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1122" w14:textId="77777777" w:rsidR="00525759" w:rsidRPr="00525759" w:rsidRDefault="00525759">
      <w:pPr>
        <w:rPr>
          <w:rFonts w:asciiTheme="minorHAnsi" w:hAnsiTheme="minorHAnsi" w:cstheme="minorHAnsi"/>
          <w:szCs w:val="24"/>
        </w:rPr>
      </w:pPr>
    </w:p>
    <w:p w14:paraId="152629FC" w14:textId="77777777" w:rsidR="00525759" w:rsidRPr="00D128B9" w:rsidRDefault="00525759" w:rsidP="00525759">
      <w:pPr>
        <w:rPr>
          <w:rFonts w:asciiTheme="minorHAnsi" w:hAnsiTheme="minorHAnsi" w:cstheme="minorHAnsi"/>
          <w:szCs w:val="24"/>
        </w:rPr>
      </w:pPr>
    </w:p>
    <w:p w14:paraId="742559D9" w14:textId="77777777" w:rsidR="00525759" w:rsidRPr="00D128B9" w:rsidRDefault="00525759" w:rsidP="00525759">
      <w:pPr>
        <w:pStyle w:val="Header"/>
        <w:jc w:val="center"/>
        <w:rPr>
          <w:rFonts w:asciiTheme="minorHAnsi" w:hAnsiTheme="minorHAnsi" w:cstheme="minorHAnsi"/>
          <w:b/>
          <w:sz w:val="28"/>
          <w:szCs w:val="28"/>
        </w:rPr>
      </w:pPr>
      <w:r w:rsidRPr="00D128B9">
        <w:rPr>
          <w:rFonts w:asciiTheme="minorHAnsi" w:hAnsiTheme="minorHAnsi" w:cstheme="minorHAnsi"/>
          <w:b/>
          <w:sz w:val="28"/>
          <w:szCs w:val="28"/>
        </w:rPr>
        <w:t xml:space="preserve">BROOMFIELD SOUTH SILC </w:t>
      </w:r>
    </w:p>
    <w:p w14:paraId="57F4C79A" w14:textId="6D57A895" w:rsidR="00525759" w:rsidRPr="00D128B9" w:rsidRDefault="00FC79FA" w:rsidP="00525759">
      <w:pPr>
        <w:pStyle w:val="Header"/>
        <w:jc w:val="center"/>
        <w:rPr>
          <w:rFonts w:asciiTheme="minorHAnsi" w:hAnsiTheme="minorHAnsi" w:cstheme="minorHAnsi"/>
          <w:b/>
          <w:sz w:val="28"/>
          <w:szCs w:val="28"/>
        </w:rPr>
      </w:pPr>
      <w:r>
        <w:rPr>
          <w:rFonts w:asciiTheme="minorHAnsi" w:hAnsiTheme="minorHAnsi" w:cstheme="minorHAnsi"/>
          <w:b/>
          <w:sz w:val="28"/>
          <w:szCs w:val="28"/>
        </w:rPr>
        <w:t xml:space="preserve">C1 </w:t>
      </w:r>
      <w:r w:rsidR="00CB73D6" w:rsidRPr="00D128B9">
        <w:rPr>
          <w:rFonts w:asciiTheme="minorHAnsi" w:hAnsiTheme="minorHAnsi" w:cstheme="minorHAnsi"/>
          <w:b/>
          <w:sz w:val="28"/>
          <w:szCs w:val="28"/>
        </w:rPr>
        <w:t xml:space="preserve">Learning Support Assistant </w:t>
      </w:r>
      <w:r>
        <w:rPr>
          <w:rFonts w:asciiTheme="minorHAnsi" w:hAnsiTheme="minorHAnsi" w:cstheme="minorHAnsi"/>
          <w:b/>
          <w:sz w:val="28"/>
          <w:szCs w:val="28"/>
        </w:rPr>
        <w:t>(Team Teach)</w:t>
      </w:r>
    </w:p>
    <w:p w14:paraId="649A3CD4" w14:textId="77777777" w:rsidR="00525759" w:rsidRPr="00D128B9" w:rsidRDefault="00525759" w:rsidP="00525759">
      <w:pPr>
        <w:rPr>
          <w:rFonts w:asciiTheme="minorHAnsi" w:hAnsiTheme="minorHAnsi" w:cstheme="minorHAnsi"/>
          <w:sz w:val="28"/>
          <w:szCs w:val="28"/>
        </w:rPr>
      </w:pPr>
    </w:p>
    <w:tbl>
      <w:tblPr>
        <w:tblStyle w:val="TableGrid"/>
        <w:tblW w:w="9766" w:type="dxa"/>
        <w:tblBorders>
          <w:top w:val="single" w:sz="12" w:space="0" w:color="549E39"/>
          <w:left w:val="single" w:sz="12" w:space="0" w:color="549E39"/>
          <w:bottom w:val="single" w:sz="12" w:space="0" w:color="549E39"/>
          <w:right w:val="single" w:sz="12" w:space="0" w:color="549E39"/>
        </w:tblBorders>
        <w:tblLook w:val="04A0" w:firstRow="1" w:lastRow="0" w:firstColumn="1" w:lastColumn="0" w:noHBand="0" w:noVBand="1"/>
      </w:tblPr>
      <w:tblGrid>
        <w:gridCol w:w="6506"/>
        <w:gridCol w:w="1559"/>
        <w:gridCol w:w="1701"/>
      </w:tblGrid>
      <w:tr w:rsidR="00525759" w:rsidRPr="00D128B9" w14:paraId="3CA8DDC9" w14:textId="77777777" w:rsidTr="00733B7D">
        <w:tc>
          <w:tcPr>
            <w:tcW w:w="9766" w:type="dxa"/>
            <w:gridSpan w:val="3"/>
            <w:shd w:val="clear" w:color="auto" w:fill="93D07C" w:themeFill="accent1" w:themeFillTint="99"/>
          </w:tcPr>
          <w:p w14:paraId="0C1C81B6" w14:textId="77777777" w:rsidR="00525759" w:rsidRPr="00D128B9" w:rsidRDefault="00525759" w:rsidP="00C6199D">
            <w:pPr>
              <w:jc w:val="center"/>
              <w:rPr>
                <w:rFonts w:asciiTheme="minorHAnsi" w:hAnsiTheme="minorHAnsi" w:cstheme="minorHAnsi"/>
                <w:b/>
                <w:sz w:val="28"/>
                <w:szCs w:val="28"/>
              </w:rPr>
            </w:pPr>
            <w:r w:rsidRPr="00D128B9">
              <w:rPr>
                <w:rFonts w:asciiTheme="minorHAnsi" w:hAnsiTheme="minorHAnsi" w:cstheme="minorHAnsi"/>
                <w:b/>
                <w:sz w:val="28"/>
                <w:szCs w:val="28"/>
              </w:rPr>
              <w:t xml:space="preserve">Person Specification </w:t>
            </w:r>
          </w:p>
        </w:tc>
      </w:tr>
      <w:tr w:rsidR="00525759" w:rsidRPr="00D128B9" w14:paraId="6FD36C36" w14:textId="77777777" w:rsidTr="00733B7D">
        <w:tc>
          <w:tcPr>
            <w:tcW w:w="6506" w:type="dxa"/>
          </w:tcPr>
          <w:p w14:paraId="35514A7A" w14:textId="77777777" w:rsidR="00525759" w:rsidRPr="00D128B9" w:rsidRDefault="00525759" w:rsidP="00525759">
            <w:pPr>
              <w:rPr>
                <w:rFonts w:asciiTheme="minorHAnsi" w:hAnsiTheme="minorHAnsi" w:cstheme="minorHAnsi"/>
                <w:sz w:val="28"/>
                <w:szCs w:val="28"/>
              </w:rPr>
            </w:pPr>
          </w:p>
        </w:tc>
        <w:tc>
          <w:tcPr>
            <w:tcW w:w="1559" w:type="dxa"/>
          </w:tcPr>
          <w:p w14:paraId="0AA2F7BA"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Essential</w:t>
            </w:r>
          </w:p>
        </w:tc>
        <w:tc>
          <w:tcPr>
            <w:tcW w:w="1701" w:type="dxa"/>
          </w:tcPr>
          <w:p w14:paraId="29064009"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Desirable</w:t>
            </w:r>
          </w:p>
        </w:tc>
      </w:tr>
      <w:tr w:rsidR="004A7C9A" w:rsidRPr="00D128B9" w14:paraId="0B6B8C12" w14:textId="77777777" w:rsidTr="00733B7D">
        <w:tc>
          <w:tcPr>
            <w:tcW w:w="9766" w:type="dxa"/>
            <w:gridSpan w:val="3"/>
            <w:shd w:val="clear" w:color="auto" w:fill="DAEFD3" w:themeFill="accent1" w:themeFillTint="33"/>
          </w:tcPr>
          <w:p w14:paraId="1CEB56BF"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t>Skills</w:t>
            </w:r>
          </w:p>
        </w:tc>
      </w:tr>
      <w:tr w:rsidR="00430B86" w:rsidRPr="00D128B9" w14:paraId="5458A682" w14:textId="77777777" w:rsidTr="00733B7D">
        <w:tc>
          <w:tcPr>
            <w:tcW w:w="6506" w:type="dxa"/>
          </w:tcPr>
          <w:p w14:paraId="37E9483C" w14:textId="77777777" w:rsidR="00430B86" w:rsidRPr="00D128B9" w:rsidRDefault="004A7C9A" w:rsidP="00430B86">
            <w:pPr>
              <w:spacing w:line="192" w:lineRule="auto"/>
              <w:rPr>
                <w:rFonts w:asciiTheme="minorHAnsi" w:hAnsiTheme="minorHAnsi" w:cstheme="minorHAnsi"/>
                <w:szCs w:val="24"/>
              </w:rPr>
            </w:pPr>
            <w:r w:rsidRPr="00D128B9">
              <w:rPr>
                <w:rFonts w:asciiTheme="minorHAnsi" w:hAnsiTheme="minorHAnsi" w:cstheme="minorHAnsi"/>
                <w:szCs w:val="24"/>
              </w:rPr>
              <w:t>To possess a high level of written communication.  The ability to complete important documents, including but not limited to: Sleuth and CPOMS entries; pupil risk assessments; intimate care p</w:t>
            </w:r>
            <w:r w:rsidR="009619DF">
              <w:rPr>
                <w:rFonts w:asciiTheme="minorHAnsi" w:hAnsiTheme="minorHAnsi" w:cstheme="minorHAnsi"/>
                <w:szCs w:val="24"/>
              </w:rPr>
              <w:t>l</w:t>
            </w:r>
            <w:r w:rsidRPr="00D128B9">
              <w:rPr>
                <w:rFonts w:asciiTheme="minorHAnsi" w:hAnsiTheme="minorHAnsi" w:cstheme="minorHAnsi"/>
                <w:szCs w:val="24"/>
              </w:rPr>
              <w:t>ans; moving and handling plans; policy guidance documents and any other document key to the safety of pupils</w:t>
            </w:r>
          </w:p>
        </w:tc>
        <w:tc>
          <w:tcPr>
            <w:tcW w:w="1559" w:type="dxa"/>
          </w:tcPr>
          <w:p w14:paraId="0B84FA65"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786AAF1" w14:textId="77777777" w:rsidR="00430B86" w:rsidRPr="00D128B9" w:rsidRDefault="00430B86" w:rsidP="00CB73D6">
            <w:pPr>
              <w:jc w:val="center"/>
              <w:rPr>
                <w:rFonts w:asciiTheme="minorHAnsi" w:hAnsiTheme="minorHAnsi" w:cstheme="minorHAnsi"/>
                <w:szCs w:val="24"/>
              </w:rPr>
            </w:pPr>
          </w:p>
        </w:tc>
      </w:tr>
      <w:tr w:rsidR="00430B86" w:rsidRPr="00D128B9" w14:paraId="3CF32A29" w14:textId="77777777" w:rsidTr="00733B7D">
        <w:tc>
          <w:tcPr>
            <w:tcW w:w="6506" w:type="dxa"/>
          </w:tcPr>
          <w:p w14:paraId="67F8A397"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have the ability to read, interpret and implement complex documents and policies including but not limited to Health and Safety, Child Protection, Accident and Incident reporting, confidentiality, whistleblowing, staff handbook and follow the associated documents attached to an educational visit e.g. risk assessments, Evolve notifications, itinerary etc.</w:t>
            </w:r>
          </w:p>
          <w:p w14:paraId="48A8B3F1" w14:textId="77777777" w:rsidR="00430B86" w:rsidRPr="00D128B9" w:rsidRDefault="00430B86" w:rsidP="00430B86">
            <w:pPr>
              <w:rPr>
                <w:rFonts w:asciiTheme="minorHAnsi" w:hAnsiTheme="minorHAnsi" w:cstheme="minorHAnsi"/>
                <w:szCs w:val="24"/>
              </w:rPr>
            </w:pPr>
          </w:p>
        </w:tc>
        <w:tc>
          <w:tcPr>
            <w:tcW w:w="1559" w:type="dxa"/>
          </w:tcPr>
          <w:p w14:paraId="0B0C0776"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786E459" w14:textId="77777777" w:rsidR="00430B86" w:rsidRPr="00D128B9" w:rsidRDefault="00430B86" w:rsidP="00CB73D6">
            <w:pPr>
              <w:jc w:val="center"/>
              <w:rPr>
                <w:rFonts w:asciiTheme="minorHAnsi" w:hAnsiTheme="minorHAnsi" w:cstheme="minorHAnsi"/>
                <w:szCs w:val="24"/>
              </w:rPr>
            </w:pPr>
          </w:p>
        </w:tc>
      </w:tr>
      <w:tr w:rsidR="00430B86" w:rsidRPr="00D128B9" w14:paraId="0572F2C8" w14:textId="77777777" w:rsidTr="00733B7D">
        <w:tc>
          <w:tcPr>
            <w:tcW w:w="6506" w:type="dxa"/>
          </w:tcPr>
          <w:p w14:paraId="57A53C16" w14:textId="77777777" w:rsidR="00430B86" w:rsidRPr="00D128B9" w:rsidRDefault="004A7C9A" w:rsidP="00430B86">
            <w:pPr>
              <w:rPr>
                <w:rFonts w:asciiTheme="minorHAnsi" w:hAnsiTheme="minorHAnsi" w:cstheme="minorHAnsi"/>
                <w:szCs w:val="24"/>
              </w:rPr>
            </w:pPr>
            <w:r w:rsidRPr="00D128B9">
              <w:rPr>
                <w:rFonts w:asciiTheme="minorHAnsi" w:hAnsiTheme="minorHAnsi" w:cstheme="minorHAnsi"/>
                <w:szCs w:val="24"/>
              </w:rPr>
              <w:t>To be able to verbally communicate in a clear and concise manner with our pupils with a range of complex communication and interaction needs.  To be able to use Makaton when asked to do so.</w:t>
            </w:r>
          </w:p>
        </w:tc>
        <w:tc>
          <w:tcPr>
            <w:tcW w:w="1559" w:type="dxa"/>
          </w:tcPr>
          <w:p w14:paraId="78FF05FC"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A958743" w14:textId="77777777" w:rsidR="00430B86" w:rsidRPr="00D128B9" w:rsidRDefault="00430B86" w:rsidP="00CB73D6">
            <w:pPr>
              <w:jc w:val="center"/>
              <w:rPr>
                <w:rFonts w:asciiTheme="minorHAnsi" w:hAnsiTheme="minorHAnsi" w:cstheme="minorHAnsi"/>
                <w:szCs w:val="24"/>
              </w:rPr>
            </w:pPr>
          </w:p>
        </w:tc>
      </w:tr>
      <w:tr w:rsidR="004A7C9A" w:rsidRPr="00D128B9" w14:paraId="5C4D76F7" w14:textId="77777777" w:rsidTr="00733B7D">
        <w:tc>
          <w:tcPr>
            <w:tcW w:w="6506" w:type="dxa"/>
          </w:tcPr>
          <w:p w14:paraId="25D8832D"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To be able to use basic IT devices – computer, e-mails, </w:t>
            </w:r>
            <w:r w:rsidR="00733B7D" w:rsidRPr="00D128B9">
              <w:rPr>
                <w:rFonts w:asciiTheme="minorHAnsi" w:hAnsiTheme="minorHAnsi" w:cstheme="minorHAnsi"/>
                <w:szCs w:val="24"/>
              </w:rPr>
              <w:t>iPad</w:t>
            </w:r>
            <w:r w:rsidRPr="00D128B9">
              <w:rPr>
                <w:rFonts w:asciiTheme="minorHAnsi" w:hAnsiTheme="minorHAnsi" w:cstheme="minorHAnsi"/>
                <w:szCs w:val="24"/>
              </w:rPr>
              <w:t>, photocopier and basic monitoring devices such as blood sugar monitors.</w:t>
            </w:r>
          </w:p>
        </w:tc>
        <w:tc>
          <w:tcPr>
            <w:tcW w:w="1559" w:type="dxa"/>
          </w:tcPr>
          <w:p w14:paraId="7E2D28BD"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580E13C" w14:textId="77777777" w:rsidR="004A7C9A" w:rsidRPr="00D128B9" w:rsidRDefault="004A7C9A" w:rsidP="004A7C9A">
            <w:pPr>
              <w:jc w:val="center"/>
              <w:rPr>
                <w:rFonts w:asciiTheme="minorHAnsi" w:hAnsiTheme="minorHAnsi" w:cstheme="minorHAnsi"/>
                <w:szCs w:val="24"/>
              </w:rPr>
            </w:pPr>
          </w:p>
        </w:tc>
      </w:tr>
      <w:tr w:rsidR="004A7C9A" w:rsidRPr="00D128B9" w14:paraId="1F8B16A7" w14:textId="77777777" w:rsidTr="00733B7D">
        <w:tc>
          <w:tcPr>
            <w:tcW w:w="6506" w:type="dxa"/>
          </w:tcPr>
          <w:p w14:paraId="22D9B61A"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be able to relate well to and communicate effectively with children and adults</w:t>
            </w:r>
          </w:p>
        </w:tc>
        <w:tc>
          <w:tcPr>
            <w:tcW w:w="1559" w:type="dxa"/>
          </w:tcPr>
          <w:p w14:paraId="152BCB28"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C1D6A7D" w14:textId="77777777" w:rsidR="004A7C9A" w:rsidRPr="00D128B9" w:rsidRDefault="004A7C9A" w:rsidP="004A7C9A">
            <w:pPr>
              <w:jc w:val="center"/>
              <w:rPr>
                <w:rFonts w:asciiTheme="minorHAnsi" w:hAnsiTheme="minorHAnsi" w:cstheme="minorHAnsi"/>
                <w:szCs w:val="24"/>
              </w:rPr>
            </w:pPr>
          </w:p>
        </w:tc>
      </w:tr>
      <w:tr w:rsidR="004A7C9A" w:rsidRPr="00D128B9" w14:paraId="2A364EFF" w14:textId="77777777" w:rsidTr="00733B7D">
        <w:tc>
          <w:tcPr>
            <w:tcW w:w="6506" w:type="dxa"/>
            <w:shd w:val="clear" w:color="auto" w:fill="auto"/>
          </w:tcPr>
          <w:p w14:paraId="35F0C4F5" w14:textId="77777777" w:rsidR="004A7C9A" w:rsidRPr="00FA3D07" w:rsidRDefault="004A7C9A" w:rsidP="00FA3D07">
            <w:pPr>
              <w:rPr>
                <w:rFonts w:asciiTheme="minorHAnsi" w:hAnsiTheme="minorHAnsi" w:cstheme="minorHAnsi"/>
                <w:szCs w:val="24"/>
              </w:rPr>
            </w:pPr>
            <w:r w:rsidRPr="00D128B9">
              <w:rPr>
                <w:rFonts w:asciiTheme="minorHAnsi" w:hAnsiTheme="minorHAnsi" w:cstheme="minorHAnsi"/>
                <w:szCs w:val="24"/>
              </w:rPr>
              <w:t>To be able to work constructively as part of a class and wider school team</w:t>
            </w:r>
          </w:p>
        </w:tc>
        <w:tc>
          <w:tcPr>
            <w:tcW w:w="1559" w:type="dxa"/>
          </w:tcPr>
          <w:p w14:paraId="70C0BEFF"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D6C2E3B" w14:textId="77777777" w:rsidR="004A7C9A" w:rsidRPr="00D128B9" w:rsidRDefault="004A7C9A" w:rsidP="004A7C9A">
            <w:pPr>
              <w:jc w:val="center"/>
              <w:rPr>
                <w:rFonts w:asciiTheme="minorHAnsi" w:hAnsiTheme="minorHAnsi" w:cstheme="minorHAnsi"/>
                <w:szCs w:val="24"/>
              </w:rPr>
            </w:pPr>
          </w:p>
        </w:tc>
      </w:tr>
      <w:tr w:rsidR="004A7C9A" w:rsidRPr="00D128B9" w14:paraId="3D72F735" w14:textId="77777777" w:rsidTr="00733B7D">
        <w:tc>
          <w:tcPr>
            <w:tcW w:w="6506" w:type="dxa"/>
            <w:shd w:val="clear" w:color="auto" w:fill="auto"/>
          </w:tcPr>
          <w:p w14:paraId="00816402" w14:textId="77777777" w:rsidR="004A7C9A" w:rsidRDefault="004A7C9A" w:rsidP="004A7C9A">
            <w:pPr>
              <w:spacing w:line="192" w:lineRule="auto"/>
              <w:rPr>
                <w:rFonts w:asciiTheme="minorHAnsi" w:hAnsiTheme="minorHAnsi" w:cstheme="minorHAnsi"/>
                <w:szCs w:val="24"/>
              </w:rPr>
            </w:pPr>
            <w:r w:rsidRPr="00D128B9">
              <w:rPr>
                <w:rFonts w:asciiTheme="minorHAnsi" w:hAnsiTheme="minorHAnsi" w:cstheme="minorHAnsi"/>
                <w:szCs w:val="24"/>
              </w:rPr>
              <w:t>GCSE level educated in literacy and numeracy or equivalent qualifications.</w:t>
            </w:r>
          </w:p>
          <w:p w14:paraId="7EE64C42" w14:textId="77777777" w:rsidR="00FA3D07" w:rsidRPr="00D128B9" w:rsidRDefault="00FA3D07" w:rsidP="004A7C9A">
            <w:pPr>
              <w:spacing w:line="192" w:lineRule="auto"/>
              <w:rPr>
                <w:rFonts w:asciiTheme="minorHAnsi" w:hAnsiTheme="minorHAnsi" w:cstheme="minorHAnsi"/>
                <w:szCs w:val="24"/>
              </w:rPr>
            </w:pPr>
          </w:p>
        </w:tc>
        <w:tc>
          <w:tcPr>
            <w:tcW w:w="1559" w:type="dxa"/>
          </w:tcPr>
          <w:p w14:paraId="64086E45" w14:textId="77777777" w:rsidR="004A7C9A" w:rsidRPr="00D128B9" w:rsidRDefault="004A7C9A" w:rsidP="004A7C9A">
            <w:pPr>
              <w:jc w:val="center"/>
              <w:rPr>
                <w:rFonts w:asciiTheme="minorHAnsi" w:hAnsiTheme="minorHAnsi" w:cstheme="minorHAnsi"/>
                <w:szCs w:val="24"/>
              </w:rPr>
            </w:pPr>
          </w:p>
        </w:tc>
        <w:tc>
          <w:tcPr>
            <w:tcW w:w="1701" w:type="dxa"/>
          </w:tcPr>
          <w:p w14:paraId="327B40D5"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7699BDFE" w14:textId="77777777" w:rsidTr="00733B7D">
        <w:tc>
          <w:tcPr>
            <w:tcW w:w="6506" w:type="dxa"/>
            <w:shd w:val="clear" w:color="auto" w:fill="auto"/>
          </w:tcPr>
          <w:p w14:paraId="7E827F32"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Team Teach Level 1 and 2</w:t>
            </w:r>
          </w:p>
          <w:p w14:paraId="6F56A449" w14:textId="77777777" w:rsidR="004A7C9A" w:rsidRPr="00D128B9" w:rsidRDefault="004A7C9A" w:rsidP="004A7C9A">
            <w:pPr>
              <w:spacing w:line="192" w:lineRule="auto"/>
              <w:jc w:val="center"/>
              <w:rPr>
                <w:rFonts w:asciiTheme="minorHAnsi" w:hAnsiTheme="minorHAnsi" w:cstheme="minorHAnsi"/>
                <w:szCs w:val="24"/>
              </w:rPr>
            </w:pPr>
          </w:p>
        </w:tc>
        <w:tc>
          <w:tcPr>
            <w:tcW w:w="1559" w:type="dxa"/>
          </w:tcPr>
          <w:p w14:paraId="69E97FED" w14:textId="77777777" w:rsidR="004A7C9A" w:rsidRPr="00D128B9" w:rsidRDefault="004A7C9A" w:rsidP="004A7C9A">
            <w:pPr>
              <w:jc w:val="center"/>
              <w:rPr>
                <w:rFonts w:asciiTheme="minorHAnsi" w:hAnsiTheme="minorHAnsi" w:cstheme="minorHAnsi"/>
                <w:szCs w:val="24"/>
              </w:rPr>
            </w:pPr>
          </w:p>
        </w:tc>
        <w:tc>
          <w:tcPr>
            <w:tcW w:w="1701" w:type="dxa"/>
          </w:tcPr>
          <w:p w14:paraId="3DDD873B"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55757528" w14:textId="77777777" w:rsidTr="00733B7D">
        <w:tc>
          <w:tcPr>
            <w:tcW w:w="6506" w:type="dxa"/>
          </w:tcPr>
          <w:p w14:paraId="031AB822"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Advanced training in </w:t>
            </w:r>
            <w:r w:rsidR="00FA3D07">
              <w:rPr>
                <w:rFonts w:asciiTheme="minorHAnsi" w:hAnsiTheme="minorHAnsi" w:cstheme="minorHAnsi"/>
                <w:szCs w:val="24"/>
              </w:rPr>
              <w:t>I</w:t>
            </w:r>
            <w:r w:rsidRPr="00D128B9">
              <w:rPr>
                <w:rFonts w:asciiTheme="minorHAnsi" w:hAnsiTheme="minorHAnsi" w:cstheme="minorHAnsi"/>
                <w:szCs w:val="24"/>
              </w:rPr>
              <w:t>ntimate care</w:t>
            </w:r>
          </w:p>
          <w:p w14:paraId="33169165" w14:textId="77777777" w:rsidR="004A7C9A" w:rsidRPr="00D128B9" w:rsidRDefault="004A7C9A" w:rsidP="004A7C9A">
            <w:pPr>
              <w:spacing w:line="192" w:lineRule="auto"/>
              <w:rPr>
                <w:rFonts w:asciiTheme="minorHAnsi" w:hAnsiTheme="minorHAnsi" w:cstheme="minorHAnsi"/>
                <w:szCs w:val="24"/>
              </w:rPr>
            </w:pPr>
          </w:p>
        </w:tc>
        <w:tc>
          <w:tcPr>
            <w:tcW w:w="1559" w:type="dxa"/>
          </w:tcPr>
          <w:p w14:paraId="03D4AD82" w14:textId="77777777" w:rsidR="004A7C9A" w:rsidRPr="00D128B9" w:rsidRDefault="004A7C9A" w:rsidP="004A7C9A">
            <w:pPr>
              <w:jc w:val="center"/>
              <w:rPr>
                <w:rFonts w:asciiTheme="minorHAnsi" w:hAnsiTheme="minorHAnsi" w:cstheme="minorHAnsi"/>
                <w:szCs w:val="24"/>
              </w:rPr>
            </w:pPr>
          </w:p>
        </w:tc>
        <w:tc>
          <w:tcPr>
            <w:tcW w:w="1701" w:type="dxa"/>
          </w:tcPr>
          <w:p w14:paraId="1111083B"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7AD449E7" w14:textId="77777777" w:rsidTr="00733B7D">
        <w:tc>
          <w:tcPr>
            <w:tcW w:w="6506" w:type="dxa"/>
            <w:shd w:val="clear" w:color="auto" w:fill="auto"/>
          </w:tcPr>
          <w:p w14:paraId="161C6271" w14:textId="77777777" w:rsidR="004A7C9A" w:rsidRPr="00D128B9" w:rsidRDefault="004A7C9A" w:rsidP="004A7C9A">
            <w:pPr>
              <w:rPr>
                <w:rFonts w:asciiTheme="minorHAnsi" w:hAnsiTheme="minorHAnsi" w:cstheme="minorHAnsi"/>
                <w:szCs w:val="24"/>
              </w:rPr>
            </w:pPr>
            <w:bookmarkStart w:id="0" w:name="_Hlk140136661"/>
            <w:r w:rsidRPr="00D128B9">
              <w:rPr>
                <w:rFonts w:asciiTheme="minorHAnsi" w:hAnsiTheme="minorHAnsi" w:cstheme="minorHAnsi"/>
                <w:szCs w:val="24"/>
              </w:rPr>
              <w:t>Advanced training in Moving and Handling</w:t>
            </w:r>
          </w:p>
          <w:p w14:paraId="59F93389" w14:textId="77777777" w:rsidR="004A7C9A" w:rsidRPr="00D128B9" w:rsidRDefault="004A7C9A" w:rsidP="004A7C9A">
            <w:pPr>
              <w:rPr>
                <w:rFonts w:asciiTheme="minorHAnsi" w:hAnsiTheme="minorHAnsi" w:cstheme="minorHAnsi"/>
                <w:b/>
                <w:szCs w:val="24"/>
              </w:rPr>
            </w:pPr>
          </w:p>
        </w:tc>
        <w:tc>
          <w:tcPr>
            <w:tcW w:w="1559" w:type="dxa"/>
          </w:tcPr>
          <w:p w14:paraId="483AE83C" w14:textId="77777777" w:rsidR="004A7C9A" w:rsidRPr="00D128B9" w:rsidRDefault="004A7C9A" w:rsidP="004A7C9A">
            <w:pPr>
              <w:jc w:val="center"/>
              <w:rPr>
                <w:rFonts w:asciiTheme="minorHAnsi" w:hAnsiTheme="minorHAnsi" w:cstheme="minorHAnsi"/>
                <w:szCs w:val="24"/>
              </w:rPr>
            </w:pPr>
          </w:p>
        </w:tc>
        <w:tc>
          <w:tcPr>
            <w:tcW w:w="1701" w:type="dxa"/>
          </w:tcPr>
          <w:p w14:paraId="16EC1AFE"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bookmarkEnd w:id="0"/>
      <w:tr w:rsidR="004A7C9A" w:rsidRPr="00D128B9" w14:paraId="467D2899" w14:textId="77777777" w:rsidTr="00733B7D">
        <w:tc>
          <w:tcPr>
            <w:tcW w:w="6506" w:type="dxa"/>
            <w:shd w:val="clear" w:color="auto" w:fill="auto"/>
          </w:tcPr>
          <w:p w14:paraId="3D2415A2"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Specific knowledge in IT software packages such as CPOMS &amp; SLEUTH</w:t>
            </w:r>
          </w:p>
        </w:tc>
        <w:tc>
          <w:tcPr>
            <w:tcW w:w="1559" w:type="dxa"/>
          </w:tcPr>
          <w:p w14:paraId="2C5EC54A" w14:textId="77777777" w:rsidR="004A7C9A" w:rsidRPr="00D128B9" w:rsidRDefault="004A7C9A" w:rsidP="004A7C9A">
            <w:pPr>
              <w:jc w:val="center"/>
              <w:rPr>
                <w:rFonts w:asciiTheme="minorHAnsi" w:hAnsiTheme="minorHAnsi" w:cstheme="minorHAnsi"/>
                <w:szCs w:val="24"/>
              </w:rPr>
            </w:pPr>
          </w:p>
        </w:tc>
        <w:tc>
          <w:tcPr>
            <w:tcW w:w="1701" w:type="dxa"/>
          </w:tcPr>
          <w:p w14:paraId="4AC36EC4"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3F4CC9F2" w14:textId="77777777" w:rsidTr="00733B7D">
        <w:tc>
          <w:tcPr>
            <w:tcW w:w="6506" w:type="dxa"/>
            <w:shd w:val="clear" w:color="auto" w:fill="auto"/>
          </w:tcPr>
          <w:p w14:paraId="4A8B55CA"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 xml:space="preserve">Experience in leading local excursions </w:t>
            </w:r>
          </w:p>
        </w:tc>
        <w:tc>
          <w:tcPr>
            <w:tcW w:w="1559" w:type="dxa"/>
          </w:tcPr>
          <w:p w14:paraId="5E6708E9" w14:textId="77777777" w:rsidR="004A7C9A" w:rsidRPr="00D128B9" w:rsidRDefault="004A7C9A" w:rsidP="004A7C9A">
            <w:pPr>
              <w:jc w:val="center"/>
              <w:rPr>
                <w:rFonts w:asciiTheme="minorHAnsi" w:hAnsiTheme="minorHAnsi" w:cstheme="minorHAnsi"/>
                <w:szCs w:val="24"/>
              </w:rPr>
            </w:pPr>
          </w:p>
        </w:tc>
        <w:tc>
          <w:tcPr>
            <w:tcW w:w="1701" w:type="dxa"/>
          </w:tcPr>
          <w:p w14:paraId="31CDCD61"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63174F99" w14:textId="77777777" w:rsidTr="00733B7D">
        <w:tc>
          <w:tcPr>
            <w:tcW w:w="6506" w:type="dxa"/>
            <w:shd w:val="clear" w:color="auto" w:fill="auto"/>
          </w:tcPr>
          <w:p w14:paraId="7FEC1C3B" w14:textId="77777777" w:rsidR="004A7C9A" w:rsidRPr="00D128B9" w:rsidRDefault="004A7C9A" w:rsidP="004A7C9A">
            <w:pPr>
              <w:spacing w:after="200" w:line="276" w:lineRule="auto"/>
              <w:rPr>
                <w:rFonts w:asciiTheme="minorHAnsi" w:hAnsiTheme="minorHAnsi" w:cstheme="minorHAnsi"/>
                <w:szCs w:val="24"/>
              </w:rPr>
            </w:pPr>
            <w:r w:rsidRPr="00D128B9">
              <w:rPr>
                <w:rFonts w:asciiTheme="minorHAnsi" w:hAnsiTheme="minorHAnsi" w:cstheme="minorHAnsi"/>
                <w:szCs w:val="24"/>
              </w:rPr>
              <w:t>To have existing knowledge of key documents in Education.</w:t>
            </w:r>
          </w:p>
        </w:tc>
        <w:tc>
          <w:tcPr>
            <w:tcW w:w="1559" w:type="dxa"/>
          </w:tcPr>
          <w:p w14:paraId="2004030A" w14:textId="77777777" w:rsidR="004A7C9A" w:rsidRPr="00D128B9" w:rsidRDefault="004A7C9A" w:rsidP="004A7C9A">
            <w:pPr>
              <w:jc w:val="center"/>
              <w:rPr>
                <w:rFonts w:asciiTheme="minorHAnsi" w:hAnsiTheme="minorHAnsi" w:cstheme="minorHAnsi"/>
                <w:szCs w:val="24"/>
              </w:rPr>
            </w:pPr>
          </w:p>
        </w:tc>
        <w:tc>
          <w:tcPr>
            <w:tcW w:w="1701" w:type="dxa"/>
          </w:tcPr>
          <w:p w14:paraId="54F556FF"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469B14D6" w14:textId="77777777" w:rsidTr="00733B7D">
        <w:tc>
          <w:tcPr>
            <w:tcW w:w="6506" w:type="dxa"/>
            <w:shd w:val="clear" w:color="auto" w:fill="auto"/>
          </w:tcPr>
          <w:p w14:paraId="10558E0E"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lastRenderedPageBreak/>
              <w:t>Trained in the use of Makaton</w:t>
            </w:r>
          </w:p>
        </w:tc>
        <w:tc>
          <w:tcPr>
            <w:tcW w:w="1559" w:type="dxa"/>
          </w:tcPr>
          <w:p w14:paraId="3D377106" w14:textId="77777777" w:rsidR="004A7C9A" w:rsidRPr="00D128B9" w:rsidRDefault="004A7C9A" w:rsidP="004A7C9A">
            <w:pPr>
              <w:jc w:val="center"/>
              <w:rPr>
                <w:rFonts w:asciiTheme="minorHAnsi" w:hAnsiTheme="minorHAnsi" w:cstheme="minorHAnsi"/>
                <w:szCs w:val="24"/>
              </w:rPr>
            </w:pPr>
          </w:p>
        </w:tc>
        <w:tc>
          <w:tcPr>
            <w:tcW w:w="1701" w:type="dxa"/>
          </w:tcPr>
          <w:p w14:paraId="12F7C707"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A0665A" w:rsidRPr="00D128B9" w14:paraId="65C58631" w14:textId="77777777" w:rsidTr="00733B7D">
        <w:tc>
          <w:tcPr>
            <w:tcW w:w="6506" w:type="dxa"/>
            <w:shd w:val="clear" w:color="auto" w:fill="auto"/>
          </w:tcPr>
          <w:p w14:paraId="467B1F8C" w14:textId="5FEB21D1" w:rsidR="00A0665A" w:rsidRPr="00FC79FA" w:rsidRDefault="00342D8F" w:rsidP="004A7C9A">
            <w:pPr>
              <w:spacing w:after="200" w:line="276" w:lineRule="auto"/>
              <w:rPr>
                <w:rFonts w:asciiTheme="minorHAnsi" w:hAnsiTheme="minorHAnsi" w:cstheme="minorHAnsi"/>
                <w:bCs/>
                <w:color w:val="7030A0"/>
                <w:szCs w:val="24"/>
              </w:rPr>
            </w:pPr>
            <w:r w:rsidRPr="00FC79FA">
              <w:rPr>
                <w:rFonts w:asciiTheme="minorHAnsi" w:hAnsiTheme="minorHAnsi" w:cstheme="minorHAnsi"/>
                <w:bCs/>
                <w:color w:val="7030A0"/>
                <w:szCs w:val="24"/>
              </w:rPr>
              <w:t xml:space="preserve">Knowledge/Experience of working with </w:t>
            </w:r>
            <w:r w:rsidR="00FC79FA" w:rsidRPr="00FC79FA">
              <w:rPr>
                <w:rFonts w:asciiTheme="minorHAnsi" w:hAnsiTheme="minorHAnsi" w:cstheme="minorHAnsi"/>
                <w:bCs/>
                <w:color w:val="7030A0"/>
                <w:szCs w:val="24"/>
              </w:rPr>
              <w:t>young people who can display challenging behaviour</w:t>
            </w:r>
          </w:p>
        </w:tc>
        <w:tc>
          <w:tcPr>
            <w:tcW w:w="1559" w:type="dxa"/>
          </w:tcPr>
          <w:p w14:paraId="7C761479" w14:textId="77777777" w:rsidR="00A0665A" w:rsidRPr="00FC79FA" w:rsidRDefault="00A0665A" w:rsidP="004A7C9A">
            <w:pPr>
              <w:jc w:val="center"/>
              <w:rPr>
                <w:rFonts w:asciiTheme="minorHAnsi" w:hAnsiTheme="minorHAnsi" w:cstheme="minorHAnsi"/>
                <w:color w:val="7030A0"/>
                <w:szCs w:val="24"/>
              </w:rPr>
            </w:pPr>
            <w:r w:rsidRPr="00FC79FA">
              <w:rPr>
                <w:rFonts w:asciiTheme="minorHAnsi" w:hAnsiTheme="minorHAnsi" w:cstheme="minorHAnsi"/>
                <w:color w:val="7030A0"/>
                <w:szCs w:val="24"/>
              </w:rPr>
              <w:t>√</w:t>
            </w:r>
          </w:p>
        </w:tc>
        <w:tc>
          <w:tcPr>
            <w:tcW w:w="1701" w:type="dxa"/>
          </w:tcPr>
          <w:p w14:paraId="58FC6542" w14:textId="77777777" w:rsidR="00A0665A" w:rsidRPr="00FC79FA" w:rsidRDefault="00A0665A" w:rsidP="004A7C9A">
            <w:pPr>
              <w:jc w:val="center"/>
              <w:rPr>
                <w:rFonts w:asciiTheme="minorHAnsi" w:hAnsiTheme="minorHAnsi" w:cstheme="minorHAnsi"/>
                <w:color w:val="7030A0"/>
                <w:szCs w:val="24"/>
              </w:rPr>
            </w:pPr>
          </w:p>
        </w:tc>
      </w:tr>
      <w:tr w:rsidR="00A0665A" w:rsidRPr="00D128B9" w14:paraId="14C05975" w14:textId="77777777" w:rsidTr="00733B7D">
        <w:tc>
          <w:tcPr>
            <w:tcW w:w="6506" w:type="dxa"/>
            <w:shd w:val="clear" w:color="auto" w:fill="auto"/>
          </w:tcPr>
          <w:p w14:paraId="65B9F13F" w14:textId="50802AE0" w:rsidR="00A0665A" w:rsidRPr="00FC79FA" w:rsidRDefault="00FC79FA" w:rsidP="00A0665A">
            <w:pPr>
              <w:spacing w:after="200" w:line="276" w:lineRule="auto"/>
              <w:rPr>
                <w:rFonts w:asciiTheme="minorHAnsi" w:hAnsiTheme="minorHAnsi" w:cstheme="minorHAnsi"/>
                <w:bCs/>
                <w:color w:val="7030A0"/>
                <w:szCs w:val="24"/>
              </w:rPr>
            </w:pPr>
            <w:r w:rsidRPr="00FC79FA">
              <w:rPr>
                <w:rFonts w:asciiTheme="minorHAnsi" w:hAnsiTheme="minorHAnsi" w:cstheme="minorHAnsi"/>
                <w:bCs/>
                <w:color w:val="7030A0"/>
                <w:szCs w:val="24"/>
              </w:rPr>
              <w:t>Experience in speaking</w:t>
            </w:r>
            <w:r w:rsidRPr="00FC79FA">
              <w:rPr>
                <w:rFonts w:asciiTheme="minorHAnsi" w:hAnsiTheme="minorHAnsi" w:cstheme="minorHAnsi"/>
                <w:bCs/>
                <w:color w:val="7030A0"/>
                <w:szCs w:val="24"/>
              </w:rPr>
              <w:t xml:space="preserve"> to groups</w:t>
            </w:r>
            <w:r w:rsidRPr="00FC79FA">
              <w:rPr>
                <w:rFonts w:asciiTheme="minorHAnsi" w:hAnsiTheme="minorHAnsi" w:cstheme="minorHAnsi"/>
                <w:bCs/>
                <w:color w:val="7030A0"/>
                <w:szCs w:val="24"/>
              </w:rPr>
              <w:t xml:space="preserve"> and or delivering training to others.</w:t>
            </w:r>
          </w:p>
        </w:tc>
        <w:tc>
          <w:tcPr>
            <w:tcW w:w="1559" w:type="dxa"/>
          </w:tcPr>
          <w:p w14:paraId="2968E9DC" w14:textId="77777777" w:rsidR="00A0665A" w:rsidRPr="00FC79FA" w:rsidRDefault="00A0665A" w:rsidP="004A7C9A">
            <w:pPr>
              <w:jc w:val="center"/>
              <w:rPr>
                <w:rFonts w:asciiTheme="minorHAnsi" w:hAnsiTheme="minorHAnsi" w:cstheme="minorHAnsi"/>
                <w:color w:val="7030A0"/>
                <w:szCs w:val="24"/>
              </w:rPr>
            </w:pPr>
          </w:p>
        </w:tc>
        <w:tc>
          <w:tcPr>
            <w:tcW w:w="1701" w:type="dxa"/>
          </w:tcPr>
          <w:p w14:paraId="38E06CF2" w14:textId="77777777" w:rsidR="00A0665A" w:rsidRPr="00FC79FA" w:rsidRDefault="00936887" w:rsidP="004A7C9A">
            <w:pPr>
              <w:jc w:val="center"/>
              <w:rPr>
                <w:rFonts w:asciiTheme="minorHAnsi" w:hAnsiTheme="minorHAnsi" w:cstheme="minorHAnsi"/>
                <w:color w:val="7030A0"/>
                <w:szCs w:val="24"/>
              </w:rPr>
            </w:pPr>
            <w:r w:rsidRPr="00FC79FA">
              <w:rPr>
                <w:rFonts w:asciiTheme="minorHAnsi" w:hAnsiTheme="minorHAnsi" w:cstheme="minorHAnsi"/>
                <w:color w:val="7030A0"/>
                <w:szCs w:val="24"/>
              </w:rPr>
              <w:t>√</w:t>
            </w:r>
          </w:p>
        </w:tc>
      </w:tr>
      <w:tr w:rsidR="004A7C9A" w:rsidRPr="00D128B9" w14:paraId="2603DAD9" w14:textId="77777777" w:rsidTr="00733B7D">
        <w:tc>
          <w:tcPr>
            <w:tcW w:w="9766" w:type="dxa"/>
            <w:gridSpan w:val="3"/>
            <w:shd w:val="clear" w:color="auto" w:fill="DAEFD3" w:themeFill="accent1" w:themeFillTint="33"/>
          </w:tcPr>
          <w:p w14:paraId="3234934E"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t>Knowledge &amp; Understanding</w:t>
            </w:r>
          </w:p>
        </w:tc>
      </w:tr>
      <w:tr w:rsidR="004A7C9A" w:rsidRPr="00D128B9" w14:paraId="7C7D7B58" w14:textId="77777777" w:rsidTr="00733B7D">
        <w:tc>
          <w:tcPr>
            <w:tcW w:w="6506" w:type="dxa"/>
            <w:shd w:val="clear" w:color="auto" w:fill="auto"/>
          </w:tcPr>
          <w:p w14:paraId="7CEF838E"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be cognitively able to understand the curriculum at the level delivered in the area in which support is required.  To be able to support the teacher/HLTA as directed and cognitively understand the instructions given</w:t>
            </w:r>
          </w:p>
        </w:tc>
        <w:tc>
          <w:tcPr>
            <w:tcW w:w="1559" w:type="dxa"/>
          </w:tcPr>
          <w:p w14:paraId="0B96DECB"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5EDBD21" w14:textId="77777777" w:rsidR="004A7C9A" w:rsidRPr="00D128B9" w:rsidRDefault="004A7C9A" w:rsidP="004A7C9A">
            <w:pPr>
              <w:rPr>
                <w:rFonts w:asciiTheme="minorHAnsi" w:hAnsiTheme="minorHAnsi" w:cstheme="minorHAnsi"/>
                <w:szCs w:val="24"/>
              </w:rPr>
            </w:pPr>
          </w:p>
        </w:tc>
      </w:tr>
      <w:tr w:rsidR="004A7C9A" w:rsidRPr="00D128B9" w14:paraId="503476B7" w14:textId="77777777" w:rsidTr="00733B7D">
        <w:tc>
          <w:tcPr>
            <w:tcW w:w="6506" w:type="dxa"/>
            <w:shd w:val="clear" w:color="auto" w:fill="auto"/>
          </w:tcPr>
          <w:p w14:paraId="74F1CF6F" w14:textId="77777777" w:rsidR="00D128B9"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have flexibility to attend required training which occasionally, and with notice, may be outside of your regular hours.</w:t>
            </w:r>
          </w:p>
        </w:tc>
        <w:tc>
          <w:tcPr>
            <w:tcW w:w="1559" w:type="dxa"/>
          </w:tcPr>
          <w:p w14:paraId="7BAFC7E3"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1944554" w14:textId="77777777" w:rsidR="004A7C9A" w:rsidRPr="00D128B9" w:rsidRDefault="004A7C9A" w:rsidP="004A7C9A">
            <w:pPr>
              <w:rPr>
                <w:rFonts w:asciiTheme="minorHAnsi" w:hAnsiTheme="minorHAnsi" w:cstheme="minorHAnsi"/>
                <w:szCs w:val="24"/>
              </w:rPr>
            </w:pPr>
          </w:p>
        </w:tc>
      </w:tr>
      <w:tr w:rsidR="00DF259A" w:rsidRPr="00D128B9" w14:paraId="6EE61097" w14:textId="77777777" w:rsidTr="00733B7D">
        <w:tc>
          <w:tcPr>
            <w:tcW w:w="6506" w:type="dxa"/>
            <w:shd w:val="clear" w:color="auto" w:fill="auto"/>
          </w:tcPr>
          <w:p w14:paraId="07BB2419" w14:textId="77777777" w:rsidR="00DF259A" w:rsidRPr="00D128B9" w:rsidRDefault="004A7C9A" w:rsidP="00DF259A">
            <w:pPr>
              <w:shd w:val="clear" w:color="auto" w:fill="FFFFFF"/>
              <w:spacing w:before="100" w:beforeAutospacing="1"/>
              <w:jc w:val="both"/>
              <w:rPr>
                <w:rFonts w:asciiTheme="minorHAnsi" w:hAnsiTheme="minorHAnsi" w:cstheme="minorHAnsi"/>
                <w:szCs w:val="24"/>
              </w:rPr>
            </w:pPr>
            <w:r w:rsidRPr="00D128B9">
              <w:rPr>
                <w:rFonts w:asciiTheme="minorHAnsi" w:hAnsiTheme="minorHAnsi" w:cstheme="minorHAnsi"/>
                <w:bCs/>
                <w:szCs w:val="24"/>
              </w:rPr>
              <w:t>To be able to follow direct instructions as given by your Learning leader or Senior Leadership Team.</w:t>
            </w:r>
          </w:p>
        </w:tc>
        <w:tc>
          <w:tcPr>
            <w:tcW w:w="1559" w:type="dxa"/>
          </w:tcPr>
          <w:p w14:paraId="31648FDA" w14:textId="77777777" w:rsidR="00DF25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9EF5D95" w14:textId="77777777" w:rsidR="00DF259A" w:rsidRPr="00D128B9" w:rsidRDefault="00DF259A" w:rsidP="00CB73D6">
            <w:pPr>
              <w:rPr>
                <w:rFonts w:asciiTheme="minorHAnsi" w:hAnsiTheme="minorHAnsi" w:cstheme="minorHAnsi"/>
                <w:szCs w:val="24"/>
              </w:rPr>
            </w:pPr>
          </w:p>
        </w:tc>
      </w:tr>
      <w:tr w:rsidR="004A7C9A" w:rsidRPr="00D128B9" w14:paraId="17E32976" w14:textId="77777777" w:rsidTr="00733B7D">
        <w:tc>
          <w:tcPr>
            <w:tcW w:w="6506" w:type="dxa"/>
            <w:shd w:val="clear" w:color="auto" w:fill="auto"/>
          </w:tcPr>
          <w:p w14:paraId="0B176D9D" w14:textId="77777777" w:rsidR="004A7C9A" w:rsidRPr="00D128B9" w:rsidRDefault="004A7C9A" w:rsidP="004A7C9A">
            <w:pPr>
              <w:numPr>
                <w:ilvl w:val="0"/>
                <w:numId w:val="3"/>
              </w:numPr>
              <w:ind w:left="0"/>
              <w:rPr>
                <w:rFonts w:asciiTheme="minorHAnsi" w:hAnsiTheme="minorHAnsi" w:cstheme="minorHAnsi"/>
                <w:szCs w:val="24"/>
              </w:rPr>
            </w:pPr>
            <w:r w:rsidRPr="00D128B9">
              <w:rPr>
                <w:rFonts w:asciiTheme="minorHAnsi" w:hAnsiTheme="minorHAnsi" w:cstheme="minorHAnsi"/>
                <w:szCs w:val="24"/>
              </w:rPr>
              <w:t>Any experience working with people with learning difficulties, behavioural difficulties or disabilities would be beneficial.</w:t>
            </w:r>
          </w:p>
        </w:tc>
        <w:tc>
          <w:tcPr>
            <w:tcW w:w="1559" w:type="dxa"/>
          </w:tcPr>
          <w:p w14:paraId="1CD4E426" w14:textId="77777777" w:rsidR="004A7C9A" w:rsidRPr="00D128B9" w:rsidRDefault="004A7C9A" w:rsidP="004A7C9A">
            <w:pPr>
              <w:jc w:val="center"/>
              <w:rPr>
                <w:rFonts w:asciiTheme="minorHAnsi" w:hAnsiTheme="minorHAnsi" w:cstheme="minorHAnsi"/>
                <w:szCs w:val="24"/>
              </w:rPr>
            </w:pPr>
          </w:p>
        </w:tc>
        <w:tc>
          <w:tcPr>
            <w:tcW w:w="1701" w:type="dxa"/>
          </w:tcPr>
          <w:p w14:paraId="2E413D8E"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6B83CDD3" w14:textId="77777777" w:rsidTr="00733B7D">
        <w:tc>
          <w:tcPr>
            <w:tcW w:w="6506" w:type="dxa"/>
            <w:shd w:val="clear" w:color="auto" w:fill="auto"/>
          </w:tcPr>
          <w:p w14:paraId="00BA422D" w14:textId="77777777" w:rsidR="004A7C9A" w:rsidRPr="00D128B9" w:rsidRDefault="004A7C9A" w:rsidP="004A7C9A">
            <w:pPr>
              <w:numPr>
                <w:ilvl w:val="0"/>
                <w:numId w:val="3"/>
              </w:numPr>
              <w:ind w:left="0"/>
              <w:rPr>
                <w:rFonts w:asciiTheme="minorHAnsi" w:hAnsiTheme="minorHAnsi" w:cstheme="minorHAnsi"/>
                <w:szCs w:val="24"/>
              </w:rPr>
            </w:pPr>
            <w:r w:rsidRPr="00D128B9">
              <w:rPr>
                <w:rFonts w:asciiTheme="minorHAnsi" w:hAnsiTheme="minorHAnsi" w:cstheme="minorHAnsi"/>
                <w:szCs w:val="24"/>
              </w:rPr>
              <w:t>Any classroom experience or experience of working with children.</w:t>
            </w:r>
          </w:p>
        </w:tc>
        <w:tc>
          <w:tcPr>
            <w:tcW w:w="1559" w:type="dxa"/>
          </w:tcPr>
          <w:p w14:paraId="04897591" w14:textId="77777777" w:rsidR="004A7C9A" w:rsidRPr="00D128B9" w:rsidRDefault="004A7C9A" w:rsidP="004A7C9A">
            <w:pPr>
              <w:jc w:val="center"/>
              <w:rPr>
                <w:rFonts w:asciiTheme="minorHAnsi" w:hAnsiTheme="minorHAnsi" w:cstheme="minorHAnsi"/>
                <w:szCs w:val="24"/>
              </w:rPr>
            </w:pPr>
          </w:p>
        </w:tc>
        <w:tc>
          <w:tcPr>
            <w:tcW w:w="1701" w:type="dxa"/>
          </w:tcPr>
          <w:p w14:paraId="286FFE84"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D128B9" w:rsidRPr="00D128B9" w14:paraId="358E8F85" w14:textId="77777777" w:rsidTr="00733B7D">
        <w:tc>
          <w:tcPr>
            <w:tcW w:w="6506" w:type="dxa"/>
            <w:shd w:val="clear" w:color="auto" w:fill="auto"/>
          </w:tcPr>
          <w:p w14:paraId="3A7BF739"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Appropriate knowledge of first aid</w:t>
            </w:r>
          </w:p>
        </w:tc>
        <w:tc>
          <w:tcPr>
            <w:tcW w:w="1559" w:type="dxa"/>
          </w:tcPr>
          <w:p w14:paraId="40C82697" w14:textId="77777777" w:rsidR="00D128B9" w:rsidRPr="00D128B9" w:rsidRDefault="00D128B9" w:rsidP="00D128B9">
            <w:pPr>
              <w:jc w:val="center"/>
              <w:rPr>
                <w:rFonts w:asciiTheme="minorHAnsi" w:hAnsiTheme="minorHAnsi" w:cstheme="minorHAnsi"/>
                <w:szCs w:val="24"/>
              </w:rPr>
            </w:pPr>
          </w:p>
        </w:tc>
        <w:tc>
          <w:tcPr>
            <w:tcW w:w="1701" w:type="dxa"/>
          </w:tcPr>
          <w:p w14:paraId="597D4360" w14:textId="77777777" w:rsidR="00D128B9" w:rsidRDefault="00D128B9" w:rsidP="00D128B9">
            <w:pPr>
              <w:jc w:val="center"/>
            </w:pPr>
            <w:r w:rsidRPr="0071713B">
              <w:rPr>
                <w:rFonts w:asciiTheme="minorHAnsi" w:hAnsiTheme="minorHAnsi" w:cstheme="minorHAnsi"/>
                <w:szCs w:val="24"/>
              </w:rPr>
              <w:t>√</w:t>
            </w:r>
          </w:p>
        </w:tc>
      </w:tr>
      <w:tr w:rsidR="00D128B9" w:rsidRPr="00D128B9" w14:paraId="3E5A6B70" w14:textId="77777777" w:rsidTr="00733B7D">
        <w:tc>
          <w:tcPr>
            <w:tcW w:w="6506" w:type="dxa"/>
            <w:shd w:val="clear" w:color="auto" w:fill="auto"/>
          </w:tcPr>
          <w:p w14:paraId="3924AC65"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To be aware of policies and procedures relating to child protection, health, safety and security, confidentiality and data protection.</w:t>
            </w:r>
          </w:p>
        </w:tc>
        <w:tc>
          <w:tcPr>
            <w:tcW w:w="1559" w:type="dxa"/>
          </w:tcPr>
          <w:p w14:paraId="4EF678AE" w14:textId="77777777" w:rsidR="00D128B9" w:rsidRPr="00D128B9" w:rsidRDefault="00D128B9" w:rsidP="00D128B9">
            <w:pPr>
              <w:jc w:val="center"/>
              <w:rPr>
                <w:rFonts w:asciiTheme="minorHAnsi" w:hAnsiTheme="minorHAnsi" w:cstheme="minorHAnsi"/>
                <w:szCs w:val="24"/>
              </w:rPr>
            </w:pPr>
          </w:p>
        </w:tc>
        <w:tc>
          <w:tcPr>
            <w:tcW w:w="1701" w:type="dxa"/>
          </w:tcPr>
          <w:p w14:paraId="60808AD1" w14:textId="77777777" w:rsidR="00D128B9" w:rsidRDefault="00D128B9" w:rsidP="00D128B9">
            <w:pPr>
              <w:jc w:val="center"/>
            </w:pPr>
            <w:r w:rsidRPr="0071713B">
              <w:rPr>
                <w:rFonts w:asciiTheme="minorHAnsi" w:hAnsiTheme="minorHAnsi" w:cstheme="minorHAnsi"/>
                <w:szCs w:val="24"/>
              </w:rPr>
              <w:t>√</w:t>
            </w:r>
          </w:p>
        </w:tc>
      </w:tr>
      <w:tr w:rsidR="00D128B9" w:rsidRPr="00D128B9" w14:paraId="18A4CDD7" w14:textId="77777777" w:rsidTr="00733B7D">
        <w:tc>
          <w:tcPr>
            <w:tcW w:w="6506" w:type="dxa"/>
            <w:shd w:val="clear" w:color="auto" w:fill="auto"/>
          </w:tcPr>
          <w:p w14:paraId="2DD876AA" w14:textId="77777777" w:rsidR="00D128B9" w:rsidRPr="00D128B9" w:rsidRDefault="00D128B9" w:rsidP="00D128B9">
            <w:pPr>
              <w:rPr>
                <w:rFonts w:asciiTheme="minorHAnsi" w:hAnsiTheme="minorHAnsi" w:cstheme="minorHAnsi"/>
              </w:rPr>
            </w:pPr>
            <w:r w:rsidRPr="00D128B9">
              <w:rPr>
                <w:rFonts w:asciiTheme="minorHAnsi" w:hAnsiTheme="minorHAnsi" w:cstheme="minorHAnsi"/>
                <w:szCs w:val="24"/>
              </w:rPr>
              <w:t>Medical Needs trained.</w:t>
            </w:r>
          </w:p>
        </w:tc>
        <w:tc>
          <w:tcPr>
            <w:tcW w:w="1559" w:type="dxa"/>
          </w:tcPr>
          <w:p w14:paraId="644D1C77" w14:textId="77777777" w:rsidR="00D128B9" w:rsidRPr="00D128B9" w:rsidRDefault="00D128B9" w:rsidP="00D128B9">
            <w:pPr>
              <w:jc w:val="center"/>
              <w:rPr>
                <w:rFonts w:asciiTheme="minorHAnsi" w:hAnsiTheme="minorHAnsi" w:cstheme="minorHAnsi"/>
                <w:szCs w:val="24"/>
              </w:rPr>
            </w:pPr>
          </w:p>
        </w:tc>
        <w:tc>
          <w:tcPr>
            <w:tcW w:w="1701" w:type="dxa"/>
          </w:tcPr>
          <w:p w14:paraId="7D49F0B8" w14:textId="77777777" w:rsidR="00D128B9" w:rsidRPr="0071713B" w:rsidRDefault="00D128B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D128B9" w:rsidRPr="00D128B9" w14:paraId="4E96D4D5" w14:textId="77777777" w:rsidTr="00733B7D">
        <w:tc>
          <w:tcPr>
            <w:tcW w:w="6506" w:type="dxa"/>
            <w:shd w:val="clear" w:color="auto" w:fill="auto"/>
          </w:tcPr>
          <w:p w14:paraId="0579627D" w14:textId="4EC1BD16" w:rsidR="00D128B9" w:rsidRPr="00FC79FA" w:rsidRDefault="00FC79FA" w:rsidP="00D128B9">
            <w:pPr>
              <w:keepNext/>
              <w:outlineLvl w:val="0"/>
              <w:rPr>
                <w:rFonts w:asciiTheme="minorHAnsi" w:hAnsiTheme="minorHAnsi" w:cstheme="minorHAnsi"/>
                <w:color w:val="7030A0"/>
                <w:szCs w:val="24"/>
              </w:rPr>
            </w:pPr>
            <w:r w:rsidRPr="00FC79FA">
              <w:rPr>
                <w:rFonts w:asciiTheme="minorHAnsi" w:hAnsiTheme="minorHAnsi" w:cstheme="minorHAnsi"/>
                <w:color w:val="7030A0"/>
                <w:szCs w:val="24"/>
              </w:rPr>
              <w:t xml:space="preserve">Wider knowledge in relation to why learners can display challenging behaviour such as </w:t>
            </w:r>
            <w:proofErr w:type="spellStart"/>
            <w:r w:rsidRPr="00FC79FA">
              <w:rPr>
                <w:rFonts w:asciiTheme="minorHAnsi" w:hAnsiTheme="minorHAnsi" w:cstheme="minorHAnsi"/>
                <w:color w:val="7030A0"/>
                <w:szCs w:val="24"/>
              </w:rPr>
              <w:t>SaLT</w:t>
            </w:r>
            <w:proofErr w:type="spellEnd"/>
            <w:r w:rsidRPr="00FC79FA">
              <w:rPr>
                <w:rFonts w:asciiTheme="minorHAnsi" w:hAnsiTheme="minorHAnsi" w:cstheme="minorHAnsi"/>
                <w:color w:val="7030A0"/>
                <w:szCs w:val="24"/>
              </w:rPr>
              <w:t>, CAMHS and OT</w:t>
            </w:r>
          </w:p>
        </w:tc>
        <w:tc>
          <w:tcPr>
            <w:tcW w:w="1559" w:type="dxa"/>
          </w:tcPr>
          <w:p w14:paraId="1CC3FD6D" w14:textId="77777777" w:rsidR="00D128B9" w:rsidRPr="00FC79FA" w:rsidRDefault="00D128B9" w:rsidP="00D128B9">
            <w:pPr>
              <w:jc w:val="center"/>
              <w:rPr>
                <w:rFonts w:asciiTheme="minorHAnsi" w:hAnsiTheme="minorHAnsi" w:cstheme="minorHAnsi"/>
                <w:color w:val="7030A0"/>
                <w:szCs w:val="24"/>
              </w:rPr>
            </w:pPr>
          </w:p>
        </w:tc>
        <w:tc>
          <w:tcPr>
            <w:tcW w:w="1701" w:type="dxa"/>
          </w:tcPr>
          <w:p w14:paraId="25DDF1ED" w14:textId="2F475F16" w:rsidR="00D128B9" w:rsidRPr="00FC79FA" w:rsidRDefault="00FC79FA" w:rsidP="00D128B9">
            <w:pPr>
              <w:jc w:val="center"/>
              <w:rPr>
                <w:rFonts w:asciiTheme="minorHAnsi" w:hAnsiTheme="minorHAnsi" w:cstheme="minorHAnsi"/>
                <w:color w:val="7030A0"/>
                <w:szCs w:val="24"/>
              </w:rPr>
            </w:pPr>
            <w:r w:rsidRPr="00FC79FA">
              <w:rPr>
                <w:rFonts w:asciiTheme="minorHAnsi" w:hAnsiTheme="minorHAnsi" w:cstheme="minorHAnsi"/>
                <w:color w:val="7030A0"/>
                <w:szCs w:val="24"/>
              </w:rPr>
              <w:t>√</w:t>
            </w:r>
          </w:p>
        </w:tc>
      </w:tr>
      <w:tr w:rsidR="00733B7D" w:rsidRPr="00D128B9" w14:paraId="5BB22D90" w14:textId="77777777" w:rsidTr="00733B7D">
        <w:tc>
          <w:tcPr>
            <w:tcW w:w="9766" w:type="dxa"/>
            <w:gridSpan w:val="3"/>
            <w:shd w:val="clear" w:color="auto" w:fill="DAEFD3" w:themeFill="accent1" w:themeFillTint="33"/>
          </w:tcPr>
          <w:p w14:paraId="0B6FD104" w14:textId="77777777" w:rsidR="00733B7D" w:rsidRPr="00D128B9" w:rsidRDefault="00733B7D" w:rsidP="004A7C9A">
            <w:pPr>
              <w:jc w:val="center"/>
              <w:rPr>
                <w:rFonts w:asciiTheme="minorHAnsi" w:hAnsiTheme="minorHAnsi" w:cstheme="minorHAnsi"/>
                <w:szCs w:val="24"/>
              </w:rPr>
            </w:pPr>
            <w:r w:rsidRPr="00733B7D">
              <w:rPr>
                <w:rFonts w:asciiTheme="minorHAnsi" w:hAnsiTheme="minorHAnsi" w:cstheme="minorHAnsi"/>
                <w:b/>
                <w:sz w:val="28"/>
                <w:szCs w:val="28"/>
              </w:rPr>
              <w:t>Qualifications/ Training</w:t>
            </w:r>
          </w:p>
        </w:tc>
      </w:tr>
      <w:tr w:rsidR="00D128B9" w:rsidRPr="00D128B9" w14:paraId="71398C1E" w14:textId="77777777" w:rsidTr="00733B7D">
        <w:tc>
          <w:tcPr>
            <w:tcW w:w="6506" w:type="dxa"/>
            <w:shd w:val="clear" w:color="auto" w:fill="auto"/>
          </w:tcPr>
          <w:p w14:paraId="5D8AE678"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Participate in development and training opportunities</w:t>
            </w:r>
          </w:p>
        </w:tc>
        <w:tc>
          <w:tcPr>
            <w:tcW w:w="1559" w:type="dxa"/>
          </w:tcPr>
          <w:p w14:paraId="34B87EC8"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4E49BCB" w14:textId="77777777" w:rsidR="00D128B9" w:rsidRPr="00D128B9" w:rsidRDefault="00D128B9" w:rsidP="004A7C9A">
            <w:pPr>
              <w:jc w:val="center"/>
              <w:rPr>
                <w:rFonts w:asciiTheme="minorHAnsi" w:hAnsiTheme="minorHAnsi" w:cstheme="minorHAnsi"/>
                <w:szCs w:val="24"/>
              </w:rPr>
            </w:pPr>
          </w:p>
        </w:tc>
      </w:tr>
      <w:tr w:rsidR="00D128B9" w:rsidRPr="00D128B9" w14:paraId="2A26505B" w14:textId="77777777" w:rsidTr="00733B7D">
        <w:tc>
          <w:tcPr>
            <w:tcW w:w="6506" w:type="dxa"/>
            <w:shd w:val="clear" w:color="auto" w:fill="auto"/>
          </w:tcPr>
          <w:p w14:paraId="47C13EC7"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 xml:space="preserve">Completion of DfES Teacher </w:t>
            </w:r>
            <w:r w:rsidR="00733B7D" w:rsidRPr="00D128B9">
              <w:rPr>
                <w:rFonts w:asciiTheme="minorHAnsi" w:hAnsiTheme="minorHAnsi" w:cstheme="minorHAnsi"/>
                <w:szCs w:val="24"/>
              </w:rPr>
              <w:t>Assistant Induction</w:t>
            </w:r>
            <w:r w:rsidRPr="00D128B9">
              <w:rPr>
                <w:rFonts w:asciiTheme="minorHAnsi" w:hAnsiTheme="minorHAnsi" w:cstheme="minorHAnsi"/>
                <w:szCs w:val="24"/>
              </w:rPr>
              <w:t xml:space="preserve"> Programme or NVQ 2 for Teaching Assistants or equivalent qualifications or experience</w:t>
            </w:r>
          </w:p>
        </w:tc>
        <w:tc>
          <w:tcPr>
            <w:tcW w:w="1559" w:type="dxa"/>
          </w:tcPr>
          <w:p w14:paraId="5B923713" w14:textId="77777777" w:rsidR="00D128B9" w:rsidRPr="00D128B9" w:rsidRDefault="00D128B9" w:rsidP="004A7C9A">
            <w:pPr>
              <w:jc w:val="center"/>
              <w:rPr>
                <w:rFonts w:asciiTheme="minorHAnsi" w:hAnsiTheme="minorHAnsi" w:cstheme="minorHAnsi"/>
                <w:szCs w:val="24"/>
              </w:rPr>
            </w:pPr>
          </w:p>
        </w:tc>
        <w:tc>
          <w:tcPr>
            <w:tcW w:w="1701" w:type="dxa"/>
          </w:tcPr>
          <w:p w14:paraId="1357CB7E"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FC79FA" w:rsidRPr="00D128B9" w14:paraId="07865714" w14:textId="77777777" w:rsidTr="00733B7D">
        <w:tc>
          <w:tcPr>
            <w:tcW w:w="6506" w:type="dxa"/>
            <w:shd w:val="clear" w:color="auto" w:fill="auto"/>
          </w:tcPr>
          <w:p w14:paraId="25E0AC89" w14:textId="7E77A736" w:rsidR="00FC79FA" w:rsidRPr="00FC79FA" w:rsidRDefault="00FC79FA" w:rsidP="004A7C9A">
            <w:pPr>
              <w:keepNext/>
              <w:outlineLvl w:val="0"/>
              <w:rPr>
                <w:rFonts w:asciiTheme="minorHAnsi" w:hAnsiTheme="minorHAnsi" w:cstheme="minorHAnsi"/>
                <w:color w:val="7030A0"/>
                <w:szCs w:val="24"/>
              </w:rPr>
            </w:pPr>
            <w:r w:rsidRPr="00FC79FA">
              <w:rPr>
                <w:rFonts w:asciiTheme="minorHAnsi" w:hAnsiTheme="minorHAnsi" w:cstheme="minorHAnsi"/>
                <w:bCs/>
                <w:color w:val="7030A0"/>
                <w:szCs w:val="24"/>
              </w:rPr>
              <w:t>Qualified in Level 2 Team Teach or experience of other recognised RPI practices.</w:t>
            </w:r>
          </w:p>
        </w:tc>
        <w:tc>
          <w:tcPr>
            <w:tcW w:w="1559" w:type="dxa"/>
          </w:tcPr>
          <w:p w14:paraId="3747D7D8" w14:textId="77777777" w:rsidR="00FC79FA" w:rsidRPr="00FC79FA" w:rsidRDefault="00FC79FA" w:rsidP="004A7C9A">
            <w:pPr>
              <w:jc w:val="center"/>
              <w:rPr>
                <w:rFonts w:asciiTheme="minorHAnsi" w:hAnsiTheme="minorHAnsi" w:cstheme="minorHAnsi"/>
                <w:color w:val="7030A0"/>
                <w:szCs w:val="24"/>
              </w:rPr>
            </w:pPr>
          </w:p>
        </w:tc>
        <w:tc>
          <w:tcPr>
            <w:tcW w:w="1701" w:type="dxa"/>
          </w:tcPr>
          <w:p w14:paraId="5A303C4E" w14:textId="620E782F" w:rsidR="00FC79FA" w:rsidRPr="00FC79FA" w:rsidRDefault="00FC79FA" w:rsidP="004A7C9A">
            <w:pPr>
              <w:jc w:val="center"/>
              <w:rPr>
                <w:rFonts w:asciiTheme="minorHAnsi" w:hAnsiTheme="minorHAnsi" w:cstheme="minorHAnsi"/>
                <w:color w:val="7030A0"/>
                <w:szCs w:val="24"/>
              </w:rPr>
            </w:pPr>
            <w:r w:rsidRPr="00FC79FA">
              <w:rPr>
                <w:rFonts w:asciiTheme="minorHAnsi" w:hAnsiTheme="minorHAnsi" w:cstheme="minorHAnsi"/>
                <w:color w:val="7030A0"/>
                <w:szCs w:val="24"/>
              </w:rPr>
              <w:t>√</w:t>
            </w:r>
          </w:p>
        </w:tc>
      </w:tr>
      <w:tr w:rsidR="00733B7D" w:rsidRPr="00D128B9" w14:paraId="5FFE964E" w14:textId="77777777" w:rsidTr="00733B7D">
        <w:tc>
          <w:tcPr>
            <w:tcW w:w="9766" w:type="dxa"/>
            <w:gridSpan w:val="3"/>
            <w:shd w:val="clear" w:color="auto" w:fill="DAEFD3" w:themeFill="accent1" w:themeFillTint="33"/>
          </w:tcPr>
          <w:p w14:paraId="1AE573A6" w14:textId="77777777" w:rsidR="00733B7D" w:rsidRPr="00D128B9" w:rsidRDefault="00733B7D" w:rsidP="004A7C9A">
            <w:pPr>
              <w:jc w:val="center"/>
              <w:rPr>
                <w:rFonts w:asciiTheme="minorHAnsi" w:hAnsiTheme="minorHAnsi" w:cstheme="minorHAnsi"/>
                <w:b/>
                <w:sz w:val="28"/>
                <w:szCs w:val="28"/>
              </w:rPr>
            </w:pPr>
            <w:r w:rsidRPr="00D128B9">
              <w:rPr>
                <w:rFonts w:asciiTheme="minorHAnsi" w:hAnsiTheme="minorHAnsi" w:cstheme="minorHAnsi"/>
                <w:b/>
                <w:sz w:val="28"/>
                <w:szCs w:val="28"/>
              </w:rPr>
              <w:t>Behavioural &amp; other Characteristics required</w:t>
            </w:r>
          </w:p>
          <w:p w14:paraId="6F9270CF" w14:textId="77777777" w:rsidR="00733B7D" w:rsidRPr="00D128B9" w:rsidRDefault="00733B7D" w:rsidP="00DF259A">
            <w:pPr>
              <w:rPr>
                <w:rFonts w:asciiTheme="minorHAnsi" w:hAnsiTheme="minorHAnsi" w:cstheme="minorHAnsi"/>
                <w:szCs w:val="24"/>
              </w:rPr>
            </w:pPr>
          </w:p>
        </w:tc>
      </w:tr>
      <w:tr w:rsidR="00D128B9" w:rsidRPr="00D128B9" w14:paraId="43E5B6A8" w14:textId="77777777" w:rsidTr="00733B7D">
        <w:tc>
          <w:tcPr>
            <w:tcW w:w="6506" w:type="dxa"/>
            <w:shd w:val="clear" w:color="auto" w:fill="auto"/>
          </w:tcPr>
          <w:p w14:paraId="44D917C3"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lastRenderedPageBreak/>
              <w:t>To have an awareness of the implications of working with vulnerable pupils and understand the importance of supporting the ethos of the setting.</w:t>
            </w:r>
          </w:p>
        </w:tc>
        <w:tc>
          <w:tcPr>
            <w:tcW w:w="1559" w:type="dxa"/>
          </w:tcPr>
          <w:p w14:paraId="57715D1E"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30E3A77" w14:textId="77777777" w:rsidR="00D128B9" w:rsidRPr="00D128B9" w:rsidRDefault="00D128B9" w:rsidP="00DF259A">
            <w:pPr>
              <w:rPr>
                <w:rFonts w:asciiTheme="minorHAnsi" w:hAnsiTheme="minorHAnsi" w:cstheme="minorHAnsi"/>
                <w:szCs w:val="24"/>
              </w:rPr>
            </w:pPr>
          </w:p>
        </w:tc>
      </w:tr>
      <w:tr w:rsidR="00D128B9" w:rsidRPr="00D128B9" w14:paraId="41803C1A" w14:textId="77777777" w:rsidTr="00733B7D">
        <w:tc>
          <w:tcPr>
            <w:tcW w:w="6506" w:type="dxa"/>
            <w:shd w:val="clear" w:color="auto" w:fill="auto"/>
          </w:tcPr>
          <w:p w14:paraId="5E9D1330"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be an active positive role model for the pupils in our school.</w:t>
            </w:r>
          </w:p>
        </w:tc>
        <w:tc>
          <w:tcPr>
            <w:tcW w:w="1559" w:type="dxa"/>
          </w:tcPr>
          <w:p w14:paraId="4AF5EF34"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7E684C4" w14:textId="77777777" w:rsidR="00D128B9" w:rsidRPr="00D128B9" w:rsidRDefault="00D128B9" w:rsidP="00DF259A">
            <w:pPr>
              <w:rPr>
                <w:rFonts w:asciiTheme="minorHAnsi" w:hAnsiTheme="minorHAnsi" w:cstheme="minorHAnsi"/>
                <w:szCs w:val="24"/>
              </w:rPr>
            </w:pPr>
          </w:p>
        </w:tc>
      </w:tr>
      <w:tr w:rsidR="00D128B9" w:rsidRPr="00D128B9" w14:paraId="0F475A97" w14:textId="77777777" w:rsidTr="00733B7D">
        <w:tc>
          <w:tcPr>
            <w:tcW w:w="6506" w:type="dxa"/>
            <w:shd w:val="clear" w:color="auto" w:fill="auto"/>
          </w:tcPr>
          <w:p w14:paraId="6F8E96AC"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possess a high level of personal resilience.</w:t>
            </w:r>
          </w:p>
        </w:tc>
        <w:tc>
          <w:tcPr>
            <w:tcW w:w="1559" w:type="dxa"/>
          </w:tcPr>
          <w:p w14:paraId="4C372D89"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BDAADB8" w14:textId="77777777" w:rsidR="00D128B9" w:rsidRPr="00D128B9" w:rsidRDefault="00D128B9" w:rsidP="00DF259A">
            <w:pPr>
              <w:rPr>
                <w:rFonts w:asciiTheme="minorHAnsi" w:hAnsiTheme="minorHAnsi" w:cstheme="minorHAnsi"/>
                <w:szCs w:val="24"/>
              </w:rPr>
            </w:pPr>
          </w:p>
        </w:tc>
      </w:tr>
      <w:tr w:rsidR="00D128B9" w:rsidRPr="00D128B9" w14:paraId="7BD0F3EC" w14:textId="77777777" w:rsidTr="00733B7D">
        <w:tc>
          <w:tcPr>
            <w:tcW w:w="6506" w:type="dxa"/>
            <w:shd w:val="clear" w:color="auto" w:fill="auto"/>
          </w:tcPr>
          <w:p w14:paraId="3F6B1850"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be committed to continuous improvement.</w:t>
            </w:r>
            <w:r w:rsidRPr="00D128B9">
              <w:rPr>
                <w:rFonts w:asciiTheme="minorHAnsi" w:hAnsiTheme="minorHAnsi" w:cstheme="minorHAnsi"/>
                <w:szCs w:val="24"/>
              </w:rPr>
              <w:tab/>
            </w:r>
          </w:p>
        </w:tc>
        <w:tc>
          <w:tcPr>
            <w:tcW w:w="1559" w:type="dxa"/>
          </w:tcPr>
          <w:p w14:paraId="0A909D84" w14:textId="77777777" w:rsidR="00D128B9" w:rsidRPr="00D128B9" w:rsidRDefault="00733B7D"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8F78C5E" w14:textId="77777777" w:rsidR="00D128B9" w:rsidRPr="00D128B9" w:rsidRDefault="00D128B9" w:rsidP="00DF259A">
            <w:pPr>
              <w:rPr>
                <w:rFonts w:asciiTheme="minorHAnsi" w:hAnsiTheme="minorHAnsi" w:cstheme="minorHAnsi"/>
                <w:szCs w:val="24"/>
              </w:rPr>
            </w:pPr>
          </w:p>
        </w:tc>
      </w:tr>
      <w:tr w:rsidR="00D128B9" w:rsidRPr="00D128B9" w14:paraId="292474F7" w14:textId="77777777" w:rsidTr="00733B7D">
        <w:tc>
          <w:tcPr>
            <w:tcW w:w="6506" w:type="dxa"/>
            <w:shd w:val="clear" w:color="auto" w:fill="auto"/>
          </w:tcPr>
          <w:p w14:paraId="1A2A95A7"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be able to understand and observe the school and Leeds City Council Equal Opportunities Policy.</w:t>
            </w:r>
          </w:p>
        </w:tc>
        <w:tc>
          <w:tcPr>
            <w:tcW w:w="1559" w:type="dxa"/>
          </w:tcPr>
          <w:p w14:paraId="6EBBF750"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C0BBB7D" w14:textId="77777777" w:rsidR="00D128B9" w:rsidRPr="00D128B9" w:rsidRDefault="00D128B9" w:rsidP="004A7C9A">
            <w:pPr>
              <w:rPr>
                <w:rFonts w:asciiTheme="minorHAnsi" w:hAnsiTheme="minorHAnsi" w:cstheme="minorHAnsi"/>
                <w:szCs w:val="24"/>
              </w:rPr>
            </w:pPr>
          </w:p>
        </w:tc>
      </w:tr>
      <w:tr w:rsidR="00D128B9" w:rsidRPr="00D128B9" w14:paraId="4831478B" w14:textId="77777777" w:rsidTr="00733B7D">
        <w:tc>
          <w:tcPr>
            <w:tcW w:w="6506" w:type="dxa"/>
            <w:shd w:val="clear" w:color="auto" w:fill="auto"/>
          </w:tcPr>
          <w:p w14:paraId="76A7F74D"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carry out all duties having regard to an employee’s responsibility under Health &amp; Safety Policies.</w:t>
            </w:r>
          </w:p>
        </w:tc>
        <w:tc>
          <w:tcPr>
            <w:tcW w:w="1559" w:type="dxa"/>
          </w:tcPr>
          <w:p w14:paraId="24C7416E"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B25E790" w14:textId="77777777" w:rsidR="00D128B9" w:rsidRPr="00D128B9" w:rsidRDefault="00D128B9" w:rsidP="004A7C9A">
            <w:pPr>
              <w:rPr>
                <w:rFonts w:asciiTheme="minorHAnsi" w:hAnsiTheme="minorHAnsi" w:cstheme="minorHAnsi"/>
                <w:szCs w:val="24"/>
              </w:rPr>
            </w:pPr>
          </w:p>
        </w:tc>
      </w:tr>
      <w:tr w:rsidR="00D128B9" w:rsidRPr="00D128B9" w14:paraId="363714E6" w14:textId="77777777" w:rsidTr="00733B7D">
        <w:tc>
          <w:tcPr>
            <w:tcW w:w="6506" w:type="dxa"/>
            <w:shd w:val="clear" w:color="auto" w:fill="auto"/>
          </w:tcPr>
          <w:p w14:paraId="25927D3C"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have a willingness to actively participate in training and development activities to ensure up to date knowledge, skills and continuous professional development</w:t>
            </w:r>
          </w:p>
        </w:tc>
        <w:tc>
          <w:tcPr>
            <w:tcW w:w="1559" w:type="dxa"/>
          </w:tcPr>
          <w:p w14:paraId="7FDB232F"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4E1D1B7" w14:textId="77777777" w:rsidR="00D128B9" w:rsidRPr="00D128B9" w:rsidRDefault="00D128B9" w:rsidP="004A7C9A">
            <w:pPr>
              <w:rPr>
                <w:rFonts w:asciiTheme="minorHAnsi" w:hAnsiTheme="minorHAnsi" w:cstheme="minorHAnsi"/>
                <w:szCs w:val="24"/>
              </w:rPr>
            </w:pPr>
          </w:p>
        </w:tc>
      </w:tr>
      <w:tr w:rsidR="00D128B9" w:rsidRPr="00D128B9" w14:paraId="593882B3" w14:textId="77777777" w:rsidTr="00733B7D">
        <w:tc>
          <w:tcPr>
            <w:tcW w:w="6506" w:type="dxa"/>
            <w:shd w:val="clear" w:color="auto" w:fill="auto"/>
          </w:tcPr>
          <w:p w14:paraId="7A2996F7"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have previous experience and additional training in supervision.</w:t>
            </w:r>
          </w:p>
        </w:tc>
        <w:tc>
          <w:tcPr>
            <w:tcW w:w="1559" w:type="dxa"/>
          </w:tcPr>
          <w:p w14:paraId="289172A6" w14:textId="77777777" w:rsidR="00D128B9" w:rsidRPr="00D128B9" w:rsidRDefault="00D128B9" w:rsidP="004A7C9A">
            <w:pPr>
              <w:jc w:val="center"/>
              <w:rPr>
                <w:rFonts w:asciiTheme="minorHAnsi" w:hAnsiTheme="minorHAnsi" w:cstheme="minorHAnsi"/>
                <w:szCs w:val="24"/>
              </w:rPr>
            </w:pPr>
          </w:p>
        </w:tc>
        <w:tc>
          <w:tcPr>
            <w:tcW w:w="1701" w:type="dxa"/>
          </w:tcPr>
          <w:p w14:paraId="6EE819F3"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FC79FA" w:rsidRPr="00D128B9" w14:paraId="593F6F7C" w14:textId="77777777" w:rsidTr="00733B7D">
        <w:tc>
          <w:tcPr>
            <w:tcW w:w="6506" w:type="dxa"/>
            <w:shd w:val="clear" w:color="auto" w:fill="auto"/>
          </w:tcPr>
          <w:p w14:paraId="20B6D6F0" w14:textId="077AB1C4" w:rsidR="00FC79FA" w:rsidRPr="00FC79FA" w:rsidRDefault="00FC79FA" w:rsidP="004A7C9A">
            <w:pPr>
              <w:rPr>
                <w:rFonts w:asciiTheme="minorHAnsi" w:hAnsiTheme="minorHAnsi" w:cstheme="minorHAnsi"/>
                <w:color w:val="7030A0"/>
                <w:szCs w:val="24"/>
              </w:rPr>
            </w:pPr>
            <w:r w:rsidRPr="00FC79FA">
              <w:rPr>
                <w:rFonts w:asciiTheme="minorHAnsi" w:hAnsiTheme="minorHAnsi" w:cstheme="minorHAnsi"/>
                <w:color w:val="7030A0"/>
                <w:szCs w:val="24"/>
              </w:rPr>
              <w:t>To be a reflective practitioner</w:t>
            </w:r>
          </w:p>
        </w:tc>
        <w:tc>
          <w:tcPr>
            <w:tcW w:w="1559" w:type="dxa"/>
          </w:tcPr>
          <w:p w14:paraId="21607C72" w14:textId="70D1A317" w:rsidR="00FC79FA" w:rsidRPr="00FC79FA" w:rsidRDefault="00FC79FA" w:rsidP="004A7C9A">
            <w:pPr>
              <w:jc w:val="center"/>
              <w:rPr>
                <w:rFonts w:asciiTheme="minorHAnsi" w:hAnsiTheme="minorHAnsi" w:cstheme="minorHAnsi"/>
                <w:color w:val="7030A0"/>
                <w:szCs w:val="24"/>
              </w:rPr>
            </w:pPr>
            <w:r w:rsidRPr="00FC79FA">
              <w:rPr>
                <w:rFonts w:asciiTheme="minorHAnsi" w:hAnsiTheme="minorHAnsi" w:cstheme="minorHAnsi"/>
                <w:color w:val="7030A0"/>
                <w:szCs w:val="24"/>
              </w:rPr>
              <w:t>√</w:t>
            </w:r>
          </w:p>
        </w:tc>
        <w:tc>
          <w:tcPr>
            <w:tcW w:w="1701" w:type="dxa"/>
          </w:tcPr>
          <w:p w14:paraId="0D92F14B" w14:textId="77777777" w:rsidR="00FC79FA" w:rsidRPr="00FC79FA" w:rsidRDefault="00FC79FA" w:rsidP="004A7C9A">
            <w:pPr>
              <w:jc w:val="center"/>
              <w:rPr>
                <w:rFonts w:asciiTheme="minorHAnsi" w:hAnsiTheme="minorHAnsi" w:cstheme="minorHAnsi"/>
                <w:color w:val="7030A0"/>
                <w:szCs w:val="24"/>
              </w:rPr>
            </w:pPr>
          </w:p>
        </w:tc>
      </w:tr>
      <w:tr w:rsidR="00733B7D" w:rsidRPr="00D128B9" w14:paraId="22ECFC7D" w14:textId="77777777" w:rsidTr="00733B7D">
        <w:tc>
          <w:tcPr>
            <w:tcW w:w="9766" w:type="dxa"/>
            <w:gridSpan w:val="3"/>
            <w:shd w:val="clear" w:color="auto" w:fill="DAEFD3" w:themeFill="accent1" w:themeFillTint="33"/>
          </w:tcPr>
          <w:p w14:paraId="67FAFDF1" w14:textId="77777777" w:rsidR="00733B7D" w:rsidRPr="00D128B9" w:rsidRDefault="00733B7D" w:rsidP="004A7C9A">
            <w:pPr>
              <w:jc w:val="center"/>
              <w:rPr>
                <w:rFonts w:asciiTheme="minorHAnsi" w:hAnsiTheme="minorHAnsi" w:cstheme="minorHAnsi"/>
                <w:szCs w:val="24"/>
              </w:rPr>
            </w:pPr>
            <w:r w:rsidRPr="00D128B9">
              <w:rPr>
                <w:rFonts w:asciiTheme="minorHAnsi" w:hAnsiTheme="minorHAnsi" w:cstheme="minorHAnsi"/>
                <w:b/>
                <w:sz w:val="28"/>
                <w:szCs w:val="28"/>
              </w:rPr>
              <w:t>Physical Requirements</w:t>
            </w:r>
          </w:p>
        </w:tc>
      </w:tr>
      <w:tr w:rsidR="00D128B9" w:rsidRPr="00D128B9" w14:paraId="461B37B6" w14:textId="77777777" w:rsidTr="00733B7D">
        <w:tc>
          <w:tcPr>
            <w:tcW w:w="6506" w:type="dxa"/>
            <w:shd w:val="clear" w:color="auto" w:fill="auto"/>
          </w:tcPr>
          <w:p w14:paraId="789F1D80"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bCs/>
                <w:szCs w:val="24"/>
              </w:rPr>
              <w:t xml:space="preserve">A high level of physical ability is required to ensure capability of implementing our Care and Control policy.  </w:t>
            </w:r>
            <w:r w:rsidRPr="00D128B9">
              <w:rPr>
                <w:rFonts w:asciiTheme="minorHAnsi" w:hAnsiTheme="minorHAnsi" w:cstheme="minorHAnsi"/>
                <w:szCs w:val="24"/>
              </w:rPr>
              <w:t xml:space="preserve">To be physically able to undertake all the techniques listed in the Team Teach Level 1 and 2 </w:t>
            </w:r>
            <w:proofErr w:type="gramStart"/>
            <w:r w:rsidRPr="00D128B9">
              <w:rPr>
                <w:rFonts w:asciiTheme="minorHAnsi" w:hAnsiTheme="minorHAnsi" w:cstheme="minorHAnsi"/>
                <w:szCs w:val="24"/>
              </w:rPr>
              <w:t>curriculum</w:t>
            </w:r>
            <w:proofErr w:type="gramEnd"/>
            <w:r w:rsidRPr="00D128B9">
              <w:rPr>
                <w:rFonts w:asciiTheme="minorHAnsi" w:hAnsiTheme="minorHAnsi" w:cstheme="minorHAnsi"/>
                <w:szCs w:val="24"/>
              </w:rPr>
              <w:t xml:space="preserve"> in line with the Care and Control policy.</w:t>
            </w:r>
          </w:p>
        </w:tc>
        <w:tc>
          <w:tcPr>
            <w:tcW w:w="1559" w:type="dxa"/>
          </w:tcPr>
          <w:p w14:paraId="0B3BAC64"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B513998" w14:textId="77777777" w:rsidR="00D128B9" w:rsidRPr="00D128B9" w:rsidRDefault="00D128B9" w:rsidP="00D128B9">
            <w:pPr>
              <w:jc w:val="center"/>
              <w:rPr>
                <w:rFonts w:asciiTheme="minorHAnsi" w:hAnsiTheme="minorHAnsi" w:cstheme="minorHAnsi"/>
                <w:szCs w:val="24"/>
              </w:rPr>
            </w:pPr>
          </w:p>
        </w:tc>
      </w:tr>
      <w:tr w:rsidR="00D128B9" w:rsidRPr="00D128B9" w14:paraId="1130E181" w14:textId="77777777" w:rsidTr="00733B7D">
        <w:tc>
          <w:tcPr>
            <w:tcW w:w="6506" w:type="dxa"/>
            <w:shd w:val="clear" w:color="auto" w:fill="auto"/>
          </w:tcPr>
          <w:p w14:paraId="1D352380"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To be physically able to use equipment on or off site in the moving and handling (including hoisting) of the pupils in and out of various items of equipment used by them in their daily school life.  This may include wheelchairs, standing frames, the floor, physio beds and changing beds.</w:t>
            </w:r>
          </w:p>
        </w:tc>
        <w:tc>
          <w:tcPr>
            <w:tcW w:w="1559" w:type="dxa"/>
          </w:tcPr>
          <w:p w14:paraId="1A9FABEF"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A93BFC5" w14:textId="77777777" w:rsidR="00D128B9" w:rsidRPr="00D128B9" w:rsidRDefault="00D128B9" w:rsidP="00D128B9">
            <w:pPr>
              <w:jc w:val="center"/>
              <w:rPr>
                <w:rFonts w:asciiTheme="minorHAnsi" w:hAnsiTheme="minorHAnsi" w:cstheme="minorHAnsi"/>
                <w:szCs w:val="24"/>
              </w:rPr>
            </w:pPr>
          </w:p>
        </w:tc>
      </w:tr>
      <w:tr w:rsidR="00733B7D" w:rsidRPr="00D128B9" w14:paraId="4DB0A024" w14:textId="77777777" w:rsidTr="00733B7D">
        <w:tc>
          <w:tcPr>
            <w:tcW w:w="6506" w:type="dxa"/>
            <w:shd w:val="clear" w:color="auto" w:fill="auto"/>
          </w:tcPr>
          <w:p w14:paraId="1B47CBEF" w14:textId="77777777" w:rsidR="00733B7D" w:rsidRPr="00D128B9" w:rsidRDefault="00733B7D" w:rsidP="00D128B9">
            <w:pPr>
              <w:rPr>
                <w:rFonts w:asciiTheme="minorHAnsi" w:hAnsiTheme="minorHAnsi" w:cstheme="minorHAnsi"/>
                <w:szCs w:val="24"/>
              </w:rPr>
            </w:pPr>
            <w:r w:rsidRPr="00733B7D">
              <w:rPr>
                <w:rFonts w:asciiTheme="minorHAnsi" w:hAnsiTheme="minorHAnsi" w:cstheme="minorHAnsi"/>
                <w:szCs w:val="24"/>
              </w:rPr>
              <w:t>To be physically able to assist the pupils in all aspects of their physical care as appropriate.</w:t>
            </w:r>
          </w:p>
        </w:tc>
        <w:tc>
          <w:tcPr>
            <w:tcW w:w="1559" w:type="dxa"/>
          </w:tcPr>
          <w:p w14:paraId="2C6760E6" w14:textId="77777777" w:rsidR="00733B7D" w:rsidRPr="00D128B9" w:rsidRDefault="00733B7D"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4FD1F90" w14:textId="77777777" w:rsidR="00733B7D" w:rsidRPr="00D128B9" w:rsidRDefault="00733B7D" w:rsidP="00D128B9">
            <w:pPr>
              <w:jc w:val="center"/>
              <w:rPr>
                <w:rFonts w:asciiTheme="minorHAnsi" w:hAnsiTheme="minorHAnsi" w:cstheme="minorHAnsi"/>
                <w:szCs w:val="24"/>
              </w:rPr>
            </w:pPr>
          </w:p>
        </w:tc>
      </w:tr>
      <w:tr w:rsidR="00D128B9" w:rsidRPr="00D128B9" w14:paraId="249CA7DA" w14:textId="77777777" w:rsidTr="00733B7D">
        <w:tc>
          <w:tcPr>
            <w:tcW w:w="6506" w:type="dxa"/>
            <w:shd w:val="clear" w:color="auto" w:fill="auto"/>
          </w:tcPr>
          <w:p w14:paraId="0BFC7433" w14:textId="77777777" w:rsidR="00D128B9" w:rsidRPr="00D128B9" w:rsidRDefault="00D128B9" w:rsidP="00D128B9">
            <w:pPr>
              <w:spacing w:after="200" w:line="276" w:lineRule="auto"/>
              <w:rPr>
                <w:rFonts w:asciiTheme="minorHAnsi" w:hAnsiTheme="minorHAnsi" w:cstheme="minorHAnsi"/>
                <w:bCs/>
                <w:szCs w:val="24"/>
              </w:rPr>
            </w:pPr>
            <w:r w:rsidRPr="00D128B9">
              <w:rPr>
                <w:rFonts w:asciiTheme="minorHAnsi" w:hAnsiTheme="minorHAnsi" w:cstheme="minorHAnsi"/>
                <w:szCs w:val="24"/>
              </w:rPr>
              <w:t>To be physically able to support our pupils in accessing educational visits in the community.</w:t>
            </w:r>
          </w:p>
        </w:tc>
        <w:tc>
          <w:tcPr>
            <w:tcW w:w="1559" w:type="dxa"/>
          </w:tcPr>
          <w:p w14:paraId="6F028A50"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F810B55" w14:textId="77777777" w:rsidR="00D128B9" w:rsidRPr="00D128B9" w:rsidRDefault="00D128B9" w:rsidP="00D128B9">
            <w:pPr>
              <w:rPr>
                <w:rFonts w:asciiTheme="minorHAnsi" w:hAnsiTheme="minorHAnsi" w:cstheme="minorHAnsi"/>
                <w:szCs w:val="24"/>
              </w:rPr>
            </w:pPr>
          </w:p>
        </w:tc>
      </w:tr>
      <w:tr w:rsidR="00D128B9" w:rsidRPr="00D128B9" w14:paraId="1B732937" w14:textId="77777777" w:rsidTr="00733B7D">
        <w:tc>
          <w:tcPr>
            <w:tcW w:w="6506" w:type="dxa"/>
            <w:shd w:val="clear" w:color="auto" w:fill="auto"/>
          </w:tcPr>
          <w:p w14:paraId="28E02638"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To be physically and cognitively able to access and qualify in the training programmes for all key areas in school including medical tasks as detailed in care plans, first aid training relevant to the area in school you are placed, Safeguarding training and any other essential training.</w:t>
            </w:r>
          </w:p>
        </w:tc>
        <w:tc>
          <w:tcPr>
            <w:tcW w:w="1559" w:type="dxa"/>
          </w:tcPr>
          <w:p w14:paraId="3A270BE2"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6FFB944" w14:textId="77777777" w:rsidR="00D128B9" w:rsidRPr="00D128B9" w:rsidRDefault="00D128B9" w:rsidP="00D128B9">
            <w:pPr>
              <w:rPr>
                <w:rFonts w:asciiTheme="minorHAnsi" w:hAnsiTheme="minorHAnsi" w:cstheme="minorHAnsi"/>
                <w:szCs w:val="24"/>
              </w:rPr>
            </w:pPr>
          </w:p>
        </w:tc>
      </w:tr>
      <w:tr w:rsidR="00733B7D" w:rsidRPr="00D128B9" w14:paraId="3AF8CC98" w14:textId="77777777" w:rsidTr="00733B7D">
        <w:tc>
          <w:tcPr>
            <w:tcW w:w="9766" w:type="dxa"/>
            <w:gridSpan w:val="3"/>
            <w:shd w:val="clear" w:color="auto" w:fill="DAEFD3" w:themeFill="accent1" w:themeFillTint="33"/>
          </w:tcPr>
          <w:p w14:paraId="2C00EFB5" w14:textId="77777777" w:rsidR="00733B7D" w:rsidRPr="00D128B9" w:rsidRDefault="00733B7D" w:rsidP="00D128B9">
            <w:pPr>
              <w:rPr>
                <w:rFonts w:asciiTheme="minorHAnsi" w:hAnsiTheme="minorHAnsi" w:cstheme="minorHAnsi"/>
                <w:szCs w:val="24"/>
              </w:rPr>
            </w:pPr>
            <w:r w:rsidRPr="00D128B9">
              <w:rPr>
                <w:rFonts w:asciiTheme="minorHAnsi" w:hAnsiTheme="minorHAnsi" w:cstheme="minorHAnsi"/>
                <w:b/>
                <w:sz w:val="28"/>
                <w:szCs w:val="28"/>
              </w:rPr>
              <w:t>Other Conditions</w:t>
            </w:r>
          </w:p>
        </w:tc>
      </w:tr>
      <w:tr w:rsidR="00D128B9" w:rsidRPr="00D128B9" w14:paraId="7EC75EBC" w14:textId="77777777" w:rsidTr="00733B7D">
        <w:tc>
          <w:tcPr>
            <w:tcW w:w="6506" w:type="dxa"/>
            <w:shd w:val="clear" w:color="auto" w:fill="auto"/>
          </w:tcPr>
          <w:p w14:paraId="75CDB4E3"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Enhanced DBS Check</w:t>
            </w:r>
          </w:p>
        </w:tc>
        <w:tc>
          <w:tcPr>
            <w:tcW w:w="1559" w:type="dxa"/>
          </w:tcPr>
          <w:p w14:paraId="6FA16837"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E27FAA5" w14:textId="77777777" w:rsidR="00D128B9" w:rsidRPr="00D128B9" w:rsidRDefault="00D128B9" w:rsidP="00D128B9">
            <w:pPr>
              <w:rPr>
                <w:rFonts w:asciiTheme="minorHAnsi" w:hAnsiTheme="minorHAnsi" w:cstheme="minorHAnsi"/>
                <w:szCs w:val="24"/>
              </w:rPr>
            </w:pPr>
          </w:p>
        </w:tc>
      </w:tr>
    </w:tbl>
    <w:p w14:paraId="418A477C" w14:textId="77777777" w:rsidR="00CB73D6" w:rsidRPr="00D128B9" w:rsidRDefault="00CB73D6" w:rsidP="00517FC3">
      <w:pPr>
        <w:spacing w:after="240"/>
        <w:jc w:val="both"/>
        <w:rPr>
          <w:rFonts w:asciiTheme="minorHAnsi" w:hAnsiTheme="minorHAnsi" w:cstheme="minorHAnsi"/>
          <w:i/>
          <w:szCs w:val="24"/>
        </w:rPr>
      </w:pPr>
    </w:p>
    <w:p w14:paraId="70E53D2E" w14:textId="77777777" w:rsidR="00517FC3" w:rsidRPr="00D128B9" w:rsidRDefault="00517FC3" w:rsidP="00517FC3">
      <w:pPr>
        <w:spacing w:after="240"/>
        <w:jc w:val="both"/>
        <w:rPr>
          <w:rFonts w:asciiTheme="minorHAnsi" w:hAnsiTheme="minorHAnsi" w:cstheme="minorHAnsi"/>
          <w:i/>
          <w:szCs w:val="24"/>
        </w:rPr>
      </w:pPr>
      <w:r w:rsidRPr="00D128B9">
        <w:rPr>
          <w:rFonts w:asciiTheme="minorHAnsi" w:hAnsiTheme="minorHAnsi" w:cstheme="minorHAnsi"/>
          <w:i/>
          <w:szCs w:val="24"/>
        </w:rPr>
        <w:t xml:space="preserve">Broomfield SILC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5690573" w14:textId="77777777" w:rsidR="00517FC3" w:rsidRPr="00D128B9" w:rsidRDefault="00517FC3" w:rsidP="00525759">
      <w:pPr>
        <w:rPr>
          <w:rFonts w:asciiTheme="minorHAnsi" w:hAnsiTheme="minorHAnsi" w:cstheme="minorHAnsi"/>
          <w:szCs w:val="24"/>
        </w:rPr>
      </w:pPr>
    </w:p>
    <w:sectPr w:rsidR="00517FC3" w:rsidRPr="00D128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D4F3" w14:textId="77777777" w:rsidR="00525759" w:rsidRDefault="00525759" w:rsidP="00525759">
      <w:r>
        <w:separator/>
      </w:r>
    </w:p>
  </w:endnote>
  <w:endnote w:type="continuationSeparator" w:id="0">
    <w:p w14:paraId="1A17B39A" w14:textId="77777777" w:rsidR="00525759" w:rsidRDefault="00525759" w:rsidP="0052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CA71" w14:textId="77777777" w:rsidR="00525759" w:rsidRDefault="00525759" w:rsidP="00525759">
      <w:r>
        <w:separator/>
      </w:r>
    </w:p>
  </w:footnote>
  <w:footnote w:type="continuationSeparator" w:id="0">
    <w:p w14:paraId="7BD4BE09" w14:textId="77777777" w:rsidR="00525759" w:rsidRDefault="00525759" w:rsidP="0052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99CF" w14:textId="1AFFC157" w:rsidR="00525759" w:rsidRDefault="00FC79FA" w:rsidP="00FC79FA">
    <w:pPr>
      <w:pStyle w:val="Header"/>
      <w:tabs>
        <w:tab w:val="clear" w:pos="9026"/>
      </w:tabs>
    </w:pPr>
    <w:r>
      <w:rPr>
        <w:noProof/>
      </w:rPr>
      <w:drawing>
        <wp:anchor distT="0" distB="0" distL="114300" distR="114300" simplePos="0" relativeHeight="251661312" behindDoc="1" locked="0" layoutInCell="1" allowOverlap="1" wp14:anchorId="710C06F7" wp14:editId="6A6AB5B6">
          <wp:simplePos x="0" y="0"/>
          <wp:positionH relativeFrom="margin">
            <wp:align>center</wp:align>
          </wp:positionH>
          <wp:positionV relativeFrom="paragraph">
            <wp:posOffset>-236220</wp:posOffset>
          </wp:positionV>
          <wp:extent cx="1377950" cy="433070"/>
          <wp:effectExtent l="0" t="0" r="0" b="5080"/>
          <wp:wrapTight wrapText="bothSides">
            <wp:wrapPolygon edited="0">
              <wp:start x="15827" y="0"/>
              <wp:lineTo x="0" y="6651"/>
              <wp:lineTo x="0" y="15202"/>
              <wp:lineTo x="14035" y="15202"/>
              <wp:lineTo x="15528" y="20903"/>
              <wp:lineTo x="15827" y="20903"/>
              <wp:lineTo x="20007" y="20903"/>
              <wp:lineTo x="21202" y="17103"/>
              <wp:lineTo x="21202" y="5701"/>
              <wp:lineTo x="20306" y="0"/>
              <wp:lineTo x="158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433070"/>
                  </a:xfrm>
                  <a:prstGeom prst="rect">
                    <a:avLst/>
                  </a:prstGeom>
                  <a:noFill/>
                </pic:spPr>
              </pic:pic>
            </a:graphicData>
          </a:graphic>
        </wp:anchor>
      </w:drawing>
    </w:r>
    <w:r w:rsidR="00525759">
      <w:rPr>
        <w:noProof/>
      </w:rPr>
      <mc:AlternateContent>
        <mc:Choice Requires="wpg">
          <w:drawing>
            <wp:anchor distT="0" distB="0" distL="114300" distR="114300" simplePos="0" relativeHeight="251659264" behindDoc="0" locked="0" layoutInCell="1" allowOverlap="1" wp14:anchorId="1F273D70" wp14:editId="12491945">
              <wp:simplePos x="0" y="0"/>
              <wp:positionH relativeFrom="column">
                <wp:posOffset>-914400</wp:posOffset>
              </wp:positionH>
              <wp:positionV relativeFrom="paragraph">
                <wp:posOffset>-200863</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4CFE6E" id="Group 159" o:spid="_x0000_s1026" style="position:absolute;margin-left:-1in;margin-top:-15.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E4D28D4"/>
    <w:multiLevelType w:val="hybridMultilevel"/>
    <w:tmpl w:val="2CBEC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59"/>
    <w:rsid w:val="00036310"/>
    <w:rsid w:val="000A7E46"/>
    <w:rsid w:val="002E6ACD"/>
    <w:rsid w:val="002F2553"/>
    <w:rsid w:val="00342D8F"/>
    <w:rsid w:val="0036747B"/>
    <w:rsid w:val="003F6CB3"/>
    <w:rsid w:val="00430B86"/>
    <w:rsid w:val="004A7C9A"/>
    <w:rsid w:val="00517FC3"/>
    <w:rsid w:val="00525759"/>
    <w:rsid w:val="00733B7D"/>
    <w:rsid w:val="00936887"/>
    <w:rsid w:val="009619DF"/>
    <w:rsid w:val="00A0665A"/>
    <w:rsid w:val="00AE1A6D"/>
    <w:rsid w:val="00BC0714"/>
    <w:rsid w:val="00C6199D"/>
    <w:rsid w:val="00CB73D6"/>
    <w:rsid w:val="00D128B9"/>
    <w:rsid w:val="00D25FB5"/>
    <w:rsid w:val="00D81558"/>
    <w:rsid w:val="00DE42F4"/>
    <w:rsid w:val="00DF0F25"/>
    <w:rsid w:val="00DF259A"/>
    <w:rsid w:val="00F9301A"/>
    <w:rsid w:val="00FA3D07"/>
    <w:rsid w:val="00FC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3949"/>
  <w15:chartTrackingRefBased/>
  <w15:docId w15:val="{EA49BCCD-7A37-49A1-902E-759C1EE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B9"/>
    <w:pPr>
      <w:spacing w:after="0" w:line="240" w:lineRule="auto"/>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525759"/>
    <w:pPr>
      <w:keepNext/>
      <w:jc w:val="center"/>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759"/>
    <w:pPr>
      <w:tabs>
        <w:tab w:val="center" w:pos="4513"/>
        <w:tab w:val="right" w:pos="9026"/>
      </w:tabs>
    </w:pPr>
  </w:style>
  <w:style w:type="character" w:customStyle="1" w:styleId="HeaderChar">
    <w:name w:val="Header Char"/>
    <w:basedOn w:val="DefaultParagraphFont"/>
    <w:link w:val="Header"/>
    <w:uiPriority w:val="99"/>
    <w:rsid w:val="00525759"/>
  </w:style>
  <w:style w:type="paragraph" w:styleId="Footer">
    <w:name w:val="footer"/>
    <w:basedOn w:val="Normal"/>
    <w:link w:val="FooterChar"/>
    <w:uiPriority w:val="99"/>
    <w:unhideWhenUsed/>
    <w:rsid w:val="00525759"/>
    <w:pPr>
      <w:tabs>
        <w:tab w:val="center" w:pos="4513"/>
        <w:tab w:val="right" w:pos="9026"/>
      </w:tabs>
    </w:pPr>
  </w:style>
  <w:style w:type="character" w:customStyle="1" w:styleId="FooterChar">
    <w:name w:val="Footer Char"/>
    <w:basedOn w:val="DefaultParagraphFont"/>
    <w:link w:val="Footer"/>
    <w:uiPriority w:val="99"/>
    <w:rsid w:val="00525759"/>
  </w:style>
  <w:style w:type="character" w:customStyle="1" w:styleId="Heading5Char">
    <w:name w:val="Heading 5 Char"/>
    <w:basedOn w:val="DefaultParagraphFont"/>
    <w:link w:val="Heading5"/>
    <w:rsid w:val="00525759"/>
    <w:rPr>
      <w:rFonts w:ascii="Arial" w:eastAsia="Times New Roman" w:hAnsi="Arial" w:cs="Times New Roman"/>
      <w:sz w:val="28"/>
      <w:szCs w:val="20"/>
      <w:u w:val="single"/>
      <w:lang w:eastAsia="en-GB"/>
    </w:rPr>
  </w:style>
  <w:style w:type="table" w:styleId="TableGrid">
    <w:name w:val="Table Grid"/>
    <w:basedOn w:val="TableNormal"/>
    <w:uiPriority w:val="39"/>
    <w:rsid w:val="0052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E6ACD"/>
    <w:rPr>
      <w:color w:val="0072CC"/>
      <w:u w:val="single"/>
    </w:rPr>
  </w:style>
  <w:style w:type="paragraph" w:customStyle="1" w:styleId="Tablecopybulleted">
    <w:name w:val="Table copy bulleted"/>
    <w:basedOn w:val="Normal"/>
    <w:qFormat/>
    <w:rsid w:val="002E6ACD"/>
    <w:pPr>
      <w:keepLines/>
      <w:numPr>
        <w:numId w:val="1"/>
      </w:numPr>
      <w:tabs>
        <w:tab w:val="num" w:pos="360"/>
      </w:tabs>
      <w:spacing w:after="60"/>
      <w:ind w:left="0" w:firstLine="0"/>
      <w:textboxTightWrap w:val="allLines"/>
    </w:pPr>
    <w:rPr>
      <w:rFonts w:eastAsia="MS Mincho"/>
      <w:sz w:val="20"/>
      <w:szCs w:val="24"/>
      <w:lang w:eastAsia="en-US"/>
    </w:rPr>
  </w:style>
  <w:style w:type="paragraph" w:customStyle="1" w:styleId="TableParagraph">
    <w:name w:val="Table Paragraph"/>
    <w:basedOn w:val="Normal"/>
    <w:uiPriority w:val="1"/>
    <w:qFormat/>
    <w:rsid w:val="000A7E46"/>
    <w:pPr>
      <w:widowControl w:val="0"/>
      <w:autoSpaceDE w:val="0"/>
      <w:autoSpaceDN w:val="0"/>
    </w:pPr>
    <w:rPr>
      <w:rFonts w:ascii="Tahoma" w:eastAsia="Tahoma" w:hAnsi="Tahoma" w:cs="Tahoma"/>
      <w:sz w:val="22"/>
      <w:szCs w:val="22"/>
      <w:lang w:val="en-US" w:eastAsia="en-US"/>
    </w:rPr>
  </w:style>
  <w:style w:type="paragraph" w:styleId="BodyText">
    <w:name w:val="Body Text"/>
    <w:basedOn w:val="Normal"/>
    <w:link w:val="BodyTextChar"/>
    <w:rsid w:val="00430B86"/>
    <w:rPr>
      <w:b/>
      <w:lang w:eastAsia="en-US"/>
    </w:rPr>
  </w:style>
  <w:style w:type="character" w:customStyle="1" w:styleId="BodyTextChar">
    <w:name w:val="Body Text Char"/>
    <w:basedOn w:val="DefaultParagraphFont"/>
    <w:link w:val="BodyText"/>
    <w:rsid w:val="00430B86"/>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FE3F-C430-4384-930A-9E746ACD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Elizabeth Chappell</cp:lastModifiedBy>
  <cp:revision>2</cp:revision>
  <dcterms:created xsi:type="dcterms:W3CDTF">2024-12-19T15:59:00Z</dcterms:created>
  <dcterms:modified xsi:type="dcterms:W3CDTF">2024-12-19T15:59:00Z</dcterms:modified>
</cp:coreProperties>
</file>