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38" w:type="dxa"/>
        <w:tblInd w:w="-120" w:type="dxa"/>
        <w:tblLook w:val="04A0" w:firstRow="1" w:lastRow="0" w:firstColumn="1" w:lastColumn="0" w:noHBand="0" w:noVBand="1"/>
      </w:tblPr>
      <w:tblGrid>
        <w:gridCol w:w="1966"/>
        <w:gridCol w:w="2848"/>
        <w:gridCol w:w="1680"/>
        <w:gridCol w:w="3544"/>
      </w:tblGrid>
      <w:tr w:rsidR="00B60C3A" w:rsidRPr="000C3E69" w14:paraId="142BC3D6" w14:textId="77777777" w:rsidTr="00610BCC">
        <w:trPr>
          <w:trHeight w:val="1435"/>
        </w:trPr>
        <w:tc>
          <w:tcPr>
            <w:tcW w:w="1966" w:type="dxa"/>
            <w:shd w:val="clear" w:color="auto" w:fill="auto"/>
            <w:vAlign w:val="center"/>
          </w:tcPr>
          <w:p w14:paraId="0FBB2C6A" w14:textId="77777777" w:rsidR="00B60C3A" w:rsidRPr="000C3E69" w:rsidRDefault="00B60C3A" w:rsidP="00FF0FDE">
            <w:pPr>
              <w:tabs>
                <w:tab w:val="center" w:pos="4513"/>
                <w:tab w:val="right" w:pos="9026"/>
              </w:tabs>
              <w:spacing w:after="0" w:line="240" w:lineRule="auto"/>
              <w:rPr>
                <w:rFonts w:asciiTheme="majorHAnsi" w:hAnsiTheme="majorHAnsi" w:cstheme="majorHAnsi"/>
                <w:b/>
                <w:sz w:val="18"/>
              </w:rPr>
            </w:pPr>
            <w:r w:rsidRPr="000C3E69">
              <w:rPr>
                <w:rFonts w:asciiTheme="majorHAnsi" w:hAnsiTheme="majorHAnsi" w:cstheme="majorHAnsi"/>
                <w:b/>
                <w:noProof/>
                <w:lang w:eastAsia="en-GB"/>
              </w:rPr>
              <mc:AlternateContent>
                <mc:Choice Requires="wps">
                  <w:drawing>
                    <wp:anchor distT="0" distB="0" distL="114300" distR="114300" simplePos="0" relativeHeight="251668480" behindDoc="0" locked="0" layoutInCell="1" allowOverlap="1" wp14:anchorId="03BE6FEA" wp14:editId="3BD804C1">
                      <wp:simplePos x="0" y="0"/>
                      <wp:positionH relativeFrom="column">
                        <wp:posOffset>33655</wp:posOffset>
                      </wp:positionH>
                      <wp:positionV relativeFrom="paragraph">
                        <wp:posOffset>60325</wp:posOffset>
                      </wp:positionV>
                      <wp:extent cx="1080770" cy="791845"/>
                      <wp:effectExtent l="0" t="0" r="5080" b="8255"/>
                      <wp:wrapNone/>
                      <wp:docPr id="18" name="Text Box 18"/>
                      <wp:cNvGraphicFramePr/>
                      <a:graphic xmlns:a="http://schemas.openxmlformats.org/drawingml/2006/main">
                        <a:graphicData uri="http://schemas.microsoft.com/office/word/2010/wordprocessingShape">
                          <wps:wsp>
                            <wps:cNvSpPr txBox="1"/>
                            <wps:spPr>
                              <a:xfrm>
                                <a:off x="0" y="0"/>
                                <a:ext cx="1080770" cy="791845"/>
                              </a:xfrm>
                              <a:prstGeom prst="rect">
                                <a:avLst/>
                              </a:prstGeom>
                              <a:solidFill>
                                <a:schemeClr val="lt1"/>
                              </a:solidFill>
                              <a:ln w="6350">
                                <a:noFill/>
                              </a:ln>
                            </wps:spPr>
                            <wps:txbx>
                              <w:txbxContent>
                                <w:p w14:paraId="7886AA08" w14:textId="77777777" w:rsidR="00B60C3A" w:rsidRDefault="00B60C3A" w:rsidP="00A256B7">
                                  <w:r>
                                    <w:rPr>
                                      <w:noProof/>
                                      <w:lang w:eastAsia="en-GB"/>
                                    </w:rPr>
                                    <w:drawing>
                                      <wp:inline distT="0" distB="0" distL="0" distR="0" wp14:anchorId="257535D3" wp14:editId="0E54938D">
                                        <wp:extent cx="685800" cy="6096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1" r="6250"/>
                                                <a:stretch/>
                                              </pic:blipFill>
                                              <pic:spPr bwMode="auto">
                                                <a:xfrm>
                                                  <a:off x="0" y="0"/>
                                                  <a:ext cx="725527" cy="64491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E6FEA" id="_x0000_t202" coordsize="21600,21600" o:spt="202" path="m,l,21600r21600,l21600,xe">
                      <v:stroke joinstyle="miter"/>
                      <v:path gradientshapeok="t" o:connecttype="rect"/>
                    </v:shapetype>
                    <v:shape id="Text Box 18" o:spid="_x0000_s1026" type="#_x0000_t202" style="position:absolute;margin-left:2.65pt;margin-top:4.75pt;width:85.1pt;height:6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" fillcolor="white [3201]" stroked="f" strokeweight=".5pt">
                      <v:textbox>
                        <w:txbxContent>
                          <w:p w14:paraId="7886AA08" w14:textId="77777777" w:rsidR="00B60C3A" w:rsidRDefault="00B60C3A" w:rsidP="00A256B7">
                            <w:r>
                              <w:rPr>
                                <w:noProof/>
                                <w:lang w:eastAsia="en-GB"/>
                              </w:rPr>
                              <w:drawing>
                                <wp:inline distT="0" distB="0" distL="0" distR="0" wp14:anchorId="257535D3" wp14:editId="0E54938D">
                                  <wp:extent cx="685800" cy="6096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1" r="6250"/>
                                          <a:stretch/>
                                        </pic:blipFill>
                                        <pic:spPr bwMode="auto">
                                          <a:xfrm>
                                            <a:off x="0" y="0"/>
                                            <a:ext cx="725527" cy="64491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AA38F10" w14:textId="77777777" w:rsidR="00B60C3A" w:rsidRPr="000C3E69" w:rsidRDefault="00B60C3A" w:rsidP="00FF0FDE">
            <w:pPr>
              <w:tabs>
                <w:tab w:val="center" w:pos="4513"/>
                <w:tab w:val="right" w:pos="9026"/>
              </w:tabs>
              <w:spacing w:after="0" w:line="240" w:lineRule="auto"/>
              <w:rPr>
                <w:rFonts w:asciiTheme="majorHAnsi" w:hAnsiTheme="majorHAnsi" w:cstheme="majorHAnsi"/>
                <w:b/>
              </w:rPr>
            </w:pPr>
          </w:p>
        </w:tc>
        <w:tc>
          <w:tcPr>
            <w:tcW w:w="8072" w:type="dxa"/>
            <w:gridSpan w:val="3"/>
            <w:shd w:val="clear" w:color="auto" w:fill="BDD6EE" w:themeFill="accent1" w:themeFillTint="66"/>
            <w:vAlign w:val="center"/>
          </w:tcPr>
          <w:p w14:paraId="4D9FCDE1" w14:textId="77777777" w:rsidR="00B60C3A" w:rsidRPr="00F43BC0" w:rsidRDefault="00B60C3A" w:rsidP="00FF0FDE">
            <w:pPr>
              <w:tabs>
                <w:tab w:val="center" w:pos="4513"/>
                <w:tab w:val="right" w:pos="9026"/>
              </w:tabs>
              <w:spacing w:after="0" w:line="240" w:lineRule="auto"/>
              <w:jc w:val="center"/>
              <w:rPr>
                <w:rFonts w:asciiTheme="majorHAnsi" w:hAnsiTheme="majorHAnsi" w:cstheme="majorHAnsi"/>
                <w:b/>
                <w:sz w:val="12"/>
                <w:szCs w:val="34"/>
              </w:rPr>
            </w:pPr>
          </w:p>
          <w:p w14:paraId="428D1937" w14:textId="2C1C1D61" w:rsidR="00B60C3A" w:rsidRPr="000C3E69" w:rsidRDefault="00B60C3A" w:rsidP="00FF0FDE">
            <w:pPr>
              <w:tabs>
                <w:tab w:val="center" w:pos="4513"/>
                <w:tab w:val="right" w:pos="9026"/>
              </w:tabs>
              <w:spacing w:after="0" w:line="240" w:lineRule="auto"/>
              <w:jc w:val="center"/>
              <w:rPr>
                <w:rFonts w:asciiTheme="majorHAnsi" w:hAnsiTheme="majorHAnsi" w:cstheme="majorHAnsi"/>
                <w:b/>
                <w:sz w:val="34"/>
                <w:szCs w:val="34"/>
              </w:rPr>
            </w:pPr>
            <w:r w:rsidRPr="000C3E69">
              <w:rPr>
                <w:rFonts w:asciiTheme="majorHAnsi" w:hAnsiTheme="majorHAnsi" w:cstheme="majorHAnsi"/>
                <w:b/>
                <w:sz w:val="34"/>
                <w:szCs w:val="34"/>
              </w:rPr>
              <w:t>Job Description</w:t>
            </w:r>
          </w:p>
          <w:p w14:paraId="02040331" w14:textId="77777777" w:rsidR="00B60C3A" w:rsidRPr="000C3E69" w:rsidRDefault="00B60C3A" w:rsidP="00393B23">
            <w:pPr>
              <w:tabs>
                <w:tab w:val="center" w:pos="4513"/>
                <w:tab w:val="right" w:pos="9026"/>
              </w:tabs>
              <w:spacing w:after="0" w:line="240" w:lineRule="auto"/>
              <w:jc w:val="center"/>
              <w:rPr>
                <w:rFonts w:asciiTheme="majorHAnsi" w:hAnsiTheme="majorHAnsi" w:cstheme="majorHAnsi"/>
                <w:b/>
                <w:sz w:val="34"/>
                <w:szCs w:val="34"/>
              </w:rPr>
            </w:pPr>
            <w:r>
              <w:rPr>
                <w:rFonts w:asciiTheme="majorHAnsi" w:hAnsiTheme="majorHAnsi" w:cstheme="majorHAnsi"/>
                <w:b/>
                <w:sz w:val="34"/>
                <w:szCs w:val="34"/>
              </w:rPr>
              <w:t xml:space="preserve">Level 2 </w:t>
            </w:r>
            <w:r w:rsidRPr="000C3E69">
              <w:rPr>
                <w:rFonts w:asciiTheme="majorHAnsi" w:hAnsiTheme="majorHAnsi" w:cstheme="majorHAnsi"/>
                <w:b/>
                <w:sz w:val="34"/>
                <w:szCs w:val="34"/>
              </w:rPr>
              <w:t>Teaching Assistant</w:t>
            </w:r>
          </w:p>
          <w:p w14:paraId="53B2F9F3" w14:textId="143EFE1D" w:rsidR="00B60C3A" w:rsidRPr="00F43BC0" w:rsidRDefault="00B60C3A" w:rsidP="00B60C3A">
            <w:pPr>
              <w:spacing w:after="160" w:line="259" w:lineRule="auto"/>
              <w:rPr>
                <w:rFonts w:asciiTheme="majorHAnsi" w:hAnsiTheme="majorHAnsi" w:cstheme="majorHAnsi"/>
                <w:b/>
                <w:sz w:val="4"/>
              </w:rPr>
            </w:pPr>
          </w:p>
        </w:tc>
      </w:tr>
      <w:tr w:rsidR="001F0B19" w:rsidRPr="000C3E69" w14:paraId="074BBD67" w14:textId="77777777" w:rsidTr="000A468E">
        <w:tc>
          <w:tcPr>
            <w:tcW w:w="1966" w:type="dxa"/>
            <w:shd w:val="clear" w:color="auto" w:fill="BDD6EE" w:themeFill="accent1" w:themeFillTint="66"/>
            <w:vAlign w:val="center"/>
          </w:tcPr>
          <w:p w14:paraId="6E049313" w14:textId="77777777" w:rsidR="001F0B19" w:rsidRPr="000C3E69" w:rsidRDefault="001F0B19" w:rsidP="000A468E">
            <w:pPr>
              <w:tabs>
                <w:tab w:val="center" w:pos="4513"/>
                <w:tab w:val="right" w:pos="9026"/>
              </w:tabs>
              <w:spacing w:after="0" w:line="240" w:lineRule="auto"/>
              <w:rPr>
                <w:rFonts w:asciiTheme="majorHAnsi" w:hAnsiTheme="majorHAnsi" w:cstheme="majorHAnsi"/>
                <w:b/>
              </w:rPr>
            </w:pPr>
            <w:r w:rsidRPr="000C3E69">
              <w:rPr>
                <w:rFonts w:asciiTheme="majorHAnsi" w:hAnsiTheme="majorHAnsi" w:cstheme="majorHAnsi"/>
                <w:b/>
              </w:rPr>
              <w:t>Employer</w:t>
            </w:r>
          </w:p>
        </w:tc>
        <w:tc>
          <w:tcPr>
            <w:tcW w:w="2848" w:type="dxa"/>
            <w:vAlign w:val="center"/>
          </w:tcPr>
          <w:p w14:paraId="408B31CB" w14:textId="77777777" w:rsidR="001F0B19" w:rsidRPr="000C3E69" w:rsidRDefault="001F0B19" w:rsidP="000A468E">
            <w:pPr>
              <w:tabs>
                <w:tab w:val="center" w:pos="4513"/>
                <w:tab w:val="right" w:pos="9026"/>
              </w:tabs>
              <w:spacing w:after="0" w:line="240" w:lineRule="auto"/>
              <w:rPr>
                <w:rFonts w:asciiTheme="majorHAnsi" w:hAnsiTheme="majorHAnsi" w:cstheme="majorHAnsi"/>
              </w:rPr>
            </w:pPr>
            <w:r w:rsidRPr="000C3E69">
              <w:rPr>
                <w:rFonts w:asciiTheme="majorHAnsi" w:hAnsiTheme="majorHAnsi" w:cstheme="majorHAnsi"/>
              </w:rPr>
              <w:t>Castleman Academy Trust</w:t>
            </w:r>
          </w:p>
        </w:tc>
        <w:tc>
          <w:tcPr>
            <w:tcW w:w="1680" w:type="dxa"/>
            <w:shd w:val="clear" w:color="auto" w:fill="BDD6EE" w:themeFill="accent1" w:themeFillTint="66"/>
            <w:vAlign w:val="center"/>
          </w:tcPr>
          <w:p w14:paraId="3702162F" w14:textId="154B0188" w:rsidR="001F0B19" w:rsidRPr="000C3E69" w:rsidRDefault="000A468E" w:rsidP="000A468E">
            <w:pPr>
              <w:tabs>
                <w:tab w:val="center" w:pos="4513"/>
                <w:tab w:val="right" w:pos="9026"/>
              </w:tabs>
              <w:spacing w:after="0" w:line="240" w:lineRule="auto"/>
              <w:rPr>
                <w:rFonts w:asciiTheme="majorHAnsi" w:hAnsiTheme="majorHAnsi" w:cstheme="majorHAnsi"/>
                <w:b/>
              </w:rPr>
            </w:pPr>
            <w:r>
              <w:rPr>
                <w:rFonts w:asciiTheme="majorHAnsi" w:hAnsiTheme="majorHAnsi" w:cstheme="majorHAnsi"/>
                <w:b/>
              </w:rPr>
              <w:t>Salary</w:t>
            </w:r>
          </w:p>
        </w:tc>
        <w:tc>
          <w:tcPr>
            <w:tcW w:w="3544" w:type="dxa"/>
            <w:vAlign w:val="center"/>
          </w:tcPr>
          <w:p w14:paraId="6619CFF4" w14:textId="7A53F8FB" w:rsidR="001F0B19" w:rsidRPr="000C3E69" w:rsidRDefault="000C3E69" w:rsidP="00F43BC0">
            <w:pPr>
              <w:tabs>
                <w:tab w:val="center" w:pos="4513"/>
                <w:tab w:val="right" w:pos="9026"/>
              </w:tabs>
              <w:spacing w:after="0" w:line="240" w:lineRule="auto"/>
              <w:rPr>
                <w:rFonts w:asciiTheme="majorHAnsi" w:hAnsiTheme="majorHAnsi" w:cstheme="majorHAnsi"/>
              </w:rPr>
            </w:pPr>
            <w:r w:rsidRPr="000C3E69">
              <w:rPr>
                <w:rFonts w:asciiTheme="majorHAnsi" w:hAnsiTheme="majorHAnsi" w:cstheme="majorHAnsi"/>
              </w:rPr>
              <w:t xml:space="preserve">Grade D </w:t>
            </w:r>
            <w:r w:rsidR="00F43BC0">
              <w:rPr>
                <w:rFonts w:asciiTheme="majorHAnsi" w:hAnsiTheme="majorHAnsi" w:cstheme="majorHAnsi"/>
              </w:rPr>
              <w:t xml:space="preserve">       </w:t>
            </w:r>
            <w:r w:rsidRPr="000C3E69">
              <w:rPr>
                <w:rFonts w:asciiTheme="majorHAnsi" w:hAnsiTheme="majorHAnsi" w:cstheme="majorHAnsi"/>
              </w:rPr>
              <w:t>SCP 5 - 6</w:t>
            </w:r>
          </w:p>
        </w:tc>
      </w:tr>
    </w:tbl>
    <w:p w14:paraId="7FADD242" w14:textId="77777777" w:rsidR="001F0B19" w:rsidRPr="000C3E69" w:rsidRDefault="001F0B19" w:rsidP="00A31304">
      <w:pPr>
        <w:tabs>
          <w:tab w:val="center" w:pos="4513"/>
          <w:tab w:val="right" w:pos="9026"/>
        </w:tabs>
        <w:spacing w:after="0" w:line="240" w:lineRule="auto"/>
        <w:ind w:left="-120"/>
        <w:rPr>
          <w:rFonts w:asciiTheme="majorHAnsi" w:hAnsiTheme="majorHAnsi" w:cstheme="majorHAnsi"/>
          <w:sz w:val="10"/>
        </w:rPr>
      </w:pPr>
    </w:p>
    <w:tbl>
      <w:tblPr>
        <w:tblStyle w:val="TableGrid"/>
        <w:tblW w:w="10038" w:type="dxa"/>
        <w:tblInd w:w="-120" w:type="dxa"/>
        <w:tblLook w:val="04A0" w:firstRow="1" w:lastRow="0" w:firstColumn="1" w:lastColumn="0" w:noHBand="0" w:noVBand="1"/>
      </w:tblPr>
      <w:tblGrid>
        <w:gridCol w:w="10038"/>
      </w:tblGrid>
      <w:tr w:rsidR="001F0B19" w:rsidRPr="000C3E69" w14:paraId="1B0DDD75" w14:textId="77777777" w:rsidTr="00B60C3A">
        <w:tc>
          <w:tcPr>
            <w:tcW w:w="10038" w:type="dxa"/>
            <w:tcBorders>
              <w:bottom w:val="single" w:sz="4" w:space="0" w:color="auto"/>
            </w:tcBorders>
            <w:shd w:val="clear" w:color="auto" w:fill="BDD6EE" w:themeFill="accent1" w:themeFillTint="66"/>
          </w:tcPr>
          <w:p w14:paraId="4A6836DF" w14:textId="77777777" w:rsidR="001F0B19" w:rsidRPr="000C3E69" w:rsidRDefault="00F21288" w:rsidP="00A31304">
            <w:pPr>
              <w:tabs>
                <w:tab w:val="center" w:pos="4513"/>
                <w:tab w:val="right" w:pos="9026"/>
              </w:tabs>
              <w:spacing w:after="0" w:line="240" w:lineRule="auto"/>
              <w:rPr>
                <w:rFonts w:asciiTheme="majorHAnsi" w:hAnsiTheme="majorHAnsi" w:cstheme="majorHAnsi"/>
                <w:b/>
              </w:rPr>
            </w:pPr>
            <w:r w:rsidRPr="000C3E69">
              <w:rPr>
                <w:rFonts w:asciiTheme="majorHAnsi" w:hAnsiTheme="majorHAnsi" w:cstheme="majorHAnsi"/>
                <w:b/>
              </w:rPr>
              <w:t>Key</w:t>
            </w:r>
            <w:r w:rsidR="001F0B19" w:rsidRPr="000C3E69">
              <w:rPr>
                <w:rFonts w:asciiTheme="majorHAnsi" w:hAnsiTheme="majorHAnsi" w:cstheme="majorHAnsi"/>
                <w:b/>
              </w:rPr>
              <w:t xml:space="preserve"> Purpose</w:t>
            </w:r>
          </w:p>
        </w:tc>
      </w:tr>
      <w:tr w:rsidR="001F0B19" w:rsidRPr="000C3E69" w14:paraId="530ED3E9" w14:textId="77777777" w:rsidTr="00B60C3A">
        <w:tc>
          <w:tcPr>
            <w:tcW w:w="10038" w:type="dxa"/>
            <w:tcBorders>
              <w:left w:val="nil"/>
              <w:bottom w:val="nil"/>
              <w:right w:val="nil"/>
            </w:tcBorders>
          </w:tcPr>
          <w:p w14:paraId="7DF5A02D" w14:textId="77777777" w:rsidR="00BC7C4C" w:rsidRPr="000C3E69" w:rsidRDefault="00E809C6" w:rsidP="00CC1659">
            <w:pPr>
              <w:pStyle w:val="ListParagraph"/>
              <w:numPr>
                <w:ilvl w:val="0"/>
                <w:numId w:val="4"/>
              </w:numPr>
              <w:autoSpaceDE w:val="0"/>
              <w:autoSpaceDN w:val="0"/>
              <w:adjustRightInd w:val="0"/>
              <w:spacing w:after="0" w:line="240" w:lineRule="auto"/>
              <w:ind w:hanging="240"/>
              <w:jc w:val="both"/>
              <w:rPr>
                <w:rFonts w:asciiTheme="majorHAnsi" w:hAnsiTheme="majorHAnsi" w:cstheme="majorHAnsi"/>
              </w:rPr>
            </w:pPr>
            <w:r w:rsidRPr="000C3E69">
              <w:rPr>
                <w:rFonts w:asciiTheme="majorHAnsi" w:hAnsiTheme="majorHAnsi" w:cstheme="majorHAnsi"/>
              </w:rPr>
              <w:t>Working within the school as part of a team, under the general direction of the Headteacher who will be responsible for the overall policy of the educational programme and for matters of control and discipline within the school</w:t>
            </w:r>
          </w:p>
        </w:tc>
      </w:tr>
    </w:tbl>
    <w:p w14:paraId="4E1CE44B" w14:textId="39021B66" w:rsidR="00B60C3A" w:rsidRPr="00F43BC0" w:rsidRDefault="00B60C3A" w:rsidP="00B60C3A">
      <w:pPr>
        <w:spacing w:after="0" w:line="240" w:lineRule="auto"/>
        <w:rPr>
          <w:sz w:val="10"/>
        </w:rPr>
      </w:pPr>
    </w:p>
    <w:tbl>
      <w:tblPr>
        <w:tblStyle w:val="TableGrid"/>
        <w:tblW w:w="10038" w:type="dxa"/>
        <w:tblInd w:w="-120" w:type="dxa"/>
        <w:tblLook w:val="04A0" w:firstRow="1" w:lastRow="0" w:firstColumn="1" w:lastColumn="0" w:noHBand="0" w:noVBand="1"/>
      </w:tblPr>
      <w:tblGrid>
        <w:gridCol w:w="10038"/>
      </w:tblGrid>
      <w:tr w:rsidR="001F0B19" w:rsidRPr="000C3E69" w14:paraId="27F685FB" w14:textId="77777777" w:rsidTr="00B60C3A">
        <w:tc>
          <w:tcPr>
            <w:tcW w:w="10038" w:type="dxa"/>
            <w:tcBorders>
              <w:bottom w:val="single" w:sz="4" w:space="0" w:color="auto"/>
            </w:tcBorders>
            <w:shd w:val="clear" w:color="auto" w:fill="BDD6EE" w:themeFill="accent1" w:themeFillTint="66"/>
          </w:tcPr>
          <w:p w14:paraId="7AE46B55" w14:textId="2BBB5E49" w:rsidR="001F0B19" w:rsidRPr="000C3E69" w:rsidRDefault="00B60C3A" w:rsidP="00B60C3A">
            <w:pPr>
              <w:tabs>
                <w:tab w:val="center" w:pos="4513"/>
                <w:tab w:val="right" w:pos="9026"/>
              </w:tabs>
              <w:spacing w:after="0" w:line="240" w:lineRule="auto"/>
              <w:rPr>
                <w:rFonts w:asciiTheme="majorHAnsi" w:hAnsiTheme="majorHAnsi" w:cstheme="majorHAnsi"/>
                <w:b/>
              </w:rPr>
            </w:pPr>
            <w:r>
              <w:br w:type="page"/>
              <w:t>K</w:t>
            </w:r>
            <w:r w:rsidR="001E6E06" w:rsidRPr="000C3E69">
              <w:rPr>
                <w:rFonts w:asciiTheme="majorHAnsi" w:hAnsiTheme="majorHAnsi" w:cstheme="majorHAnsi"/>
                <w:b/>
              </w:rPr>
              <w:t>ey Priorities</w:t>
            </w:r>
          </w:p>
        </w:tc>
      </w:tr>
      <w:tr w:rsidR="00BC7C4C" w:rsidRPr="000C3E69" w14:paraId="1137949F" w14:textId="77777777" w:rsidTr="00B60C3A">
        <w:tc>
          <w:tcPr>
            <w:tcW w:w="10038" w:type="dxa"/>
            <w:tcBorders>
              <w:left w:val="nil"/>
              <w:bottom w:val="nil"/>
              <w:right w:val="nil"/>
            </w:tcBorders>
            <w:shd w:val="clear" w:color="auto" w:fill="auto"/>
          </w:tcPr>
          <w:p w14:paraId="377EA974" w14:textId="77777777" w:rsidR="00BC7C4C" w:rsidRPr="000C3E69" w:rsidRDefault="00E809C6" w:rsidP="00CC1659">
            <w:pPr>
              <w:pStyle w:val="ListParagraph"/>
              <w:numPr>
                <w:ilvl w:val="0"/>
                <w:numId w:val="4"/>
              </w:numPr>
              <w:tabs>
                <w:tab w:val="center" w:pos="4513"/>
                <w:tab w:val="right" w:pos="9026"/>
              </w:tabs>
              <w:spacing w:after="0" w:line="240" w:lineRule="auto"/>
              <w:ind w:hanging="240"/>
              <w:rPr>
                <w:rFonts w:asciiTheme="majorHAnsi" w:hAnsiTheme="majorHAnsi" w:cstheme="majorHAnsi"/>
              </w:rPr>
            </w:pPr>
            <w:r w:rsidRPr="000C3E69">
              <w:rPr>
                <w:rFonts w:asciiTheme="majorHAnsi" w:hAnsiTheme="majorHAnsi" w:cstheme="majorHAnsi"/>
              </w:rPr>
              <w:t>Teaching Assistants at this level may work with whole classes, smaller groups or be assigned to work with particular pupils who may have particular requirements or EHCP’s/Statements of their special needs.</w:t>
            </w:r>
          </w:p>
        </w:tc>
      </w:tr>
    </w:tbl>
    <w:p w14:paraId="31FE3A95" w14:textId="477AAE1F" w:rsidR="00B60C3A" w:rsidRPr="00F43BC0" w:rsidRDefault="00B60C3A" w:rsidP="00B60C3A">
      <w:pPr>
        <w:spacing w:after="0" w:line="240" w:lineRule="auto"/>
        <w:rPr>
          <w:sz w:val="10"/>
        </w:rPr>
      </w:pPr>
    </w:p>
    <w:tbl>
      <w:tblPr>
        <w:tblStyle w:val="TableGrid"/>
        <w:tblW w:w="10038" w:type="dxa"/>
        <w:tblInd w:w="-120" w:type="dxa"/>
        <w:tblLook w:val="04A0" w:firstRow="1" w:lastRow="0" w:firstColumn="1" w:lastColumn="0" w:noHBand="0" w:noVBand="1"/>
      </w:tblPr>
      <w:tblGrid>
        <w:gridCol w:w="10038"/>
      </w:tblGrid>
      <w:tr w:rsidR="001F0B19" w:rsidRPr="000C3E69" w14:paraId="5B3E00FD" w14:textId="77777777" w:rsidTr="00B60C3A">
        <w:tc>
          <w:tcPr>
            <w:tcW w:w="10038" w:type="dxa"/>
            <w:tcBorders>
              <w:bottom w:val="single" w:sz="4" w:space="0" w:color="auto"/>
            </w:tcBorders>
            <w:shd w:val="clear" w:color="auto" w:fill="BDD6EE" w:themeFill="accent1" w:themeFillTint="66"/>
          </w:tcPr>
          <w:p w14:paraId="1C4D4432" w14:textId="08AEB90F" w:rsidR="001F0B19" w:rsidRPr="000C3E69" w:rsidRDefault="001E6E06" w:rsidP="00A31304">
            <w:pPr>
              <w:tabs>
                <w:tab w:val="center" w:pos="4513"/>
                <w:tab w:val="right" w:pos="9026"/>
              </w:tabs>
              <w:spacing w:after="0" w:line="240" w:lineRule="auto"/>
              <w:rPr>
                <w:rFonts w:asciiTheme="majorHAnsi" w:hAnsiTheme="majorHAnsi" w:cstheme="majorHAnsi"/>
                <w:b/>
              </w:rPr>
            </w:pPr>
            <w:r w:rsidRPr="000C3E69">
              <w:rPr>
                <w:rFonts w:asciiTheme="majorHAnsi" w:hAnsiTheme="majorHAnsi" w:cstheme="majorHAnsi"/>
                <w:b/>
              </w:rPr>
              <w:t>Key Responsibilities</w:t>
            </w:r>
          </w:p>
        </w:tc>
      </w:tr>
      <w:tr w:rsidR="00067AA8" w:rsidRPr="000C3E69" w14:paraId="615A1D22" w14:textId="77777777" w:rsidTr="00B60C3A">
        <w:tc>
          <w:tcPr>
            <w:tcW w:w="10038" w:type="dxa"/>
            <w:tcBorders>
              <w:top w:val="single" w:sz="4" w:space="0" w:color="FFFFFF" w:themeColor="background1"/>
              <w:left w:val="nil"/>
              <w:bottom w:val="nil"/>
              <w:right w:val="nil"/>
            </w:tcBorders>
          </w:tcPr>
          <w:p w14:paraId="74B8C70B" w14:textId="032FEA79" w:rsidR="00E809C6" w:rsidRPr="000C3E69" w:rsidRDefault="00E809C6" w:rsidP="00E809C6">
            <w:pPr>
              <w:spacing w:after="0" w:line="240" w:lineRule="auto"/>
              <w:rPr>
                <w:rFonts w:asciiTheme="majorHAnsi" w:hAnsiTheme="majorHAnsi" w:cstheme="majorHAnsi"/>
              </w:rPr>
            </w:pPr>
            <w:r w:rsidRPr="000C3E69">
              <w:rPr>
                <w:rFonts w:asciiTheme="majorHAnsi" w:hAnsiTheme="majorHAnsi" w:cstheme="majorHAnsi"/>
                <w:b/>
              </w:rPr>
              <w:t>Support the pupil by</w:t>
            </w:r>
            <w:r w:rsidRPr="000C3E69">
              <w:rPr>
                <w:rFonts w:asciiTheme="majorHAnsi" w:hAnsiTheme="majorHAnsi" w:cstheme="majorHAnsi"/>
              </w:rPr>
              <w:t xml:space="preserve">: </w:t>
            </w:r>
          </w:p>
          <w:p w14:paraId="6FB8E8BB"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Undertaking activities with either individuals or groups of children in order to ensure their safety and facilitating their physical, emotional and educational development. </w:t>
            </w:r>
          </w:p>
          <w:p w14:paraId="23C531F7"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Carrying out pre-determined educational activities and work programmes whilst promoting independent learning, including working without the supervision of the teacher as appropriate. </w:t>
            </w:r>
          </w:p>
          <w:p w14:paraId="5F1A9716"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Regularly utilising appropriate behaviour management skills in line with the school’s relevant work policies, as well as those skills necessary to promote children’s thinking. </w:t>
            </w:r>
          </w:p>
          <w:p w14:paraId="1A231657" w14:textId="77777777" w:rsidR="00E809C6" w:rsidRPr="000C3E69" w:rsidRDefault="00E809C6" w:rsidP="00F43BC0">
            <w:pPr>
              <w:pStyle w:val="ListParagraph"/>
              <w:numPr>
                <w:ilvl w:val="0"/>
                <w:numId w:val="15"/>
              </w:numPr>
              <w:spacing w:after="160" w:line="259" w:lineRule="auto"/>
              <w:ind w:left="284" w:hanging="284"/>
              <w:rPr>
                <w:rFonts w:asciiTheme="majorHAnsi" w:hAnsiTheme="majorHAnsi" w:cstheme="majorHAnsi"/>
              </w:rPr>
            </w:pPr>
            <w:r w:rsidRPr="000C3E69">
              <w:rPr>
                <w:rFonts w:asciiTheme="majorHAnsi" w:hAnsiTheme="majorHAnsi" w:cstheme="majorHAnsi"/>
              </w:rPr>
              <w:t xml:space="preserve">Working to establish a supportive relationship with the children and parents concerned. </w:t>
            </w:r>
          </w:p>
          <w:p w14:paraId="4F1CB7EF" w14:textId="77777777" w:rsidR="00E809C6" w:rsidRPr="000C3E69" w:rsidRDefault="00E809C6" w:rsidP="00F43BC0">
            <w:pPr>
              <w:pStyle w:val="ListParagraph"/>
              <w:numPr>
                <w:ilvl w:val="0"/>
                <w:numId w:val="15"/>
              </w:numPr>
              <w:spacing w:after="160" w:line="259" w:lineRule="auto"/>
              <w:ind w:left="284" w:hanging="284"/>
              <w:rPr>
                <w:rFonts w:asciiTheme="majorHAnsi" w:hAnsiTheme="majorHAnsi" w:cstheme="majorHAnsi"/>
              </w:rPr>
            </w:pPr>
            <w:r w:rsidRPr="000C3E69">
              <w:rPr>
                <w:rFonts w:asciiTheme="majorHAnsi" w:hAnsiTheme="majorHAnsi" w:cstheme="majorHAnsi"/>
              </w:rPr>
              <w:t>Encouraging acceptance and inclusion of children with special needs.</w:t>
            </w:r>
          </w:p>
          <w:p w14:paraId="1BC92BBC" w14:textId="4367BC97" w:rsidR="00E809C6"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Promoting and reinforcing the children’s self-esteem.  </w:t>
            </w:r>
          </w:p>
          <w:p w14:paraId="7FE5AD8F" w14:textId="77777777" w:rsidR="00F43BC0" w:rsidRPr="00F43BC0" w:rsidRDefault="00F43BC0" w:rsidP="00F43BC0">
            <w:pPr>
              <w:pStyle w:val="ListParagraph"/>
              <w:numPr>
                <w:ilvl w:val="0"/>
                <w:numId w:val="15"/>
              </w:numPr>
              <w:spacing w:after="0" w:line="240" w:lineRule="auto"/>
              <w:ind w:left="284" w:hanging="284"/>
              <w:rPr>
                <w:rFonts w:asciiTheme="majorHAnsi" w:hAnsiTheme="majorHAnsi" w:cstheme="majorHAnsi"/>
              </w:rPr>
            </w:pPr>
            <w:r w:rsidRPr="00F43BC0">
              <w:rPr>
                <w:rFonts w:asciiTheme="majorHAnsi" w:hAnsiTheme="majorHAnsi" w:cstheme="majorHAnsi"/>
              </w:rPr>
              <w:t>Supervise pupils in designated areas of the school during break time and lunchtime as required.  Ensure their safety, welfare and general conduct through appropriate application of the school’s behaviour, health and safety and other relevant policies and procedures.  Establish safe and appropriate behaviour by effective intervention or by referring to a senior member of staff in line with the school’s behaviour policy.</w:t>
            </w:r>
          </w:p>
          <w:p w14:paraId="7DBABCB0" w14:textId="55F82DE9" w:rsidR="00F43BC0" w:rsidRPr="00F43BC0" w:rsidRDefault="00F43BC0" w:rsidP="00F43BC0">
            <w:pPr>
              <w:pStyle w:val="ListParagraph"/>
              <w:numPr>
                <w:ilvl w:val="0"/>
                <w:numId w:val="15"/>
              </w:numPr>
              <w:spacing w:after="0" w:line="240" w:lineRule="auto"/>
              <w:ind w:left="284" w:hanging="284"/>
              <w:rPr>
                <w:rFonts w:asciiTheme="majorHAnsi" w:hAnsiTheme="majorHAnsi" w:cstheme="majorHAnsi"/>
              </w:rPr>
            </w:pPr>
            <w:r w:rsidRPr="00F43BC0">
              <w:rPr>
                <w:rFonts w:asciiTheme="majorHAnsi" w:hAnsiTheme="majorHAnsi" w:cstheme="majorHAnsi"/>
              </w:rPr>
              <w:t>When supervising play activities, encourage positive and purposeful play and fitness activities, teaching play skills and specific games as required.  Supervise the movement of pupils to and from dining and play areas, including any personal hygiene requirements, as necessary.</w:t>
            </w:r>
          </w:p>
          <w:p w14:paraId="0F9F91F5" w14:textId="77777777" w:rsidR="00AD3BD3" w:rsidRPr="000C3E69" w:rsidRDefault="00AD3BD3" w:rsidP="00AD3BD3">
            <w:pPr>
              <w:pStyle w:val="ListParagraph"/>
              <w:spacing w:after="0" w:line="240" w:lineRule="auto"/>
              <w:ind w:left="284"/>
              <w:rPr>
                <w:rFonts w:asciiTheme="majorHAnsi" w:hAnsiTheme="majorHAnsi" w:cstheme="majorHAnsi"/>
                <w:sz w:val="10"/>
                <w:szCs w:val="10"/>
              </w:rPr>
            </w:pPr>
          </w:p>
          <w:p w14:paraId="77AF227E" w14:textId="77777777" w:rsidR="00E809C6" w:rsidRPr="000C3E69" w:rsidRDefault="00E809C6" w:rsidP="00AD3BD3">
            <w:pPr>
              <w:spacing w:after="0" w:line="240" w:lineRule="auto"/>
              <w:ind w:left="284" w:hanging="284"/>
              <w:rPr>
                <w:rFonts w:asciiTheme="majorHAnsi" w:hAnsiTheme="majorHAnsi" w:cstheme="majorHAnsi"/>
                <w:b/>
              </w:rPr>
            </w:pPr>
            <w:r w:rsidRPr="000C3E69">
              <w:rPr>
                <w:rFonts w:asciiTheme="majorHAnsi" w:hAnsiTheme="majorHAnsi" w:cstheme="majorHAnsi"/>
                <w:b/>
              </w:rPr>
              <w:t xml:space="preserve">Support the teacher by: </w:t>
            </w:r>
          </w:p>
          <w:p w14:paraId="14CB2859"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Monitoring individual children’s needs and reporting these to their designated supervisor as appropriate. </w:t>
            </w:r>
          </w:p>
          <w:p w14:paraId="50D79973" w14:textId="77777777" w:rsidR="00E809C6" w:rsidRPr="000C3E69" w:rsidRDefault="00E809C6" w:rsidP="00F43BC0">
            <w:pPr>
              <w:pStyle w:val="ListParagraph"/>
              <w:numPr>
                <w:ilvl w:val="0"/>
                <w:numId w:val="15"/>
              </w:numPr>
              <w:spacing w:after="160" w:line="259" w:lineRule="auto"/>
              <w:ind w:left="284" w:hanging="284"/>
              <w:rPr>
                <w:rFonts w:asciiTheme="majorHAnsi" w:hAnsiTheme="majorHAnsi" w:cstheme="majorHAnsi"/>
              </w:rPr>
            </w:pPr>
            <w:r w:rsidRPr="000C3E69">
              <w:rPr>
                <w:rFonts w:asciiTheme="majorHAnsi" w:hAnsiTheme="majorHAnsi" w:cstheme="majorHAnsi"/>
              </w:rPr>
              <w:t xml:space="preserve">Keeping such records of the children’s development as are required by the school. </w:t>
            </w:r>
          </w:p>
          <w:p w14:paraId="7A26B6AD"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Liaising with teaching staff in the planning and delivery of work programmes for individuals and groups of children. There is limited discretion to vary the programme without prior reference to the teacher</w:t>
            </w:r>
          </w:p>
          <w:p w14:paraId="3A3B0C40" w14:textId="77777777" w:rsidR="00AD3BD3" w:rsidRPr="000C3E69" w:rsidRDefault="00AD3BD3" w:rsidP="00AD3BD3">
            <w:pPr>
              <w:pStyle w:val="ListParagraph"/>
              <w:spacing w:after="0" w:line="240" w:lineRule="auto"/>
              <w:ind w:left="284"/>
              <w:rPr>
                <w:rFonts w:asciiTheme="majorHAnsi" w:hAnsiTheme="majorHAnsi" w:cstheme="majorHAnsi"/>
                <w:sz w:val="10"/>
                <w:szCs w:val="10"/>
              </w:rPr>
            </w:pPr>
          </w:p>
          <w:p w14:paraId="0651C167" w14:textId="77777777" w:rsidR="00E809C6" w:rsidRPr="000C3E69" w:rsidRDefault="00E809C6" w:rsidP="00AD3BD3">
            <w:pPr>
              <w:spacing w:after="0" w:line="240" w:lineRule="auto"/>
              <w:ind w:left="284" w:hanging="284"/>
              <w:rPr>
                <w:rFonts w:asciiTheme="majorHAnsi" w:hAnsiTheme="majorHAnsi" w:cstheme="majorHAnsi"/>
                <w:b/>
              </w:rPr>
            </w:pPr>
            <w:r w:rsidRPr="000C3E69">
              <w:rPr>
                <w:rFonts w:asciiTheme="majorHAnsi" w:hAnsiTheme="majorHAnsi" w:cstheme="majorHAnsi"/>
                <w:b/>
              </w:rPr>
              <w:t xml:space="preserve">Support the school by: </w:t>
            </w:r>
          </w:p>
          <w:p w14:paraId="09755135"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Being aware of and working in accordance with the school’s policies and procedures.</w:t>
            </w:r>
          </w:p>
          <w:p w14:paraId="74B907FC" w14:textId="77777777" w:rsidR="00E809C6" w:rsidRPr="000C3E69" w:rsidRDefault="00E809C6" w:rsidP="00F43BC0">
            <w:pPr>
              <w:pStyle w:val="ListParagraph"/>
              <w:numPr>
                <w:ilvl w:val="0"/>
                <w:numId w:val="15"/>
              </w:numPr>
              <w:spacing w:after="160" w:line="259" w:lineRule="auto"/>
              <w:ind w:left="284" w:hanging="284"/>
              <w:rPr>
                <w:rFonts w:asciiTheme="majorHAnsi" w:hAnsiTheme="majorHAnsi" w:cstheme="majorHAnsi"/>
              </w:rPr>
            </w:pPr>
            <w:r w:rsidRPr="000C3E69">
              <w:rPr>
                <w:rFonts w:asciiTheme="majorHAnsi" w:hAnsiTheme="majorHAnsi" w:cstheme="majorHAnsi"/>
              </w:rPr>
              <w:t xml:space="preserve">Respecting confidential issues linked to home, other pupils, teachers, work or school, keeping confidences as appropriate, and acting on these matters as directed by the teacher.  </w:t>
            </w:r>
          </w:p>
          <w:p w14:paraId="7974556A" w14:textId="77777777" w:rsidR="00E809C6" w:rsidRPr="000C3E69" w:rsidRDefault="00E809C6" w:rsidP="00BF6C41">
            <w:pPr>
              <w:spacing w:after="0" w:line="240" w:lineRule="auto"/>
              <w:ind w:left="284" w:hanging="284"/>
              <w:rPr>
                <w:rFonts w:asciiTheme="majorHAnsi" w:hAnsiTheme="majorHAnsi" w:cstheme="majorHAnsi"/>
                <w:b/>
              </w:rPr>
            </w:pPr>
            <w:r w:rsidRPr="000C3E69">
              <w:rPr>
                <w:rFonts w:asciiTheme="majorHAnsi" w:hAnsiTheme="majorHAnsi" w:cstheme="majorHAnsi"/>
                <w:b/>
              </w:rPr>
              <w:t>Support personal development by:</w:t>
            </w:r>
          </w:p>
          <w:p w14:paraId="7EFDC1E9"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Participating in the school’s appraisal and employee development procedures.  </w:t>
            </w:r>
          </w:p>
          <w:p w14:paraId="6804F1F7"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Attending relevant training and development opportunities as required by the Headteacher.</w:t>
            </w:r>
          </w:p>
          <w:p w14:paraId="20C38758" w14:textId="77777777" w:rsidR="00E809C6" w:rsidRPr="000C3E69" w:rsidRDefault="00E809C6" w:rsidP="00E809C6">
            <w:pPr>
              <w:spacing w:after="0" w:line="240" w:lineRule="auto"/>
              <w:rPr>
                <w:rFonts w:asciiTheme="majorHAnsi" w:hAnsiTheme="majorHAnsi" w:cstheme="majorHAnsi"/>
                <w:sz w:val="10"/>
              </w:rPr>
            </w:pPr>
          </w:p>
          <w:p w14:paraId="082C030E" w14:textId="5DD7508D" w:rsidR="00E809C6" w:rsidRPr="000C3E69" w:rsidRDefault="00E809C6" w:rsidP="00E809C6">
            <w:pPr>
              <w:spacing w:after="0" w:line="240" w:lineRule="auto"/>
              <w:rPr>
                <w:rFonts w:asciiTheme="majorHAnsi" w:hAnsiTheme="majorHAnsi" w:cstheme="majorHAnsi"/>
                <w:b/>
              </w:rPr>
            </w:pPr>
            <w:r w:rsidRPr="000C3E69">
              <w:rPr>
                <w:rFonts w:asciiTheme="majorHAnsi" w:hAnsiTheme="majorHAnsi" w:cstheme="majorHAnsi"/>
                <w:b/>
              </w:rPr>
              <w:t xml:space="preserve">Generally: </w:t>
            </w:r>
          </w:p>
          <w:p w14:paraId="1B7DD986"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Support the school’s fire and emergency procedures by being familiar with the instructions for staff and children, located in all of the teaching areas, and take appropriate action should the need arise. </w:t>
            </w:r>
          </w:p>
          <w:p w14:paraId="460EAE50"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Retain the confidentiality of all aspects of school life. </w:t>
            </w:r>
          </w:p>
          <w:p w14:paraId="3C421B97"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Comply with all decisions, policies and standing orders of the school; comply with any relevant statutory requirements, including Equal Opportunities legislation, the Health and Safety at Work Act and the Data Protection Act. </w:t>
            </w:r>
          </w:p>
          <w:p w14:paraId="4F29323E" w14:textId="77777777" w:rsidR="00E809C6" w:rsidRPr="000C3E69" w:rsidRDefault="00E809C6"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Have a commitment to Child Safeguarding, to promoting the welfare of children and young people in accordance with the school’s agreed procedure, and to meeting the five outcomes of Every Child Matters.  </w:t>
            </w:r>
          </w:p>
          <w:p w14:paraId="7A794BD0" w14:textId="77777777" w:rsidR="00694BA2" w:rsidRPr="000C3E69" w:rsidRDefault="00694BA2" w:rsidP="00AD3BD3">
            <w:pPr>
              <w:spacing w:after="0" w:line="240" w:lineRule="auto"/>
              <w:rPr>
                <w:rFonts w:asciiTheme="majorHAnsi" w:hAnsiTheme="majorHAnsi" w:cstheme="majorHAnsi"/>
                <w:b/>
                <w:sz w:val="10"/>
                <w:szCs w:val="10"/>
              </w:rPr>
            </w:pPr>
          </w:p>
          <w:p w14:paraId="1A5E5BDB" w14:textId="00B571D0" w:rsidR="00694BA2" w:rsidRDefault="00694BA2" w:rsidP="00AD3BD3">
            <w:pPr>
              <w:spacing w:after="0" w:line="240" w:lineRule="auto"/>
              <w:rPr>
                <w:rFonts w:asciiTheme="majorHAnsi" w:hAnsiTheme="majorHAnsi" w:cstheme="majorHAnsi"/>
                <w:b/>
                <w:sz w:val="10"/>
                <w:szCs w:val="10"/>
              </w:rPr>
            </w:pPr>
          </w:p>
          <w:p w14:paraId="4BDBDCC1" w14:textId="77777777" w:rsidR="00B60C3A" w:rsidRPr="000C3E69" w:rsidRDefault="00B60C3A" w:rsidP="00AD3BD3">
            <w:pPr>
              <w:spacing w:after="0" w:line="240" w:lineRule="auto"/>
              <w:rPr>
                <w:rFonts w:asciiTheme="majorHAnsi" w:hAnsiTheme="majorHAnsi" w:cstheme="majorHAnsi"/>
                <w:b/>
                <w:sz w:val="10"/>
                <w:szCs w:val="10"/>
              </w:rPr>
            </w:pPr>
          </w:p>
          <w:p w14:paraId="30F6AC9D" w14:textId="77777777" w:rsidR="00AD3BD3" w:rsidRPr="000C3E69" w:rsidRDefault="00E809C6" w:rsidP="00AD3BD3">
            <w:pPr>
              <w:spacing w:after="0" w:line="240" w:lineRule="auto"/>
              <w:rPr>
                <w:rFonts w:asciiTheme="majorHAnsi" w:hAnsiTheme="majorHAnsi" w:cstheme="majorHAnsi"/>
                <w:b/>
              </w:rPr>
            </w:pPr>
            <w:r w:rsidRPr="000C3E69">
              <w:rPr>
                <w:rFonts w:asciiTheme="majorHAnsi" w:hAnsiTheme="majorHAnsi" w:cstheme="majorHAnsi"/>
                <w:b/>
              </w:rPr>
              <w:t xml:space="preserve">Supervision and Management of People </w:t>
            </w:r>
          </w:p>
          <w:p w14:paraId="0248C487" w14:textId="77777777" w:rsidR="00AD3BD3" w:rsidRPr="000C3E69" w:rsidRDefault="00E809C6" w:rsidP="00F43BC0">
            <w:pPr>
              <w:pStyle w:val="ListParagraph"/>
              <w:numPr>
                <w:ilvl w:val="0"/>
                <w:numId w:val="15"/>
              </w:numPr>
              <w:spacing w:after="0" w:line="240" w:lineRule="auto"/>
              <w:ind w:left="284" w:hanging="284"/>
              <w:rPr>
                <w:rFonts w:asciiTheme="majorHAnsi" w:hAnsiTheme="majorHAnsi" w:cstheme="majorHAnsi"/>
                <w:b/>
              </w:rPr>
            </w:pPr>
            <w:r w:rsidRPr="000C3E69">
              <w:rPr>
                <w:rFonts w:asciiTheme="majorHAnsi" w:hAnsiTheme="majorHAnsi" w:cstheme="majorHAnsi"/>
              </w:rPr>
              <w:t>Little or no supervisory responsibility other than assisting work familiarisation of peers and new recruit</w:t>
            </w:r>
            <w:r w:rsidR="00CC1659" w:rsidRPr="000C3E69">
              <w:rPr>
                <w:rFonts w:asciiTheme="majorHAnsi" w:hAnsiTheme="majorHAnsi" w:cstheme="majorHAnsi"/>
              </w:rPr>
              <w:t>s.</w:t>
            </w:r>
            <w:r w:rsidR="002F0F3E" w:rsidRPr="000C3E69">
              <w:rPr>
                <w:rFonts w:asciiTheme="majorHAnsi" w:hAnsiTheme="majorHAnsi" w:cstheme="majorHAnsi"/>
                <w:b/>
              </w:rPr>
              <w:t xml:space="preserve"> </w:t>
            </w:r>
          </w:p>
          <w:p w14:paraId="3CA81914" w14:textId="77777777" w:rsidR="00AD3BD3" w:rsidRPr="00F43BC0" w:rsidRDefault="00AD3BD3" w:rsidP="00776000">
            <w:pPr>
              <w:spacing w:after="0" w:line="240" w:lineRule="auto"/>
              <w:rPr>
                <w:rFonts w:asciiTheme="majorHAnsi" w:hAnsiTheme="majorHAnsi" w:cstheme="majorHAnsi"/>
                <w:b/>
                <w:sz w:val="14"/>
              </w:rPr>
            </w:pPr>
          </w:p>
          <w:p w14:paraId="17D6EA4A" w14:textId="77777777" w:rsidR="00776000" w:rsidRPr="000C3E69" w:rsidRDefault="00776000" w:rsidP="00776000">
            <w:pPr>
              <w:spacing w:after="0" w:line="240" w:lineRule="auto"/>
              <w:rPr>
                <w:rFonts w:asciiTheme="majorHAnsi" w:hAnsiTheme="majorHAnsi" w:cstheme="majorHAnsi"/>
                <w:b/>
              </w:rPr>
            </w:pPr>
            <w:r w:rsidRPr="000C3E69">
              <w:rPr>
                <w:rFonts w:asciiTheme="majorHAnsi" w:hAnsiTheme="majorHAnsi" w:cstheme="majorHAnsi"/>
                <w:b/>
              </w:rPr>
              <w:t>Knowledge and Skills</w:t>
            </w:r>
          </w:p>
          <w:p w14:paraId="2AE6D115"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An education standard equating to GCSE grade C in English, Mathematics and Science or equivalent NVQ Level 3 is desirable, together with a qualification relevant to supporting the learning process in schools such as NVQ3, BTEC in Learning Support or equivalent occupational national standard for teaching assistants. </w:t>
            </w:r>
          </w:p>
          <w:p w14:paraId="73EFCEF1"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Experience of working with children in an educational setting is essential. </w:t>
            </w:r>
          </w:p>
          <w:p w14:paraId="51E2FC38" w14:textId="77777777" w:rsidR="00776000" w:rsidRPr="000C3E69" w:rsidRDefault="00776000" w:rsidP="00F43BC0">
            <w:pPr>
              <w:pStyle w:val="ListParagraph"/>
              <w:numPr>
                <w:ilvl w:val="0"/>
                <w:numId w:val="15"/>
              </w:numPr>
              <w:spacing w:after="160" w:line="259" w:lineRule="auto"/>
              <w:ind w:left="284" w:hanging="284"/>
              <w:rPr>
                <w:rFonts w:asciiTheme="majorHAnsi" w:hAnsiTheme="majorHAnsi" w:cstheme="majorHAnsi"/>
              </w:rPr>
            </w:pPr>
            <w:r w:rsidRPr="000C3E69">
              <w:rPr>
                <w:rFonts w:asciiTheme="majorHAnsi" w:hAnsiTheme="majorHAnsi" w:cstheme="majorHAnsi"/>
              </w:rPr>
              <w:t xml:space="preserve">The post holder will require discretion, loyalty, commitment, patience, flexibility, good personal organisation, firmness, the ability to work within a team, and good oral communication. </w:t>
            </w:r>
          </w:p>
          <w:p w14:paraId="0BF2D62D" w14:textId="77777777" w:rsidR="00776000" w:rsidRPr="000C3E69" w:rsidRDefault="00776000" w:rsidP="00F43BC0">
            <w:pPr>
              <w:pStyle w:val="ListParagraph"/>
              <w:numPr>
                <w:ilvl w:val="0"/>
                <w:numId w:val="15"/>
              </w:numPr>
              <w:spacing w:after="160" w:line="259" w:lineRule="auto"/>
              <w:ind w:left="284" w:hanging="284"/>
              <w:rPr>
                <w:rFonts w:asciiTheme="majorHAnsi" w:hAnsiTheme="majorHAnsi" w:cstheme="majorHAnsi"/>
                <w:b/>
              </w:rPr>
            </w:pPr>
            <w:r w:rsidRPr="000C3E69">
              <w:rPr>
                <w:rFonts w:asciiTheme="majorHAnsi" w:hAnsiTheme="majorHAnsi" w:cstheme="majorHAnsi"/>
              </w:rPr>
              <w:t>An ability to support pupils in achieving their individual targets and, where appropriate, more specialised knowledge in specific curriculum areas.</w:t>
            </w:r>
          </w:p>
          <w:p w14:paraId="7E0F2A0D" w14:textId="77777777" w:rsidR="00776000" w:rsidRPr="000C3E69" w:rsidRDefault="00776000" w:rsidP="00776000">
            <w:pPr>
              <w:spacing w:after="0" w:line="240" w:lineRule="auto"/>
              <w:rPr>
                <w:rFonts w:asciiTheme="majorHAnsi" w:hAnsiTheme="majorHAnsi" w:cstheme="majorHAnsi"/>
                <w:b/>
              </w:rPr>
            </w:pPr>
            <w:r w:rsidRPr="000C3E69">
              <w:rPr>
                <w:rFonts w:asciiTheme="majorHAnsi" w:hAnsiTheme="majorHAnsi" w:cstheme="majorHAnsi"/>
                <w:b/>
              </w:rPr>
              <w:t>Creativity and Innovation</w:t>
            </w:r>
          </w:p>
          <w:p w14:paraId="26CD2D49"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Within prescribed school guidelines and under the direction of the teacher, implement a range of strategies to engage individuals and groups of pupils, often with differing requirements, in learning activities. </w:t>
            </w:r>
          </w:p>
          <w:p w14:paraId="284F070A" w14:textId="77777777" w:rsidR="00776000" w:rsidRPr="000C3E69" w:rsidRDefault="00776000" w:rsidP="00F43BC0">
            <w:pPr>
              <w:pStyle w:val="ListParagraph"/>
              <w:numPr>
                <w:ilvl w:val="0"/>
                <w:numId w:val="15"/>
              </w:numPr>
              <w:spacing w:after="160" w:line="259" w:lineRule="auto"/>
              <w:ind w:left="284" w:hanging="284"/>
              <w:rPr>
                <w:rFonts w:asciiTheme="majorHAnsi" w:hAnsiTheme="majorHAnsi" w:cstheme="majorHAnsi"/>
              </w:rPr>
            </w:pPr>
            <w:r w:rsidRPr="000C3E69">
              <w:rPr>
                <w:rFonts w:asciiTheme="majorHAnsi" w:hAnsiTheme="majorHAnsi" w:cstheme="majorHAnsi"/>
              </w:rPr>
              <w:t xml:space="preserve">Use a variety of interpersonal techniques to establish supportive relationships with pupils, parents and carers.  </w:t>
            </w:r>
          </w:p>
          <w:p w14:paraId="7ACDC2FA" w14:textId="77777777" w:rsidR="00776000" w:rsidRPr="000C3E69" w:rsidRDefault="00776000" w:rsidP="00F43BC0">
            <w:pPr>
              <w:pStyle w:val="ListParagraph"/>
              <w:numPr>
                <w:ilvl w:val="0"/>
                <w:numId w:val="15"/>
              </w:numPr>
              <w:spacing w:after="160" w:line="259" w:lineRule="auto"/>
              <w:ind w:left="284" w:hanging="284"/>
              <w:rPr>
                <w:rFonts w:asciiTheme="majorHAnsi" w:hAnsiTheme="majorHAnsi" w:cstheme="majorHAnsi"/>
              </w:rPr>
            </w:pPr>
            <w:r w:rsidRPr="000C3E69">
              <w:rPr>
                <w:rFonts w:asciiTheme="majorHAnsi" w:hAnsiTheme="majorHAnsi" w:cstheme="majorHAnsi"/>
              </w:rPr>
              <w:t xml:space="preserve">The post encompasses a range of tasks involving application of readily understood rules, procedures or techniques. </w:t>
            </w:r>
          </w:p>
          <w:p w14:paraId="42BDE170" w14:textId="77777777" w:rsidR="00776000" w:rsidRPr="000C3E69" w:rsidRDefault="00776000" w:rsidP="00F43BC0">
            <w:pPr>
              <w:pStyle w:val="ListParagraph"/>
              <w:numPr>
                <w:ilvl w:val="0"/>
                <w:numId w:val="15"/>
              </w:numPr>
              <w:spacing w:after="160" w:line="259" w:lineRule="auto"/>
              <w:ind w:left="284" w:hanging="284"/>
              <w:rPr>
                <w:rFonts w:asciiTheme="majorHAnsi" w:hAnsiTheme="majorHAnsi" w:cstheme="majorHAnsi"/>
                <w:b/>
              </w:rPr>
            </w:pPr>
            <w:r w:rsidRPr="000C3E69">
              <w:rPr>
                <w:rFonts w:asciiTheme="majorHAnsi" w:hAnsiTheme="majorHAnsi" w:cstheme="majorHAnsi"/>
              </w:rPr>
              <w:t>Guidance is normally readily available from teaching staff and more complex or controversial decisions will be referred to a teacher</w:t>
            </w:r>
            <w:r w:rsidRPr="000C3E69">
              <w:rPr>
                <w:rFonts w:asciiTheme="majorHAnsi" w:hAnsiTheme="majorHAnsi" w:cstheme="majorHAnsi"/>
                <w:b/>
              </w:rPr>
              <w:t xml:space="preserve">.    </w:t>
            </w:r>
          </w:p>
          <w:p w14:paraId="097E5FD4" w14:textId="77777777" w:rsidR="00776000" w:rsidRPr="000C3E69" w:rsidRDefault="00776000" w:rsidP="00776000">
            <w:pPr>
              <w:spacing w:after="0" w:line="240" w:lineRule="auto"/>
              <w:rPr>
                <w:rFonts w:asciiTheme="majorHAnsi" w:hAnsiTheme="majorHAnsi" w:cstheme="majorHAnsi"/>
                <w:b/>
              </w:rPr>
            </w:pPr>
            <w:r w:rsidRPr="000C3E69">
              <w:rPr>
                <w:rFonts w:asciiTheme="majorHAnsi" w:hAnsiTheme="majorHAnsi" w:cstheme="majorHAnsi"/>
                <w:b/>
              </w:rPr>
              <w:t>Contacts and Relationships</w:t>
            </w:r>
          </w:p>
          <w:p w14:paraId="502F0F32"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Contact with all staff and occasionally with parents and carers to pass on and receive information, advice, guidance, suggestions and ideas. </w:t>
            </w:r>
          </w:p>
          <w:p w14:paraId="3866E06F"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b/>
              </w:rPr>
            </w:pPr>
            <w:r w:rsidRPr="000C3E69">
              <w:rPr>
                <w:rFonts w:asciiTheme="majorHAnsi" w:hAnsiTheme="majorHAnsi" w:cstheme="majorHAnsi"/>
              </w:rPr>
              <w:t>Contact with pupils on issues which are generally not contentious but where the outcome may not be straightforward.</w:t>
            </w:r>
            <w:r w:rsidRPr="000C3E69">
              <w:rPr>
                <w:rFonts w:asciiTheme="majorHAnsi" w:hAnsiTheme="majorHAnsi" w:cstheme="majorHAnsi"/>
                <w:b/>
              </w:rPr>
              <w:t xml:space="preserve">   </w:t>
            </w:r>
          </w:p>
          <w:p w14:paraId="5DBCD20C" w14:textId="77777777" w:rsidR="00AD3BD3" w:rsidRPr="000C3E69" w:rsidRDefault="00AD3BD3" w:rsidP="00AD3BD3">
            <w:pPr>
              <w:pStyle w:val="ListParagraph"/>
              <w:spacing w:after="0" w:line="240" w:lineRule="auto"/>
              <w:ind w:left="284"/>
              <w:rPr>
                <w:rFonts w:asciiTheme="majorHAnsi" w:hAnsiTheme="majorHAnsi" w:cstheme="majorHAnsi"/>
                <w:b/>
                <w:sz w:val="10"/>
              </w:rPr>
            </w:pPr>
          </w:p>
          <w:p w14:paraId="2FD2FA64" w14:textId="77777777" w:rsidR="00776000" w:rsidRPr="000C3E69" w:rsidRDefault="00776000" w:rsidP="00CC1659">
            <w:pPr>
              <w:spacing w:after="0" w:line="240" w:lineRule="auto"/>
              <w:ind w:left="284" w:hanging="284"/>
              <w:rPr>
                <w:rFonts w:asciiTheme="majorHAnsi" w:hAnsiTheme="majorHAnsi" w:cstheme="majorHAnsi"/>
                <w:b/>
              </w:rPr>
            </w:pPr>
            <w:r w:rsidRPr="000C3E69">
              <w:rPr>
                <w:rFonts w:asciiTheme="majorHAnsi" w:hAnsiTheme="majorHAnsi" w:cstheme="majorHAnsi"/>
                <w:b/>
              </w:rPr>
              <w:t>Decisions</w:t>
            </w:r>
          </w:p>
          <w:p w14:paraId="4BDC949C"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 </w:t>
            </w:r>
          </w:p>
          <w:p w14:paraId="683E0D0B"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Guidance is normally readily available from teaching staff and more complex or controversial decisions will be referred to a teacher. </w:t>
            </w:r>
          </w:p>
          <w:p w14:paraId="2F87602C"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There will often be a need to make immediate decisions, without initial referral to teachers, in relation to immediate care, control and safety of pupils with special educational needs.</w:t>
            </w:r>
          </w:p>
          <w:p w14:paraId="77815784" w14:textId="77777777" w:rsidR="00776000" w:rsidRPr="000C3E69" w:rsidRDefault="00776000" w:rsidP="00CC1659">
            <w:pPr>
              <w:spacing w:after="0" w:line="240" w:lineRule="auto"/>
              <w:ind w:left="284" w:hanging="284"/>
              <w:rPr>
                <w:rFonts w:asciiTheme="majorHAnsi" w:hAnsiTheme="majorHAnsi" w:cstheme="majorHAnsi"/>
                <w:sz w:val="12"/>
              </w:rPr>
            </w:pPr>
          </w:p>
          <w:p w14:paraId="3807537F" w14:textId="77777777" w:rsidR="00776000" w:rsidRPr="000C3E69" w:rsidRDefault="00776000" w:rsidP="00CC1659">
            <w:pPr>
              <w:spacing w:after="0" w:line="240" w:lineRule="auto"/>
              <w:ind w:left="284" w:hanging="284"/>
              <w:rPr>
                <w:rFonts w:asciiTheme="majorHAnsi" w:hAnsiTheme="majorHAnsi" w:cstheme="majorHAnsi"/>
                <w:b/>
              </w:rPr>
            </w:pPr>
            <w:r w:rsidRPr="000C3E69">
              <w:rPr>
                <w:rFonts w:asciiTheme="majorHAnsi" w:hAnsiTheme="majorHAnsi" w:cstheme="majorHAnsi"/>
                <w:b/>
              </w:rPr>
              <w:t>Resources</w:t>
            </w:r>
          </w:p>
          <w:p w14:paraId="0C1B0263"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Little or no responsibility for physical or financial resources.</w:t>
            </w:r>
          </w:p>
          <w:p w14:paraId="03373BE0" w14:textId="77777777" w:rsidR="00CC1659" w:rsidRPr="000C3E69" w:rsidRDefault="00CC1659" w:rsidP="00CC1659">
            <w:pPr>
              <w:spacing w:after="0" w:line="240" w:lineRule="auto"/>
              <w:ind w:left="284" w:hanging="284"/>
              <w:rPr>
                <w:rFonts w:asciiTheme="majorHAnsi" w:hAnsiTheme="majorHAnsi" w:cstheme="majorHAnsi"/>
                <w:b/>
                <w:sz w:val="12"/>
              </w:rPr>
            </w:pPr>
          </w:p>
          <w:p w14:paraId="7900C4C8" w14:textId="77777777" w:rsidR="00776000" w:rsidRPr="000C3E69" w:rsidRDefault="00776000" w:rsidP="00CC1659">
            <w:pPr>
              <w:spacing w:after="0" w:line="240" w:lineRule="auto"/>
              <w:ind w:left="284" w:hanging="284"/>
              <w:rPr>
                <w:rFonts w:asciiTheme="majorHAnsi" w:hAnsiTheme="majorHAnsi" w:cstheme="majorHAnsi"/>
                <w:b/>
              </w:rPr>
            </w:pPr>
            <w:r w:rsidRPr="000C3E69">
              <w:rPr>
                <w:rFonts w:asciiTheme="majorHAnsi" w:hAnsiTheme="majorHAnsi" w:cstheme="majorHAnsi"/>
                <w:b/>
              </w:rPr>
              <w:t>Work Environment</w:t>
            </w:r>
          </w:p>
          <w:p w14:paraId="2D8A26A5"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The post holder may be required to deal with routine issues which arise but which will not involve a change to the programme.  </w:t>
            </w:r>
          </w:p>
          <w:p w14:paraId="27F94768"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rPr>
            </w:pPr>
            <w:r w:rsidRPr="000C3E69">
              <w:rPr>
                <w:rFonts w:asciiTheme="majorHAnsi" w:hAnsiTheme="majorHAnsi" w:cstheme="majorHAnsi"/>
              </w:rPr>
              <w:t xml:space="preserve">The post holder may be required to exert moderate physical effort, for example periods of crouching/bending to engage pupils in activities. There may be an occasional need to physically lift pupils for safety or care needs.  </w:t>
            </w:r>
          </w:p>
          <w:p w14:paraId="213534DA" w14:textId="77777777" w:rsidR="00CC1659" w:rsidRPr="000C3E69" w:rsidRDefault="00776000" w:rsidP="00F43BC0">
            <w:pPr>
              <w:pStyle w:val="ListParagraph"/>
              <w:numPr>
                <w:ilvl w:val="0"/>
                <w:numId w:val="15"/>
              </w:numPr>
              <w:spacing w:after="0" w:line="240" w:lineRule="auto"/>
              <w:ind w:left="284" w:hanging="284"/>
              <w:rPr>
                <w:rFonts w:asciiTheme="majorHAnsi" w:hAnsiTheme="majorHAnsi" w:cstheme="majorHAnsi"/>
                <w:b/>
              </w:rPr>
            </w:pPr>
            <w:r w:rsidRPr="000C3E69">
              <w:rPr>
                <w:rFonts w:asciiTheme="majorHAnsi" w:hAnsiTheme="majorHAnsi" w:cstheme="majorHAnsi"/>
              </w:rPr>
              <w:t>The post holder will be expected to c</w:t>
            </w:r>
            <w:r w:rsidR="00CC1659" w:rsidRPr="000C3E69">
              <w:rPr>
                <w:rFonts w:asciiTheme="majorHAnsi" w:hAnsiTheme="majorHAnsi" w:cstheme="majorHAnsi"/>
              </w:rPr>
              <w:t xml:space="preserve">hallenge behaviour of pupils.  </w:t>
            </w:r>
            <w:r w:rsidRPr="000C3E69">
              <w:rPr>
                <w:rFonts w:asciiTheme="majorHAnsi" w:hAnsiTheme="majorHAnsi" w:cstheme="majorHAnsi"/>
              </w:rPr>
              <w:t xml:space="preserve"> </w:t>
            </w:r>
          </w:p>
          <w:p w14:paraId="11396165" w14:textId="77777777" w:rsidR="00776000" w:rsidRPr="000C3E69" w:rsidRDefault="00776000" w:rsidP="00F43BC0">
            <w:pPr>
              <w:pStyle w:val="ListParagraph"/>
              <w:numPr>
                <w:ilvl w:val="0"/>
                <w:numId w:val="15"/>
              </w:numPr>
              <w:spacing w:after="0" w:line="240" w:lineRule="auto"/>
              <w:ind w:left="284" w:hanging="284"/>
              <w:rPr>
                <w:rFonts w:asciiTheme="majorHAnsi" w:hAnsiTheme="majorHAnsi" w:cstheme="majorHAnsi"/>
                <w:b/>
              </w:rPr>
            </w:pPr>
            <w:r w:rsidRPr="000C3E69">
              <w:rPr>
                <w:rFonts w:asciiTheme="majorHAnsi" w:hAnsiTheme="majorHAnsi" w:cstheme="majorHAnsi"/>
              </w:rPr>
              <w:t>There may be a requirement to attend to a pupil with soiled clothing due to sickness or toileting problems.</w:t>
            </w:r>
          </w:p>
        </w:tc>
      </w:tr>
    </w:tbl>
    <w:p w14:paraId="591C7917" w14:textId="77777777" w:rsidR="004429EE" w:rsidRPr="000C3E69" w:rsidRDefault="004429EE" w:rsidP="004429EE">
      <w:pPr>
        <w:autoSpaceDE w:val="0"/>
        <w:autoSpaceDN w:val="0"/>
        <w:adjustRightInd w:val="0"/>
        <w:spacing w:after="0" w:line="240" w:lineRule="auto"/>
        <w:jc w:val="both"/>
        <w:rPr>
          <w:rFonts w:asciiTheme="majorHAnsi" w:hAnsiTheme="majorHAnsi" w:cstheme="majorHAnsi"/>
          <w:sz w:val="10"/>
        </w:rPr>
      </w:pPr>
    </w:p>
    <w:p w14:paraId="345E5C18" w14:textId="77777777" w:rsidR="00021E08" w:rsidRPr="000C3E69" w:rsidRDefault="00021E08" w:rsidP="002F0F3E">
      <w:pPr>
        <w:tabs>
          <w:tab w:val="center" w:pos="4513"/>
          <w:tab w:val="right" w:pos="9026"/>
        </w:tabs>
        <w:spacing w:after="0" w:line="240" w:lineRule="auto"/>
        <w:ind w:left="-120"/>
        <w:jc w:val="both"/>
        <w:rPr>
          <w:rFonts w:asciiTheme="majorHAnsi" w:hAnsiTheme="majorHAnsi" w:cstheme="majorHAnsi"/>
          <w:sz w:val="10"/>
        </w:rPr>
      </w:pPr>
      <w:r w:rsidRPr="000C3E69">
        <w:rPr>
          <w:rFonts w:asciiTheme="majorHAnsi" w:hAnsiTheme="majorHAnsi" w:cstheme="majorHAnsi"/>
        </w:rPr>
        <w:t xml:space="preserve">Any other duties commensurate with the role of Teaching Assistant that may be required from time to time.  </w:t>
      </w:r>
    </w:p>
    <w:p w14:paraId="22FFDE69" w14:textId="77777777" w:rsidR="00477C5D" w:rsidRPr="000C3E69" w:rsidRDefault="00021E08" w:rsidP="002F0F3E">
      <w:pPr>
        <w:tabs>
          <w:tab w:val="center" w:pos="4513"/>
          <w:tab w:val="right" w:pos="9026"/>
        </w:tabs>
        <w:spacing w:after="0" w:line="240" w:lineRule="auto"/>
        <w:ind w:left="-120"/>
        <w:jc w:val="both"/>
        <w:rPr>
          <w:rFonts w:asciiTheme="majorHAnsi" w:hAnsiTheme="majorHAnsi" w:cstheme="majorHAnsi"/>
        </w:rPr>
      </w:pPr>
      <w:r w:rsidRPr="000C3E69">
        <w:rPr>
          <w:rFonts w:asciiTheme="majorHAnsi" w:hAnsiTheme="majorHAnsi" w:cstheme="majorHAnsi"/>
        </w:rPr>
        <w:t xml:space="preserve">Teaching Assistants are accountable to the Headteacher, Head of Year and SEN Lead for the standards achieved and the conduct, management and administration of the school, subject to any policies that the DfE and the Trust shall make.  </w:t>
      </w:r>
      <w:r w:rsidR="002F0F3E" w:rsidRPr="000C3E69">
        <w:rPr>
          <w:rFonts w:asciiTheme="majorHAnsi" w:hAnsiTheme="majorHAnsi" w:cstheme="majorHAnsi"/>
        </w:rPr>
        <w:t xml:space="preserve">  </w:t>
      </w:r>
      <w:r w:rsidRPr="000C3E69">
        <w:rPr>
          <w:rFonts w:asciiTheme="majorHAnsi" w:hAnsiTheme="majorHAnsi" w:cstheme="majorHAnsi"/>
        </w:rPr>
        <w:t xml:space="preserve">This job description will be reviewed annually and may be subject to amendment or modification at any time after consultation with the postholder. It is not a comprehensive statement of procedures and tasks but sets out the main expectations of the school in relation to the postholder’s professional responsibilities and duties.  </w:t>
      </w:r>
    </w:p>
    <w:p w14:paraId="4D0425E1" w14:textId="77777777" w:rsidR="000C3E69" w:rsidRPr="000C3E69" w:rsidRDefault="000C3E69" w:rsidP="002F0F3E">
      <w:pPr>
        <w:tabs>
          <w:tab w:val="center" w:pos="4513"/>
          <w:tab w:val="right" w:pos="9026"/>
        </w:tabs>
        <w:spacing w:after="0" w:line="240" w:lineRule="auto"/>
        <w:ind w:left="-120"/>
        <w:jc w:val="both"/>
        <w:rPr>
          <w:rFonts w:asciiTheme="majorHAnsi" w:hAnsiTheme="majorHAnsi" w:cstheme="majorHAnsi"/>
        </w:rPr>
      </w:pPr>
    </w:p>
    <w:p w14:paraId="332E0A5F" w14:textId="77777777" w:rsidR="000C3E69" w:rsidRPr="000C3E69" w:rsidRDefault="000C3E69" w:rsidP="000C3E69">
      <w:pPr>
        <w:pStyle w:val="Default"/>
        <w:ind w:left="-142"/>
        <w:jc w:val="both"/>
        <w:rPr>
          <w:rFonts w:asciiTheme="majorHAnsi" w:hAnsiTheme="majorHAnsi" w:cstheme="majorHAnsi"/>
          <w:sz w:val="22"/>
          <w:szCs w:val="22"/>
        </w:rPr>
      </w:pPr>
      <w:r w:rsidRPr="000C3E69">
        <w:rPr>
          <w:rFonts w:asciiTheme="majorHAnsi" w:hAnsiTheme="majorHAnsi" w:cstheme="majorHAnsi"/>
          <w:sz w:val="22"/>
          <w:szCs w:val="22"/>
        </w:rPr>
        <w:t xml:space="preserve">The Castleman Academy Trust reserves the right to deploy staff to support the needs of our pupils throughout any of our Trust schools, as and when required. </w:t>
      </w:r>
    </w:p>
    <w:p w14:paraId="0850ABFE" w14:textId="77777777" w:rsidR="000C3E69" w:rsidRDefault="000C3E69" w:rsidP="002F0F3E">
      <w:pPr>
        <w:tabs>
          <w:tab w:val="center" w:pos="4513"/>
          <w:tab w:val="right" w:pos="9026"/>
        </w:tabs>
        <w:spacing w:after="0" w:line="240" w:lineRule="auto"/>
        <w:ind w:left="-120"/>
        <w:jc w:val="both"/>
        <w:rPr>
          <w:rFonts w:cs="Arial"/>
        </w:rPr>
      </w:pPr>
    </w:p>
    <w:tbl>
      <w:tblPr>
        <w:tblStyle w:val="TableGrid"/>
        <w:tblW w:w="10321" w:type="dxa"/>
        <w:tblInd w:w="-120" w:type="dxa"/>
        <w:tblLook w:val="04A0" w:firstRow="1" w:lastRow="0" w:firstColumn="1" w:lastColumn="0" w:noHBand="0" w:noVBand="1"/>
      </w:tblPr>
      <w:tblGrid>
        <w:gridCol w:w="2242"/>
        <w:gridCol w:w="8079"/>
      </w:tblGrid>
      <w:tr w:rsidR="00B60C3A" w:rsidRPr="001F0B19" w14:paraId="0DC48863" w14:textId="77777777" w:rsidTr="00B541D5">
        <w:trPr>
          <w:trHeight w:val="1435"/>
        </w:trPr>
        <w:tc>
          <w:tcPr>
            <w:tcW w:w="2242" w:type="dxa"/>
            <w:shd w:val="clear" w:color="auto" w:fill="auto"/>
            <w:vAlign w:val="center"/>
          </w:tcPr>
          <w:p w14:paraId="19E2DBB5" w14:textId="77777777" w:rsidR="00B60C3A" w:rsidRPr="00B53885" w:rsidRDefault="00B60C3A" w:rsidP="000122B7">
            <w:pPr>
              <w:tabs>
                <w:tab w:val="center" w:pos="4513"/>
                <w:tab w:val="right" w:pos="9026"/>
              </w:tabs>
              <w:spacing w:after="0" w:line="240" w:lineRule="auto"/>
              <w:rPr>
                <w:rFonts w:cs="Arial"/>
                <w:b/>
                <w:sz w:val="20"/>
              </w:rPr>
            </w:pPr>
            <w:r>
              <w:rPr>
                <w:rFonts w:cs="Arial"/>
                <w:b/>
                <w:noProof/>
                <w:lang w:eastAsia="en-GB"/>
              </w:rPr>
              <mc:AlternateContent>
                <mc:Choice Requires="wps">
                  <w:drawing>
                    <wp:anchor distT="0" distB="0" distL="114300" distR="114300" simplePos="0" relativeHeight="251670528" behindDoc="0" locked="0" layoutInCell="1" allowOverlap="1" wp14:anchorId="28D38588" wp14:editId="55B6686E">
                      <wp:simplePos x="0" y="0"/>
                      <wp:positionH relativeFrom="column">
                        <wp:posOffset>90805</wp:posOffset>
                      </wp:positionH>
                      <wp:positionV relativeFrom="paragraph">
                        <wp:posOffset>-26035</wp:posOffset>
                      </wp:positionV>
                      <wp:extent cx="1085850" cy="876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85850" cy="876300"/>
                              </a:xfrm>
                              <a:prstGeom prst="rect">
                                <a:avLst/>
                              </a:prstGeom>
                              <a:solidFill>
                                <a:sysClr val="window" lastClr="FFFFFF"/>
                              </a:solidFill>
                              <a:ln w="6350">
                                <a:noFill/>
                              </a:ln>
                            </wps:spPr>
                            <wps:txbx>
                              <w:txbxContent>
                                <w:p w14:paraId="04707F97" w14:textId="77777777" w:rsidR="00B60C3A" w:rsidRDefault="00B60C3A" w:rsidP="008C6700">
                                  <w:r>
                                    <w:rPr>
                                      <w:noProof/>
                                      <w:lang w:eastAsia="en-GB"/>
                                    </w:rPr>
                                    <w:drawing>
                                      <wp:inline distT="0" distB="0" distL="0" distR="0" wp14:anchorId="343E8968" wp14:editId="5E2A2CE7">
                                        <wp:extent cx="882015" cy="82867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1" r="6250"/>
                                                <a:stretch/>
                                              </pic:blipFill>
                                              <pic:spPr bwMode="auto">
                                                <a:xfrm>
                                                  <a:off x="0" y="0"/>
                                                  <a:ext cx="933105" cy="8766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8588" id="Text Box 1" o:spid="_x0000_s1027" type="#_x0000_t202" style="position:absolute;margin-left:7.15pt;margin-top:-2.05pt;width:85.5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" fillcolor="window" stroked="f" strokeweight=".5pt">
                      <v:textbox>
                        <w:txbxContent>
                          <w:p w14:paraId="04707F97" w14:textId="77777777" w:rsidR="00B60C3A" w:rsidRDefault="00B60C3A" w:rsidP="008C6700">
                            <w:r>
                              <w:rPr>
                                <w:noProof/>
                                <w:lang w:eastAsia="en-GB"/>
                              </w:rPr>
                              <w:drawing>
                                <wp:inline distT="0" distB="0" distL="0" distR="0" wp14:anchorId="343E8968" wp14:editId="5E2A2CE7">
                                  <wp:extent cx="882015" cy="82867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1" r="6250"/>
                                          <a:stretch/>
                                        </pic:blipFill>
                                        <pic:spPr bwMode="auto">
                                          <a:xfrm>
                                            <a:off x="0" y="0"/>
                                            <a:ext cx="933105" cy="8766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F137D94" w14:textId="77777777" w:rsidR="00B60C3A" w:rsidRPr="001F0B19" w:rsidRDefault="00B60C3A" w:rsidP="000122B7">
            <w:pPr>
              <w:tabs>
                <w:tab w:val="center" w:pos="4513"/>
                <w:tab w:val="right" w:pos="9026"/>
              </w:tabs>
              <w:spacing w:after="0" w:line="240" w:lineRule="auto"/>
              <w:rPr>
                <w:rFonts w:cs="Arial"/>
                <w:b/>
              </w:rPr>
            </w:pPr>
          </w:p>
        </w:tc>
        <w:tc>
          <w:tcPr>
            <w:tcW w:w="8079" w:type="dxa"/>
            <w:shd w:val="clear" w:color="auto" w:fill="BDD6EE" w:themeFill="accent1" w:themeFillTint="66"/>
            <w:vAlign w:val="center"/>
          </w:tcPr>
          <w:p w14:paraId="4A88A930" w14:textId="77777777" w:rsidR="00B60C3A" w:rsidRDefault="00B60C3A" w:rsidP="000122B7">
            <w:pPr>
              <w:tabs>
                <w:tab w:val="center" w:pos="4513"/>
                <w:tab w:val="right" w:pos="9026"/>
              </w:tabs>
              <w:spacing w:after="0" w:line="240" w:lineRule="auto"/>
              <w:jc w:val="center"/>
              <w:rPr>
                <w:rFonts w:cs="Arial"/>
                <w:b/>
                <w:sz w:val="34"/>
                <w:szCs w:val="34"/>
              </w:rPr>
            </w:pPr>
          </w:p>
          <w:p w14:paraId="568D4A07" w14:textId="15ED454F" w:rsidR="00B60C3A" w:rsidRPr="0058634C" w:rsidRDefault="00B60C3A" w:rsidP="000122B7">
            <w:pPr>
              <w:tabs>
                <w:tab w:val="center" w:pos="4513"/>
                <w:tab w:val="right" w:pos="9026"/>
              </w:tabs>
              <w:spacing w:after="0" w:line="240" w:lineRule="auto"/>
              <w:jc w:val="center"/>
              <w:rPr>
                <w:rFonts w:cs="Arial"/>
                <w:b/>
                <w:sz w:val="34"/>
                <w:szCs w:val="34"/>
              </w:rPr>
            </w:pPr>
            <w:r w:rsidRPr="0058634C">
              <w:rPr>
                <w:rFonts w:cs="Arial"/>
                <w:b/>
                <w:sz w:val="34"/>
                <w:szCs w:val="34"/>
              </w:rPr>
              <w:t>Person Specification</w:t>
            </w:r>
          </w:p>
          <w:p w14:paraId="3909129F" w14:textId="77777777" w:rsidR="00B60C3A" w:rsidRDefault="00B60C3A" w:rsidP="00B60C3A">
            <w:pPr>
              <w:tabs>
                <w:tab w:val="center" w:pos="4513"/>
                <w:tab w:val="right" w:pos="9026"/>
              </w:tabs>
              <w:spacing w:after="0" w:line="240" w:lineRule="auto"/>
              <w:jc w:val="center"/>
              <w:rPr>
                <w:rFonts w:cs="Arial"/>
                <w:b/>
                <w:sz w:val="34"/>
                <w:szCs w:val="34"/>
              </w:rPr>
            </w:pPr>
            <w:r>
              <w:rPr>
                <w:rFonts w:cs="Arial"/>
                <w:b/>
                <w:sz w:val="34"/>
                <w:szCs w:val="34"/>
              </w:rPr>
              <w:t>Level 2 Teaching Assistant</w:t>
            </w:r>
          </w:p>
          <w:p w14:paraId="27589E7A" w14:textId="14B32E6F" w:rsidR="00B60C3A" w:rsidRPr="00B60C3A" w:rsidRDefault="00B60C3A" w:rsidP="00B60C3A">
            <w:pPr>
              <w:tabs>
                <w:tab w:val="center" w:pos="4513"/>
                <w:tab w:val="right" w:pos="9026"/>
              </w:tabs>
              <w:spacing w:after="0" w:line="240" w:lineRule="auto"/>
              <w:jc w:val="center"/>
              <w:rPr>
                <w:rFonts w:cs="Arial"/>
                <w:b/>
                <w:sz w:val="34"/>
                <w:szCs w:val="34"/>
              </w:rPr>
            </w:pPr>
          </w:p>
        </w:tc>
      </w:tr>
    </w:tbl>
    <w:p w14:paraId="47B0FE2E" w14:textId="77777777" w:rsidR="000C3E69" w:rsidRPr="000C3E69" w:rsidRDefault="000C3E69">
      <w:pPr>
        <w:rPr>
          <w:sz w:val="2"/>
        </w:rPr>
      </w:pPr>
    </w:p>
    <w:tbl>
      <w:tblPr>
        <w:tblW w:w="10332"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6"/>
        <w:gridCol w:w="1134"/>
        <w:gridCol w:w="992"/>
      </w:tblGrid>
      <w:tr w:rsidR="00021E08" w:rsidRPr="000C3E69" w14:paraId="3E5FC78D" w14:textId="77777777" w:rsidTr="000C3E69">
        <w:tc>
          <w:tcPr>
            <w:tcW w:w="82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C13F7BC" w14:textId="77777777" w:rsidR="00021E08" w:rsidRPr="000C3E69" w:rsidRDefault="00021E08" w:rsidP="00A202F6">
            <w:pPr>
              <w:autoSpaceDE w:val="0"/>
              <w:autoSpaceDN w:val="0"/>
              <w:adjustRightInd w:val="0"/>
              <w:spacing w:after="0" w:line="240" w:lineRule="auto"/>
              <w:rPr>
                <w:rFonts w:asciiTheme="majorHAnsi" w:hAnsiTheme="majorHAnsi" w:cstheme="majorHAnsi"/>
                <w:b/>
                <w:sz w:val="20"/>
              </w:rPr>
            </w:pPr>
            <w:r w:rsidRPr="000C3E69">
              <w:rPr>
                <w:rFonts w:asciiTheme="majorHAnsi" w:hAnsiTheme="majorHAnsi" w:cstheme="majorHAnsi"/>
                <w:b/>
                <w:sz w:val="20"/>
              </w:rPr>
              <w:t>Education/Qualifications</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513DD02"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Desirable</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6127D59"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Essential</w:t>
            </w:r>
          </w:p>
        </w:tc>
      </w:tr>
      <w:tr w:rsidR="00021E08" w:rsidRPr="000C3E69" w14:paraId="6C08312C" w14:textId="77777777" w:rsidTr="000C3E69">
        <w:tc>
          <w:tcPr>
            <w:tcW w:w="8206" w:type="dxa"/>
            <w:tcBorders>
              <w:top w:val="single" w:sz="4" w:space="0" w:color="auto"/>
              <w:left w:val="single" w:sz="4" w:space="0" w:color="auto"/>
              <w:bottom w:val="single" w:sz="4" w:space="0" w:color="auto"/>
              <w:right w:val="single" w:sz="4" w:space="0" w:color="auto"/>
            </w:tcBorders>
          </w:tcPr>
          <w:p w14:paraId="7B774EC0"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5 GCSE’s with a minimum of Grade C or above in Maths and English (or equivalent qualifications) and a good standard of general education</w:t>
            </w:r>
          </w:p>
        </w:tc>
        <w:tc>
          <w:tcPr>
            <w:tcW w:w="1134" w:type="dxa"/>
            <w:tcBorders>
              <w:top w:val="single" w:sz="4" w:space="0" w:color="auto"/>
              <w:left w:val="single" w:sz="4" w:space="0" w:color="auto"/>
              <w:bottom w:val="single" w:sz="4" w:space="0" w:color="auto"/>
              <w:right w:val="single" w:sz="4" w:space="0" w:color="auto"/>
            </w:tcBorders>
            <w:vAlign w:val="center"/>
          </w:tcPr>
          <w:p w14:paraId="2B15167C"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30C5AE7"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63852780" w14:textId="77777777" w:rsidTr="000C3E69">
        <w:tc>
          <w:tcPr>
            <w:tcW w:w="8206" w:type="dxa"/>
            <w:tcBorders>
              <w:top w:val="single" w:sz="4" w:space="0" w:color="auto"/>
              <w:left w:val="single" w:sz="4" w:space="0" w:color="auto"/>
              <w:bottom w:val="single" w:sz="4" w:space="0" w:color="auto"/>
              <w:right w:val="single" w:sz="4" w:space="0" w:color="auto"/>
            </w:tcBorders>
          </w:tcPr>
          <w:p w14:paraId="11535C59"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Working towards NVQ Level 2 or NVQ Level 2 qualification or equivalent</w:t>
            </w:r>
          </w:p>
        </w:tc>
        <w:tc>
          <w:tcPr>
            <w:tcW w:w="1134" w:type="dxa"/>
            <w:tcBorders>
              <w:top w:val="single" w:sz="4" w:space="0" w:color="auto"/>
              <w:left w:val="single" w:sz="4" w:space="0" w:color="auto"/>
              <w:bottom w:val="single" w:sz="4" w:space="0" w:color="auto"/>
              <w:right w:val="single" w:sz="4" w:space="0" w:color="auto"/>
            </w:tcBorders>
          </w:tcPr>
          <w:p w14:paraId="460A8372"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C618056"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2BDC5593" w14:textId="77777777" w:rsidTr="000C3E69">
        <w:tc>
          <w:tcPr>
            <w:tcW w:w="8206" w:type="dxa"/>
            <w:tcBorders>
              <w:top w:val="single" w:sz="4" w:space="0" w:color="auto"/>
              <w:left w:val="single" w:sz="4" w:space="0" w:color="auto"/>
              <w:bottom w:val="single" w:sz="4" w:space="0" w:color="auto"/>
              <w:right w:val="single" w:sz="4" w:space="0" w:color="auto"/>
            </w:tcBorders>
          </w:tcPr>
          <w:p w14:paraId="0649458D"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Working towards NVQ Level 3 or NVQ Level 3 qualification or equivalent</w:t>
            </w:r>
          </w:p>
        </w:tc>
        <w:tc>
          <w:tcPr>
            <w:tcW w:w="1134" w:type="dxa"/>
            <w:tcBorders>
              <w:top w:val="single" w:sz="4" w:space="0" w:color="auto"/>
              <w:left w:val="single" w:sz="4" w:space="0" w:color="auto"/>
              <w:bottom w:val="single" w:sz="4" w:space="0" w:color="auto"/>
              <w:right w:val="single" w:sz="4" w:space="0" w:color="auto"/>
            </w:tcBorders>
          </w:tcPr>
          <w:p w14:paraId="43FDE2DA" w14:textId="77777777" w:rsidR="00021E08" w:rsidRPr="000C3E69" w:rsidRDefault="00AD3BD3" w:rsidP="00A202F6">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7DF49A9C"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p>
        </w:tc>
      </w:tr>
      <w:tr w:rsidR="00021E08" w:rsidRPr="000C3E69" w14:paraId="5276B10F" w14:textId="77777777" w:rsidTr="000C3E69">
        <w:tc>
          <w:tcPr>
            <w:tcW w:w="82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ECBA877" w14:textId="77777777" w:rsidR="00021E08" w:rsidRPr="000C3E69" w:rsidRDefault="00021E08" w:rsidP="00A202F6">
            <w:pPr>
              <w:autoSpaceDE w:val="0"/>
              <w:autoSpaceDN w:val="0"/>
              <w:adjustRightInd w:val="0"/>
              <w:spacing w:after="0" w:line="240" w:lineRule="auto"/>
              <w:rPr>
                <w:rFonts w:asciiTheme="majorHAnsi" w:hAnsiTheme="majorHAnsi" w:cstheme="majorHAnsi"/>
                <w:b/>
                <w:sz w:val="20"/>
              </w:rPr>
            </w:pPr>
            <w:r w:rsidRPr="000C3E69">
              <w:rPr>
                <w:rFonts w:asciiTheme="majorHAnsi" w:hAnsiTheme="majorHAnsi" w:cstheme="majorHAnsi"/>
                <w:b/>
                <w:sz w:val="20"/>
              </w:rPr>
              <w:t>Experience</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60AC2AF"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Desirable</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DB8B2B"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Essential</w:t>
            </w:r>
          </w:p>
        </w:tc>
      </w:tr>
      <w:tr w:rsidR="00021E08" w:rsidRPr="000C3E69" w14:paraId="1187E0F3" w14:textId="77777777" w:rsidTr="000C3E69">
        <w:tc>
          <w:tcPr>
            <w:tcW w:w="8206" w:type="dxa"/>
            <w:tcBorders>
              <w:top w:val="single" w:sz="4" w:space="0" w:color="auto"/>
              <w:left w:val="single" w:sz="4" w:space="0" w:color="auto"/>
              <w:bottom w:val="single" w:sz="4" w:space="0" w:color="auto"/>
              <w:right w:val="single" w:sz="4" w:space="0" w:color="auto"/>
            </w:tcBorders>
          </w:tcPr>
          <w:p w14:paraId="2E736E62"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 xml:space="preserve">Experience of working with children in an educational environment </w:t>
            </w:r>
          </w:p>
        </w:tc>
        <w:tc>
          <w:tcPr>
            <w:tcW w:w="1134" w:type="dxa"/>
            <w:tcBorders>
              <w:top w:val="single" w:sz="4" w:space="0" w:color="auto"/>
              <w:left w:val="single" w:sz="4" w:space="0" w:color="auto"/>
              <w:bottom w:val="single" w:sz="4" w:space="0" w:color="auto"/>
              <w:right w:val="single" w:sz="4" w:space="0" w:color="auto"/>
            </w:tcBorders>
            <w:vAlign w:val="center"/>
          </w:tcPr>
          <w:p w14:paraId="1D5E6897"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9DF2B2B"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6F955B3E" w14:textId="77777777" w:rsidTr="000C3E69">
        <w:tc>
          <w:tcPr>
            <w:tcW w:w="8206" w:type="dxa"/>
            <w:tcBorders>
              <w:top w:val="single" w:sz="4" w:space="0" w:color="auto"/>
              <w:left w:val="single" w:sz="4" w:space="0" w:color="auto"/>
              <w:bottom w:val="single" w:sz="4" w:space="0" w:color="auto"/>
              <w:right w:val="single" w:sz="4" w:space="0" w:color="auto"/>
            </w:tcBorders>
          </w:tcPr>
          <w:p w14:paraId="24CD72F7"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Experience of working with pupils with a variety of educational needs</w:t>
            </w:r>
          </w:p>
        </w:tc>
        <w:tc>
          <w:tcPr>
            <w:tcW w:w="1134" w:type="dxa"/>
            <w:tcBorders>
              <w:top w:val="single" w:sz="4" w:space="0" w:color="auto"/>
              <w:left w:val="single" w:sz="4" w:space="0" w:color="auto"/>
              <w:bottom w:val="single" w:sz="4" w:space="0" w:color="auto"/>
              <w:right w:val="single" w:sz="4" w:space="0" w:color="auto"/>
            </w:tcBorders>
          </w:tcPr>
          <w:p w14:paraId="78C03968"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1673628"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364552D8" w14:textId="77777777" w:rsidTr="000C3E69">
        <w:tc>
          <w:tcPr>
            <w:tcW w:w="82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FDA5B00" w14:textId="77777777" w:rsidR="00021E08" w:rsidRPr="000C3E69" w:rsidRDefault="00021E08" w:rsidP="00A202F6">
            <w:pPr>
              <w:autoSpaceDE w:val="0"/>
              <w:autoSpaceDN w:val="0"/>
              <w:adjustRightInd w:val="0"/>
              <w:spacing w:after="0" w:line="240" w:lineRule="auto"/>
              <w:rPr>
                <w:rFonts w:asciiTheme="majorHAnsi" w:hAnsiTheme="majorHAnsi" w:cstheme="majorHAnsi"/>
                <w:b/>
                <w:sz w:val="20"/>
              </w:rPr>
            </w:pPr>
            <w:r w:rsidRPr="000C3E69">
              <w:rPr>
                <w:rFonts w:asciiTheme="majorHAnsi" w:hAnsiTheme="majorHAnsi" w:cstheme="majorHAnsi"/>
                <w:b/>
                <w:sz w:val="20"/>
              </w:rPr>
              <w:t>Aptitudes and Abilities</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6E1EF96"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Desirable</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B10624"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Essential</w:t>
            </w:r>
          </w:p>
        </w:tc>
      </w:tr>
      <w:tr w:rsidR="00021E08" w:rsidRPr="000C3E69" w14:paraId="76100324" w14:textId="77777777" w:rsidTr="000C3E69">
        <w:tc>
          <w:tcPr>
            <w:tcW w:w="8206" w:type="dxa"/>
            <w:tcBorders>
              <w:top w:val="single" w:sz="4" w:space="0" w:color="auto"/>
              <w:left w:val="single" w:sz="4" w:space="0" w:color="auto"/>
              <w:bottom w:val="single" w:sz="4" w:space="0" w:color="auto"/>
              <w:right w:val="single" w:sz="4" w:space="0" w:color="auto"/>
            </w:tcBorders>
          </w:tcPr>
          <w:p w14:paraId="1C87F20D"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Excellent communication and listening skills</w:t>
            </w:r>
          </w:p>
        </w:tc>
        <w:tc>
          <w:tcPr>
            <w:tcW w:w="1134" w:type="dxa"/>
            <w:tcBorders>
              <w:top w:val="single" w:sz="4" w:space="0" w:color="auto"/>
              <w:left w:val="single" w:sz="4" w:space="0" w:color="auto"/>
              <w:bottom w:val="single" w:sz="4" w:space="0" w:color="auto"/>
              <w:right w:val="single" w:sz="4" w:space="0" w:color="auto"/>
            </w:tcBorders>
            <w:vAlign w:val="center"/>
          </w:tcPr>
          <w:p w14:paraId="265D9E70"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093EDA0"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4997E4D1" w14:textId="77777777" w:rsidTr="000C3E69">
        <w:tc>
          <w:tcPr>
            <w:tcW w:w="8206" w:type="dxa"/>
            <w:tcBorders>
              <w:top w:val="single" w:sz="4" w:space="0" w:color="auto"/>
              <w:left w:val="single" w:sz="4" w:space="0" w:color="auto"/>
              <w:bottom w:val="single" w:sz="4" w:space="0" w:color="auto"/>
              <w:right w:val="single" w:sz="4" w:space="0" w:color="auto"/>
            </w:tcBorders>
          </w:tcPr>
          <w:p w14:paraId="5F556B32"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Patience and commitment</w:t>
            </w:r>
          </w:p>
        </w:tc>
        <w:tc>
          <w:tcPr>
            <w:tcW w:w="1134" w:type="dxa"/>
            <w:tcBorders>
              <w:top w:val="single" w:sz="4" w:space="0" w:color="auto"/>
              <w:left w:val="single" w:sz="4" w:space="0" w:color="auto"/>
              <w:bottom w:val="single" w:sz="4" w:space="0" w:color="auto"/>
              <w:right w:val="single" w:sz="4" w:space="0" w:color="auto"/>
            </w:tcBorders>
          </w:tcPr>
          <w:p w14:paraId="6AFE4563"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7B8DA35"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67AE03BC" w14:textId="77777777" w:rsidTr="000C3E69">
        <w:tc>
          <w:tcPr>
            <w:tcW w:w="8206" w:type="dxa"/>
            <w:tcBorders>
              <w:top w:val="single" w:sz="4" w:space="0" w:color="auto"/>
              <w:left w:val="single" w:sz="4" w:space="0" w:color="auto"/>
              <w:bottom w:val="single" w:sz="4" w:space="0" w:color="auto"/>
              <w:right w:val="single" w:sz="4" w:space="0" w:color="auto"/>
            </w:tcBorders>
          </w:tcPr>
          <w:p w14:paraId="6331FD4A"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Ability to remain calm and make decisions whilst under pressure</w:t>
            </w:r>
          </w:p>
        </w:tc>
        <w:tc>
          <w:tcPr>
            <w:tcW w:w="1134" w:type="dxa"/>
            <w:tcBorders>
              <w:top w:val="single" w:sz="4" w:space="0" w:color="auto"/>
              <w:left w:val="single" w:sz="4" w:space="0" w:color="auto"/>
              <w:bottom w:val="single" w:sz="4" w:space="0" w:color="auto"/>
              <w:right w:val="single" w:sz="4" w:space="0" w:color="auto"/>
            </w:tcBorders>
          </w:tcPr>
          <w:p w14:paraId="0FCEF825"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2126B60"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03F25A07" w14:textId="77777777" w:rsidTr="000C3E69">
        <w:tc>
          <w:tcPr>
            <w:tcW w:w="8206" w:type="dxa"/>
            <w:tcBorders>
              <w:top w:val="single" w:sz="4" w:space="0" w:color="auto"/>
              <w:left w:val="single" w:sz="4" w:space="0" w:color="auto"/>
              <w:bottom w:val="single" w:sz="4" w:space="0" w:color="auto"/>
              <w:right w:val="single" w:sz="4" w:space="0" w:color="auto"/>
            </w:tcBorders>
          </w:tcPr>
          <w:p w14:paraId="19D2368A"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Good organisation and planning skills</w:t>
            </w:r>
          </w:p>
        </w:tc>
        <w:tc>
          <w:tcPr>
            <w:tcW w:w="1134" w:type="dxa"/>
            <w:tcBorders>
              <w:top w:val="single" w:sz="4" w:space="0" w:color="auto"/>
              <w:left w:val="single" w:sz="4" w:space="0" w:color="auto"/>
              <w:bottom w:val="single" w:sz="4" w:space="0" w:color="auto"/>
              <w:right w:val="single" w:sz="4" w:space="0" w:color="auto"/>
            </w:tcBorders>
          </w:tcPr>
          <w:p w14:paraId="30830D8C"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EAB7D4A"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616C5B35" w14:textId="77777777" w:rsidTr="000C3E69">
        <w:tc>
          <w:tcPr>
            <w:tcW w:w="8206" w:type="dxa"/>
            <w:tcBorders>
              <w:top w:val="single" w:sz="4" w:space="0" w:color="auto"/>
              <w:left w:val="single" w:sz="4" w:space="0" w:color="auto"/>
              <w:bottom w:val="single" w:sz="4" w:space="0" w:color="auto"/>
              <w:right w:val="single" w:sz="4" w:space="0" w:color="auto"/>
            </w:tcBorders>
          </w:tcPr>
          <w:p w14:paraId="03745F5E"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Excellent evaluation and monitoring skills</w:t>
            </w:r>
          </w:p>
        </w:tc>
        <w:tc>
          <w:tcPr>
            <w:tcW w:w="1134" w:type="dxa"/>
            <w:tcBorders>
              <w:top w:val="single" w:sz="4" w:space="0" w:color="auto"/>
              <w:left w:val="single" w:sz="4" w:space="0" w:color="auto"/>
              <w:bottom w:val="single" w:sz="4" w:space="0" w:color="auto"/>
              <w:right w:val="single" w:sz="4" w:space="0" w:color="auto"/>
            </w:tcBorders>
          </w:tcPr>
          <w:p w14:paraId="227B3BB1"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CADC506"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623A313D" w14:textId="77777777" w:rsidTr="000C3E69">
        <w:tc>
          <w:tcPr>
            <w:tcW w:w="8206" w:type="dxa"/>
            <w:tcBorders>
              <w:top w:val="single" w:sz="4" w:space="0" w:color="auto"/>
              <w:left w:val="single" w:sz="4" w:space="0" w:color="auto"/>
              <w:bottom w:val="single" w:sz="4" w:space="0" w:color="auto"/>
              <w:right w:val="single" w:sz="4" w:space="0" w:color="auto"/>
            </w:tcBorders>
          </w:tcPr>
          <w:p w14:paraId="14F3ECFA"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Ability to work under own initiative</w:t>
            </w:r>
          </w:p>
        </w:tc>
        <w:tc>
          <w:tcPr>
            <w:tcW w:w="1134" w:type="dxa"/>
            <w:tcBorders>
              <w:top w:val="single" w:sz="4" w:space="0" w:color="auto"/>
              <w:left w:val="single" w:sz="4" w:space="0" w:color="auto"/>
              <w:bottom w:val="single" w:sz="4" w:space="0" w:color="auto"/>
              <w:right w:val="single" w:sz="4" w:space="0" w:color="auto"/>
            </w:tcBorders>
          </w:tcPr>
          <w:p w14:paraId="6CD6FBCC"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E86BE2B"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2050693D" w14:textId="77777777" w:rsidTr="000C3E69">
        <w:tc>
          <w:tcPr>
            <w:tcW w:w="8206" w:type="dxa"/>
            <w:tcBorders>
              <w:top w:val="single" w:sz="4" w:space="0" w:color="auto"/>
              <w:left w:val="single" w:sz="4" w:space="0" w:color="auto"/>
              <w:bottom w:val="single" w:sz="4" w:space="0" w:color="auto"/>
              <w:right w:val="single" w:sz="4" w:space="0" w:color="auto"/>
            </w:tcBorders>
          </w:tcPr>
          <w:p w14:paraId="6D7FE526"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Ability to respond sensitively and flexibly to competing demands from pupils</w:t>
            </w:r>
          </w:p>
        </w:tc>
        <w:tc>
          <w:tcPr>
            <w:tcW w:w="1134" w:type="dxa"/>
            <w:tcBorders>
              <w:top w:val="single" w:sz="4" w:space="0" w:color="auto"/>
              <w:left w:val="single" w:sz="4" w:space="0" w:color="auto"/>
              <w:bottom w:val="single" w:sz="4" w:space="0" w:color="auto"/>
              <w:right w:val="single" w:sz="4" w:space="0" w:color="auto"/>
            </w:tcBorders>
          </w:tcPr>
          <w:p w14:paraId="5E86C389"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3084BCA"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686E75E1" w14:textId="77777777" w:rsidTr="000C3E69">
        <w:tc>
          <w:tcPr>
            <w:tcW w:w="8206" w:type="dxa"/>
            <w:tcBorders>
              <w:top w:val="single" w:sz="4" w:space="0" w:color="auto"/>
              <w:left w:val="single" w:sz="4" w:space="0" w:color="auto"/>
              <w:bottom w:val="single" w:sz="4" w:space="0" w:color="auto"/>
              <w:right w:val="single" w:sz="4" w:space="0" w:color="auto"/>
            </w:tcBorders>
          </w:tcPr>
          <w:p w14:paraId="47E20F85"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Ability to handle confidential information with discretion</w:t>
            </w:r>
          </w:p>
        </w:tc>
        <w:tc>
          <w:tcPr>
            <w:tcW w:w="1134" w:type="dxa"/>
            <w:tcBorders>
              <w:top w:val="single" w:sz="4" w:space="0" w:color="auto"/>
              <w:left w:val="single" w:sz="4" w:space="0" w:color="auto"/>
              <w:bottom w:val="single" w:sz="4" w:space="0" w:color="auto"/>
              <w:right w:val="single" w:sz="4" w:space="0" w:color="auto"/>
            </w:tcBorders>
          </w:tcPr>
          <w:p w14:paraId="467A2A4C"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7B57C4D"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4C642C24" w14:textId="77777777" w:rsidTr="000C3E69">
        <w:tc>
          <w:tcPr>
            <w:tcW w:w="8206" w:type="dxa"/>
            <w:tcBorders>
              <w:top w:val="single" w:sz="4" w:space="0" w:color="auto"/>
              <w:left w:val="single" w:sz="4" w:space="0" w:color="auto"/>
              <w:bottom w:val="single" w:sz="4" w:space="0" w:color="auto"/>
              <w:right w:val="single" w:sz="4" w:space="0" w:color="auto"/>
            </w:tcBorders>
          </w:tcPr>
          <w:p w14:paraId="70AD25C2"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Ability to supervisor and mentor others</w:t>
            </w:r>
          </w:p>
        </w:tc>
        <w:tc>
          <w:tcPr>
            <w:tcW w:w="1134" w:type="dxa"/>
            <w:tcBorders>
              <w:top w:val="single" w:sz="4" w:space="0" w:color="auto"/>
              <w:left w:val="single" w:sz="4" w:space="0" w:color="auto"/>
              <w:bottom w:val="single" w:sz="4" w:space="0" w:color="auto"/>
              <w:right w:val="single" w:sz="4" w:space="0" w:color="auto"/>
            </w:tcBorders>
          </w:tcPr>
          <w:p w14:paraId="3D8E6855"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B454B3D"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1F57D1AD" w14:textId="77777777" w:rsidTr="000C3E69">
        <w:tc>
          <w:tcPr>
            <w:tcW w:w="8206" w:type="dxa"/>
            <w:tcBorders>
              <w:top w:val="single" w:sz="4" w:space="0" w:color="auto"/>
              <w:left w:val="single" w:sz="4" w:space="0" w:color="auto"/>
              <w:bottom w:val="single" w:sz="4" w:space="0" w:color="auto"/>
              <w:right w:val="single" w:sz="4" w:space="0" w:color="auto"/>
            </w:tcBorders>
          </w:tcPr>
          <w:p w14:paraId="39FE37C5"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Ability to cope with personal hygiene needs and respond sensitively to pupils needs</w:t>
            </w:r>
          </w:p>
        </w:tc>
        <w:tc>
          <w:tcPr>
            <w:tcW w:w="1134" w:type="dxa"/>
            <w:tcBorders>
              <w:top w:val="single" w:sz="4" w:space="0" w:color="auto"/>
              <w:left w:val="single" w:sz="4" w:space="0" w:color="auto"/>
              <w:bottom w:val="single" w:sz="4" w:space="0" w:color="auto"/>
              <w:right w:val="single" w:sz="4" w:space="0" w:color="auto"/>
            </w:tcBorders>
          </w:tcPr>
          <w:p w14:paraId="68AE6079"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4B7EEFB"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57E728E9" w14:textId="77777777" w:rsidTr="000C3E69">
        <w:tc>
          <w:tcPr>
            <w:tcW w:w="8206" w:type="dxa"/>
            <w:tcBorders>
              <w:top w:val="single" w:sz="4" w:space="0" w:color="auto"/>
              <w:left w:val="single" w:sz="4" w:space="0" w:color="auto"/>
              <w:bottom w:val="single" w:sz="4" w:space="0" w:color="auto"/>
              <w:right w:val="single" w:sz="4" w:space="0" w:color="auto"/>
            </w:tcBorders>
          </w:tcPr>
          <w:p w14:paraId="0713A00F"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Ability to support children with Special Educational Needs</w:t>
            </w:r>
          </w:p>
        </w:tc>
        <w:tc>
          <w:tcPr>
            <w:tcW w:w="1134" w:type="dxa"/>
            <w:tcBorders>
              <w:top w:val="single" w:sz="4" w:space="0" w:color="auto"/>
              <w:left w:val="single" w:sz="4" w:space="0" w:color="auto"/>
              <w:bottom w:val="single" w:sz="4" w:space="0" w:color="auto"/>
              <w:right w:val="single" w:sz="4" w:space="0" w:color="auto"/>
            </w:tcBorders>
          </w:tcPr>
          <w:p w14:paraId="16F01A7F"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43532B6"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38F640FE" w14:textId="77777777" w:rsidTr="000C3E69">
        <w:tc>
          <w:tcPr>
            <w:tcW w:w="8206" w:type="dxa"/>
            <w:tcBorders>
              <w:top w:val="single" w:sz="4" w:space="0" w:color="auto"/>
              <w:left w:val="single" w:sz="4" w:space="0" w:color="auto"/>
              <w:bottom w:val="single" w:sz="4" w:space="0" w:color="auto"/>
              <w:right w:val="single" w:sz="4" w:space="0" w:color="auto"/>
            </w:tcBorders>
          </w:tcPr>
          <w:p w14:paraId="5A1966B5"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Ability to lead groups of children, applying appropriate behaviour and learning strategies</w:t>
            </w:r>
          </w:p>
        </w:tc>
        <w:tc>
          <w:tcPr>
            <w:tcW w:w="1134" w:type="dxa"/>
            <w:tcBorders>
              <w:top w:val="single" w:sz="4" w:space="0" w:color="auto"/>
              <w:left w:val="single" w:sz="4" w:space="0" w:color="auto"/>
              <w:bottom w:val="single" w:sz="4" w:space="0" w:color="auto"/>
              <w:right w:val="single" w:sz="4" w:space="0" w:color="auto"/>
            </w:tcBorders>
          </w:tcPr>
          <w:p w14:paraId="1B861575"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1F1EBF8"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047D1F1A" w14:textId="77777777" w:rsidTr="000C3E69">
        <w:tc>
          <w:tcPr>
            <w:tcW w:w="8206" w:type="dxa"/>
            <w:tcBorders>
              <w:top w:val="single" w:sz="4" w:space="0" w:color="auto"/>
              <w:left w:val="single" w:sz="4" w:space="0" w:color="auto"/>
              <w:bottom w:val="single" w:sz="4" w:space="0" w:color="auto"/>
              <w:right w:val="single" w:sz="4" w:space="0" w:color="auto"/>
            </w:tcBorders>
          </w:tcPr>
          <w:p w14:paraId="5A281715"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Ability to lead whole classes</w:t>
            </w:r>
          </w:p>
        </w:tc>
        <w:tc>
          <w:tcPr>
            <w:tcW w:w="1134" w:type="dxa"/>
            <w:tcBorders>
              <w:top w:val="single" w:sz="4" w:space="0" w:color="auto"/>
              <w:left w:val="single" w:sz="4" w:space="0" w:color="auto"/>
              <w:bottom w:val="single" w:sz="4" w:space="0" w:color="auto"/>
              <w:right w:val="single" w:sz="4" w:space="0" w:color="auto"/>
            </w:tcBorders>
          </w:tcPr>
          <w:p w14:paraId="4F0A640F"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CAD6EB6"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21E08" w:rsidRPr="000C3E69" w14:paraId="780F71E2" w14:textId="77777777" w:rsidTr="000C3E69">
        <w:tc>
          <w:tcPr>
            <w:tcW w:w="8206" w:type="dxa"/>
            <w:tcBorders>
              <w:top w:val="single" w:sz="4" w:space="0" w:color="auto"/>
              <w:left w:val="single" w:sz="4" w:space="0" w:color="auto"/>
              <w:bottom w:val="single" w:sz="4" w:space="0" w:color="auto"/>
              <w:right w:val="single" w:sz="4" w:space="0" w:color="auto"/>
            </w:tcBorders>
          </w:tcPr>
          <w:p w14:paraId="4F1ED9E6" w14:textId="77777777" w:rsidR="00021E08" w:rsidRPr="000C3E69" w:rsidRDefault="00021E08" w:rsidP="00A202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Ability to apply a wide range of strategies for the benefit of the pupil</w:t>
            </w:r>
          </w:p>
        </w:tc>
        <w:tc>
          <w:tcPr>
            <w:tcW w:w="1134" w:type="dxa"/>
            <w:tcBorders>
              <w:top w:val="single" w:sz="4" w:space="0" w:color="auto"/>
              <w:left w:val="single" w:sz="4" w:space="0" w:color="auto"/>
              <w:bottom w:val="single" w:sz="4" w:space="0" w:color="auto"/>
              <w:right w:val="single" w:sz="4" w:space="0" w:color="auto"/>
            </w:tcBorders>
          </w:tcPr>
          <w:p w14:paraId="6D9A21E5" w14:textId="77777777" w:rsidR="00021E08" w:rsidRPr="000C3E69" w:rsidRDefault="00021E08" w:rsidP="00A202F6">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D134A1F" w14:textId="77777777" w:rsidR="00021E08" w:rsidRPr="000C3E69" w:rsidRDefault="00021E08"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4429EE" w:rsidRPr="000C3E69" w14:paraId="1E7D515D" w14:textId="77777777" w:rsidTr="000C3E69">
        <w:tc>
          <w:tcPr>
            <w:tcW w:w="82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90D727" w14:textId="77777777" w:rsidR="004429EE" w:rsidRPr="000C3E69" w:rsidRDefault="00AD3BD3" w:rsidP="000122B7">
            <w:pPr>
              <w:autoSpaceDE w:val="0"/>
              <w:autoSpaceDN w:val="0"/>
              <w:adjustRightInd w:val="0"/>
              <w:spacing w:after="0" w:line="240" w:lineRule="auto"/>
              <w:rPr>
                <w:rFonts w:asciiTheme="majorHAnsi" w:hAnsiTheme="majorHAnsi" w:cstheme="majorHAnsi"/>
                <w:b/>
                <w:sz w:val="20"/>
              </w:rPr>
            </w:pPr>
            <w:r w:rsidRPr="000C3E69">
              <w:rPr>
                <w:rFonts w:asciiTheme="majorHAnsi" w:hAnsiTheme="majorHAnsi" w:cstheme="majorHAnsi"/>
                <w:b/>
                <w:sz w:val="20"/>
              </w:rPr>
              <w:t>K</w:t>
            </w:r>
            <w:r w:rsidR="00021E08" w:rsidRPr="000C3E69">
              <w:rPr>
                <w:rFonts w:asciiTheme="majorHAnsi" w:hAnsiTheme="majorHAnsi" w:cstheme="majorHAnsi"/>
                <w:b/>
                <w:sz w:val="20"/>
              </w:rPr>
              <w:t>nowledge</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69AA3F2" w14:textId="77777777" w:rsidR="004429EE" w:rsidRPr="000C3E69" w:rsidRDefault="002B14F2" w:rsidP="000122B7">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Desirable</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5905E45" w14:textId="77777777" w:rsidR="004429EE" w:rsidRPr="000C3E69" w:rsidRDefault="002B14F2" w:rsidP="00AD3BD3">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Essential</w:t>
            </w:r>
          </w:p>
        </w:tc>
      </w:tr>
      <w:tr w:rsidR="00242E66" w:rsidRPr="000C3E69" w14:paraId="192158CD" w14:textId="77777777" w:rsidTr="000C3E69">
        <w:tc>
          <w:tcPr>
            <w:tcW w:w="8206" w:type="dxa"/>
            <w:tcBorders>
              <w:top w:val="single" w:sz="4" w:space="0" w:color="auto"/>
              <w:left w:val="single" w:sz="4" w:space="0" w:color="auto"/>
              <w:bottom w:val="single" w:sz="4" w:space="0" w:color="auto"/>
              <w:right w:val="single" w:sz="4" w:space="0" w:color="auto"/>
            </w:tcBorders>
          </w:tcPr>
          <w:p w14:paraId="48A71D86" w14:textId="77777777" w:rsidR="00242E66" w:rsidRPr="000C3E69" w:rsidRDefault="00021E08" w:rsidP="007D18CB">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 xml:space="preserve">Understanding of </w:t>
            </w:r>
            <w:r w:rsidR="00BF6C41" w:rsidRPr="000C3E69">
              <w:rPr>
                <w:rFonts w:asciiTheme="majorHAnsi" w:hAnsiTheme="majorHAnsi" w:cstheme="majorHAnsi"/>
                <w:sz w:val="20"/>
              </w:rPr>
              <w:t>the schools’ Health and Safety Policy</w:t>
            </w:r>
          </w:p>
        </w:tc>
        <w:tc>
          <w:tcPr>
            <w:tcW w:w="1134" w:type="dxa"/>
            <w:tcBorders>
              <w:top w:val="single" w:sz="4" w:space="0" w:color="auto"/>
              <w:left w:val="single" w:sz="4" w:space="0" w:color="auto"/>
              <w:bottom w:val="single" w:sz="4" w:space="0" w:color="auto"/>
              <w:right w:val="single" w:sz="4" w:space="0" w:color="auto"/>
            </w:tcBorders>
          </w:tcPr>
          <w:p w14:paraId="4E24751F" w14:textId="77777777" w:rsidR="00242E66" w:rsidRPr="000C3E69" w:rsidRDefault="00242E66"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7ADFF20" w14:textId="77777777" w:rsidR="00242E66" w:rsidRPr="000C3E69" w:rsidRDefault="00BF6C41"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4429EE" w:rsidRPr="000C3E69" w14:paraId="1FFFBF72" w14:textId="77777777" w:rsidTr="000C3E69">
        <w:tc>
          <w:tcPr>
            <w:tcW w:w="8206" w:type="dxa"/>
            <w:tcBorders>
              <w:top w:val="single" w:sz="4" w:space="0" w:color="auto"/>
              <w:left w:val="single" w:sz="4" w:space="0" w:color="auto"/>
              <w:bottom w:val="single" w:sz="4" w:space="0" w:color="auto"/>
              <w:right w:val="single" w:sz="4" w:space="0" w:color="auto"/>
            </w:tcBorders>
          </w:tcPr>
          <w:p w14:paraId="2F5872B6" w14:textId="77777777" w:rsidR="004429EE" w:rsidRPr="000C3E69" w:rsidRDefault="00BF6C41"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 xml:space="preserve">Have a clear and thorough understanding of the schools safeguarding issues and safe working practices and procedures and follow them </w:t>
            </w:r>
          </w:p>
        </w:tc>
        <w:tc>
          <w:tcPr>
            <w:tcW w:w="1134" w:type="dxa"/>
            <w:tcBorders>
              <w:top w:val="single" w:sz="4" w:space="0" w:color="auto"/>
              <w:left w:val="single" w:sz="4" w:space="0" w:color="auto"/>
              <w:bottom w:val="single" w:sz="4" w:space="0" w:color="auto"/>
              <w:right w:val="single" w:sz="4" w:space="0" w:color="auto"/>
            </w:tcBorders>
          </w:tcPr>
          <w:p w14:paraId="6F357978" w14:textId="77777777" w:rsidR="004429EE" w:rsidRPr="000C3E69" w:rsidRDefault="004429EE"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181EA20" w14:textId="77777777" w:rsidR="004429EE" w:rsidRPr="000C3E69" w:rsidRDefault="002B14F2"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4429EE" w:rsidRPr="000C3E69" w14:paraId="3B266E22" w14:textId="77777777" w:rsidTr="000C3E69">
        <w:tc>
          <w:tcPr>
            <w:tcW w:w="8206" w:type="dxa"/>
            <w:tcBorders>
              <w:top w:val="single" w:sz="4" w:space="0" w:color="auto"/>
              <w:left w:val="single" w:sz="4" w:space="0" w:color="auto"/>
              <w:bottom w:val="single" w:sz="4" w:space="0" w:color="auto"/>
              <w:right w:val="single" w:sz="4" w:space="0" w:color="auto"/>
            </w:tcBorders>
          </w:tcPr>
          <w:p w14:paraId="31602898" w14:textId="77777777" w:rsidR="004429EE" w:rsidRPr="000C3E69" w:rsidRDefault="00554653"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Understanding of basic first aid procedures and a willingness to undertake First Aid Training</w:t>
            </w:r>
          </w:p>
        </w:tc>
        <w:tc>
          <w:tcPr>
            <w:tcW w:w="1134" w:type="dxa"/>
            <w:tcBorders>
              <w:top w:val="single" w:sz="4" w:space="0" w:color="auto"/>
              <w:left w:val="single" w:sz="4" w:space="0" w:color="auto"/>
              <w:bottom w:val="single" w:sz="4" w:space="0" w:color="auto"/>
              <w:right w:val="single" w:sz="4" w:space="0" w:color="auto"/>
            </w:tcBorders>
          </w:tcPr>
          <w:p w14:paraId="51022131" w14:textId="77777777" w:rsidR="004429EE" w:rsidRPr="000C3E69" w:rsidRDefault="004429EE"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9C023B3" w14:textId="77777777" w:rsidR="004429EE" w:rsidRPr="000C3E69" w:rsidRDefault="00BF6C41"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4429EE" w:rsidRPr="000C3E69" w14:paraId="23AD6A92" w14:textId="77777777" w:rsidTr="000C3E69">
        <w:tc>
          <w:tcPr>
            <w:tcW w:w="8206" w:type="dxa"/>
            <w:tcBorders>
              <w:top w:val="single" w:sz="4" w:space="0" w:color="auto"/>
              <w:left w:val="single" w:sz="4" w:space="0" w:color="auto"/>
              <w:bottom w:val="single" w:sz="4" w:space="0" w:color="auto"/>
              <w:right w:val="single" w:sz="4" w:space="0" w:color="auto"/>
            </w:tcBorders>
          </w:tcPr>
          <w:p w14:paraId="4C5BDB9A" w14:textId="77777777" w:rsidR="004429EE" w:rsidRPr="000C3E69" w:rsidRDefault="00BF6C41" w:rsidP="00EB3BF6">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Knowledge and understanding of the National Curriculum including literacy and numeracy strategies</w:t>
            </w:r>
          </w:p>
        </w:tc>
        <w:tc>
          <w:tcPr>
            <w:tcW w:w="1134" w:type="dxa"/>
            <w:tcBorders>
              <w:top w:val="single" w:sz="4" w:space="0" w:color="auto"/>
              <w:left w:val="single" w:sz="4" w:space="0" w:color="auto"/>
              <w:bottom w:val="single" w:sz="4" w:space="0" w:color="auto"/>
              <w:right w:val="single" w:sz="4" w:space="0" w:color="auto"/>
            </w:tcBorders>
          </w:tcPr>
          <w:p w14:paraId="7B048732" w14:textId="77777777" w:rsidR="004429EE" w:rsidRPr="000C3E69" w:rsidRDefault="004429EE"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7C38AB6" w14:textId="77777777" w:rsidR="004429EE" w:rsidRPr="000C3E69" w:rsidRDefault="00242E66"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4429EE" w:rsidRPr="000C3E69" w14:paraId="334504EB" w14:textId="77777777" w:rsidTr="000C3E69">
        <w:tc>
          <w:tcPr>
            <w:tcW w:w="8206" w:type="dxa"/>
            <w:tcBorders>
              <w:top w:val="single" w:sz="4" w:space="0" w:color="auto"/>
              <w:left w:val="single" w:sz="4" w:space="0" w:color="auto"/>
              <w:bottom w:val="single" w:sz="4" w:space="0" w:color="auto"/>
              <w:right w:val="single" w:sz="4" w:space="0" w:color="auto"/>
            </w:tcBorders>
          </w:tcPr>
          <w:p w14:paraId="4EDE1FA8" w14:textId="77777777" w:rsidR="004429EE" w:rsidRPr="000C3E69" w:rsidRDefault="00BF6C41"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Understanding of lesson plans</w:t>
            </w:r>
          </w:p>
        </w:tc>
        <w:tc>
          <w:tcPr>
            <w:tcW w:w="1134" w:type="dxa"/>
            <w:tcBorders>
              <w:top w:val="single" w:sz="4" w:space="0" w:color="auto"/>
              <w:left w:val="single" w:sz="4" w:space="0" w:color="auto"/>
              <w:bottom w:val="single" w:sz="4" w:space="0" w:color="auto"/>
              <w:right w:val="single" w:sz="4" w:space="0" w:color="auto"/>
            </w:tcBorders>
          </w:tcPr>
          <w:p w14:paraId="3A7147D9" w14:textId="77777777" w:rsidR="004429EE" w:rsidRPr="000C3E69" w:rsidRDefault="004429EE"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6DE252D" w14:textId="77777777" w:rsidR="004429EE" w:rsidRPr="000C3E69" w:rsidRDefault="00BF6C41"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BF6C41" w:rsidRPr="000C3E69" w14:paraId="06932ADB" w14:textId="77777777" w:rsidTr="000C3E69">
        <w:tc>
          <w:tcPr>
            <w:tcW w:w="8206" w:type="dxa"/>
            <w:tcBorders>
              <w:top w:val="single" w:sz="4" w:space="0" w:color="auto"/>
              <w:left w:val="single" w:sz="4" w:space="0" w:color="auto"/>
              <w:bottom w:val="single" w:sz="4" w:space="0" w:color="auto"/>
              <w:right w:val="single" w:sz="4" w:space="0" w:color="auto"/>
            </w:tcBorders>
          </w:tcPr>
          <w:p w14:paraId="79DA6F7A" w14:textId="77777777" w:rsidR="00BF6C41" w:rsidRPr="000C3E69" w:rsidRDefault="00BF6C41"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Excellent knowledge of the five outcomes of Every Child Matters</w:t>
            </w:r>
          </w:p>
        </w:tc>
        <w:tc>
          <w:tcPr>
            <w:tcW w:w="1134" w:type="dxa"/>
            <w:tcBorders>
              <w:top w:val="single" w:sz="4" w:space="0" w:color="auto"/>
              <w:left w:val="single" w:sz="4" w:space="0" w:color="auto"/>
              <w:bottom w:val="single" w:sz="4" w:space="0" w:color="auto"/>
              <w:right w:val="single" w:sz="4" w:space="0" w:color="auto"/>
            </w:tcBorders>
          </w:tcPr>
          <w:p w14:paraId="4BF39FCB" w14:textId="77777777" w:rsidR="00BF6C41" w:rsidRPr="000C3E69" w:rsidRDefault="00BF6C41"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C460DFB" w14:textId="77777777" w:rsidR="00BF6C41" w:rsidRPr="000C3E69" w:rsidRDefault="00BF6C41"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BF6C41" w:rsidRPr="000C3E69" w14:paraId="0136E124" w14:textId="77777777" w:rsidTr="000C3E69">
        <w:tc>
          <w:tcPr>
            <w:tcW w:w="8206" w:type="dxa"/>
            <w:tcBorders>
              <w:top w:val="single" w:sz="4" w:space="0" w:color="auto"/>
              <w:left w:val="single" w:sz="4" w:space="0" w:color="auto"/>
              <w:bottom w:val="single" w:sz="4" w:space="0" w:color="auto"/>
              <w:right w:val="single" w:sz="4" w:space="0" w:color="auto"/>
            </w:tcBorders>
          </w:tcPr>
          <w:p w14:paraId="56DFD0C6" w14:textId="77777777" w:rsidR="00BF6C41" w:rsidRPr="000C3E69" w:rsidRDefault="00BF6C41"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Understanding of Individual Learning Plans</w:t>
            </w:r>
          </w:p>
        </w:tc>
        <w:tc>
          <w:tcPr>
            <w:tcW w:w="1134" w:type="dxa"/>
            <w:tcBorders>
              <w:top w:val="single" w:sz="4" w:space="0" w:color="auto"/>
              <w:left w:val="single" w:sz="4" w:space="0" w:color="auto"/>
              <w:bottom w:val="single" w:sz="4" w:space="0" w:color="auto"/>
              <w:right w:val="single" w:sz="4" w:space="0" w:color="auto"/>
            </w:tcBorders>
          </w:tcPr>
          <w:p w14:paraId="63592521" w14:textId="77777777" w:rsidR="00BF6C41" w:rsidRPr="000C3E69" w:rsidRDefault="00BF6C41"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DF23DB9" w14:textId="77777777" w:rsidR="00BF6C41" w:rsidRPr="000C3E69" w:rsidRDefault="00BF6C41"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BF6C41" w:rsidRPr="000C3E69" w14:paraId="247EF4D1" w14:textId="77777777" w:rsidTr="000C3E69">
        <w:tc>
          <w:tcPr>
            <w:tcW w:w="8206" w:type="dxa"/>
            <w:tcBorders>
              <w:top w:val="single" w:sz="4" w:space="0" w:color="auto"/>
              <w:left w:val="single" w:sz="4" w:space="0" w:color="auto"/>
              <w:bottom w:val="single" w:sz="4" w:space="0" w:color="auto"/>
              <w:right w:val="single" w:sz="4" w:space="0" w:color="auto"/>
            </w:tcBorders>
          </w:tcPr>
          <w:p w14:paraId="3167CA2A" w14:textId="77777777" w:rsidR="00BF6C41" w:rsidRPr="000C3E69" w:rsidRDefault="00BF6C41"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Knowledge of school’s behaviour and management policy and procedures</w:t>
            </w:r>
          </w:p>
        </w:tc>
        <w:tc>
          <w:tcPr>
            <w:tcW w:w="1134" w:type="dxa"/>
            <w:tcBorders>
              <w:top w:val="single" w:sz="4" w:space="0" w:color="auto"/>
              <w:left w:val="single" w:sz="4" w:space="0" w:color="auto"/>
              <w:bottom w:val="single" w:sz="4" w:space="0" w:color="auto"/>
              <w:right w:val="single" w:sz="4" w:space="0" w:color="auto"/>
            </w:tcBorders>
          </w:tcPr>
          <w:p w14:paraId="75C38DEA" w14:textId="77777777" w:rsidR="00BF6C41" w:rsidRPr="000C3E69" w:rsidRDefault="00BF6C41"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A283B7C" w14:textId="77777777" w:rsidR="00BF6C41" w:rsidRPr="000C3E69" w:rsidRDefault="00BF6C41"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BF6C41" w:rsidRPr="000C3E69" w14:paraId="594F3915" w14:textId="77777777" w:rsidTr="000C3E69">
        <w:tc>
          <w:tcPr>
            <w:tcW w:w="8206" w:type="dxa"/>
            <w:tcBorders>
              <w:top w:val="single" w:sz="4" w:space="0" w:color="auto"/>
              <w:left w:val="single" w:sz="4" w:space="0" w:color="auto"/>
              <w:bottom w:val="single" w:sz="4" w:space="0" w:color="auto"/>
              <w:right w:val="single" w:sz="4" w:space="0" w:color="auto"/>
            </w:tcBorders>
          </w:tcPr>
          <w:p w14:paraId="3582B790" w14:textId="77777777" w:rsidR="00BF6C41" w:rsidRPr="000C3E69" w:rsidRDefault="00BF6C41"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Knowledge of Child Safeguarding</w:t>
            </w:r>
          </w:p>
        </w:tc>
        <w:tc>
          <w:tcPr>
            <w:tcW w:w="1134" w:type="dxa"/>
            <w:tcBorders>
              <w:top w:val="single" w:sz="4" w:space="0" w:color="auto"/>
              <w:left w:val="single" w:sz="4" w:space="0" w:color="auto"/>
              <w:bottom w:val="single" w:sz="4" w:space="0" w:color="auto"/>
              <w:right w:val="single" w:sz="4" w:space="0" w:color="auto"/>
            </w:tcBorders>
          </w:tcPr>
          <w:p w14:paraId="72C8EDA5" w14:textId="77777777" w:rsidR="00BF6C41" w:rsidRPr="000C3E69" w:rsidRDefault="00BF6C41"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151C715" w14:textId="77777777" w:rsidR="00BF6C41" w:rsidRPr="000C3E69" w:rsidRDefault="00BF6C41"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4429EE" w:rsidRPr="000C3E69" w14:paraId="3A43350F" w14:textId="77777777" w:rsidTr="000C3E69">
        <w:tc>
          <w:tcPr>
            <w:tcW w:w="820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F4DCD45" w14:textId="77777777" w:rsidR="004429EE" w:rsidRPr="000C3E69" w:rsidRDefault="00BF6C41" w:rsidP="000122B7">
            <w:pPr>
              <w:autoSpaceDE w:val="0"/>
              <w:autoSpaceDN w:val="0"/>
              <w:adjustRightInd w:val="0"/>
              <w:spacing w:after="0" w:line="240" w:lineRule="auto"/>
              <w:rPr>
                <w:rFonts w:asciiTheme="majorHAnsi" w:hAnsiTheme="majorHAnsi" w:cstheme="majorHAnsi"/>
                <w:b/>
                <w:sz w:val="20"/>
              </w:rPr>
            </w:pPr>
            <w:r w:rsidRPr="000C3E69">
              <w:rPr>
                <w:rFonts w:asciiTheme="majorHAnsi" w:hAnsiTheme="majorHAnsi" w:cstheme="majorHAnsi"/>
                <w:b/>
                <w:sz w:val="20"/>
              </w:rPr>
              <w:t>Attitude and Motivation</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6C8A675" w14:textId="77777777" w:rsidR="004429EE" w:rsidRPr="000C3E69" w:rsidRDefault="002B14F2" w:rsidP="000122B7">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Desirable</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A6C0E8" w14:textId="77777777" w:rsidR="004429EE" w:rsidRPr="000C3E69" w:rsidRDefault="002B14F2" w:rsidP="00AD3BD3">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Essential</w:t>
            </w:r>
          </w:p>
        </w:tc>
      </w:tr>
      <w:tr w:rsidR="00242E66" w:rsidRPr="000C3E69" w14:paraId="574598CC" w14:textId="77777777" w:rsidTr="000C3E69">
        <w:tc>
          <w:tcPr>
            <w:tcW w:w="8206" w:type="dxa"/>
            <w:tcBorders>
              <w:top w:val="single" w:sz="4" w:space="0" w:color="auto"/>
              <w:left w:val="single" w:sz="4" w:space="0" w:color="auto"/>
              <w:bottom w:val="single" w:sz="4" w:space="0" w:color="auto"/>
              <w:right w:val="single" w:sz="4" w:space="0" w:color="auto"/>
            </w:tcBorders>
          </w:tcPr>
          <w:p w14:paraId="3F5763CE" w14:textId="77777777" w:rsidR="00242E66" w:rsidRPr="000C3E69" w:rsidRDefault="00BF6C41"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 commitment to developing children as independent learners</w:t>
            </w:r>
          </w:p>
        </w:tc>
        <w:tc>
          <w:tcPr>
            <w:tcW w:w="1134" w:type="dxa"/>
            <w:tcBorders>
              <w:top w:val="single" w:sz="4" w:space="0" w:color="auto"/>
              <w:left w:val="single" w:sz="4" w:space="0" w:color="auto"/>
              <w:bottom w:val="single" w:sz="4" w:space="0" w:color="auto"/>
              <w:right w:val="single" w:sz="4" w:space="0" w:color="auto"/>
            </w:tcBorders>
          </w:tcPr>
          <w:p w14:paraId="169CAA22" w14:textId="77777777" w:rsidR="00242E66" w:rsidRPr="000C3E69" w:rsidRDefault="00242E66"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3379B18" w14:textId="77777777" w:rsidR="00242E66" w:rsidRPr="000C3E69" w:rsidRDefault="00242E66"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4429EE" w:rsidRPr="000C3E69" w14:paraId="3CBE34B6" w14:textId="77777777" w:rsidTr="000C3E69">
        <w:tc>
          <w:tcPr>
            <w:tcW w:w="8206" w:type="dxa"/>
            <w:tcBorders>
              <w:top w:val="single" w:sz="4" w:space="0" w:color="auto"/>
              <w:left w:val="single" w:sz="4" w:space="0" w:color="auto"/>
              <w:bottom w:val="single" w:sz="4" w:space="0" w:color="auto"/>
              <w:right w:val="single" w:sz="4" w:space="0" w:color="auto"/>
            </w:tcBorders>
          </w:tcPr>
          <w:p w14:paraId="2403A2FA" w14:textId="77777777" w:rsidR="004429EE" w:rsidRPr="000C3E69" w:rsidRDefault="00BF6C41"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A commitment to developing yourself through continuing education and training</w:t>
            </w:r>
          </w:p>
        </w:tc>
        <w:tc>
          <w:tcPr>
            <w:tcW w:w="1134" w:type="dxa"/>
            <w:tcBorders>
              <w:top w:val="single" w:sz="4" w:space="0" w:color="auto"/>
              <w:left w:val="single" w:sz="4" w:space="0" w:color="auto"/>
              <w:bottom w:val="single" w:sz="4" w:space="0" w:color="auto"/>
              <w:right w:val="single" w:sz="4" w:space="0" w:color="auto"/>
            </w:tcBorders>
          </w:tcPr>
          <w:p w14:paraId="3A9014A2" w14:textId="77777777" w:rsidR="004429EE" w:rsidRPr="000C3E69" w:rsidRDefault="004429EE"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4744D17" w14:textId="77777777" w:rsidR="004429EE" w:rsidRPr="000C3E69" w:rsidRDefault="002B14F2"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4429EE" w:rsidRPr="000C3E69" w14:paraId="0288D558" w14:textId="77777777" w:rsidTr="000C3E69">
        <w:tc>
          <w:tcPr>
            <w:tcW w:w="8206" w:type="dxa"/>
            <w:tcBorders>
              <w:top w:val="single" w:sz="4" w:space="0" w:color="auto"/>
              <w:left w:val="single" w:sz="4" w:space="0" w:color="auto"/>
              <w:bottom w:val="single" w:sz="4" w:space="0" w:color="auto"/>
              <w:right w:val="single" w:sz="4" w:space="0" w:color="auto"/>
            </w:tcBorders>
          </w:tcPr>
          <w:p w14:paraId="67F8FD49" w14:textId="77777777" w:rsidR="004429EE" w:rsidRPr="000C3E69" w:rsidRDefault="00BF6C41"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 xml:space="preserve">Enthusiasm </w:t>
            </w:r>
          </w:p>
        </w:tc>
        <w:tc>
          <w:tcPr>
            <w:tcW w:w="1134" w:type="dxa"/>
            <w:tcBorders>
              <w:top w:val="single" w:sz="4" w:space="0" w:color="auto"/>
              <w:left w:val="single" w:sz="4" w:space="0" w:color="auto"/>
              <w:bottom w:val="single" w:sz="4" w:space="0" w:color="auto"/>
              <w:right w:val="single" w:sz="4" w:space="0" w:color="auto"/>
            </w:tcBorders>
          </w:tcPr>
          <w:p w14:paraId="5619CB2F" w14:textId="77777777" w:rsidR="004429EE" w:rsidRPr="000C3E69" w:rsidRDefault="004429EE"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694B8F8" w14:textId="77777777" w:rsidR="004429EE" w:rsidRPr="000C3E69" w:rsidRDefault="002B14F2"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4429EE" w:rsidRPr="000C3E69" w14:paraId="5C1575A5" w14:textId="77777777" w:rsidTr="000C3E69">
        <w:tc>
          <w:tcPr>
            <w:tcW w:w="8206" w:type="dxa"/>
            <w:tcBorders>
              <w:top w:val="single" w:sz="4" w:space="0" w:color="auto"/>
              <w:left w:val="single" w:sz="4" w:space="0" w:color="auto"/>
              <w:bottom w:val="single" w:sz="4" w:space="0" w:color="auto"/>
              <w:right w:val="single" w:sz="4" w:space="0" w:color="auto"/>
            </w:tcBorders>
          </w:tcPr>
          <w:p w14:paraId="566D3CE0" w14:textId="77777777" w:rsidR="004429EE" w:rsidRPr="000C3E69" w:rsidRDefault="00BF6C41"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Empathy</w:t>
            </w:r>
          </w:p>
        </w:tc>
        <w:tc>
          <w:tcPr>
            <w:tcW w:w="1134" w:type="dxa"/>
            <w:tcBorders>
              <w:top w:val="single" w:sz="4" w:space="0" w:color="auto"/>
              <w:left w:val="single" w:sz="4" w:space="0" w:color="auto"/>
              <w:bottom w:val="single" w:sz="4" w:space="0" w:color="auto"/>
              <w:right w:val="single" w:sz="4" w:space="0" w:color="auto"/>
            </w:tcBorders>
          </w:tcPr>
          <w:p w14:paraId="37C54827" w14:textId="77777777" w:rsidR="004429EE" w:rsidRPr="000C3E69" w:rsidRDefault="004429EE"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66DC46E" w14:textId="77777777" w:rsidR="004429EE" w:rsidRPr="000C3E69" w:rsidRDefault="002B14F2"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4429EE" w:rsidRPr="000C3E69" w14:paraId="5978FBE0" w14:textId="77777777" w:rsidTr="000C3E69">
        <w:tc>
          <w:tcPr>
            <w:tcW w:w="8206" w:type="dxa"/>
            <w:tcBorders>
              <w:top w:val="single" w:sz="4" w:space="0" w:color="auto"/>
              <w:left w:val="single" w:sz="4" w:space="0" w:color="auto"/>
              <w:bottom w:val="single" w:sz="4" w:space="0" w:color="auto"/>
              <w:right w:val="single" w:sz="4" w:space="0" w:color="auto"/>
            </w:tcBorders>
          </w:tcPr>
          <w:p w14:paraId="3E4F11EF" w14:textId="77777777" w:rsidR="004429EE" w:rsidRPr="000C3E69" w:rsidRDefault="00BF6C41" w:rsidP="000122B7">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Self-motivated</w:t>
            </w:r>
          </w:p>
        </w:tc>
        <w:tc>
          <w:tcPr>
            <w:tcW w:w="1134" w:type="dxa"/>
            <w:tcBorders>
              <w:top w:val="single" w:sz="4" w:space="0" w:color="auto"/>
              <w:left w:val="single" w:sz="4" w:space="0" w:color="auto"/>
              <w:bottom w:val="single" w:sz="4" w:space="0" w:color="auto"/>
              <w:right w:val="single" w:sz="4" w:space="0" w:color="auto"/>
            </w:tcBorders>
          </w:tcPr>
          <w:p w14:paraId="7A6FD33D" w14:textId="77777777" w:rsidR="004429EE" w:rsidRPr="000C3E69" w:rsidRDefault="004429EE" w:rsidP="000122B7">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F07CE10" w14:textId="77777777" w:rsidR="004429EE" w:rsidRPr="000C3E69" w:rsidRDefault="002B14F2" w:rsidP="00AD3BD3">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C3E69" w:rsidRPr="000C3E69" w14:paraId="2C23C61B" w14:textId="77777777" w:rsidTr="000C3E69">
        <w:tc>
          <w:tcPr>
            <w:tcW w:w="8206"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163A5D5" w14:textId="77777777" w:rsidR="000C3E69" w:rsidRPr="000C3E69" w:rsidRDefault="000C3E69" w:rsidP="008539A8">
            <w:pPr>
              <w:autoSpaceDE w:val="0"/>
              <w:autoSpaceDN w:val="0"/>
              <w:adjustRightInd w:val="0"/>
              <w:spacing w:after="0" w:line="240" w:lineRule="auto"/>
              <w:rPr>
                <w:rFonts w:asciiTheme="majorHAnsi" w:hAnsiTheme="majorHAnsi" w:cstheme="majorHAnsi"/>
                <w:b/>
                <w:sz w:val="20"/>
              </w:rPr>
            </w:pPr>
            <w:r w:rsidRPr="000C3E69">
              <w:rPr>
                <w:rFonts w:asciiTheme="majorHAnsi" w:hAnsiTheme="majorHAnsi" w:cstheme="majorHAnsi"/>
                <w:b/>
                <w:sz w:val="20"/>
              </w:rPr>
              <w:t>Safeguarding and Special Requirements</w:t>
            </w:r>
          </w:p>
        </w:tc>
        <w:tc>
          <w:tcPr>
            <w:tcW w:w="113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6DD8D9C" w14:textId="77777777" w:rsidR="000C3E69" w:rsidRPr="000C3E69" w:rsidRDefault="000C3E69" w:rsidP="008539A8">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Desirable</w:t>
            </w:r>
          </w:p>
        </w:tc>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C8E5A1C" w14:textId="77777777" w:rsidR="000C3E69" w:rsidRPr="000C3E69" w:rsidRDefault="000C3E69" w:rsidP="008539A8">
            <w:pPr>
              <w:autoSpaceDE w:val="0"/>
              <w:autoSpaceDN w:val="0"/>
              <w:adjustRightInd w:val="0"/>
              <w:spacing w:after="0" w:line="240" w:lineRule="auto"/>
              <w:jc w:val="center"/>
              <w:rPr>
                <w:rFonts w:asciiTheme="majorHAnsi" w:hAnsiTheme="majorHAnsi" w:cstheme="majorHAnsi"/>
                <w:b/>
                <w:sz w:val="20"/>
              </w:rPr>
            </w:pPr>
            <w:r w:rsidRPr="000C3E69">
              <w:rPr>
                <w:rFonts w:asciiTheme="majorHAnsi" w:hAnsiTheme="majorHAnsi" w:cstheme="majorHAnsi"/>
                <w:b/>
                <w:sz w:val="20"/>
              </w:rPr>
              <w:t>Essential</w:t>
            </w:r>
          </w:p>
        </w:tc>
      </w:tr>
      <w:tr w:rsidR="000C3E69" w:rsidRPr="000C3E69" w14:paraId="64028FF1" w14:textId="77777777" w:rsidTr="000C3E69">
        <w:tc>
          <w:tcPr>
            <w:tcW w:w="8206" w:type="dxa"/>
            <w:tcBorders>
              <w:top w:val="single" w:sz="4" w:space="0" w:color="auto"/>
              <w:left w:val="single" w:sz="4" w:space="0" w:color="auto"/>
              <w:bottom w:val="single" w:sz="4" w:space="0" w:color="auto"/>
              <w:right w:val="single" w:sz="4" w:space="0" w:color="auto"/>
            </w:tcBorders>
          </w:tcPr>
          <w:p w14:paraId="7373BCDE" w14:textId="77777777" w:rsidR="000C3E69" w:rsidRPr="000C3E69" w:rsidRDefault="000C3E69" w:rsidP="008539A8">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 xml:space="preserve">The Castleman Academy Trust is committed to safeguarding and promoting the welfare of children and you people and requires all staff and volunteers to share and demonstrate this commitment. </w:t>
            </w:r>
          </w:p>
        </w:tc>
        <w:tc>
          <w:tcPr>
            <w:tcW w:w="1134" w:type="dxa"/>
            <w:tcBorders>
              <w:top w:val="single" w:sz="4" w:space="0" w:color="auto"/>
              <w:left w:val="single" w:sz="4" w:space="0" w:color="auto"/>
              <w:bottom w:val="single" w:sz="4" w:space="0" w:color="auto"/>
              <w:right w:val="single" w:sz="4" w:space="0" w:color="auto"/>
            </w:tcBorders>
          </w:tcPr>
          <w:p w14:paraId="3A21804B" w14:textId="77777777" w:rsidR="000C3E69" w:rsidRPr="000C3E69" w:rsidRDefault="000C3E69" w:rsidP="008539A8">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2438999" w14:textId="77777777" w:rsidR="000C3E69" w:rsidRPr="000C3E69" w:rsidRDefault="000C3E69" w:rsidP="008539A8">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C3E69" w:rsidRPr="000C3E69" w14:paraId="67EFF136" w14:textId="77777777" w:rsidTr="000C3E69">
        <w:tc>
          <w:tcPr>
            <w:tcW w:w="8206" w:type="dxa"/>
            <w:tcBorders>
              <w:top w:val="single" w:sz="4" w:space="0" w:color="auto"/>
              <w:left w:val="single" w:sz="4" w:space="0" w:color="auto"/>
              <w:bottom w:val="single" w:sz="4" w:space="0" w:color="auto"/>
              <w:right w:val="single" w:sz="4" w:space="0" w:color="auto"/>
            </w:tcBorders>
          </w:tcPr>
          <w:p w14:paraId="5158F6D4" w14:textId="77777777" w:rsidR="000C3E69" w:rsidRPr="000C3E69" w:rsidRDefault="000C3E69" w:rsidP="008539A8">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The successful applicant will be required to meet all elements of Safer Recruitment and will be the subject of pre-employment checks including an Enhanced DBS Check, including Child Barring List, a medical question and satisfactory references.</w:t>
            </w:r>
          </w:p>
        </w:tc>
        <w:tc>
          <w:tcPr>
            <w:tcW w:w="1134" w:type="dxa"/>
            <w:tcBorders>
              <w:top w:val="single" w:sz="4" w:space="0" w:color="auto"/>
              <w:left w:val="single" w:sz="4" w:space="0" w:color="auto"/>
              <w:bottom w:val="single" w:sz="4" w:space="0" w:color="auto"/>
              <w:right w:val="single" w:sz="4" w:space="0" w:color="auto"/>
            </w:tcBorders>
          </w:tcPr>
          <w:p w14:paraId="5D01FA88" w14:textId="77777777" w:rsidR="000C3E69" w:rsidRPr="000C3E69" w:rsidRDefault="000C3E69" w:rsidP="008539A8">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FF5133E" w14:textId="77777777" w:rsidR="000C3E69" w:rsidRPr="000C3E69" w:rsidRDefault="000C3E69" w:rsidP="008539A8">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C3E69" w:rsidRPr="000C3E69" w14:paraId="58BA64D8" w14:textId="77777777" w:rsidTr="000C3E69">
        <w:tc>
          <w:tcPr>
            <w:tcW w:w="8206" w:type="dxa"/>
            <w:tcBorders>
              <w:top w:val="single" w:sz="4" w:space="0" w:color="auto"/>
              <w:left w:val="single" w:sz="4" w:space="0" w:color="auto"/>
              <w:bottom w:val="single" w:sz="4" w:space="0" w:color="auto"/>
              <w:right w:val="single" w:sz="4" w:space="0" w:color="auto"/>
            </w:tcBorders>
          </w:tcPr>
          <w:p w14:paraId="7B058D97" w14:textId="77777777" w:rsidR="000C3E69" w:rsidRPr="000C3E69" w:rsidRDefault="000C3E69" w:rsidP="008539A8">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color w:val="201F1E"/>
                <w:sz w:val="20"/>
                <w:shd w:val="clear" w:color="auto" w:fill="FFFFFF"/>
              </w:rPr>
              <w:t>It is a prerequisite that you familiarise yourself with the safeguarding policy and safer working practices policy and procedures of the school and follow them.</w:t>
            </w:r>
          </w:p>
        </w:tc>
        <w:tc>
          <w:tcPr>
            <w:tcW w:w="1134" w:type="dxa"/>
            <w:tcBorders>
              <w:top w:val="single" w:sz="4" w:space="0" w:color="auto"/>
              <w:left w:val="single" w:sz="4" w:space="0" w:color="auto"/>
              <w:bottom w:val="single" w:sz="4" w:space="0" w:color="auto"/>
              <w:right w:val="single" w:sz="4" w:space="0" w:color="auto"/>
            </w:tcBorders>
          </w:tcPr>
          <w:p w14:paraId="1F15C60E" w14:textId="77777777" w:rsidR="000C3E69" w:rsidRPr="000C3E69" w:rsidRDefault="000C3E69" w:rsidP="008539A8">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15BC5A7" w14:textId="77777777" w:rsidR="000C3E69" w:rsidRPr="000C3E69" w:rsidRDefault="000C3E69" w:rsidP="008539A8">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r w:rsidR="000C3E69" w:rsidRPr="000C3E69" w14:paraId="55483179" w14:textId="77777777" w:rsidTr="000C3E69">
        <w:tc>
          <w:tcPr>
            <w:tcW w:w="8206" w:type="dxa"/>
            <w:tcBorders>
              <w:top w:val="single" w:sz="4" w:space="0" w:color="auto"/>
              <w:left w:val="single" w:sz="4" w:space="0" w:color="auto"/>
              <w:bottom w:val="single" w:sz="4" w:space="0" w:color="auto"/>
              <w:right w:val="single" w:sz="4" w:space="0" w:color="auto"/>
            </w:tcBorders>
          </w:tcPr>
          <w:p w14:paraId="01BB8FC2" w14:textId="77777777" w:rsidR="000C3E69" w:rsidRPr="000C3E69" w:rsidRDefault="000C3E69" w:rsidP="008539A8">
            <w:pPr>
              <w:autoSpaceDE w:val="0"/>
              <w:autoSpaceDN w:val="0"/>
              <w:adjustRightInd w:val="0"/>
              <w:spacing w:after="0" w:line="240" w:lineRule="auto"/>
              <w:rPr>
                <w:rFonts w:asciiTheme="majorHAnsi" w:hAnsiTheme="majorHAnsi" w:cstheme="majorHAnsi"/>
                <w:sz w:val="20"/>
              </w:rPr>
            </w:pPr>
            <w:r w:rsidRPr="000C3E69">
              <w:rPr>
                <w:rFonts w:asciiTheme="majorHAnsi" w:hAnsiTheme="majorHAnsi" w:cstheme="majorHAnsi"/>
                <w:sz w:val="20"/>
              </w:rPr>
              <w:t>The Castleman Academy Trust expects all employees and volunteers to be committed to the Trust’s Policies and ethos</w:t>
            </w:r>
          </w:p>
        </w:tc>
        <w:tc>
          <w:tcPr>
            <w:tcW w:w="1134" w:type="dxa"/>
            <w:tcBorders>
              <w:top w:val="single" w:sz="4" w:space="0" w:color="auto"/>
              <w:left w:val="single" w:sz="4" w:space="0" w:color="auto"/>
              <w:bottom w:val="single" w:sz="4" w:space="0" w:color="auto"/>
              <w:right w:val="single" w:sz="4" w:space="0" w:color="auto"/>
            </w:tcBorders>
          </w:tcPr>
          <w:p w14:paraId="1386BE6D" w14:textId="77777777" w:rsidR="000C3E69" w:rsidRPr="000C3E69" w:rsidRDefault="000C3E69" w:rsidP="008539A8">
            <w:pPr>
              <w:autoSpaceDE w:val="0"/>
              <w:autoSpaceDN w:val="0"/>
              <w:adjustRightInd w:val="0"/>
              <w:spacing w:after="0" w:line="240" w:lineRule="auto"/>
              <w:jc w:val="center"/>
              <w:rPr>
                <w:rFonts w:asciiTheme="majorHAnsi" w:hAnsiTheme="majorHAnsi" w:cstheme="majorHAnsi"/>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34410E0" w14:textId="77777777" w:rsidR="000C3E69" w:rsidRPr="000C3E69" w:rsidRDefault="000C3E69" w:rsidP="008539A8">
            <w:pPr>
              <w:autoSpaceDE w:val="0"/>
              <w:autoSpaceDN w:val="0"/>
              <w:adjustRightInd w:val="0"/>
              <w:spacing w:after="0" w:line="240" w:lineRule="auto"/>
              <w:jc w:val="center"/>
              <w:rPr>
                <w:rFonts w:asciiTheme="majorHAnsi" w:hAnsiTheme="majorHAnsi" w:cstheme="majorHAnsi"/>
                <w:sz w:val="20"/>
              </w:rPr>
            </w:pPr>
            <w:r w:rsidRPr="000C3E69">
              <w:rPr>
                <w:rFonts w:asciiTheme="majorHAnsi" w:hAnsiTheme="majorHAnsi" w:cstheme="majorHAnsi"/>
                <w:sz w:val="20"/>
              </w:rPr>
              <w:t>X</w:t>
            </w:r>
          </w:p>
        </w:tc>
      </w:tr>
    </w:tbl>
    <w:p w14:paraId="4D9ECF77" w14:textId="77777777" w:rsidR="004429EE" w:rsidRPr="000C3E69" w:rsidRDefault="004429EE" w:rsidP="000C3E69">
      <w:pPr>
        <w:rPr>
          <w:rFonts w:asciiTheme="majorHAnsi" w:hAnsiTheme="majorHAnsi" w:cstheme="majorHAnsi"/>
        </w:rPr>
      </w:pPr>
      <w:bookmarkStart w:id="0" w:name="_GoBack"/>
      <w:bookmarkEnd w:id="0"/>
    </w:p>
    <w:sectPr w:rsidR="004429EE" w:rsidRPr="000C3E69" w:rsidSect="00976E6C">
      <w:headerReference w:type="first" r:id="rId12"/>
      <w:footerReference w:type="first" r:id="rId13"/>
      <w:pgSz w:w="11906" w:h="16838"/>
      <w:pgMar w:top="425" w:right="1133" w:bottom="284" w:left="1134" w:header="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A7FCD" w14:textId="77777777" w:rsidR="00296E59" w:rsidRDefault="00296E59" w:rsidP="0052625B">
      <w:pPr>
        <w:spacing w:after="0" w:line="240" w:lineRule="auto"/>
      </w:pPr>
      <w:r>
        <w:separator/>
      </w:r>
    </w:p>
  </w:endnote>
  <w:endnote w:type="continuationSeparator" w:id="0">
    <w:p w14:paraId="6B41BD5E" w14:textId="77777777" w:rsidR="00296E59" w:rsidRDefault="00296E59" w:rsidP="0052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E7F6C" w14:textId="77777777" w:rsidR="006A3919" w:rsidRDefault="006A3919" w:rsidP="0052625B">
    <w:pPr>
      <w:pStyle w:val="Footer"/>
      <w:tabs>
        <w:tab w:val="left" w:pos="1985"/>
        <w:tab w:val="left" w:pos="2835"/>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C3E55" w14:textId="77777777" w:rsidR="00296E59" w:rsidRDefault="00296E59" w:rsidP="0052625B">
      <w:pPr>
        <w:spacing w:after="0" w:line="240" w:lineRule="auto"/>
      </w:pPr>
      <w:r>
        <w:separator/>
      </w:r>
    </w:p>
  </w:footnote>
  <w:footnote w:type="continuationSeparator" w:id="0">
    <w:p w14:paraId="34136C31" w14:textId="77777777" w:rsidR="00296E59" w:rsidRDefault="00296E59" w:rsidP="00526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C308" w14:textId="77777777" w:rsidR="0052625B" w:rsidRDefault="00B53885" w:rsidP="00B53885">
    <w:pPr>
      <w:pStyle w:val="Header"/>
      <w:tabs>
        <w:tab w:val="clear" w:pos="4513"/>
        <w:tab w:val="clear" w:pos="9026"/>
        <w:tab w:val="left" w:pos="990"/>
      </w:tabs>
    </w:pPr>
    <w:r>
      <w:tab/>
    </w:r>
  </w:p>
  <w:p w14:paraId="324ADB48" w14:textId="77777777" w:rsidR="0052625B" w:rsidRDefault="0052625B">
    <w:pPr>
      <w:pStyle w:val="Header"/>
    </w:pPr>
  </w:p>
  <w:p w14:paraId="7CCB16AB" w14:textId="77777777" w:rsidR="0052625B" w:rsidRDefault="0052625B" w:rsidP="0052625B">
    <w:pPr>
      <w:pStyle w:val="Header"/>
      <w:tabs>
        <w:tab w:val="clear" w:pos="4513"/>
        <w:tab w:val="clear" w:pos="9026"/>
        <w:tab w:val="left" w:pos="5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028E"/>
    <w:multiLevelType w:val="hybridMultilevel"/>
    <w:tmpl w:val="0C5EDC9A"/>
    <w:lvl w:ilvl="0" w:tplc="33B4FE5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A384D"/>
    <w:multiLevelType w:val="hybridMultilevel"/>
    <w:tmpl w:val="1324CAAA"/>
    <w:lvl w:ilvl="0" w:tplc="662AF04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D0468"/>
    <w:multiLevelType w:val="hybridMultilevel"/>
    <w:tmpl w:val="33D4A81C"/>
    <w:lvl w:ilvl="0" w:tplc="6B30A068">
      <w:start w:val="1"/>
      <w:numFmt w:val="decimal"/>
      <w:lvlText w:val="%1."/>
      <w:lvlJc w:val="left"/>
      <w:pPr>
        <w:ind w:left="720" w:hanging="360"/>
      </w:pPr>
      <w:rPr>
        <w:rFonts w:hint="default"/>
        <w:b/>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5A0A85"/>
    <w:multiLevelType w:val="hybridMultilevel"/>
    <w:tmpl w:val="37528B84"/>
    <w:lvl w:ilvl="0" w:tplc="08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0042B9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E401C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584CA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AC28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D2E6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4A85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30C5A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6B1B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737DAC"/>
    <w:multiLevelType w:val="hybridMultilevel"/>
    <w:tmpl w:val="6852A7D4"/>
    <w:lvl w:ilvl="0" w:tplc="0BCC0D94">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35544"/>
    <w:multiLevelType w:val="hybridMultilevel"/>
    <w:tmpl w:val="A1BE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F2058"/>
    <w:multiLevelType w:val="singleLevel"/>
    <w:tmpl w:val="08AADB5E"/>
    <w:lvl w:ilvl="0">
      <w:start w:val="1"/>
      <w:numFmt w:val="decimal"/>
      <w:lvlText w:val="%1."/>
      <w:lvlJc w:val="left"/>
      <w:pPr>
        <w:tabs>
          <w:tab w:val="num" w:pos="720"/>
        </w:tabs>
        <w:ind w:left="720" w:hanging="720"/>
      </w:pPr>
      <w:rPr>
        <w:rFonts w:hint="default"/>
      </w:rPr>
    </w:lvl>
  </w:abstractNum>
  <w:abstractNum w:abstractNumId="7" w15:restartNumberingAfterBreak="0">
    <w:nsid w:val="38473388"/>
    <w:multiLevelType w:val="hybridMultilevel"/>
    <w:tmpl w:val="550E4E86"/>
    <w:lvl w:ilvl="0" w:tplc="BF7C71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E73A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B60850">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70E5F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EAC8B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0E5C9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84135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FC2D3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ACD8F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912591"/>
    <w:multiLevelType w:val="hybridMultilevel"/>
    <w:tmpl w:val="3938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C65E4E"/>
    <w:multiLevelType w:val="hybridMultilevel"/>
    <w:tmpl w:val="F0C68442"/>
    <w:lvl w:ilvl="0" w:tplc="267A8E20">
      <w:numFmt w:val="bullet"/>
      <w:lvlText w:val=""/>
      <w:lvlJc w:val="left"/>
      <w:pPr>
        <w:ind w:left="720" w:hanging="360"/>
      </w:pPr>
      <w:rPr>
        <w:rFonts w:ascii="Wingdings" w:eastAsia="Times New Roman" w:hAnsi="Wingdings" w:cs="Calibr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56C57"/>
    <w:multiLevelType w:val="hybridMultilevel"/>
    <w:tmpl w:val="514E8010"/>
    <w:lvl w:ilvl="0" w:tplc="3990B7A8">
      <w:start w:val="20"/>
      <w:numFmt w:val="bullet"/>
      <w:lvlText w:val=""/>
      <w:lvlJc w:val="left"/>
      <w:pPr>
        <w:ind w:left="240" w:hanging="360"/>
      </w:pPr>
      <w:rPr>
        <w:rFonts w:ascii="Symbol" w:eastAsiaTheme="minorHAnsi" w:hAnsi="Symbol" w:cs="Aria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11" w15:restartNumberingAfterBreak="0">
    <w:nsid w:val="4DF16D8B"/>
    <w:multiLevelType w:val="hybridMultilevel"/>
    <w:tmpl w:val="565468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8D07CE"/>
    <w:multiLevelType w:val="hybridMultilevel"/>
    <w:tmpl w:val="D674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74BC1"/>
    <w:multiLevelType w:val="hybridMultilevel"/>
    <w:tmpl w:val="F6BE737C"/>
    <w:lvl w:ilvl="0" w:tplc="D76AAB9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0E3F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AADB2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D4344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1C753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4477E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B200B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FA906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64311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4B1D5F"/>
    <w:multiLevelType w:val="hybridMultilevel"/>
    <w:tmpl w:val="BD528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042BFE"/>
    <w:multiLevelType w:val="hybridMultilevel"/>
    <w:tmpl w:val="C0FAEF30"/>
    <w:lvl w:ilvl="0" w:tplc="C18EDA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A22326">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3A7E3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1C12F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044DE8">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A0A85C">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BE3BF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4001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AF3B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7D1551F"/>
    <w:multiLevelType w:val="hybridMultilevel"/>
    <w:tmpl w:val="8D0CA3E0"/>
    <w:lvl w:ilvl="0" w:tplc="32D8DB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E42EB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DA3A3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2CA0B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9ED47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163F78">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8669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2A5D3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F411D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4"/>
  </w:num>
  <w:num w:numId="4">
    <w:abstractNumId w:val="10"/>
  </w:num>
  <w:num w:numId="5">
    <w:abstractNumId w:val="8"/>
  </w:num>
  <w:num w:numId="6">
    <w:abstractNumId w:val="14"/>
  </w:num>
  <w:num w:numId="7">
    <w:abstractNumId w:val="2"/>
  </w:num>
  <w:num w:numId="8">
    <w:abstractNumId w:val="3"/>
  </w:num>
  <w:num w:numId="9">
    <w:abstractNumId w:val="15"/>
  </w:num>
  <w:num w:numId="10">
    <w:abstractNumId w:val="13"/>
  </w:num>
  <w:num w:numId="11">
    <w:abstractNumId w:val="16"/>
  </w:num>
  <w:num w:numId="12">
    <w:abstractNumId w:val="11"/>
  </w:num>
  <w:num w:numId="13">
    <w:abstractNumId w:val="7"/>
  </w:num>
  <w:num w:numId="14">
    <w:abstractNumId w:val="12"/>
  </w:num>
  <w:num w:numId="15">
    <w:abstractNumId w:val="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5B"/>
    <w:rsid w:val="00021E08"/>
    <w:rsid w:val="000575FC"/>
    <w:rsid w:val="00067AA8"/>
    <w:rsid w:val="00075A8F"/>
    <w:rsid w:val="00080729"/>
    <w:rsid w:val="000A468E"/>
    <w:rsid w:val="000B4844"/>
    <w:rsid w:val="000C3E69"/>
    <w:rsid w:val="00155740"/>
    <w:rsid w:val="00157D8B"/>
    <w:rsid w:val="0018469C"/>
    <w:rsid w:val="001951B1"/>
    <w:rsid w:val="001E6E06"/>
    <w:rsid w:val="001F0B19"/>
    <w:rsid w:val="002034B9"/>
    <w:rsid w:val="00203D89"/>
    <w:rsid w:val="002226BC"/>
    <w:rsid w:val="00242E66"/>
    <w:rsid w:val="00296E59"/>
    <w:rsid w:val="002B14F2"/>
    <w:rsid w:val="002F0B73"/>
    <w:rsid w:val="002F0F3E"/>
    <w:rsid w:val="002F6AE2"/>
    <w:rsid w:val="00375FE8"/>
    <w:rsid w:val="00385686"/>
    <w:rsid w:val="003869C2"/>
    <w:rsid w:val="00392F21"/>
    <w:rsid w:val="00393B23"/>
    <w:rsid w:val="003A41DA"/>
    <w:rsid w:val="003B1ADD"/>
    <w:rsid w:val="003E2FEF"/>
    <w:rsid w:val="003F07C8"/>
    <w:rsid w:val="00424A8E"/>
    <w:rsid w:val="004429EE"/>
    <w:rsid w:val="0046352A"/>
    <w:rsid w:val="0047200C"/>
    <w:rsid w:val="00477C5D"/>
    <w:rsid w:val="004925BE"/>
    <w:rsid w:val="004C1936"/>
    <w:rsid w:val="0052625B"/>
    <w:rsid w:val="00536FEE"/>
    <w:rsid w:val="00554653"/>
    <w:rsid w:val="0058634C"/>
    <w:rsid w:val="00595035"/>
    <w:rsid w:val="00595894"/>
    <w:rsid w:val="005E2ADF"/>
    <w:rsid w:val="005F3796"/>
    <w:rsid w:val="00634CCE"/>
    <w:rsid w:val="00673F87"/>
    <w:rsid w:val="00694BA2"/>
    <w:rsid w:val="006A3919"/>
    <w:rsid w:val="006C69A9"/>
    <w:rsid w:val="006E0FB1"/>
    <w:rsid w:val="006E3AF7"/>
    <w:rsid w:val="00701CE7"/>
    <w:rsid w:val="007125B7"/>
    <w:rsid w:val="00776000"/>
    <w:rsid w:val="00786AEE"/>
    <w:rsid w:val="007A1E21"/>
    <w:rsid w:val="007D18CB"/>
    <w:rsid w:val="007D6A82"/>
    <w:rsid w:val="00851260"/>
    <w:rsid w:val="008B3D77"/>
    <w:rsid w:val="008C6700"/>
    <w:rsid w:val="0091456A"/>
    <w:rsid w:val="00930CE5"/>
    <w:rsid w:val="009575AE"/>
    <w:rsid w:val="00976E6C"/>
    <w:rsid w:val="009B0BE7"/>
    <w:rsid w:val="009D138F"/>
    <w:rsid w:val="009E6062"/>
    <w:rsid w:val="009E7117"/>
    <w:rsid w:val="009F5DB0"/>
    <w:rsid w:val="00A256B7"/>
    <w:rsid w:val="00A31304"/>
    <w:rsid w:val="00A44112"/>
    <w:rsid w:val="00AC3511"/>
    <w:rsid w:val="00AD3BD3"/>
    <w:rsid w:val="00AE0D23"/>
    <w:rsid w:val="00B53885"/>
    <w:rsid w:val="00B606BD"/>
    <w:rsid w:val="00B60C3A"/>
    <w:rsid w:val="00BA6B37"/>
    <w:rsid w:val="00BB1C04"/>
    <w:rsid w:val="00BC7C4C"/>
    <w:rsid w:val="00BE6568"/>
    <w:rsid w:val="00BF6C41"/>
    <w:rsid w:val="00C032C8"/>
    <w:rsid w:val="00C46F3C"/>
    <w:rsid w:val="00C471F2"/>
    <w:rsid w:val="00C81C94"/>
    <w:rsid w:val="00CC1659"/>
    <w:rsid w:val="00D2402A"/>
    <w:rsid w:val="00D61C9E"/>
    <w:rsid w:val="00DA5EC7"/>
    <w:rsid w:val="00DA6DD5"/>
    <w:rsid w:val="00DC36C5"/>
    <w:rsid w:val="00DF3CF7"/>
    <w:rsid w:val="00E7131D"/>
    <w:rsid w:val="00E720AD"/>
    <w:rsid w:val="00E809C6"/>
    <w:rsid w:val="00E86255"/>
    <w:rsid w:val="00E95069"/>
    <w:rsid w:val="00EB3BF6"/>
    <w:rsid w:val="00ED7643"/>
    <w:rsid w:val="00F14C13"/>
    <w:rsid w:val="00F15336"/>
    <w:rsid w:val="00F21288"/>
    <w:rsid w:val="00F3126F"/>
    <w:rsid w:val="00F43BC0"/>
    <w:rsid w:val="00F72A01"/>
    <w:rsid w:val="00F770EB"/>
    <w:rsid w:val="00F77270"/>
    <w:rsid w:val="00F84C31"/>
    <w:rsid w:val="00FD7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214C93"/>
  <w15:chartTrackingRefBased/>
  <w15:docId w15:val="{3D490F34-2820-4211-922F-51F29C8C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3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25B"/>
  </w:style>
  <w:style w:type="paragraph" w:styleId="Footer">
    <w:name w:val="footer"/>
    <w:basedOn w:val="Normal"/>
    <w:link w:val="FooterChar"/>
    <w:uiPriority w:val="99"/>
    <w:unhideWhenUsed/>
    <w:rsid w:val="00526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25B"/>
  </w:style>
  <w:style w:type="character" w:styleId="Hyperlink">
    <w:name w:val="Hyperlink"/>
    <w:basedOn w:val="DefaultParagraphFont"/>
    <w:uiPriority w:val="99"/>
    <w:unhideWhenUsed/>
    <w:rsid w:val="0052625B"/>
    <w:rPr>
      <w:color w:val="0563C1" w:themeColor="hyperlink"/>
      <w:u w:val="single"/>
    </w:rPr>
  </w:style>
  <w:style w:type="paragraph" w:styleId="BalloonText">
    <w:name w:val="Balloon Text"/>
    <w:basedOn w:val="Normal"/>
    <w:link w:val="BalloonTextChar"/>
    <w:uiPriority w:val="99"/>
    <w:semiHidden/>
    <w:unhideWhenUsed/>
    <w:rsid w:val="003A4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1DA"/>
    <w:rPr>
      <w:rFonts w:ascii="Segoe UI" w:hAnsi="Segoe UI" w:cs="Segoe UI"/>
      <w:sz w:val="18"/>
      <w:szCs w:val="18"/>
    </w:rPr>
  </w:style>
  <w:style w:type="paragraph" w:styleId="ListParagraph">
    <w:name w:val="List Paragraph"/>
    <w:basedOn w:val="Normal"/>
    <w:uiPriority w:val="34"/>
    <w:qFormat/>
    <w:rsid w:val="00F15336"/>
    <w:pPr>
      <w:ind w:left="720"/>
      <w:contextualSpacing/>
    </w:pPr>
  </w:style>
  <w:style w:type="table" w:styleId="TableGrid">
    <w:name w:val="Table Grid"/>
    <w:basedOn w:val="TableNormal"/>
    <w:uiPriority w:val="39"/>
    <w:rsid w:val="001F0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56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429EE"/>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166151">
      <w:bodyDiv w:val="1"/>
      <w:marLeft w:val="0"/>
      <w:marRight w:val="0"/>
      <w:marTop w:val="0"/>
      <w:marBottom w:val="0"/>
      <w:divBdr>
        <w:top w:val="none" w:sz="0" w:space="0" w:color="auto"/>
        <w:left w:val="none" w:sz="0" w:space="0" w:color="auto"/>
        <w:bottom w:val="none" w:sz="0" w:space="0" w:color="auto"/>
        <w:right w:val="none" w:sz="0" w:space="0" w:color="auto"/>
      </w:divBdr>
    </w:div>
    <w:div w:id="891308127">
      <w:bodyDiv w:val="1"/>
      <w:marLeft w:val="0"/>
      <w:marRight w:val="0"/>
      <w:marTop w:val="0"/>
      <w:marBottom w:val="0"/>
      <w:divBdr>
        <w:top w:val="none" w:sz="0" w:space="0" w:color="auto"/>
        <w:left w:val="none" w:sz="0" w:space="0" w:color="auto"/>
        <w:bottom w:val="none" w:sz="0" w:space="0" w:color="auto"/>
        <w:right w:val="none" w:sz="0" w:space="0" w:color="auto"/>
      </w:divBdr>
    </w:div>
    <w:div w:id="958147333">
      <w:bodyDiv w:val="1"/>
      <w:marLeft w:val="0"/>
      <w:marRight w:val="0"/>
      <w:marTop w:val="0"/>
      <w:marBottom w:val="0"/>
      <w:divBdr>
        <w:top w:val="none" w:sz="0" w:space="0" w:color="auto"/>
        <w:left w:val="none" w:sz="0" w:space="0" w:color="auto"/>
        <w:bottom w:val="none" w:sz="0" w:space="0" w:color="auto"/>
        <w:right w:val="none" w:sz="0" w:space="0" w:color="auto"/>
      </w:divBdr>
    </w:div>
    <w:div w:id="1165129571">
      <w:bodyDiv w:val="1"/>
      <w:marLeft w:val="0"/>
      <w:marRight w:val="0"/>
      <w:marTop w:val="0"/>
      <w:marBottom w:val="0"/>
      <w:divBdr>
        <w:top w:val="none" w:sz="0" w:space="0" w:color="auto"/>
        <w:left w:val="none" w:sz="0" w:space="0" w:color="auto"/>
        <w:bottom w:val="none" w:sz="0" w:space="0" w:color="auto"/>
        <w:right w:val="none" w:sz="0" w:space="0" w:color="auto"/>
      </w:divBdr>
    </w:div>
    <w:div w:id="1429036475">
      <w:bodyDiv w:val="1"/>
      <w:marLeft w:val="0"/>
      <w:marRight w:val="0"/>
      <w:marTop w:val="0"/>
      <w:marBottom w:val="0"/>
      <w:divBdr>
        <w:top w:val="none" w:sz="0" w:space="0" w:color="auto"/>
        <w:left w:val="none" w:sz="0" w:space="0" w:color="auto"/>
        <w:bottom w:val="none" w:sz="0" w:space="0" w:color="auto"/>
        <w:right w:val="none" w:sz="0" w:space="0" w:color="auto"/>
      </w:divBdr>
    </w:div>
    <w:div w:id="1430537910">
      <w:bodyDiv w:val="1"/>
      <w:marLeft w:val="0"/>
      <w:marRight w:val="0"/>
      <w:marTop w:val="0"/>
      <w:marBottom w:val="0"/>
      <w:divBdr>
        <w:top w:val="none" w:sz="0" w:space="0" w:color="auto"/>
        <w:left w:val="none" w:sz="0" w:space="0" w:color="auto"/>
        <w:bottom w:val="none" w:sz="0" w:space="0" w:color="auto"/>
        <w:right w:val="none" w:sz="0" w:space="0" w:color="auto"/>
      </w:divBdr>
    </w:div>
    <w:div w:id="1689141431">
      <w:bodyDiv w:val="1"/>
      <w:marLeft w:val="0"/>
      <w:marRight w:val="0"/>
      <w:marTop w:val="0"/>
      <w:marBottom w:val="0"/>
      <w:divBdr>
        <w:top w:val="none" w:sz="0" w:space="0" w:color="auto"/>
        <w:left w:val="none" w:sz="0" w:space="0" w:color="auto"/>
        <w:bottom w:val="none" w:sz="0" w:space="0" w:color="auto"/>
        <w:right w:val="none" w:sz="0" w:space="0" w:color="auto"/>
      </w:divBdr>
    </w:div>
    <w:div w:id="1740520964">
      <w:bodyDiv w:val="1"/>
      <w:marLeft w:val="0"/>
      <w:marRight w:val="0"/>
      <w:marTop w:val="0"/>
      <w:marBottom w:val="0"/>
      <w:divBdr>
        <w:top w:val="none" w:sz="0" w:space="0" w:color="auto"/>
        <w:left w:val="none" w:sz="0" w:space="0" w:color="auto"/>
        <w:bottom w:val="none" w:sz="0" w:space="0" w:color="auto"/>
        <w:right w:val="none" w:sz="0" w:space="0" w:color="auto"/>
      </w:divBdr>
    </w:div>
    <w:div w:id="1774738107">
      <w:bodyDiv w:val="1"/>
      <w:marLeft w:val="0"/>
      <w:marRight w:val="0"/>
      <w:marTop w:val="0"/>
      <w:marBottom w:val="0"/>
      <w:divBdr>
        <w:top w:val="none" w:sz="0" w:space="0" w:color="auto"/>
        <w:left w:val="none" w:sz="0" w:space="0" w:color="auto"/>
        <w:bottom w:val="none" w:sz="0" w:space="0" w:color="auto"/>
        <w:right w:val="none" w:sz="0" w:space="0" w:color="auto"/>
      </w:divBdr>
    </w:div>
    <w:div w:id="1874147508">
      <w:bodyDiv w:val="1"/>
      <w:marLeft w:val="0"/>
      <w:marRight w:val="0"/>
      <w:marTop w:val="0"/>
      <w:marBottom w:val="0"/>
      <w:divBdr>
        <w:top w:val="none" w:sz="0" w:space="0" w:color="auto"/>
        <w:left w:val="none" w:sz="0" w:space="0" w:color="auto"/>
        <w:bottom w:val="none" w:sz="0" w:space="0" w:color="auto"/>
        <w:right w:val="none" w:sz="0" w:space="0" w:color="auto"/>
      </w:divBdr>
    </w:div>
    <w:div w:id="20187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7DAB69E8831469787BFB3B6D3D261" ma:contentTypeVersion="15" ma:contentTypeDescription="Create a new document." ma:contentTypeScope="" ma:versionID="a6762fc7eac987dae0de1d8cc110cd8c">
  <xsd:schema xmlns:xsd="http://www.w3.org/2001/XMLSchema" xmlns:xs="http://www.w3.org/2001/XMLSchema" xmlns:p="http://schemas.microsoft.com/office/2006/metadata/properties" xmlns:ns2="056f330a-f970-4e4d-9edd-c70b9132f98f" xmlns:ns3="4db1f44e-768e-45cf-be0c-327957c6dd56" targetNamespace="http://schemas.microsoft.com/office/2006/metadata/properties" ma:root="true" ma:fieldsID="2a604950ae0e08ec8aa4a7118ebb95cc" ns2:_="" ns3:_="">
    <xsd:import namespace="056f330a-f970-4e4d-9edd-c70b9132f98f"/>
    <xsd:import namespace="4db1f44e-768e-45cf-be0c-327957c6dd5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f330a-f970-4e4d-9edd-c70b9132f98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0445f-3ca9-47e8-8793-887a14e9c5d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1f44e-768e-45cf-be0c-327957c6dd5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b48cfa-e73e-46bd-bfac-fa289d56fed0}" ma:internalName="TaxCatchAll" ma:showField="CatchAllData" ma:web="4db1f44e-768e-45cf-be0c-327957c6dd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b1f44e-768e-45cf-be0c-327957c6dd56" xsi:nil="true"/>
    <lcf76f155ced4ddcb4097134ff3c332f xmlns="056f330a-f970-4e4d-9edd-c70b9132f9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A782A-2968-42DD-B732-8747B4B6877F}">
  <ds:schemaRefs>
    <ds:schemaRef ds:uri="http://schemas.microsoft.com/sharepoint/v3/contenttype/forms"/>
  </ds:schemaRefs>
</ds:datastoreItem>
</file>

<file path=customXml/itemProps2.xml><?xml version="1.0" encoding="utf-8"?>
<ds:datastoreItem xmlns:ds="http://schemas.openxmlformats.org/officeDocument/2006/customXml" ds:itemID="{876220F8-0D7B-4779-91DA-22F00087E52B}"/>
</file>

<file path=customXml/itemProps3.xml><?xml version="1.0" encoding="utf-8"?>
<ds:datastoreItem xmlns:ds="http://schemas.openxmlformats.org/officeDocument/2006/customXml" ds:itemID="{E1EBEE02-07C5-4B87-B1D6-3EE6396ACB96}">
  <ds:schemaRefs>
    <ds:schemaRef ds:uri="http://purl.org/dc/terms/"/>
    <ds:schemaRef ds:uri="http://schemas.microsoft.com/office/2006/metadata/properties"/>
    <ds:schemaRef ds:uri="b4cdc298-8f56-4b16-b5ca-2af0ad6b339e"/>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8DE55B7-7361-4C81-A95A-8D588B4B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Broadstone Middle School</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Jones</dc:creator>
  <cp:keywords/>
  <dc:description/>
  <cp:lastModifiedBy>Tracey Thorne</cp:lastModifiedBy>
  <cp:revision>4</cp:revision>
  <cp:lastPrinted>2021-10-18T18:58:00Z</cp:lastPrinted>
  <dcterms:created xsi:type="dcterms:W3CDTF">2021-09-28T18:57:00Z</dcterms:created>
  <dcterms:modified xsi:type="dcterms:W3CDTF">2022-02-01T20:32:00Z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0x010100FA67DAB69E8831469787BFB3B6D3D261</vt:lpwstr>
  </property>
</Properties>
</file>