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Layout w:type="fixed"/>
        <w:tblLook w:val="04A0" w:firstRow="1" w:lastRow="0" w:firstColumn="1" w:lastColumn="0" w:noHBand="0" w:noVBand="1"/>
      </w:tblPr>
      <w:tblGrid>
        <w:gridCol w:w="2523"/>
        <w:gridCol w:w="2975"/>
        <w:gridCol w:w="2267"/>
        <w:gridCol w:w="2442"/>
      </w:tblGrid>
      <w:tr w:rsidR="003300BA" w:rsidRPr="00BD00FC" w14:paraId="324DED18" w14:textId="77777777" w:rsidTr="00845063">
        <w:trPr>
          <w:trHeight w:val="416"/>
        </w:trPr>
        <w:tc>
          <w:tcPr>
            <w:tcW w:w="10207" w:type="dxa"/>
            <w:gridSpan w:val="4"/>
            <w:shd w:val="clear" w:color="auto" w:fill="009AB7" w:themeFill="accent6"/>
            <w:vAlign w:val="center"/>
          </w:tcPr>
          <w:p w14:paraId="3B7FD652" w14:textId="77777777" w:rsidR="003300BA" w:rsidRPr="00BD00FC" w:rsidRDefault="003300BA" w:rsidP="00910E44">
            <w:pPr>
              <w:jc w:val="center"/>
              <w:rPr>
                <w:rFonts w:cs="Arial"/>
                <w:b/>
                <w:sz w:val="20"/>
              </w:rPr>
            </w:pPr>
            <w:r w:rsidRPr="00845063">
              <w:rPr>
                <w:rFonts w:cs="Arial"/>
                <w:b/>
                <w:color w:val="FFFFFF" w:themeColor="background1"/>
                <w:sz w:val="20"/>
                <w:shd w:val="clear" w:color="auto" w:fill="348790"/>
              </w:rPr>
              <w:t>Job</w:t>
            </w:r>
            <w:r w:rsidRPr="00845063">
              <w:rPr>
                <w:rFonts w:cs="Arial"/>
                <w:b/>
                <w:color w:val="FFFFFF" w:themeColor="background1"/>
                <w:sz w:val="20"/>
              </w:rPr>
              <w:t xml:space="preserve"> Description</w:t>
            </w:r>
          </w:p>
        </w:tc>
      </w:tr>
      <w:tr w:rsidR="003300BA" w:rsidRPr="00BD00FC" w14:paraId="7F40E385" w14:textId="77777777" w:rsidTr="00BE3A3E">
        <w:trPr>
          <w:trHeight w:val="422"/>
        </w:trPr>
        <w:tc>
          <w:tcPr>
            <w:tcW w:w="2523" w:type="dxa"/>
            <w:vAlign w:val="center"/>
          </w:tcPr>
          <w:p w14:paraId="728D7B5F" w14:textId="77777777" w:rsidR="003300BA" w:rsidRPr="00BD00FC" w:rsidRDefault="003300BA" w:rsidP="00910E44">
            <w:pPr>
              <w:rPr>
                <w:rFonts w:cs="Arial"/>
                <w:sz w:val="20"/>
              </w:rPr>
            </w:pPr>
            <w:r w:rsidRPr="00BD00FC">
              <w:rPr>
                <w:rFonts w:cs="Arial"/>
                <w:sz w:val="20"/>
              </w:rPr>
              <w:t>Job Title</w:t>
            </w:r>
          </w:p>
        </w:tc>
        <w:tc>
          <w:tcPr>
            <w:tcW w:w="2975" w:type="dxa"/>
            <w:vAlign w:val="center"/>
          </w:tcPr>
          <w:p w14:paraId="38C2DA8E" w14:textId="77777777" w:rsidR="003300BA" w:rsidRPr="00BD00FC" w:rsidRDefault="00D81B69" w:rsidP="00910E44">
            <w:pPr>
              <w:rPr>
                <w:rFonts w:cs="Arial"/>
                <w:sz w:val="20"/>
              </w:rPr>
            </w:pPr>
            <w:r w:rsidRPr="00BD00FC">
              <w:rPr>
                <w:rFonts w:cs="Arial"/>
                <w:sz w:val="20"/>
              </w:rPr>
              <w:t>Teaching Assistant</w:t>
            </w:r>
          </w:p>
        </w:tc>
        <w:tc>
          <w:tcPr>
            <w:tcW w:w="2267" w:type="dxa"/>
            <w:vAlign w:val="center"/>
          </w:tcPr>
          <w:p w14:paraId="26475AEB" w14:textId="77777777" w:rsidR="003300BA" w:rsidRPr="00BD00FC" w:rsidRDefault="003300BA" w:rsidP="00910E44">
            <w:pPr>
              <w:rPr>
                <w:rFonts w:cs="Arial"/>
                <w:sz w:val="20"/>
              </w:rPr>
            </w:pPr>
            <w:r w:rsidRPr="00BD00FC">
              <w:rPr>
                <w:rFonts w:cs="Arial"/>
                <w:sz w:val="20"/>
              </w:rPr>
              <w:t>Job Holder</w:t>
            </w:r>
          </w:p>
        </w:tc>
        <w:tc>
          <w:tcPr>
            <w:tcW w:w="2442" w:type="dxa"/>
            <w:vAlign w:val="center"/>
          </w:tcPr>
          <w:p w14:paraId="1A77C157" w14:textId="77777777" w:rsidR="003300BA" w:rsidRPr="00BD00FC" w:rsidRDefault="003300BA" w:rsidP="00910E44">
            <w:pPr>
              <w:rPr>
                <w:rFonts w:cs="Arial"/>
                <w:sz w:val="20"/>
              </w:rPr>
            </w:pPr>
          </w:p>
        </w:tc>
      </w:tr>
      <w:tr w:rsidR="003300BA" w:rsidRPr="00BD00FC" w14:paraId="6C6E9E8C" w14:textId="77777777" w:rsidTr="00BE3A3E">
        <w:trPr>
          <w:trHeight w:val="413"/>
        </w:trPr>
        <w:tc>
          <w:tcPr>
            <w:tcW w:w="2523" w:type="dxa"/>
            <w:vAlign w:val="center"/>
          </w:tcPr>
          <w:p w14:paraId="77655901" w14:textId="77777777" w:rsidR="003300BA" w:rsidRPr="00BD00FC" w:rsidRDefault="003300BA" w:rsidP="00910E44">
            <w:pPr>
              <w:rPr>
                <w:rFonts w:cs="Arial"/>
                <w:sz w:val="20"/>
              </w:rPr>
            </w:pPr>
            <w:r w:rsidRPr="00BD00FC">
              <w:rPr>
                <w:rFonts w:cs="Arial"/>
                <w:sz w:val="20"/>
              </w:rPr>
              <w:t>Author</w:t>
            </w:r>
          </w:p>
        </w:tc>
        <w:tc>
          <w:tcPr>
            <w:tcW w:w="2975" w:type="dxa"/>
            <w:vAlign w:val="center"/>
          </w:tcPr>
          <w:p w14:paraId="06146697" w14:textId="77777777" w:rsidR="003300BA" w:rsidRPr="00BD00FC" w:rsidRDefault="003300BA" w:rsidP="00910E44">
            <w:pPr>
              <w:rPr>
                <w:rFonts w:cs="Arial"/>
                <w:sz w:val="20"/>
              </w:rPr>
            </w:pPr>
            <w:r w:rsidRPr="00BD00FC">
              <w:rPr>
                <w:rFonts w:cs="Arial"/>
                <w:sz w:val="20"/>
              </w:rPr>
              <w:t>Jo Evans</w:t>
            </w:r>
          </w:p>
        </w:tc>
        <w:tc>
          <w:tcPr>
            <w:tcW w:w="2267" w:type="dxa"/>
            <w:vAlign w:val="center"/>
          </w:tcPr>
          <w:p w14:paraId="57B05FA2" w14:textId="77777777" w:rsidR="003300BA" w:rsidRPr="00BD00FC" w:rsidRDefault="003300BA" w:rsidP="00910E44">
            <w:pPr>
              <w:rPr>
                <w:rFonts w:cs="Arial"/>
                <w:sz w:val="20"/>
              </w:rPr>
            </w:pPr>
            <w:r w:rsidRPr="00BD00FC">
              <w:rPr>
                <w:rFonts w:cs="Arial"/>
                <w:sz w:val="20"/>
              </w:rPr>
              <w:t>Date Created</w:t>
            </w:r>
          </w:p>
        </w:tc>
        <w:tc>
          <w:tcPr>
            <w:tcW w:w="2442" w:type="dxa"/>
            <w:vAlign w:val="center"/>
          </w:tcPr>
          <w:p w14:paraId="2451AD35" w14:textId="63B6DA7D" w:rsidR="003300BA" w:rsidRPr="00BD00FC" w:rsidRDefault="00364711" w:rsidP="00910E44">
            <w:pPr>
              <w:rPr>
                <w:rFonts w:cs="Arial"/>
                <w:sz w:val="20"/>
              </w:rPr>
            </w:pPr>
            <w:r>
              <w:rPr>
                <w:rFonts w:cs="Arial"/>
                <w:sz w:val="20"/>
              </w:rPr>
              <w:t>12/04/2022</w:t>
            </w:r>
          </w:p>
        </w:tc>
      </w:tr>
      <w:tr w:rsidR="003300BA" w:rsidRPr="00BD00FC" w14:paraId="2152920A" w14:textId="77777777" w:rsidTr="00BE3A3E">
        <w:trPr>
          <w:trHeight w:val="406"/>
        </w:trPr>
        <w:tc>
          <w:tcPr>
            <w:tcW w:w="2523" w:type="dxa"/>
            <w:vAlign w:val="center"/>
          </w:tcPr>
          <w:p w14:paraId="6AC547F5" w14:textId="77777777" w:rsidR="003300BA" w:rsidRPr="00BD00FC" w:rsidRDefault="003300BA" w:rsidP="00910E44">
            <w:pPr>
              <w:rPr>
                <w:rFonts w:cs="Arial"/>
                <w:sz w:val="20"/>
              </w:rPr>
            </w:pPr>
            <w:r w:rsidRPr="00BD00FC">
              <w:rPr>
                <w:rFonts w:cs="Arial"/>
                <w:sz w:val="20"/>
              </w:rPr>
              <w:t>Date Reviewed</w:t>
            </w:r>
          </w:p>
        </w:tc>
        <w:tc>
          <w:tcPr>
            <w:tcW w:w="2975" w:type="dxa"/>
            <w:vAlign w:val="center"/>
          </w:tcPr>
          <w:p w14:paraId="2D667FCF" w14:textId="77777777" w:rsidR="003300BA" w:rsidRPr="00BD00FC" w:rsidRDefault="003300BA" w:rsidP="00910E44">
            <w:pPr>
              <w:rPr>
                <w:rFonts w:cs="Arial"/>
                <w:sz w:val="20"/>
              </w:rPr>
            </w:pPr>
          </w:p>
        </w:tc>
        <w:tc>
          <w:tcPr>
            <w:tcW w:w="2267" w:type="dxa"/>
            <w:vAlign w:val="center"/>
          </w:tcPr>
          <w:p w14:paraId="50420123" w14:textId="77777777" w:rsidR="003300BA" w:rsidRPr="00BD00FC" w:rsidRDefault="003300BA" w:rsidP="00910E44">
            <w:pPr>
              <w:rPr>
                <w:rFonts w:cs="Arial"/>
                <w:sz w:val="20"/>
              </w:rPr>
            </w:pPr>
            <w:r w:rsidRPr="00BD00FC">
              <w:rPr>
                <w:rFonts w:cs="Arial"/>
                <w:sz w:val="20"/>
              </w:rPr>
              <w:t>Next Review Date</w:t>
            </w:r>
          </w:p>
        </w:tc>
        <w:tc>
          <w:tcPr>
            <w:tcW w:w="2442" w:type="dxa"/>
            <w:vAlign w:val="center"/>
          </w:tcPr>
          <w:p w14:paraId="0F328CDC" w14:textId="77777777" w:rsidR="003300BA" w:rsidRPr="00BD00FC" w:rsidRDefault="003300BA" w:rsidP="00910E44">
            <w:pPr>
              <w:rPr>
                <w:rFonts w:cs="Arial"/>
                <w:sz w:val="20"/>
              </w:rPr>
            </w:pPr>
          </w:p>
        </w:tc>
      </w:tr>
      <w:tr w:rsidR="003300BA" w:rsidRPr="00BD00FC" w14:paraId="5685BD0A" w14:textId="77777777" w:rsidTr="00BE3A3E">
        <w:trPr>
          <w:trHeight w:val="406"/>
        </w:trPr>
        <w:tc>
          <w:tcPr>
            <w:tcW w:w="2523" w:type="dxa"/>
            <w:vAlign w:val="center"/>
          </w:tcPr>
          <w:p w14:paraId="77B9535C" w14:textId="77777777" w:rsidR="003300BA" w:rsidRPr="00BD00FC" w:rsidRDefault="003300BA" w:rsidP="00910E44">
            <w:pPr>
              <w:rPr>
                <w:rFonts w:cs="Arial"/>
                <w:sz w:val="20"/>
              </w:rPr>
            </w:pPr>
            <w:r w:rsidRPr="00BD00FC">
              <w:rPr>
                <w:rFonts w:cs="Arial"/>
                <w:sz w:val="20"/>
              </w:rPr>
              <w:t>Level</w:t>
            </w:r>
          </w:p>
        </w:tc>
        <w:tc>
          <w:tcPr>
            <w:tcW w:w="2975" w:type="dxa"/>
            <w:vAlign w:val="center"/>
          </w:tcPr>
          <w:p w14:paraId="1BBFE670" w14:textId="4810EA5E" w:rsidR="003300BA" w:rsidRPr="00BD00FC" w:rsidRDefault="00744A5D" w:rsidP="00910E44">
            <w:pPr>
              <w:rPr>
                <w:rFonts w:cs="Arial"/>
                <w:sz w:val="20"/>
              </w:rPr>
            </w:pPr>
            <w:r>
              <w:rPr>
                <w:rFonts w:cs="Arial"/>
                <w:sz w:val="20"/>
              </w:rPr>
              <w:t>3</w:t>
            </w:r>
          </w:p>
        </w:tc>
        <w:tc>
          <w:tcPr>
            <w:tcW w:w="2267" w:type="dxa"/>
            <w:vAlign w:val="center"/>
          </w:tcPr>
          <w:p w14:paraId="2BF80D76" w14:textId="77777777" w:rsidR="003300BA" w:rsidRPr="00BD00FC" w:rsidRDefault="003300BA" w:rsidP="00910E44">
            <w:pPr>
              <w:rPr>
                <w:rFonts w:cs="Arial"/>
                <w:sz w:val="20"/>
              </w:rPr>
            </w:pPr>
            <w:r w:rsidRPr="00BD00FC">
              <w:rPr>
                <w:rFonts w:cs="Arial"/>
                <w:sz w:val="20"/>
              </w:rPr>
              <w:t>SCP</w:t>
            </w:r>
          </w:p>
        </w:tc>
        <w:tc>
          <w:tcPr>
            <w:tcW w:w="2442" w:type="dxa"/>
            <w:vAlign w:val="center"/>
          </w:tcPr>
          <w:p w14:paraId="6629393D" w14:textId="64FBAC39" w:rsidR="003300BA" w:rsidRPr="00BD00FC" w:rsidRDefault="00364711" w:rsidP="00910E44">
            <w:pPr>
              <w:rPr>
                <w:rFonts w:cs="Arial"/>
                <w:sz w:val="20"/>
              </w:rPr>
            </w:pPr>
            <w:r>
              <w:rPr>
                <w:rFonts w:cs="Arial"/>
                <w:sz w:val="20"/>
              </w:rPr>
              <w:t>5 -</w:t>
            </w:r>
            <w:r w:rsidR="000D4FB2">
              <w:rPr>
                <w:rFonts w:cs="Arial"/>
                <w:sz w:val="20"/>
              </w:rPr>
              <w:t xml:space="preserve"> </w:t>
            </w:r>
            <w:r>
              <w:rPr>
                <w:rFonts w:cs="Arial"/>
                <w:sz w:val="20"/>
              </w:rPr>
              <w:t>7</w:t>
            </w:r>
          </w:p>
        </w:tc>
      </w:tr>
      <w:tr w:rsidR="006245D2" w:rsidRPr="00BD00FC" w14:paraId="593F96F7" w14:textId="77777777" w:rsidTr="00BE3A3E">
        <w:trPr>
          <w:trHeight w:val="406"/>
        </w:trPr>
        <w:tc>
          <w:tcPr>
            <w:tcW w:w="2523" w:type="dxa"/>
            <w:vAlign w:val="center"/>
          </w:tcPr>
          <w:p w14:paraId="4D688A7B" w14:textId="5074301C" w:rsidR="006245D2" w:rsidRPr="00BD00FC" w:rsidRDefault="006245D2" w:rsidP="00910E44">
            <w:pPr>
              <w:rPr>
                <w:rFonts w:cs="Arial"/>
                <w:sz w:val="20"/>
              </w:rPr>
            </w:pPr>
            <w:r>
              <w:rPr>
                <w:rFonts w:cs="Arial"/>
                <w:sz w:val="20"/>
              </w:rPr>
              <w:t>Hours</w:t>
            </w:r>
          </w:p>
        </w:tc>
        <w:tc>
          <w:tcPr>
            <w:tcW w:w="2975" w:type="dxa"/>
            <w:vAlign w:val="center"/>
          </w:tcPr>
          <w:p w14:paraId="3E957EC1" w14:textId="2F36D738" w:rsidR="006245D2" w:rsidRDefault="006245D2" w:rsidP="00910E44">
            <w:pPr>
              <w:rPr>
                <w:rFonts w:cs="Arial"/>
                <w:sz w:val="20"/>
              </w:rPr>
            </w:pPr>
            <w:r>
              <w:rPr>
                <w:rFonts w:cs="Arial"/>
                <w:sz w:val="20"/>
              </w:rPr>
              <w:t>32.5</w:t>
            </w:r>
          </w:p>
        </w:tc>
        <w:tc>
          <w:tcPr>
            <w:tcW w:w="2267" w:type="dxa"/>
            <w:vAlign w:val="center"/>
          </w:tcPr>
          <w:p w14:paraId="082C8570" w14:textId="489A3F11" w:rsidR="006245D2" w:rsidRPr="00BD00FC" w:rsidRDefault="006245D2" w:rsidP="00910E44">
            <w:pPr>
              <w:rPr>
                <w:rFonts w:cs="Arial"/>
                <w:sz w:val="20"/>
              </w:rPr>
            </w:pPr>
            <w:r>
              <w:rPr>
                <w:rFonts w:cs="Arial"/>
                <w:sz w:val="20"/>
              </w:rPr>
              <w:t>Weeks</w:t>
            </w:r>
          </w:p>
        </w:tc>
        <w:tc>
          <w:tcPr>
            <w:tcW w:w="2442" w:type="dxa"/>
            <w:vAlign w:val="center"/>
          </w:tcPr>
          <w:p w14:paraId="2F07CC91" w14:textId="67FBEF2B" w:rsidR="006245D2" w:rsidRDefault="006245D2" w:rsidP="00910E44">
            <w:pPr>
              <w:rPr>
                <w:rFonts w:cs="Arial"/>
                <w:sz w:val="20"/>
              </w:rPr>
            </w:pPr>
            <w:r>
              <w:rPr>
                <w:rFonts w:cs="Arial"/>
                <w:sz w:val="20"/>
              </w:rPr>
              <w:t xml:space="preserve">Term Time </w:t>
            </w:r>
            <w:r w:rsidR="00E276FE">
              <w:rPr>
                <w:rFonts w:cs="Arial"/>
                <w:sz w:val="20"/>
              </w:rPr>
              <w:t>+ INSET</w:t>
            </w:r>
          </w:p>
        </w:tc>
      </w:tr>
    </w:tbl>
    <w:p w14:paraId="63B20757" w14:textId="77777777" w:rsidR="003300BA" w:rsidRPr="00BD00FC" w:rsidRDefault="003300BA" w:rsidP="003300BA">
      <w:pPr>
        <w:rPr>
          <w:rFonts w:cs="Arial"/>
          <w:sz w:val="20"/>
        </w:rPr>
      </w:pPr>
    </w:p>
    <w:tbl>
      <w:tblPr>
        <w:tblStyle w:val="TableGrid"/>
        <w:tblW w:w="10207" w:type="dxa"/>
        <w:tblInd w:w="-431" w:type="dxa"/>
        <w:tblLayout w:type="fixed"/>
        <w:tblLook w:val="04A0" w:firstRow="1" w:lastRow="0" w:firstColumn="1" w:lastColumn="0" w:noHBand="0" w:noVBand="1"/>
      </w:tblPr>
      <w:tblGrid>
        <w:gridCol w:w="10207"/>
      </w:tblGrid>
      <w:tr w:rsidR="003300BA" w:rsidRPr="00BD00FC" w14:paraId="3D93B5C5" w14:textId="77777777" w:rsidTr="00A96AF9">
        <w:trPr>
          <w:trHeight w:val="411"/>
        </w:trPr>
        <w:tc>
          <w:tcPr>
            <w:tcW w:w="10207" w:type="dxa"/>
            <w:shd w:val="clear" w:color="auto" w:fill="009AB7" w:themeFill="accent6"/>
            <w:vAlign w:val="center"/>
          </w:tcPr>
          <w:p w14:paraId="3FD08539" w14:textId="77777777" w:rsidR="003300BA" w:rsidRPr="00BD00FC" w:rsidRDefault="003300BA" w:rsidP="00910E44">
            <w:pPr>
              <w:rPr>
                <w:rFonts w:eastAsia="MS Mincho" w:cs="Arial"/>
                <w:sz w:val="20"/>
                <w:lang w:val="en-US"/>
              </w:rPr>
            </w:pPr>
            <w:r w:rsidRPr="00A96AF9">
              <w:rPr>
                <w:rFonts w:eastAsia="MS Mincho" w:cs="Arial"/>
                <w:color w:val="FFFFFF" w:themeColor="background1"/>
                <w:sz w:val="20"/>
                <w:lang w:val="en-US"/>
              </w:rPr>
              <w:t xml:space="preserve">This Job Description sets out the scope, duties, responsibilities and working practices that the successful applicant will be required to undertake, discharge and demonstrate on an ongoing basis.  </w:t>
            </w:r>
          </w:p>
        </w:tc>
      </w:tr>
    </w:tbl>
    <w:p w14:paraId="66B12D24" w14:textId="77777777" w:rsidR="003300BA" w:rsidRPr="00BD00FC" w:rsidRDefault="003300BA" w:rsidP="003300BA">
      <w:pPr>
        <w:rPr>
          <w:rFonts w:cs="Arial"/>
          <w:sz w:val="20"/>
        </w:rPr>
      </w:pPr>
    </w:p>
    <w:tbl>
      <w:tblPr>
        <w:tblStyle w:val="TableGrid"/>
        <w:tblW w:w="10207" w:type="dxa"/>
        <w:tblInd w:w="-431" w:type="dxa"/>
        <w:tblLayout w:type="fixed"/>
        <w:tblLook w:val="04A0" w:firstRow="1" w:lastRow="0" w:firstColumn="1" w:lastColumn="0" w:noHBand="0" w:noVBand="1"/>
      </w:tblPr>
      <w:tblGrid>
        <w:gridCol w:w="10207"/>
      </w:tblGrid>
      <w:tr w:rsidR="003300BA" w:rsidRPr="00BD00FC" w14:paraId="2C2E17F2" w14:textId="77777777" w:rsidTr="00A96AF9">
        <w:trPr>
          <w:trHeight w:val="411"/>
        </w:trPr>
        <w:tc>
          <w:tcPr>
            <w:tcW w:w="10207" w:type="dxa"/>
            <w:shd w:val="clear" w:color="auto" w:fill="009AB7" w:themeFill="accent6"/>
            <w:vAlign w:val="center"/>
          </w:tcPr>
          <w:p w14:paraId="361DB178" w14:textId="77777777" w:rsidR="003300BA" w:rsidRPr="00A96AF9" w:rsidRDefault="003300BA" w:rsidP="00910E44">
            <w:pPr>
              <w:rPr>
                <w:rFonts w:cs="Arial"/>
                <w:b/>
                <w:color w:val="FFFFFF" w:themeColor="background1"/>
                <w:sz w:val="20"/>
              </w:rPr>
            </w:pPr>
            <w:r w:rsidRPr="00A96AF9">
              <w:rPr>
                <w:rFonts w:cs="Arial"/>
                <w:b/>
                <w:color w:val="FFFFFF" w:themeColor="background1"/>
                <w:sz w:val="20"/>
              </w:rPr>
              <w:t>Outline Description of Role</w:t>
            </w:r>
          </w:p>
        </w:tc>
      </w:tr>
      <w:tr w:rsidR="003300BA" w:rsidRPr="00BD00FC" w14:paraId="0F462C89" w14:textId="77777777" w:rsidTr="00BE3A3E">
        <w:trPr>
          <w:trHeight w:val="1050"/>
        </w:trPr>
        <w:tc>
          <w:tcPr>
            <w:tcW w:w="10207" w:type="dxa"/>
            <w:vAlign w:val="center"/>
          </w:tcPr>
          <w:p w14:paraId="7F596019" w14:textId="77777777" w:rsidR="00D81B69" w:rsidRPr="00BD00FC" w:rsidRDefault="00D81B69" w:rsidP="00D81B69">
            <w:pPr>
              <w:rPr>
                <w:sz w:val="20"/>
              </w:rPr>
            </w:pPr>
            <w:r w:rsidRPr="00BD00FC">
              <w:rPr>
                <w:sz w:val="20"/>
              </w:rPr>
              <w:t xml:space="preserve">To supplement and extend the teacher’s work by supporting and scaffolding pupils learning to improve the progress and attainment of the pupils </w:t>
            </w:r>
          </w:p>
          <w:p w14:paraId="22C8A056" w14:textId="77777777" w:rsidR="00D81B69" w:rsidRPr="00BD00FC" w:rsidRDefault="00D81B69" w:rsidP="00D81B69">
            <w:pPr>
              <w:rPr>
                <w:sz w:val="20"/>
              </w:rPr>
            </w:pPr>
            <w:r w:rsidRPr="00BD00FC">
              <w:rPr>
                <w:sz w:val="20"/>
              </w:rPr>
              <w:t xml:space="preserve">To assist the teacher with the management of the class. </w:t>
            </w:r>
          </w:p>
          <w:p w14:paraId="05BBC376" w14:textId="77777777" w:rsidR="003300BA" w:rsidRPr="00BD00FC" w:rsidRDefault="003300BA" w:rsidP="00910E44">
            <w:pPr>
              <w:rPr>
                <w:rFonts w:cs="Arial"/>
                <w:sz w:val="20"/>
              </w:rPr>
            </w:pPr>
          </w:p>
        </w:tc>
      </w:tr>
    </w:tbl>
    <w:p w14:paraId="12272CC2" w14:textId="77777777" w:rsidR="003300BA" w:rsidRPr="00BD00FC" w:rsidRDefault="003300BA" w:rsidP="003300BA">
      <w:pPr>
        <w:rPr>
          <w:rFonts w:cs="Arial"/>
          <w:sz w:val="20"/>
        </w:rPr>
      </w:pPr>
    </w:p>
    <w:p w14:paraId="03ECCFAB" w14:textId="77777777" w:rsidR="003300BA" w:rsidRPr="00BD00FC" w:rsidRDefault="003300BA" w:rsidP="003300BA">
      <w:pPr>
        <w:rPr>
          <w:rFonts w:cs="Arial"/>
          <w:sz w:val="20"/>
        </w:rPr>
      </w:pPr>
    </w:p>
    <w:tbl>
      <w:tblPr>
        <w:tblStyle w:val="TableGrid"/>
        <w:tblW w:w="10207" w:type="dxa"/>
        <w:tblInd w:w="-431" w:type="dxa"/>
        <w:tblLayout w:type="fixed"/>
        <w:tblLook w:val="04A0" w:firstRow="1" w:lastRow="0" w:firstColumn="1" w:lastColumn="0" w:noHBand="0" w:noVBand="1"/>
      </w:tblPr>
      <w:tblGrid>
        <w:gridCol w:w="965"/>
        <w:gridCol w:w="9242"/>
      </w:tblGrid>
      <w:tr w:rsidR="003300BA" w:rsidRPr="00661ADE" w14:paraId="034BAB73" w14:textId="77777777" w:rsidTr="00A96AF9">
        <w:trPr>
          <w:trHeight w:val="471"/>
        </w:trPr>
        <w:tc>
          <w:tcPr>
            <w:tcW w:w="10207" w:type="dxa"/>
            <w:gridSpan w:val="2"/>
            <w:shd w:val="clear" w:color="auto" w:fill="009AB7" w:themeFill="accent6"/>
            <w:vAlign w:val="center"/>
          </w:tcPr>
          <w:p w14:paraId="2EE787A6" w14:textId="77777777" w:rsidR="003300BA" w:rsidRPr="00A96AF9" w:rsidRDefault="003300BA" w:rsidP="00910E44">
            <w:pPr>
              <w:rPr>
                <w:rFonts w:cs="Arial"/>
                <w:color w:val="FFFFFF" w:themeColor="background1"/>
                <w:sz w:val="20"/>
              </w:rPr>
            </w:pPr>
            <w:r w:rsidRPr="00A96AF9">
              <w:rPr>
                <w:rFonts w:cs="Arial"/>
                <w:b/>
                <w:color w:val="FFFFFF" w:themeColor="background1"/>
                <w:sz w:val="20"/>
              </w:rPr>
              <w:t>Responsibilities</w:t>
            </w:r>
          </w:p>
        </w:tc>
      </w:tr>
      <w:tr w:rsidR="00350D61" w:rsidRPr="00661ADE" w14:paraId="50F663F6" w14:textId="77777777" w:rsidTr="00A96AF9">
        <w:trPr>
          <w:trHeight w:val="471"/>
        </w:trPr>
        <w:tc>
          <w:tcPr>
            <w:tcW w:w="10207" w:type="dxa"/>
            <w:gridSpan w:val="2"/>
            <w:shd w:val="clear" w:color="auto" w:fill="009AB7" w:themeFill="accent6"/>
            <w:vAlign w:val="center"/>
          </w:tcPr>
          <w:p w14:paraId="3EAB6960" w14:textId="161CE734" w:rsidR="00350D61" w:rsidRPr="00A96AF9" w:rsidRDefault="00350D61" w:rsidP="00910E44">
            <w:pPr>
              <w:rPr>
                <w:rFonts w:cs="Arial"/>
                <w:b/>
                <w:color w:val="FFFFFF" w:themeColor="background1"/>
                <w:sz w:val="20"/>
              </w:rPr>
            </w:pPr>
            <w:r w:rsidRPr="00A96AF9">
              <w:rPr>
                <w:rFonts w:cs="Arial"/>
                <w:b/>
                <w:color w:val="FFFFFF" w:themeColor="background1"/>
                <w:sz w:val="20"/>
              </w:rPr>
              <w:t>Support for pupils</w:t>
            </w:r>
          </w:p>
        </w:tc>
      </w:tr>
      <w:tr w:rsidR="001E023D" w:rsidRPr="00661ADE" w14:paraId="66EC9EC4" w14:textId="77777777" w:rsidTr="0016075F">
        <w:trPr>
          <w:trHeight w:val="424"/>
        </w:trPr>
        <w:tc>
          <w:tcPr>
            <w:tcW w:w="965" w:type="dxa"/>
            <w:tcBorders>
              <w:top w:val="single" w:sz="4" w:space="0" w:color="000000"/>
              <w:left w:val="single" w:sz="4" w:space="0" w:color="000000"/>
              <w:bottom w:val="single" w:sz="4" w:space="0" w:color="000000"/>
              <w:right w:val="single" w:sz="4" w:space="0" w:color="000000"/>
            </w:tcBorders>
          </w:tcPr>
          <w:p w14:paraId="08FCFA7A" w14:textId="75D4F825" w:rsidR="001E023D" w:rsidRPr="00661ADE" w:rsidRDefault="001E023D" w:rsidP="001E023D">
            <w:pPr>
              <w:rPr>
                <w:rFonts w:cs="Arial"/>
                <w:sz w:val="20"/>
              </w:rPr>
            </w:pPr>
            <w:r w:rsidRPr="00661ADE">
              <w:rPr>
                <w:rFonts w:cs="Arial"/>
                <w:sz w:val="20"/>
              </w:rPr>
              <w:t xml:space="preserve">1.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6C21C76D" w14:textId="7696BC59" w:rsidR="001E023D" w:rsidRPr="00661ADE" w:rsidRDefault="001E023D" w:rsidP="001E023D">
            <w:pPr>
              <w:spacing w:line="276" w:lineRule="auto"/>
              <w:rPr>
                <w:rFonts w:eastAsia="Calibri" w:cs="Arial"/>
                <w:sz w:val="20"/>
              </w:rPr>
            </w:pPr>
            <w:r w:rsidRPr="00661ADE">
              <w:rPr>
                <w:rFonts w:cs="Arial"/>
                <w:sz w:val="20"/>
              </w:rPr>
              <w:t xml:space="preserve">Supervise and provide </w:t>
            </w:r>
            <w:proofErr w:type="gramStart"/>
            <w:r w:rsidRPr="00661ADE">
              <w:rPr>
                <w:rFonts w:cs="Arial"/>
                <w:sz w:val="20"/>
              </w:rPr>
              <w:t>particular support</w:t>
            </w:r>
            <w:proofErr w:type="gramEnd"/>
            <w:r w:rsidRPr="00661ADE">
              <w:rPr>
                <w:rFonts w:cs="Arial"/>
                <w:sz w:val="20"/>
              </w:rPr>
              <w:t xml:space="preserve"> for children, including those with special needs, ensuring their safety and access to learning activities </w:t>
            </w:r>
          </w:p>
        </w:tc>
      </w:tr>
      <w:tr w:rsidR="001E023D" w:rsidRPr="00661ADE" w14:paraId="651FF42D"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1E93B1C7" w14:textId="0FC48A30" w:rsidR="001E023D" w:rsidRPr="00661ADE" w:rsidRDefault="001E023D" w:rsidP="001E023D">
            <w:pPr>
              <w:rPr>
                <w:rFonts w:cs="Arial"/>
                <w:sz w:val="20"/>
              </w:rPr>
            </w:pPr>
            <w:r w:rsidRPr="00661ADE">
              <w:rPr>
                <w:rFonts w:cs="Arial"/>
                <w:sz w:val="20"/>
              </w:rPr>
              <w:t xml:space="preserve">2.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2317DA57" w14:textId="550FA0B7" w:rsidR="001E023D" w:rsidRPr="00661ADE" w:rsidRDefault="001E023D" w:rsidP="001E023D">
            <w:pPr>
              <w:spacing w:line="276" w:lineRule="auto"/>
              <w:rPr>
                <w:rFonts w:eastAsia="Calibri" w:cs="Arial"/>
                <w:sz w:val="20"/>
              </w:rPr>
            </w:pPr>
            <w:r w:rsidRPr="00661ADE">
              <w:rPr>
                <w:rFonts w:cs="Arial"/>
                <w:sz w:val="20"/>
              </w:rPr>
              <w:t xml:space="preserve">Assist with the development and implementation of Individual Education Plans, Behaviour Plans and Care Plans as required </w:t>
            </w:r>
          </w:p>
        </w:tc>
      </w:tr>
      <w:tr w:rsidR="001E023D" w:rsidRPr="00661ADE" w14:paraId="2D299CCD"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15E74182" w14:textId="53957229" w:rsidR="001E023D" w:rsidRPr="00661ADE" w:rsidRDefault="001E023D" w:rsidP="001E023D">
            <w:pPr>
              <w:rPr>
                <w:rFonts w:cs="Arial"/>
                <w:sz w:val="20"/>
              </w:rPr>
            </w:pPr>
            <w:r w:rsidRPr="00661ADE">
              <w:rPr>
                <w:rFonts w:cs="Arial"/>
                <w:sz w:val="20"/>
              </w:rPr>
              <w:t xml:space="preserve">3.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63C8E5ED" w14:textId="46C24047" w:rsidR="001E023D" w:rsidRPr="00661ADE" w:rsidRDefault="001E023D" w:rsidP="001E023D">
            <w:pPr>
              <w:spacing w:line="276" w:lineRule="auto"/>
              <w:rPr>
                <w:rFonts w:eastAsia="Calibri" w:cs="Arial"/>
                <w:sz w:val="20"/>
              </w:rPr>
            </w:pPr>
            <w:r w:rsidRPr="00661ADE">
              <w:rPr>
                <w:rFonts w:cs="Arial"/>
                <w:sz w:val="20"/>
              </w:rPr>
              <w:t xml:space="preserve">Establish constructive relationships with children and positively interact with them </w:t>
            </w:r>
          </w:p>
        </w:tc>
      </w:tr>
      <w:tr w:rsidR="001E023D" w:rsidRPr="00661ADE" w14:paraId="219E7BCD"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307126EF" w14:textId="2528C7AD" w:rsidR="001E023D" w:rsidRPr="00661ADE" w:rsidRDefault="001E023D" w:rsidP="001E023D">
            <w:pPr>
              <w:rPr>
                <w:rFonts w:cs="Arial"/>
                <w:sz w:val="20"/>
              </w:rPr>
            </w:pPr>
            <w:r w:rsidRPr="00661ADE">
              <w:rPr>
                <w:rFonts w:cs="Arial"/>
                <w:sz w:val="20"/>
              </w:rPr>
              <w:t xml:space="preserve">4.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7FEF7D15" w14:textId="758B786A" w:rsidR="001E023D" w:rsidRPr="00661ADE" w:rsidRDefault="001E023D" w:rsidP="001E023D">
            <w:pPr>
              <w:spacing w:line="276" w:lineRule="auto"/>
              <w:rPr>
                <w:rFonts w:eastAsia="Calibri" w:cs="Arial"/>
                <w:sz w:val="20"/>
              </w:rPr>
            </w:pPr>
            <w:r w:rsidRPr="00661ADE">
              <w:rPr>
                <w:rFonts w:cs="Arial"/>
                <w:sz w:val="20"/>
              </w:rPr>
              <w:t xml:space="preserve">Promote the inclusion and acceptance of all children. </w:t>
            </w:r>
          </w:p>
        </w:tc>
      </w:tr>
      <w:tr w:rsidR="001E023D" w:rsidRPr="00661ADE" w14:paraId="3BFA4426"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580033F9" w14:textId="4285226A" w:rsidR="001E023D" w:rsidRPr="00661ADE" w:rsidRDefault="001E023D" w:rsidP="001E023D">
            <w:pPr>
              <w:rPr>
                <w:rFonts w:cs="Arial"/>
                <w:sz w:val="20"/>
              </w:rPr>
            </w:pPr>
            <w:r w:rsidRPr="00661ADE">
              <w:rPr>
                <w:rFonts w:cs="Arial"/>
                <w:sz w:val="20"/>
              </w:rPr>
              <w:t xml:space="preserve">5.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1AD6C2C2" w14:textId="1AFF4131" w:rsidR="001E023D" w:rsidRPr="00661ADE" w:rsidRDefault="001E023D" w:rsidP="001E023D">
            <w:pPr>
              <w:rPr>
                <w:rFonts w:cs="Arial"/>
                <w:sz w:val="20"/>
              </w:rPr>
            </w:pPr>
            <w:r w:rsidRPr="00661ADE">
              <w:rPr>
                <w:rFonts w:cs="Arial"/>
                <w:sz w:val="20"/>
              </w:rPr>
              <w:t xml:space="preserve">Set challenging and demanding expectations and promote self-esteem and independence. </w:t>
            </w:r>
          </w:p>
        </w:tc>
      </w:tr>
      <w:tr w:rsidR="001E023D" w:rsidRPr="00661ADE" w14:paraId="62D4A6B8"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0B153E13" w14:textId="4D74AC8A" w:rsidR="001E023D" w:rsidRPr="00661ADE" w:rsidRDefault="001E023D" w:rsidP="001E023D">
            <w:pPr>
              <w:rPr>
                <w:rFonts w:cs="Arial"/>
                <w:sz w:val="20"/>
              </w:rPr>
            </w:pPr>
            <w:r w:rsidRPr="00661ADE">
              <w:rPr>
                <w:rFonts w:cs="Arial"/>
                <w:sz w:val="20"/>
              </w:rPr>
              <w:t xml:space="preserve">6.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36873A19" w14:textId="77777777" w:rsidR="001E023D" w:rsidRPr="00661ADE" w:rsidRDefault="001E023D" w:rsidP="001E023D">
            <w:pPr>
              <w:spacing w:line="259" w:lineRule="auto"/>
              <w:ind w:left="2"/>
              <w:rPr>
                <w:rFonts w:cs="Arial"/>
                <w:sz w:val="20"/>
              </w:rPr>
            </w:pPr>
            <w:r w:rsidRPr="00661ADE">
              <w:rPr>
                <w:rFonts w:cs="Arial"/>
                <w:sz w:val="20"/>
              </w:rPr>
              <w:t xml:space="preserve">Provide feedback to children in relation to progress and attainment under the guidance of the Class </w:t>
            </w:r>
          </w:p>
          <w:p w14:paraId="48FB1154" w14:textId="7CCCABD1" w:rsidR="001E023D" w:rsidRPr="00661ADE" w:rsidRDefault="001E023D" w:rsidP="001E023D">
            <w:pPr>
              <w:spacing w:line="276" w:lineRule="auto"/>
              <w:rPr>
                <w:rFonts w:eastAsia="Calibri" w:cs="Arial"/>
                <w:sz w:val="20"/>
              </w:rPr>
            </w:pPr>
            <w:r w:rsidRPr="00661ADE">
              <w:rPr>
                <w:rFonts w:cs="Arial"/>
                <w:sz w:val="20"/>
              </w:rPr>
              <w:t xml:space="preserve">Teacher </w:t>
            </w:r>
          </w:p>
        </w:tc>
      </w:tr>
      <w:tr w:rsidR="001E023D" w:rsidRPr="00661ADE" w14:paraId="71878FB8"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130CCD91" w14:textId="52E86FDA" w:rsidR="001E023D" w:rsidRPr="00661ADE" w:rsidRDefault="001E023D" w:rsidP="001E023D">
            <w:pPr>
              <w:rPr>
                <w:rFonts w:cs="Arial"/>
                <w:sz w:val="20"/>
              </w:rPr>
            </w:pPr>
            <w:r w:rsidRPr="00661ADE">
              <w:rPr>
                <w:rFonts w:cs="Arial"/>
                <w:sz w:val="20"/>
              </w:rPr>
              <w:t xml:space="preserve">7.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6D36FCA7" w14:textId="43D27462" w:rsidR="001E023D" w:rsidRPr="00661ADE" w:rsidRDefault="001E023D" w:rsidP="001E023D">
            <w:pPr>
              <w:spacing w:line="276" w:lineRule="auto"/>
              <w:rPr>
                <w:rFonts w:eastAsia="Calibri" w:cs="Arial"/>
                <w:sz w:val="20"/>
              </w:rPr>
            </w:pPr>
            <w:r w:rsidRPr="00661ADE">
              <w:rPr>
                <w:rFonts w:cs="Arial"/>
                <w:sz w:val="20"/>
              </w:rPr>
              <w:t xml:space="preserve">Provide personal care to children such as changing, supporting with toileting and illness as required. </w:t>
            </w:r>
          </w:p>
        </w:tc>
      </w:tr>
      <w:tr w:rsidR="001E023D" w:rsidRPr="00661ADE" w14:paraId="5E227346"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78A18C30" w14:textId="7BC7B993" w:rsidR="001E023D" w:rsidRPr="00661ADE" w:rsidRDefault="001E023D" w:rsidP="001E023D">
            <w:pPr>
              <w:rPr>
                <w:rFonts w:cs="Arial"/>
                <w:sz w:val="20"/>
              </w:rPr>
            </w:pPr>
            <w:r w:rsidRPr="00661ADE">
              <w:rPr>
                <w:rFonts w:cs="Arial"/>
                <w:sz w:val="20"/>
              </w:rPr>
              <w:t xml:space="preserve">8.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688C0180" w14:textId="558629E2" w:rsidR="001E023D" w:rsidRPr="00661ADE" w:rsidRDefault="001E023D" w:rsidP="001E023D">
            <w:pPr>
              <w:rPr>
                <w:rFonts w:cs="Arial"/>
                <w:sz w:val="20"/>
              </w:rPr>
            </w:pPr>
            <w:r w:rsidRPr="00661ADE">
              <w:rPr>
                <w:rFonts w:cs="Arial"/>
                <w:sz w:val="20"/>
              </w:rPr>
              <w:t xml:space="preserve">Carry out effective playground supervision at break and lunchtimes </w:t>
            </w:r>
          </w:p>
        </w:tc>
      </w:tr>
      <w:tr w:rsidR="001E023D" w:rsidRPr="00661ADE" w14:paraId="0C2C7404"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6AAD3438" w14:textId="1701A7A8" w:rsidR="001E023D" w:rsidRPr="00661ADE" w:rsidRDefault="001E023D" w:rsidP="001E023D">
            <w:pPr>
              <w:rPr>
                <w:rFonts w:cs="Arial"/>
                <w:sz w:val="20"/>
              </w:rPr>
            </w:pPr>
            <w:r w:rsidRPr="00661ADE">
              <w:rPr>
                <w:rFonts w:cs="Arial"/>
                <w:sz w:val="20"/>
              </w:rPr>
              <w:t xml:space="preserve">9. </w:t>
            </w:r>
            <w:r w:rsidRPr="00661ADE">
              <w:rPr>
                <w:rFonts w:cs="Arial"/>
                <w:sz w:val="20"/>
              </w:rPr>
              <w:tab/>
              <w:t xml:space="preserve"> </w:t>
            </w:r>
          </w:p>
        </w:tc>
        <w:tc>
          <w:tcPr>
            <w:tcW w:w="9242" w:type="dxa"/>
            <w:tcBorders>
              <w:top w:val="single" w:sz="4" w:space="0" w:color="000000"/>
              <w:left w:val="single" w:sz="4" w:space="0" w:color="000000"/>
              <w:bottom w:val="single" w:sz="4" w:space="0" w:color="000000"/>
              <w:right w:val="single" w:sz="4" w:space="0" w:color="000000"/>
            </w:tcBorders>
          </w:tcPr>
          <w:p w14:paraId="11B948D9" w14:textId="7D1AD975" w:rsidR="001E023D" w:rsidRPr="00661ADE" w:rsidRDefault="001E023D" w:rsidP="001E023D">
            <w:pPr>
              <w:spacing w:line="276" w:lineRule="auto"/>
              <w:rPr>
                <w:rFonts w:eastAsia="Calibri" w:cs="Arial"/>
                <w:sz w:val="20"/>
              </w:rPr>
            </w:pPr>
            <w:r w:rsidRPr="00661ADE">
              <w:rPr>
                <w:rFonts w:cs="Arial"/>
                <w:sz w:val="20"/>
              </w:rPr>
              <w:t xml:space="preserve">Provide first aid support to all children, keep effective records and escalate in line with the school policy. Contact parents where necessary. </w:t>
            </w:r>
          </w:p>
        </w:tc>
      </w:tr>
      <w:tr w:rsidR="00403AE3" w:rsidRPr="00661ADE" w14:paraId="082C1B73" w14:textId="77777777" w:rsidTr="00A96AF9">
        <w:trPr>
          <w:trHeight w:val="471"/>
        </w:trPr>
        <w:tc>
          <w:tcPr>
            <w:tcW w:w="10207" w:type="dxa"/>
            <w:gridSpan w:val="2"/>
            <w:shd w:val="clear" w:color="auto" w:fill="009AB7" w:themeFill="accent6"/>
            <w:vAlign w:val="center"/>
          </w:tcPr>
          <w:p w14:paraId="250D3EBA" w14:textId="45AC4DB5" w:rsidR="00403AE3" w:rsidRPr="00661ADE" w:rsidRDefault="00403AE3" w:rsidP="001D185E">
            <w:pPr>
              <w:rPr>
                <w:rFonts w:cs="Arial"/>
                <w:b/>
                <w:sz w:val="20"/>
              </w:rPr>
            </w:pPr>
            <w:r w:rsidRPr="00A96AF9">
              <w:rPr>
                <w:rFonts w:cs="Arial"/>
                <w:b/>
                <w:color w:val="FFFFFF" w:themeColor="background1"/>
                <w:sz w:val="20"/>
              </w:rPr>
              <w:t xml:space="preserve">Support for </w:t>
            </w:r>
            <w:r w:rsidR="00E276FE" w:rsidRPr="00A96AF9">
              <w:rPr>
                <w:rFonts w:cs="Arial"/>
                <w:b/>
                <w:color w:val="FFFFFF" w:themeColor="background1"/>
                <w:sz w:val="20"/>
              </w:rPr>
              <w:t>T</w:t>
            </w:r>
            <w:r w:rsidR="005669A4" w:rsidRPr="00A96AF9">
              <w:rPr>
                <w:rFonts w:cs="Arial"/>
                <w:b/>
                <w:color w:val="FFFFFF" w:themeColor="background1"/>
                <w:sz w:val="20"/>
              </w:rPr>
              <w:t>eachers</w:t>
            </w:r>
          </w:p>
        </w:tc>
      </w:tr>
      <w:tr w:rsidR="006F68F7" w:rsidRPr="00661ADE" w14:paraId="6DCE7938"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141B9550" w14:textId="2F3E2613" w:rsidR="006F68F7" w:rsidRPr="00661ADE" w:rsidRDefault="006F68F7" w:rsidP="006F68F7">
            <w:pPr>
              <w:rPr>
                <w:rFonts w:cs="Arial"/>
                <w:sz w:val="20"/>
              </w:rPr>
            </w:pPr>
            <w:r w:rsidRPr="00661ADE">
              <w:rPr>
                <w:rFonts w:cs="Arial"/>
                <w:sz w:val="20"/>
              </w:rPr>
              <w:t>10.</w:t>
            </w:r>
          </w:p>
        </w:tc>
        <w:tc>
          <w:tcPr>
            <w:tcW w:w="9242" w:type="dxa"/>
            <w:tcBorders>
              <w:top w:val="single" w:sz="4" w:space="0" w:color="000000"/>
              <w:left w:val="single" w:sz="4" w:space="0" w:color="000000"/>
              <w:bottom w:val="single" w:sz="4" w:space="0" w:color="000000"/>
              <w:right w:val="single" w:sz="4" w:space="0" w:color="000000"/>
            </w:tcBorders>
          </w:tcPr>
          <w:p w14:paraId="013BCA59" w14:textId="030EC40F" w:rsidR="006F68F7" w:rsidRPr="00661ADE" w:rsidRDefault="006F68F7" w:rsidP="006F68F7">
            <w:pPr>
              <w:spacing w:line="276" w:lineRule="auto"/>
              <w:rPr>
                <w:rFonts w:cs="Arial"/>
                <w:sz w:val="20"/>
              </w:rPr>
            </w:pPr>
            <w:r w:rsidRPr="00661ADE">
              <w:rPr>
                <w:rFonts w:cs="Arial"/>
                <w:sz w:val="20"/>
              </w:rPr>
              <w:t xml:space="preserve">Create and maintain a purposeful, orderly and supportive environment, in accordance with lesson plans and assist with the display of children’s work. </w:t>
            </w:r>
          </w:p>
        </w:tc>
      </w:tr>
      <w:tr w:rsidR="0006374D" w:rsidRPr="00661ADE" w14:paraId="4DC844F7"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1FCABACC" w14:textId="715BF76E" w:rsidR="0006374D" w:rsidRPr="00661ADE" w:rsidRDefault="0006374D" w:rsidP="0006374D">
            <w:pPr>
              <w:rPr>
                <w:rFonts w:cs="Arial"/>
                <w:sz w:val="20"/>
              </w:rPr>
            </w:pPr>
            <w:r w:rsidRPr="00661ADE">
              <w:rPr>
                <w:rFonts w:cs="Arial"/>
                <w:sz w:val="20"/>
              </w:rPr>
              <w:t>11.</w:t>
            </w:r>
          </w:p>
        </w:tc>
        <w:tc>
          <w:tcPr>
            <w:tcW w:w="9242" w:type="dxa"/>
            <w:tcBorders>
              <w:top w:val="single" w:sz="4" w:space="0" w:color="000000"/>
              <w:left w:val="single" w:sz="4" w:space="0" w:color="000000"/>
              <w:bottom w:val="single" w:sz="4" w:space="0" w:color="000000"/>
              <w:right w:val="single" w:sz="4" w:space="0" w:color="000000"/>
            </w:tcBorders>
          </w:tcPr>
          <w:p w14:paraId="3F6CD8DC" w14:textId="03A68F75" w:rsidR="0006374D" w:rsidRPr="00661ADE" w:rsidRDefault="0006374D" w:rsidP="0006374D">
            <w:pPr>
              <w:spacing w:line="276" w:lineRule="auto"/>
              <w:rPr>
                <w:rFonts w:cs="Arial"/>
                <w:sz w:val="20"/>
              </w:rPr>
            </w:pPr>
            <w:r w:rsidRPr="00661ADE">
              <w:rPr>
                <w:rFonts w:cs="Arial"/>
                <w:sz w:val="20"/>
              </w:rPr>
              <w:t xml:space="preserve">Use strategies, in liaison with the teacher, to support the children to achieve their learning goals. </w:t>
            </w:r>
          </w:p>
        </w:tc>
      </w:tr>
      <w:tr w:rsidR="002657D7" w:rsidRPr="00661ADE" w14:paraId="40002590"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4FD9D00A" w14:textId="47C94C5D" w:rsidR="002657D7" w:rsidRPr="00661ADE" w:rsidRDefault="002657D7" w:rsidP="002657D7">
            <w:pPr>
              <w:rPr>
                <w:rFonts w:cs="Arial"/>
                <w:sz w:val="20"/>
              </w:rPr>
            </w:pPr>
            <w:r w:rsidRPr="00661ADE">
              <w:rPr>
                <w:rFonts w:cs="Arial"/>
                <w:sz w:val="20"/>
              </w:rPr>
              <w:t>12.</w:t>
            </w:r>
          </w:p>
        </w:tc>
        <w:tc>
          <w:tcPr>
            <w:tcW w:w="9242" w:type="dxa"/>
            <w:tcBorders>
              <w:top w:val="single" w:sz="4" w:space="0" w:color="000000"/>
              <w:left w:val="single" w:sz="4" w:space="0" w:color="000000"/>
              <w:bottom w:val="single" w:sz="4" w:space="0" w:color="000000"/>
              <w:right w:val="single" w:sz="4" w:space="0" w:color="000000"/>
            </w:tcBorders>
          </w:tcPr>
          <w:p w14:paraId="720EE1FA" w14:textId="6CCE5391" w:rsidR="002657D7" w:rsidRPr="00661ADE" w:rsidRDefault="002657D7" w:rsidP="002657D7">
            <w:pPr>
              <w:spacing w:line="276" w:lineRule="auto"/>
              <w:rPr>
                <w:rFonts w:cs="Arial"/>
                <w:sz w:val="20"/>
              </w:rPr>
            </w:pPr>
            <w:r w:rsidRPr="00661ADE">
              <w:rPr>
                <w:rFonts w:cs="Arial"/>
                <w:sz w:val="20"/>
              </w:rPr>
              <w:t xml:space="preserve">Assist with the planning of learning activities </w:t>
            </w:r>
          </w:p>
        </w:tc>
      </w:tr>
      <w:tr w:rsidR="000B0FCE" w:rsidRPr="00661ADE" w14:paraId="688BB1E7"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040439BF" w14:textId="4F4788F4" w:rsidR="000B0FCE" w:rsidRPr="00661ADE" w:rsidRDefault="000B0FCE" w:rsidP="000B0FCE">
            <w:pPr>
              <w:rPr>
                <w:rFonts w:cs="Arial"/>
                <w:sz w:val="20"/>
              </w:rPr>
            </w:pPr>
            <w:r w:rsidRPr="00661ADE">
              <w:rPr>
                <w:rFonts w:cs="Arial"/>
                <w:sz w:val="20"/>
              </w:rPr>
              <w:t>13.</w:t>
            </w:r>
          </w:p>
        </w:tc>
        <w:tc>
          <w:tcPr>
            <w:tcW w:w="9242" w:type="dxa"/>
            <w:tcBorders>
              <w:top w:val="single" w:sz="4" w:space="0" w:color="000000"/>
              <w:left w:val="single" w:sz="4" w:space="0" w:color="000000"/>
              <w:bottom w:val="single" w:sz="4" w:space="0" w:color="000000"/>
              <w:right w:val="single" w:sz="4" w:space="0" w:color="000000"/>
            </w:tcBorders>
          </w:tcPr>
          <w:p w14:paraId="31280D1C" w14:textId="3D07CCB0" w:rsidR="000B0FCE" w:rsidRPr="00661ADE" w:rsidRDefault="000B0FCE" w:rsidP="000B0FCE">
            <w:pPr>
              <w:spacing w:line="276" w:lineRule="auto"/>
              <w:rPr>
                <w:rFonts w:cs="Arial"/>
                <w:sz w:val="20"/>
              </w:rPr>
            </w:pPr>
            <w:r w:rsidRPr="00661ADE">
              <w:rPr>
                <w:rFonts w:cs="Arial"/>
                <w:sz w:val="20"/>
              </w:rPr>
              <w:t xml:space="preserve">Monitor children’s responses to learning activities and accurately record attainment/progress as directed </w:t>
            </w:r>
          </w:p>
        </w:tc>
      </w:tr>
      <w:tr w:rsidR="00A35DBF" w:rsidRPr="00661ADE" w14:paraId="7BF1055A"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57BDAF8C" w14:textId="26CC2A3A" w:rsidR="00A35DBF" w:rsidRPr="00661ADE" w:rsidRDefault="00A35DBF" w:rsidP="00A35DBF">
            <w:pPr>
              <w:rPr>
                <w:rFonts w:cs="Arial"/>
                <w:sz w:val="20"/>
              </w:rPr>
            </w:pPr>
            <w:r w:rsidRPr="00661ADE">
              <w:rPr>
                <w:rFonts w:cs="Arial"/>
                <w:sz w:val="20"/>
              </w:rPr>
              <w:t>14.</w:t>
            </w:r>
          </w:p>
        </w:tc>
        <w:tc>
          <w:tcPr>
            <w:tcW w:w="9242" w:type="dxa"/>
            <w:tcBorders>
              <w:top w:val="single" w:sz="4" w:space="0" w:color="000000"/>
              <w:left w:val="single" w:sz="4" w:space="0" w:color="000000"/>
              <w:bottom w:val="single" w:sz="4" w:space="0" w:color="000000"/>
              <w:right w:val="single" w:sz="4" w:space="0" w:color="000000"/>
            </w:tcBorders>
          </w:tcPr>
          <w:p w14:paraId="23046DB2" w14:textId="37C65AD4" w:rsidR="00A35DBF" w:rsidRPr="00661ADE" w:rsidRDefault="00A35DBF" w:rsidP="00A35DBF">
            <w:pPr>
              <w:spacing w:line="276" w:lineRule="auto"/>
              <w:rPr>
                <w:rFonts w:cs="Arial"/>
                <w:sz w:val="20"/>
              </w:rPr>
            </w:pPr>
            <w:r w:rsidRPr="00661ADE">
              <w:rPr>
                <w:rFonts w:cs="Arial"/>
                <w:sz w:val="20"/>
              </w:rPr>
              <w:t xml:space="preserve">Provide detailed and regular feedback to teachers on children’s achievement, progress, problems etc </w:t>
            </w:r>
          </w:p>
        </w:tc>
      </w:tr>
      <w:tr w:rsidR="00763FB0" w:rsidRPr="00661ADE" w14:paraId="7571E789"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64460F6E" w14:textId="02549532" w:rsidR="00763FB0" w:rsidRPr="00661ADE" w:rsidRDefault="00763FB0" w:rsidP="00763FB0">
            <w:pPr>
              <w:rPr>
                <w:rFonts w:cs="Arial"/>
                <w:sz w:val="20"/>
              </w:rPr>
            </w:pPr>
            <w:r w:rsidRPr="00661ADE">
              <w:rPr>
                <w:rFonts w:cs="Arial"/>
                <w:sz w:val="20"/>
              </w:rPr>
              <w:lastRenderedPageBreak/>
              <w:t>15.</w:t>
            </w:r>
          </w:p>
        </w:tc>
        <w:tc>
          <w:tcPr>
            <w:tcW w:w="9242" w:type="dxa"/>
            <w:tcBorders>
              <w:top w:val="single" w:sz="4" w:space="0" w:color="000000"/>
              <w:left w:val="single" w:sz="4" w:space="0" w:color="000000"/>
              <w:bottom w:val="single" w:sz="4" w:space="0" w:color="000000"/>
              <w:right w:val="single" w:sz="4" w:space="0" w:color="000000"/>
            </w:tcBorders>
          </w:tcPr>
          <w:p w14:paraId="6ECACEF1" w14:textId="5FCEB7D1" w:rsidR="00763FB0" w:rsidRPr="00661ADE" w:rsidRDefault="00763FB0" w:rsidP="00763FB0">
            <w:pPr>
              <w:spacing w:line="276" w:lineRule="auto"/>
              <w:rPr>
                <w:rFonts w:cs="Arial"/>
                <w:sz w:val="20"/>
              </w:rPr>
            </w:pPr>
            <w:r w:rsidRPr="00661ADE">
              <w:rPr>
                <w:rFonts w:cs="Arial"/>
                <w:sz w:val="20"/>
              </w:rPr>
              <w:t xml:space="preserve">Promote good behaviour, in line with the school’s Behaviour policy, dealing promptly with conflict and incidents, recording them on SIMs and escalating if necessary </w:t>
            </w:r>
          </w:p>
        </w:tc>
      </w:tr>
      <w:tr w:rsidR="00BF6847" w:rsidRPr="00661ADE" w14:paraId="7B5D71A6"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648A3D8B" w14:textId="7786721F" w:rsidR="00BF6847" w:rsidRPr="00661ADE" w:rsidRDefault="00BF6847" w:rsidP="00BF6847">
            <w:pPr>
              <w:rPr>
                <w:rFonts w:cs="Arial"/>
                <w:sz w:val="20"/>
              </w:rPr>
            </w:pPr>
            <w:r w:rsidRPr="00661ADE">
              <w:rPr>
                <w:rFonts w:cs="Arial"/>
                <w:sz w:val="20"/>
              </w:rPr>
              <w:t>16.</w:t>
            </w:r>
          </w:p>
        </w:tc>
        <w:tc>
          <w:tcPr>
            <w:tcW w:w="9242" w:type="dxa"/>
            <w:tcBorders>
              <w:top w:val="single" w:sz="4" w:space="0" w:color="000000"/>
              <w:left w:val="single" w:sz="4" w:space="0" w:color="000000"/>
              <w:bottom w:val="single" w:sz="4" w:space="0" w:color="000000"/>
              <w:right w:val="single" w:sz="4" w:space="0" w:color="000000"/>
            </w:tcBorders>
          </w:tcPr>
          <w:p w14:paraId="2667E8DF" w14:textId="05DD28A5" w:rsidR="00BF6847" w:rsidRPr="00661ADE" w:rsidRDefault="00BF6847" w:rsidP="00BF6847">
            <w:pPr>
              <w:spacing w:line="276" w:lineRule="auto"/>
              <w:rPr>
                <w:rFonts w:cs="Arial"/>
                <w:sz w:val="20"/>
              </w:rPr>
            </w:pPr>
            <w:r w:rsidRPr="00661ADE">
              <w:rPr>
                <w:rFonts w:cs="Arial"/>
                <w:sz w:val="20"/>
              </w:rPr>
              <w:t xml:space="preserve">Establish professional relationships with parents/carers. </w:t>
            </w:r>
          </w:p>
        </w:tc>
      </w:tr>
      <w:tr w:rsidR="000111C3" w:rsidRPr="00661ADE" w14:paraId="00FF0E75"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4220E0C2" w14:textId="360579E5" w:rsidR="000111C3" w:rsidRPr="00661ADE" w:rsidRDefault="000111C3" w:rsidP="000111C3">
            <w:pPr>
              <w:rPr>
                <w:rFonts w:cs="Arial"/>
                <w:sz w:val="20"/>
              </w:rPr>
            </w:pPr>
            <w:r w:rsidRPr="00661ADE">
              <w:rPr>
                <w:rFonts w:cs="Arial"/>
                <w:sz w:val="20"/>
              </w:rPr>
              <w:t>17.</w:t>
            </w:r>
          </w:p>
        </w:tc>
        <w:tc>
          <w:tcPr>
            <w:tcW w:w="9242" w:type="dxa"/>
            <w:tcBorders>
              <w:top w:val="single" w:sz="4" w:space="0" w:color="000000"/>
              <w:left w:val="single" w:sz="4" w:space="0" w:color="000000"/>
              <w:bottom w:val="single" w:sz="4" w:space="0" w:color="000000"/>
              <w:right w:val="single" w:sz="4" w:space="0" w:color="000000"/>
            </w:tcBorders>
          </w:tcPr>
          <w:p w14:paraId="025B3B50" w14:textId="2F7180BC" w:rsidR="000111C3" w:rsidRPr="00661ADE" w:rsidRDefault="000111C3" w:rsidP="000111C3">
            <w:pPr>
              <w:spacing w:line="276" w:lineRule="auto"/>
              <w:rPr>
                <w:rFonts w:cs="Arial"/>
                <w:sz w:val="20"/>
              </w:rPr>
            </w:pPr>
            <w:r w:rsidRPr="00661ADE">
              <w:rPr>
                <w:rFonts w:cs="Arial"/>
                <w:sz w:val="20"/>
              </w:rPr>
              <w:t xml:space="preserve">Administer routine tests and undertake routine marking of children’s work under the direction of the class teacher </w:t>
            </w:r>
          </w:p>
        </w:tc>
      </w:tr>
      <w:tr w:rsidR="00DB635E" w:rsidRPr="00661ADE" w14:paraId="63D1FFAD"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12469278" w14:textId="673493F1" w:rsidR="00DB635E" w:rsidRPr="00661ADE" w:rsidRDefault="00DB635E" w:rsidP="00DB635E">
            <w:pPr>
              <w:rPr>
                <w:rFonts w:cs="Arial"/>
                <w:sz w:val="20"/>
              </w:rPr>
            </w:pPr>
            <w:r w:rsidRPr="00661ADE">
              <w:rPr>
                <w:rFonts w:cs="Arial"/>
                <w:sz w:val="20"/>
              </w:rPr>
              <w:t>18.</w:t>
            </w:r>
          </w:p>
        </w:tc>
        <w:tc>
          <w:tcPr>
            <w:tcW w:w="9242" w:type="dxa"/>
            <w:tcBorders>
              <w:top w:val="single" w:sz="4" w:space="0" w:color="000000"/>
              <w:left w:val="single" w:sz="4" w:space="0" w:color="000000"/>
              <w:bottom w:val="single" w:sz="4" w:space="0" w:color="000000"/>
              <w:right w:val="single" w:sz="4" w:space="0" w:color="000000"/>
            </w:tcBorders>
          </w:tcPr>
          <w:p w14:paraId="386DB553" w14:textId="3E80D0B5" w:rsidR="00DB635E" w:rsidRPr="00661ADE" w:rsidRDefault="00DB635E" w:rsidP="00DB635E">
            <w:pPr>
              <w:spacing w:line="276" w:lineRule="auto"/>
              <w:rPr>
                <w:rFonts w:cs="Arial"/>
                <w:sz w:val="20"/>
              </w:rPr>
            </w:pPr>
            <w:r w:rsidRPr="00661ADE">
              <w:rPr>
                <w:rFonts w:cs="Arial"/>
                <w:sz w:val="20"/>
              </w:rPr>
              <w:t xml:space="preserve">Manage and coordinate library sessions for children either as a class or small groups </w:t>
            </w:r>
          </w:p>
        </w:tc>
      </w:tr>
      <w:tr w:rsidR="00E14210" w:rsidRPr="00661ADE" w14:paraId="06C42C03"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5BCD5347" w14:textId="0E681637" w:rsidR="00E14210" w:rsidRPr="00661ADE" w:rsidRDefault="00E14210" w:rsidP="00E14210">
            <w:pPr>
              <w:rPr>
                <w:rFonts w:cs="Arial"/>
                <w:sz w:val="20"/>
              </w:rPr>
            </w:pPr>
            <w:r w:rsidRPr="00661ADE">
              <w:rPr>
                <w:rFonts w:cs="Arial"/>
                <w:sz w:val="20"/>
              </w:rPr>
              <w:t>19.</w:t>
            </w:r>
          </w:p>
        </w:tc>
        <w:tc>
          <w:tcPr>
            <w:tcW w:w="9242" w:type="dxa"/>
            <w:tcBorders>
              <w:top w:val="single" w:sz="4" w:space="0" w:color="000000"/>
              <w:left w:val="single" w:sz="4" w:space="0" w:color="000000"/>
              <w:bottom w:val="single" w:sz="4" w:space="0" w:color="000000"/>
              <w:right w:val="single" w:sz="4" w:space="0" w:color="000000"/>
            </w:tcBorders>
          </w:tcPr>
          <w:p w14:paraId="6F00A4EE" w14:textId="16EECF63" w:rsidR="00E14210" w:rsidRPr="00661ADE" w:rsidRDefault="00E14210" w:rsidP="00E14210">
            <w:pPr>
              <w:spacing w:line="276" w:lineRule="auto"/>
              <w:rPr>
                <w:rFonts w:cs="Arial"/>
                <w:sz w:val="20"/>
              </w:rPr>
            </w:pPr>
            <w:r w:rsidRPr="00661ADE">
              <w:rPr>
                <w:rFonts w:cs="Arial"/>
                <w:sz w:val="20"/>
              </w:rPr>
              <w:t xml:space="preserve">Provide ad hoc, short term cover for lessons as required  </w:t>
            </w:r>
          </w:p>
        </w:tc>
      </w:tr>
      <w:tr w:rsidR="005669A4" w:rsidRPr="00661ADE" w14:paraId="6BB258E8"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2F112A32" w14:textId="7ECC30A8" w:rsidR="005669A4" w:rsidRPr="00661ADE" w:rsidRDefault="005669A4" w:rsidP="005669A4">
            <w:pPr>
              <w:rPr>
                <w:rFonts w:cs="Arial"/>
                <w:sz w:val="20"/>
              </w:rPr>
            </w:pPr>
            <w:r w:rsidRPr="00661ADE">
              <w:rPr>
                <w:rFonts w:cs="Arial"/>
                <w:sz w:val="20"/>
              </w:rPr>
              <w:t>20.</w:t>
            </w:r>
          </w:p>
        </w:tc>
        <w:tc>
          <w:tcPr>
            <w:tcW w:w="9242" w:type="dxa"/>
            <w:tcBorders>
              <w:top w:val="single" w:sz="4" w:space="0" w:color="000000"/>
              <w:left w:val="single" w:sz="4" w:space="0" w:color="000000"/>
              <w:bottom w:val="single" w:sz="4" w:space="0" w:color="000000"/>
              <w:right w:val="single" w:sz="4" w:space="0" w:color="000000"/>
            </w:tcBorders>
          </w:tcPr>
          <w:p w14:paraId="408C9163" w14:textId="5941E905" w:rsidR="005669A4" w:rsidRPr="00661ADE" w:rsidRDefault="005669A4" w:rsidP="005669A4">
            <w:pPr>
              <w:spacing w:line="276" w:lineRule="auto"/>
              <w:rPr>
                <w:rFonts w:cs="Arial"/>
                <w:sz w:val="20"/>
              </w:rPr>
            </w:pPr>
            <w:r w:rsidRPr="00661ADE">
              <w:rPr>
                <w:rFonts w:cs="Arial"/>
                <w:sz w:val="20"/>
              </w:rPr>
              <w:t xml:space="preserve">Provide administration support </w:t>
            </w:r>
            <w:proofErr w:type="spellStart"/>
            <w:r w:rsidRPr="00661ADE">
              <w:rPr>
                <w:rFonts w:cs="Arial"/>
                <w:sz w:val="20"/>
              </w:rPr>
              <w:t>eg</w:t>
            </w:r>
            <w:proofErr w:type="spellEnd"/>
            <w:r w:rsidRPr="00661ADE">
              <w:rPr>
                <w:rFonts w:cs="Arial"/>
                <w:sz w:val="20"/>
              </w:rPr>
              <w:t xml:space="preserve"> taking register, photocopying, research, filing, collecting money etc as required. </w:t>
            </w:r>
          </w:p>
        </w:tc>
      </w:tr>
      <w:tr w:rsidR="005669A4" w:rsidRPr="00661ADE" w14:paraId="76FEA193" w14:textId="77777777" w:rsidTr="00A96AF9">
        <w:trPr>
          <w:trHeight w:val="471"/>
        </w:trPr>
        <w:tc>
          <w:tcPr>
            <w:tcW w:w="10207" w:type="dxa"/>
            <w:gridSpan w:val="2"/>
            <w:shd w:val="clear" w:color="auto" w:fill="009AB7" w:themeFill="accent6"/>
            <w:vAlign w:val="center"/>
          </w:tcPr>
          <w:p w14:paraId="4B36238C" w14:textId="128C7F61" w:rsidR="005669A4" w:rsidRPr="00661ADE" w:rsidRDefault="005669A4" w:rsidP="001D185E">
            <w:pPr>
              <w:rPr>
                <w:rFonts w:cs="Arial"/>
                <w:b/>
                <w:sz w:val="20"/>
              </w:rPr>
            </w:pPr>
            <w:r w:rsidRPr="00A96AF9">
              <w:rPr>
                <w:rFonts w:cs="Arial"/>
                <w:b/>
                <w:color w:val="FFFFFF" w:themeColor="background1"/>
                <w:sz w:val="20"/>
              </w:rPr>
              <w:t>Support for curriculum</w:t>
            </w:r>
          </w:p>
        </w:tc>
      </w:tr>
      <w:tr w:rsidR="00572F84" w:rsidRPr="00661ADE" w14:paraId="65C344B3"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4854159D" w14:textId="51E4090B" w:rsidR="00572F84" w:rsidRPr="00661ADE" w:rsidRDefault="00572F84" w:rsidP="00572F84">
            <w:pPr>
              <w:rPr>
                <w:rFonts w:cs="Arial"/>
                <w:sz w:val="20"/>
              </w:rPr>
            </w:pPr>
            <w:r w:rsidRPr="00661ADE">
              <w:rPr>
                <w:rFonts w:cs="Arial"/>
                <w:sz w:val="20"/>
              </w:rPr>
              <w:t>21.</w:t>
            </w:r>
          </w:p>
        </w:tc>
        <w:tc>
          <w:tcPr>
            <w:tcW w:w="9242" w:type="dxa"/>
            <w:tcBorders>
              <w:top w:val="single" w:sz="4" w:space="0" w:color="000000"/>
              <w:left w:val="single" w:sz="4" w:space="0" w:color="000000"/>
              <w:bottom w:val="single" w:sz="4" w:space="0" w:color="000000"/>
              <w:right w:val="single" w:sz="4" w:space="0" w:color="000000"/>
            </w:tcBorders>
          </w:tcPr>
          <w:p w14:paraId="5CCDFF2D" w14:textId="7BC44327" w:rsidR="00572F84" w:rsidRPr="00661ADE" w:rsidRDefault="00572F84" w:rsidP="00572F84">
            <w:pPr>
              <w:spacing w:line="276" w:lineRule="auto"/>
              <w:rPr>
                <w:rFonts w:cs="Arial"/>
                <w:sz w:val="20"/>
              </w:rPr>
            </w:pPr>
            <w:r w:rsidRPr="00661ADE">
              <w:rPr>
                <w:rFonts w:cs="Arial"/>
                <w:sz w:val="20"/>
              </w:rPr>
              <w:t xml:space="preserve">Undertake structured and agreed learning activities, adjusting activities according to children’s responses. </w:t>
            </w:r>
          </w:p>
        </w:tc>
      </w:tr>
      <w:tr w:rsidR="006064EF" w:rsidRPr="00661ADE" w14:paraId="47EC318F"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04A6AD4B" w14:textId="055A3A22" w:rsidR="006064EF" w:rsidRPr="00661ADE" w:rsidRDefault="006064EF" w:rsidP="006064EF">
            <w:pPr>
              <w:rPr>
                <w:rFonts w:cs="Arial"/>
                <w:sz w:val="20"/>
              </w:rPr>
            </w:pPr>
            <w:r w:rsidRPr="00661ADE">
              <w:rPr>
                <w:rFonts w:cs="Arial"/>
                <w:sz w:val="20"/>
              </w:rPr>
              <w:t>22.</w:t>
            </w:r>
          </w:p>
        </w:tc>
        <w:tc>
          <w:tcPr>
            <w:tcW w:w="9242" w:type="dxa"/>
            <w:tcBorders>
              <w:top w:val="single" w:sz="4" w:space="0" w:color="000000"/>
              <w:left w:val="single" w:sz="4" w:space="0" w:color="000000"/>
              <w:bottom w:val="single" w:sz="4" w:space="0" w:color="000000"/>
              <w:right w:val="single" w:sz="4" w:space="0" w:color="000000"/>
            </w:tcBorders>
          </w:tcPr>
          <w:p w14:paraId="0952C8C0" w14:textId="70A87ADB" w:rsidR="006064EF" w:rsidRPr="00661ADE" w:rsidRDefault="006064EF" w:rsidP="006064EF">
            <w:pPr>
              <w:spacing w:line="276" w:lineRule="auto"/>
              <w:rPr>
                <w:rFonts w:cs="Arial"/>
                <w:sz w:val="20"/>
              </w:rPr>
            </w:pPr>
            <w:r w:rsidRPr="00661ADE">
              <w:rPr>
                <w:rFonts w:cs="Arial"/>
                <w:sz w:val="20"/>
              </w:rPr>
              <w:t xml:space="preserve">Support the use of IT in learning activities and develop children’s competence and independent use </w:t>
            </w:r>
          </w:p>
        </w:tc>
      </w:tr>
      <w:tr w:rsidR="00755B41" w:rsidRPr="00661ADE" w14:paraId="65B080AE"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61A35711" w14:textId="6C2E5681" w:rsidR="00755B41" w:rsidRPr="00661ADE" w:rsidRDefault="00755B41" w:rsidP="00755B41">
            <w:pPr>
              <w:rPr>
                <w:rFonts w:cs="Arial"/>
                <w:sz w:val="20"/>
              </w:rPr>
            </w:pPr>
            <w:r w:rsidRPr="00661ADE">
              <w:rPr>
                <w:rFonts w:cs="Arial"/>
                <w:sz w:val="20"/>
              </w:rPr>
              <w:t>23.</w:t>
            </w:r>
          </w:p>
        </w:tc>
        <w:tc>
          <w:tcPr>
            <w:tcW w:w="9242" w:type="dxa"/>
            <w:tcBorders>
              <w:top w:val="single" w:sz="4" w:space="0" w:color="000000"/>
              <w:left w:val="single" w:sz="4" w:space="0" w:color="000000"/>
              <w:bottom w:val="single" w:sz="4" w:space="0" w:color="000000"/>
              <w:right w:val="single" w:sz="4" w:space="0" w:color="000000"/>
            </w:tcBorders>
          </w:tcPr>
          <w:p w14:paraId="525017DE" w14:textId="63C5C9C9" w:rsidR="00755B41" w:rsidRPr="00661ADE" w:rsidRDefault="00755B41" w:rsidP="00755B41">
            <w:pPr>
              <w:spacing w:line="276" w:lineRule="auto"/>
              <w:rPr>
                <w:rFonts w:cs="Arial"/>
                <w:sz w:val="20"/>
              </w:rPr>
            </w:pPr>
            <w:r w:rsidRPr="00661ADE">
              <w:rPr>
                <w:rFonts w:cs="Arial"/>
                <w:sz w:val="20"/>
              </w:rPr>
              <w:t xml:space="preserve">Prepare, maintain and use equipment/resources required to meet the lesson plans and assist children in their use. </w:t>
            </w:r>
          </w:p>
        </w:tc>
      </w:tr>
      <w:tr w:rsidR="009D4D1F" w:rsidRPr="00661ADE" w14:paraId="3DC2BDA2" w14:textId="77777777" w:rsidTr="0016075F">
        <w:trPr>
          <w:trHeight w:val="403"/>
        </w:trPr>
        <w:tc>
          <w:tcPr>
            <w:tcW w:w="965" w:type="dxa"/>
            <w:tcBorders>
              <w:top w:val="single" w:sz="4" w:space="0" w:color="000000"/>
              <w:left w:val="single" w:sz="4" w:space="0" w:color="000000"/>
              <w:bottom w:val="single" w:sz="4" w:space="0" w:color="000000"/>
              <w:right w:val="single" w:sz="4" w:space="0" w:color="000000"/>
            </w:tcBorders>
          </w:tcPr>
          <w:p w14:paraId="76911917" w14:textId="5A8DD846" w:rsidR="009D4D1F" w:rsidRPr="00661ADE" w:rsidRDefault="009D4D1F" w:rsidP="009D4D1F">
            <w:pPr>
              <w:rPr>
                <w:rFonts w:cs="Arial"/>
                <w:sz w:val="20"/>
              </w:rPr>
            </w:pPr>
            <w:r w:rsidRPr="00661ADE">
              <w:rPr>
                <w:rFonts w:cs="Arial"/>
                <w:sz w:val="20"/>
              </w:rPr>
              <w:t>24.</w:t>
            </w:r>
          </w:p>
        </w:tc>
        <w:tc>
          <w:tcPr>
            <w:tcW w:w="9242" w:type="dxa"/>
            <w:tcBorders>
              <w:top w:val="single" w:sz="4" w:space="0" w:color="000000"/>
              <w:left w:val="single" w:sz="4" w:space="0" w:color="000000"/>
              <w:bottom w:val="single" w:sz="4" w:space="0" w:color="000000"/>
              <w:right w:val="single" w:sz="4" w:space="0" w:color="000000"/>
            </w:tcBorders>
          </w:tcPr>
          <w:p w14:paraId="377C7C8B" w14:textId="615C5898" w:rsidR="009D4D1F" w:rsidRPr="00661ADE" w:rsidRDefault="009D4D1F" w:rsidP="009D4D1F">
            <w:pPr>
              <w:spacing w:line="276" w:lineRule="auto"/>
              <w:rPr>
                <w:rFonts w:cs="Arial"/>
                <w:sz w:val="20"/>
              </w:rPr>
            </w:pPr>
            <w:r w:rsidRPr="00661ADE">
              <w:rPr>
                <w:rFonts w:cs="Arial"/>
                <w:sz w:val="20"/>
              </w:rPr>
              <w:t xml:space="preserve">Model a sound grasp of the English language in verbal and written work with children </w:t>
            </w:r>
          </w:p>
        </w:tc>
      </w:tr>
    </w:tbl>
    <w:p w14:paraId="6F42F710" w14:textId="77777777" w:rsidR="00FE7056" w:rsidRPr="00661ADE" w:rsidRDefault="00FE7056" w:rsidP="003300BA">
      <w:pPr>
        <w:rPr>
          <w:rFonts w:cs="Arial"/>
          <w:sz w:val="20"/>
        </w:rPr>
      </w:pPr>
    </w:p>
    <w:tbl>
      <w:tblPr>
        <w:tblStyle w:val="TableGrid"/>
        <w:tblW w:w="10207" w:type="dxa"/>
        <w:tblInd w:w="-431" w:type="dxa"/>
        <w:tblLayout w:type="fixed"/>
        <w:tblLook w:val="04A0" w:firstRow="1" w:lastRow="0" w:firstColumn="1" w:lastColumn="0" w:noHBand="0" w:noVBand="1"/>
      </w:tblPr>
      <w:tblGrid>
        <w:gridCol w:w="965"/>
        <w:gridCol w:w="9242"/>
      </w:tblGrid>
      <w:tr w:rsidR="003300BA" w:rsidRPr="00661ADE" w14:paraId="4CA75469" w14:textId="77777777" w:rsidTr="00A96AF9">
        <w:trPr>
          <w:trHeight w:val="471"/>
        </w:trPr>
        <w:tc>
          <w:tcPr>
            <w:tcW w:w="10207" w:type="dxa"/>
            <w:gridSpan w:val="2"/>
            <w:shd w:val="clear" w:color="auto" w:fill="009AB7" w:themeFill="accent6"/>
            <w:vAlign w:val="center"/>
          </w:tcPr>
          <w:p w14:paraId="770D19E5" w14:textId="77777777" w:rsidR="003300BA" w:rsidRPr="00661ADE" w:rsidRDefault="003300BA" w:rsidP="00910E44">
            <w:pPr>
              <w:rPr>
                <w:rFonts w:cs="Arial"/>
                <w:sz w:val="20"/>
              </w:rPr>
            </w:pPr>
            <w:r w:rsidRPr="00A96AF9">
              <w:rPr>
                <w:rFonts w:cs="Arial"/>
                <w:b/>
                <w:color w:val="FFFFFF" w:themeColor="background1"/>
                <w:sz w:val="20"/>
              </w:rPr>
              <w:t>Compliance</w:t>
            </w:r>
          </w:p>
        </w:tc>
      </w:tr>
      <w:tr w:rsidR="003300BA" w:rsidRPr="00661ADE" w14:paraId="52D3F1CC" w14:textId="77777777" w:rsidTr="00BE3A3E">
        <w:trPr>
          <w:trHeight w:val="419"/>
        </w:trPr>
        <w:tc>
          <w:tcPr>
            <w:tcW w:w="965" w:type="dxa"/>
          </w:tcPr>
          <w:p w14:paraId="4A5E217A" w14:textId="5608EE97" w:rsidR="003300BA" w:rsidRPr="00230066" w:rsidRDefault="00BF7787" w:rsidP="00230066">
            <w:pPr>
              <w:rPr>
                <w:rFonts w:cs="Arial"/>
                <w:sz w:val="20"/>
              </w:rPr>
            </w:pPr>
            <w:r>
              <w:rPr>
                <w:rFonts w:cs="Arial"/>
                <w:sz w:val="20"/>
              </w:rPr>
              <w:t>25.</w:t>
            </w:r>
          </w:p>
        </w:tc>
        <w:tc>
          <w:tcPr>
            <w:tcW w:w="9242" w:type="dxa"/>
          </w:tcPr>
          <w:p w14:paraId="156B5CCD" w14:textId="1020F4B3" w:rsidR="003300BA" w:rsidRPr="00661ADE" w:rsidRDefault="003300BA" w:rsidP="002566F9">
            <w:pPr>
              <w:bidi/>
              <w:jc w:val="right"/>
              <w:rPr>
                <w:rFonts w:cs="Arial"/>
                <w:sz w:val="20"/>
              </w:rPr>
            </w:pPr>
            <w:proofErr w:type="gramStart"/>
            <w:r w:rsidRPr="00661ADE">
              <w:rPr>
                <w:rFonts w:cs="Arial"/>
                <w:sz w:val="20"/>
              </w:rPr>
              <w:t>During the course of</w:t>
            </w:r>
            <w:proofErr w:type="gramEnd"/>
            <w:r w:rsidRPr="00661ADE">
              <w:rPr>
                <w:rFonts w:cs="Arial"/>
                <w:sz w:val="20"/>
              </w:rPr>
              <w:t xml:space="preserve"> your employment you may see, hear or have access to, information on matters of a confidential nature relating to the work of Claycots School or to the health and personal affairs of students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3300BA" w:rsidRPr="00661ADE" w14:paraId="29CC9F64" w14:textId="77777777" w:rsidTr="00BE3A3E">
        <w:trPr>
          <w:trHeight w:val="424"/>
        </w:trPr>
        <w:tc>
          <w:tcPr>
            <w:tcW w:w="965" w:type="dxa"/>
          </w:tcPr>
          <w:p w14:paraId="27F00A55" w14:textId="063353A4" w:rsidR="003300BA" w:rsidRPr="00230066" w:rsidRDefault="00BF7787" w:rsidP="00230066">
            <w:pPr>
              <w:rPr>
                <w:rFonts w:cs="Arial"/>
                <w:sz w:val="20"/>
              </w:rPr>
            </w:pPr>
            <w:r>
              <w:rPr>
                <w:rFonts w:cs="Arial"/>
                <w:sz w:val="20"/>
              </w:rPr>
              <w:t>26.</w:t>
            </w:r>
          </w:p>
        </w:tc>
        <w:tc>
          <w:tcPr>
            <w:tcW w:w="9242" w:type="dxa"/>
          </w:tcPr>
          <w:p w14:paraId="4827614D" w14:textId="40C76565" w:rsidR="003300BA" w:rsidRPr="00661ADE" w:rsidRDefault="003300BA" w:rsidP="002566F9">
            <w:pPr>
              <w:rPr>
                <w:rFonts w:cs="Arial"/>
                <w:sz w:val="20"/>
              </w:rPr>
            </w:pPr>
            <w:r w:rsidRPr="00661ADE">
              <w:rPr>
                <w:rFonts w:cs="Arial"/>
                <w:sz w:val="20"/>
              </w:rPr>
              <w:t xml:space="preserve">During the course of your </w:t>
            </w:r>
            <w:proofErr w:type="gramStart"/>
            <w:r w:rsidRPr="00661ADE">
              <w:rPr>
                <w:rFonts w:cs="Arial"/>
                <w:sz w:val="20"/>
              </w:rPr>
              <w:t>employment</w:t>
            </w:r>
            <w:proofErr w:type="gramEnd"/>
            <w:r w:rsidRPr="00661ADE">
              <w:rPr>
                <w:rFonts w:cs="Arial"/>
                <w:sz w:val="20"/>
              </w:rPr>
              <w:t xml:space="preserve"> you will have access to data and personal information that must be processed in accordance with the terms and conditions of the General Data Protection Regulations (GDPR) 2018.  This includes your responsibilities as a member of staff to process personal and sensitive data in an appropriate manner.</w:t>
            </w:r>
          </w:p>
        </w:tc>
      </w:tr>
      <w:tr w:rsidR="003300BA" w:rsidRPr="00661ADE" w14:paraId="13AE9E59" w14:textId="77777777" w:rsidTr="00BE3A3E">
        <w:trPr>
          <w:trHeight w:val="403"/>
        </w:trPr>
        <w:tc>
          <w:tcPr>
            <w:tcW w:w="965" w:type="dxa"/>
          </w:tcPr>
          <w:p w14:paraId="2A0B7FB1" w14:textId="76B12501" w:rsidR="003300BA" w:rsidRPr="00230066" w:rsidRDefault="00BF7787" w:rsidP="00230066">
            <w:pPr>
              <w:rPr>
                <w:rFonts w:cs="Arial"/>
                <w:sz w:val="20"/>
              </w:rPr>
            </w:pPr>
            <w:r>
              <w:rPr>
                <w:rFonts w:cs="Arial"/>
                <w:sz w:val="20"/>
              </w:rPr>
              <w:t>27.</w:t>
            </w:r>
          </w:p>
        </w:tc>
        <w:tc>
          <w:tcPr>
            <w:tcW w:w="9242" w:type="dxa"/>
          </w:tcPr>
          <w:p w14:paraId="162E8444" w14:textId="77777777" w:rsidR="003300BA" w:rsidRPr="00661ADE" w:rsidRDefault="003300BA" w:rsidP="00910E44">
            <w:pPr>
              <w:rPr>
                <w:rFonts w:cs="Arial"/>
                <w:sz w:val="20"/>
              </w:rPr>
            </w:pPr>
            <w:r w:rsidRPr="00661ADE">
              <w:rPr>
                <w:rFonts w:cs="Arial"/>
                <w:sz w:val="20"/>
              </w:rPr>
              <w:t xml:space="preserve">In accordance with the </w:t>
            </w:r>
            <w:proofErr w:type="gramStart"/>
            <w:r w:rsidRPr="00661ADE">
              <w:rPr>
                <w:rFonts w:cs="Arial"/>
                <w:sz w:val="20"/>
              </w:rPr>
              <w:t>School’s</w:t>
            </w:r>
            <w:proofErr w:type="gramEnd"/>
            <w:r w:rsidRPr="00661ADE">
              <w:rPr>
                <w:rFonts w:cs="Arial"/>
                <w:sz w:val="20"/>
              </w:rPr>
              <w:t xml:space="preserve"> commitment to follow and adhere to the latest update of the Department for Education’s guidance entitled "Safeguarding Children and Safer Recruitment in Education" and all other relevant guidance and legislation in respect of safeguarding children, you are required to demonstrate your commitment to promoting and safeguarding the welfare of children and young people in the School.  All staff are required to maintain appropriate professional boundaries in relationships with children and with all members of the </w:t>
            </w:r>
            <w:proofErr w:type="gramStart"/>
            <w:r w:rsidRPr="00661ADE">
              <w:rPr>
                <w:rFonts w:cs="Arial"/>
                <w:sz w:val="20"/>
              </w:rPr>
              <w:t>School</w:t>
            </w:r>
            <w:proofErr w:type="gramEnd"/>
            <w:r w:rsidRPr="00661ADE">
              <w:rPr>
                <w:rFonts w:cs="Arial"/>
                <w:sz w:val="20"/>
              </w:rPr>
              <w:t xml:space="preserve"> community and outside agencies, and exercise sound professional judgment which always focuses upon the best interests of the students and the school.</w:t>
            </w:r>
          </w:p>
          <w:p w14:paraId="19274C81" w14:textId="4662D7E6" w:rsidR="003300BA" w:rsidRPr="00661ADE" w:rsidRDefault="003300BA" w:rsidP="00910E44">
            <w:pPr>
              <w:rPr>
                <w:rFonts w:cs="Arial"/>
                <w:sz w:val="20"/>
              </w:rPr>
            </w:pPr>
            <w:r w:rsidRPr="00661ADE">
              <w:rPr>
                <w:rFonts w:cs="Arial"/>
                <w:sz w:val="20"/>
              </w:rPr>
              <w:t xml:space="preserve">You are also required to know and comply with the latest update of DfE document ‘Guidance for Safer Working Practice for Adults who work with Children and Young People’. You are required to have satisfactory Enhanced CRB clearance.  Your role requires you to </w:t>
            </w:r>
            <w:proofErr w:type="gramStart"/>
            <w:r w:rsidRPr="00661ADE">
              <w:rPr>
                <w:rFonts w:cs="Arial"/>
                <w:sz w:val="20"/>
              </w:rPr>
              <w:t>observe and maintain appropriate professional boundaries at all times</w:t>
            </w:r>
            <w:proofErr w:type="gramEnd"/>
            <w:r w:rsidRPr="00661ADE">
              <w:rPr>
                <w:rFonts w:cs="Arial"/>
                <w:sz w:val="20"/>
              </w:rPr>
              <w:t xml:space="preserve"> and avoid behaviour that might be misinterpreted by others.  You must understand and carry out your duties in accordance with the responsibilities of being in a position of trust and </w:t>
            </w:r>
            <w:proofErr w:type="gramStart"/>
            <w:r w:rsidRPr="00661ADE">
              <w:rPr>
                <w:rFonts w:cs="Arial"/>
                <w:sz w:val="20"/>
              </w:rPr>
              <w:t>despatch your duty of care appropriately at all times</w:t>
            </w:r>
            <w:proofErr w:type="gramEnd"/>
            <w:r w:rsidRPr="00661ADE">
              <w:rPr>
                <w:rFonts w:cs="Arial"/>
                <w:sz w:val="20"/>
              </w:rPr>
              <w:t xml:space="preserve">.  You will be expected to present a consistently positive image of the </w:t>
            </w:r>
            <w:proofErr w:type="gramStart"/>
            <w:r w:rsidRPr="00661ADE">
              <w:rPr>
                <w:rFonts w:cs="Arial"/>
                <w:sz w:val="20"/>
              </w:rPr>
              <w:t>School</w:t>
            </w:r>
            <w:proofErr w:type="gramEnd"/>
            <w:r w:rsidRPr="00661ADE">
              <w:rPr>
                <w:rFonts w:cs="Arial"/>
                <w:sz w:val="20"/>
              </w:rPr>
              <w:t xml:space="preserve"> and uphold public trust and confidence at all times</w:t>
            </w:r>
          </w:p>
        </w:tc>
      </w:tr>
      <w:tr w:rsidR="003300BA" w:rsidRPr="00661ADE" w14:paraId="42242D35" w14:textId="77777777" w:rsidTr="00BE3A3E">
        <w:trPr>
          <w:trHeight w:val="403"/>
        </w:trPr>
        <w:tc>
          <w:tcPr>
            <w:tcW w:w="965" w:type="dxa"/>
          </w:tcPr>
          <w:p w14:paraId="2CFD79A0" w14:textId="66D5DB2C" w:rsidR="003300BA" w:rsidRPr="00230066" w:rsidRDefault="00BF7787" w:rsidP="00230066">
            <w:pPr>
              <w:rPr>
                <w:rFonts w:cs="Arial"/>
                <w:sz w:val="20"/>
              </w:rPr>
            </w:pPr>
            <w:r>
              <w:rPr>
                <w:rFonts w:cs="Arial"/>
                <w:sz w:val="20"/>
              </w:rPr>
              <w:t>28.</w:t>
            </w:r>
          </w:p>
        </w:tc>
        <w:tc>
          <w:tcPr>
            <w:tcW w:w="9242" w:type="dxa"/>
          </w:tcPr>
          <w:p w14:paraId="53D58FC7" w14:textId="03553A6C" w:rsidR="00D36AD5" w:rsidRPr="00D36AD5" w:rsidRDefault="003300BA" w:rsidP="00D36AD5">
            <w:pPr>
              <w:bidi/>
              <w:jc w:val="right"/>
              <w:rPr>
                <w:rFonts w:cs="Arial"/>
                <w:sz w:val="20"/>
              </w:rPr>
            </w:pPr>
            <w:r w:rsidRPr="00661ADE">
              <w:rPr>
                <w:rFonts w:cs="Arial"/>
                <w:sz w:val="20"/>
              </w:rPr>
              <w:t xml:space="preserve">The post holder must be aware that any information held by the </w:t>
            </w:r>
            <w:proofErr w:type="gramStart"/>
            <w:r w:rsidRPr="00661ADE">
              <w:rPr>
                <w:rFonts w:cs="Arial"/>
                <w:sz w:val="20"/>
              </w:rPr>
              <w:t>School</w:t>
            </w:r>
            <w:proofErr w:type="gramEnd"/>
            <w:r w:rsidRPr="00661ADE">
              <w:rPr>
                <w:rFonts w:cs="Arial"/>
                <w:sz w:val="20"/>
              </w:rPr>
              <w:t xml:space="preserve"> in theory could be requested by the public, including emails and minutes of meetings. It is therefore essential that records are accurately recorded and maintained in accordance with the </w:t>
            </w:r>
            <w:proofErr w:type="gramStart"/>
            <w:r w:rsidRPr="00661ADE">
              <w:rPr>
                <w:rFonts w:cs="Arial"/>
                <w:sz w:val="20"/>
              </w:rPr>
              <w:t>School's</w:t>
            </w:r>
            <w:proofErr w:type="gramEnd"/>
            <w:r w:rsidRPr="00661ADE">
              <w:rPr>
                <w:rFonts w:cs="Arial"/>
                <w:sz w:val="20"/>
              </w:rPr>
              <w:t xml:space="preserve"> policies and procedures.</w:t>
            </w:r>
          </w:p>
          <w:p w14:paraId="28D65914" w14:textId="77777777" w:rsidR="003300BA" w:rsidRPr="00661ADE" w:rsidRDefault="003300BA" w:rsidP="00910E44">
            <w:pPr>
              <w:rPr>
                <w:rFonts w:cs="Arial"/>
                <w:sz w:val="20"/>
              </w:rPr>
            </w:pPr>
          </w:p>
        </w:tc>
      </w:tr>
      <w:tr w:rsidR="003300BA" w:rsidRPr="00661ADE" w14:paraId="019477B3" w14:textId="77777777" w:rsidTr="00BE3A3E">
        <w:trPr>
          <w:trHeight w:val="403"/>
        </w:trPr>
        <w:tc>
          <w:tcPr>
            <w:tcW w:w="965" w:type="dxa"/>
          </w:tcPr>
          <w:p w14:paraId="00E71509" w14:textId="09005CAF" w:rsidR="003300BA" w:rsidRPr="00230066" w:rsidRDefault="00BF7787" w:rsidP="00230066">
            <w:pPr>
              <w:rPr>
                <w:rFonts w:cs="Arial"/>
                <w:sz w:val="20"/>
              </w:rPr>
            </w:pPr>
            <w:r>
              <w:rPr>
                <w:rFonts w:cs="Arial"/>
                <w:sz w:val="20"/>
              </w:rPr>
              <w:t>29.</w:t>
            </w:r>
          </w:p>
        </w:tc>
        <w:tc>
          <w:tcPr>
            <w:tcW w:w="9242" w:type="dxa"/>
          </w:tcPr>
          <w:p w14:paraId="3C1EB863" w14:textId="77777777" w:rsidR="00953D8A" w:rsidRPr="00661ADE" w:rsidRDefault="003300BA" w:rsidP="00910E44">
            <w:pPr>
              <w:rPr>
                <w:rFonts w:cs="Arial"/>
                <w:sz w:val="20"/>
              </w:rPr>
            </w:pPr>
            <w:r w:rsidRPr="00661ADE">
              <w:rPr>
                <w:rFonts w:cs="Arial"/>
                <w:sz w:val="20"/>
              </w:rPr>
              <w:t>No smoking or intoxicants are permitted in any part of the premises or grounds managed, leased or owned by Claycots School.  No smoking or intoxicants are permitted in School vehicles or in any vehicle parked on School premises.  Smoking of any product and the consumption of alcohol are strictly forbidden</w:t>
            </w:r>
            <w:r w:rsidR="00953D8A" w:rsidRPr="00661ADE">
              <w:rPr>
                <w:rFonts w:cs="Arial"/>
                <w:sz w:val="20"/>
              </w:rPr>
              <w:t>.</w:t>
            </w:r>
          </w:p>
        </w:tc>
      </w:tr>
    </w:tbl>
    <w:p w14:paraId="37C0C2C7" w14:textId="22FBFE36" w:rsidR="00D33FDA" w:rsidRPr="00661ADE" w:rsidRDefault="00D33FDA" w:rsidP="00953D8A">
      <w:pPr>
        <w:rPr>
          <w:rFonts w:cs="Arial"/>
          <w:sz w:val="20"/>
        </w:rPr>
      </w:pPr>
    </w:p>
    <w:tbl>
      <w:tblPr>
        <w:tblStyle w:val="TableGrid0"/>
        <w:tblW w:w="10206" w:type="dxa"/>
        <w:tblInd w:w="-431" w:type="dxa"/>
        <w:tblCellMar>
          <w:top w:w="12" w:type="dxa"/>
          <w:left w:w="106" w:type="dxa"/>
          <w:right w:w="64" w:type="dxa"/>
        </w:tblCellMar>
        <w:tblLook w:val="04A0" w:firstRow="1" w:lastRow="0" w:firstColumn="1" w:lastColumn="0" w:noHBand="0" w:noVBand="1"/>
      </w:tblPr>
      <w:tblGrid>
        <w:gridCol w:w="965"/>
        <w:gridCol w:w="9241"/>
      </w:tblGrid>
      <w:tr w:rsidR="00792FE3" w:rsidRPr="00661ADE" w14:paraId="3F0EA17F" w14:textId="77777777" w:rsidTr="00A96AF9">
        <w:trPr>
          <w:trHeight w:val="480"/>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009AB7" w:themeFill="accent6"/>
            <w:vAlign w:val="center"/>
          </w:tcPr>
          <w:p w14:paraId="105C46A3" w14:textId="77777777" w:rsidR="00792FE3" w:rsidRPr="00661ADE" w:rsidRDefault="00792FE3" w:rsidP="001D185E">
            <w:pPr>
              <w:spacing w:line="259" w:lineRule="auto"/>
              <w:rPr>
                <w:rFonts w:cs="Arial"/>
                <w:sz w:val="20"/>
              </w:rPr>
            </w:pPr>
            <w:r w:rsidRPr="00A96AF9">
              <w:rPr>
                <w:rFonts w:eastAsia="Arial" w:cs="Arial"/>
                <w:b/>
                <w:color w:val="FFFFFF" w:themeColor="background1"/>
                <w:sz w:val="20"/>
              </w:rPr>
              <w:lastRenderedPageBreak/>
              <w:t>Other Duties</w:t>
            </w:r>
            <w:r w:rsidRPr="00A96AF9">
              <w:rPr>
                <w:rFonts w:cs="Arial"/>
                <w:color w:val="FFFFFF" w:themeColor="background1"/>
                <w:sz w:val="20"/>
              </w:rPr>
              <w:t xml:space="preserve"> </w:t>
            </w:r>
          </w:p>
        </w:tc>
      </w:tr>
      <w:tr w:rsidR="00792FE3" w:rsidRPr="00661ADE" w14:paraId="3CF32DD2" w14:textId="77777777" w:rsidTr="00792FE3">
        <w:trPr>
          <w:trHeight w:val="700"/>
        </w:trPr>
        <w:tc>
          <w:tcPr>
            <w:tcW w:w="965" w:type="dxa"/>
            <w:tcBorders>
              <w:top w:val="single" w:sz="4" w:space="0" w:color="000000"/>
              <w:left w:val="single" w:sz="4" w:space="0" w:color="000000"/>
              <w:bottom w:val="single" w:sz="4" w:space="0" w:color="000000"/>
              <w:right w:val="single" w:sz="4" w:space="0" w:color="000000"/>
            </w:tcBorders>
          </w:tcPr>
          <w:p w14:paraId="2F566D83" w14:textId="621A425D" w:rsidR="00792FE3" w:rsidRPr="00661ADE" w:rsidRDefault="00BF7787" w:rsidP="001D185E">
            <w:pPr>
              <w:spacing w:line="259" w:lineRule="auto"/>
              <w:rPr>
                <w:rFonts w:cs="Arial"/>
                <w:sz w:val="20"/>
              </w:rPr>
            </w:pPr>
            <w:r>
              <w:rPr>
                <w:rFonts w:cs="Arial"/>
                <w:sz w:val="20"/>
              </w:rPr>
              <w:t>30.</w:t>
            </w:r>
          </w:p>
        </w:tc>
        <w:tc>
          <w:tcPr>
            <w:tcW w:w="9241" w:type="dxa"/>
            <w:tcBorders>
              <w:top w:val="single" w:sz="4" w:space="0" w:color="000000"/>
              <w:left w:val="single" w:sz="4" w:space="0" w:color="000000"/>
              <w:bottom w:val="single" w:sz="4" w:space="0" w:color="000000"/>
              <w:right w:val="single" w:sz="4" w:space="0" w:color="000000"/>
            </w:tcBorders>
          </w:tcPr>
          <w:p w14:paraId="21B41568" w14:textId="77777777" w:rsidR="00792FE3" w:rsidRPr="00661ADE" w:rsidRDefault="00792FE3" w:rsidP="001D185E">
            <w:pPr>
              <w:spacing w:after="3" w:line="239" w:lineRule="auto"/>
              <w:ind w:left="2"/>
              <w:rPr>
                <w:rFonts w:cs="Arial"/>
                <w:sz w:val="20"/>
              </w:rPr>
            </w:pPr>
            <w:r w:rsidRPr="00661ADE">
              <w:rPr>
                <w:rFonts w:cs="Arial"/>
                <w:sz w:val="20"/>
              </w:rPr>
              <w:t xml:space="preserve">Undertake such other duties as reasonably correspond to, and are commensurate with, the general character of the post.   </w:t>
            </w:r>
          </w:p>
          <w:p w14:paraId="14A5EFF4" w14:textId="77777777" w:rsidR="00792FE3" w:rsidRPr="00661ADE" w:rsidRDefault="00792FE3" w:rsidP="001D185E">
            <w:pPr>
              <w:spacing w:line="259" w:lineRule="auto"/>
              <w:ind w:left="2"/>
              <w:rPr>
                <w:rFonts w:cs="Arial"/>
                <w:sz w:val="20"/>
              </w:rPr>
            </w:pPr>
            <w:r w:rsidRPr="00661ADE">
              <w:rPr>
                <w:rFonts w:cs="Arial"/>
                <w:sz w:val="20"/>
              </w:rPr>
              <w:t xml:space="preserve"> </w:t>
            </w:r>
          </w:p>
        </w:tc>
      </w:tr>
      <w:tr w:rsidR="00792FE3" w:rsidRPr="00661ADE" w14:paraId="4E090CA0" w14:textId="77777777" w:rsidTr="00792FE3">
        <w:trPr>
          <w:trHeight w:val="1073"/>
        </w:trPr>
        <w:tc>
          <w:tcPr>
            <w:tcW w:w="965" w:type="dxa"/>
            <w:tcBorders>
              <w:top w:val="single" w:sz="4" w:space="0" w:color="000000"/>
              <w:left w:val="single" w:sz="4" w:space="0" w:color="000000"/>
              <w:bottom w:val="single" w:sz="4" w:space="0" w:color="000000"/>
              <w:right w:val="single" w:sz="4" w:space="0" w:color="000000"/>
            </w:tcBorders>
          </w:tcPr>
          <w:p w14:paraId="5831A462" w14:textId="705C85B0" w:rsidR="00792FE3" w:rsidRPr="00661ADE" w:rsidRDefault="00BF7787" w:rsidP="001D185E">
            <w:pPr>
              <w:spacing w:line="259" w:lineRule="auto"/>
              <w:rPr>
                <w:rFonts w:cs="Arial"/>
                <w:sz w:val="20"/>
              </w:rPr>
            </w:pPr>
            <w:r>
              <w:rPr>
                <w:rFonts w:cs="Arial"/>
                <w:sz w:val="20"/>
              </w:rPr>
              <w:t>31.</w:t>
            </w:r>
          </w:p>
        </w:tc>
        <w:tc>
          <w:tcPr>
            <w:tcW w:w="9241" w:type="dxa"/>
            <w:tcBorders>
              <w:top w:val="single" w:sz="4" w:space="0" w:color="000000"/>
              <w:left w:val="single" w:sz="4" w:space="0" w:color="000000"/>
              <w:bottom w:val="single" w:sz="4" w:space="0" w:color="000000"/>
              <w:right w:val="single" w:sz="4" w:space="0" w:color="000000"/>
            </w:tcBorders>
          </w:tcPr>
          <w:p w14:paraId="037C2E4E" w14:textId="77777777" w:rsidR="00792FE3" w:rsidRPr="00661ADE" w:rsidRDefault="00792FE3" w:rsidP="001D185E">
            <w:pPr>
              <w:spacing w:line="259" w:lineRule="auto"/>
              <w:ind w:left="2"/>
              <w:rPr>
                <w:rFonts w:cs="Arial"/>
                <w:sz w:val="20"/>
              </w:rPr>
            </w:pPr>
            <w:r w:rsidRPr="00661ADE">
              <w:rPr>
                <w:rFonts w:cs="Arial"/>
                <w:sz w:val="20"/>
              </w:rPr>
              <w:t>Contribute to and exemplify the values of Claycots School. The post</w:t>
            </w:r>
            <w:r w:rsidRPr="00661ADE">
              <w:rPr>
                <w:rFonts w:ascii="Cambria Math" w:eastAsia="Cambria Math" w:hAnsi="Cambria Math" w:cs="Cambria Math"/>
                <w:sz w:val="20"/>
              </w:rPr>
              <w:t>‐</w:t>
            </w:r>
            <w:r w:rsidRPr="00661ADE">
              <w:rPr>
                <w:rFonts w:cs="Arial"/>
                <w:sz w:val="20"/>
              </w:rPr>
              <w:t xml:space="preserve">holder will be expected to comply with any reasonable request from the Leadership Team to undertake work of a similar level that is not specified in this job description.  Whilst every effort had been made to explain the main duties and responsibilities of the post, each individual task undertaken may not be identified.   </w:t>
            </w:r>
          </w:p>
        </w:tc>
      </w:tr>
      <w:tr w:rsidR="00792FE3" w:rsidRPr="00661ADE" w14:paraId="3A7E18FA" w14:textId="77777777" w:rsidTr="00792FE3">
        <w:trPr>
          <w:trHeight w:val="430"/>
        </w:trPr>
        <w:tc>
          <w:tcPr>
            <w:tcW w:w="965" w:type="dxa"/>
            <w:tcBorders>
              <w:top w:val="single" w:sz="4" w:space="0" w:color="000000"/>
              <w:left w:val="single" w:sz="4" w:space="0" w:color="000000"/>
              <w:bottom w:val="single" w:sz="4" w:space="0" w:color="000000"/>
              <w:right w:val="single" w:sz="4" w:space="0" w:color="000000"/>
            </w:tcBorders>
          </w:tcPr>
          <w:p w14:paraId="4C3628FF" w14:textId="3469C0C5" w:rsidR="00792FE3" w:rsidRPr="00661ADE" w:rsidRDefault="0075502B" w:rsidP="001D185E">
            <w:pPr>
              <w:spacing w:line="259" w:lineRule="auto"/>
              <w:rPr>
                <w:rFonts w:cs="Arial"/>
                <w:sz w:val="20"/>
              </w:rPr>
            </w:pPr>
            <w:r>
              <w:rPr>
                <w:rFonts w:cs="Arial"/>
                <w:sz w:val="20"/>
              </w:rPr>
              <w:t>32.</w:t>
            </w:r>
          </w:p>
        </w:tc>
        <w:tc>
          <w:tcPr>
            <w:tcW w:w="9241" w:type="dxa"/>
            <w:tcBorders>
              <w:top w:val="single" w:sz="4" w:space="0" w:color="000000"/>
              <w:left w:val="single" w:sz="4" w:space="0" w:color="000000"/>
              <w:bottom w:val="single" w:sz="4" w:space="0" w:color="000000"/>
              <w:right w:val="single" w:sz="4" w:space="0" w:color="000000"/>
            </w:tcBorders>
          </w:tcPr>
          <w:p w14:paraId="54CF946E" w14:textId="77777777" w:rsidR="00792FE3" w:rsidRPr="00661ADE" w:rsidRDefault="00792FE3" w:rsidP="001D185E">
            <w:pPr>
              <w:spacing w:line="259" w:lineRule="auto"/>
              <w:ind w:left="2"/>
              <w:rPr>
                <w:rFonts w:cs="Arial"/>
                <w:sz w:val="20"/>
              </w:rPr>
            </w:pPr>
            <w:r w:rsidRPr="00661ADE">
              <w:rPr>
                <w:rFonts w:cs="Arial"/>
                <w:sz w:val="20"/>
              </w:rPr>
              <w:t xml:space="preserve">Carry out one session per week of cover in the school’s extended care provision  </w:t>
            </w:r>
          </w:p>
        </w:tc>
      </w:tr>
      <w:tr w:rsidR="00792FE3" w:rsidRPr="00661ADE" w14:paraId="3A7B7260" w14:textId="77777777" w:rsidTr="00792FE3">
        <w:trPr>
          <w:trHeight w:val="430"/>
        </w:trPr>
        <w:tc>
          <w:tcPr>
            <w:tcW w:w="965" w:type="dxa"/>
            <w:tcBorders>
              <w:top w:val="single" w:sz="4" w:space="0" w:color="000000"/>
              <w:left w:val="single" w:sz="4" w:space="0" w:color="000000"/>
              <w:bottom w:val="single" w:sz="4" w:space="0" w:color="000000"/>
              <w:right w:val="single" w:sz="4" w:space="0" w:color="000000"/>
            </w:tcBorders>
          </w:tcPr>
          <w:p w14:paraId="12910092" w14:textId="0A7BE53C" w:rsidR="00792FE3" w:rsidRPr="00661ADE" w:rsidRDefault="0075502B" w:rsidP="001D185E">
            <w:pPr>
              <w:spacing w:line="259" w:lineRule="auto"/>
              <w:rPr>
                <w:rFonts w:cs="Arial"/>
                <w:sz w:val="20"/>
              </w:rPr>
            </w:pPr>
            <w:r>
              <w:rPr>
                <w:rFonts w:cs="Arial"/>
                <w:sz w:val="20"/>
              </w:rPr>
              <w:t>33.</w:t>
            </w:r>
          </w:p>
        </w:tc>
        <w:tc>
          <w:tcPr>
            <w:tcW w:w="9241" w:type="dxa"/>
            <w:tcBorders>
              <w:top w:val="single" w:sz="4" w:space="0" w:color="000000"/>
              <w:left w:val="single" w:sz="4" w:space="0" w:color="000000"/>
              <w:bottom w:val="single" w:sz="4" w:space="0" w:color="000000"/>
              <w:right w:val="single" w:sz="4" w:space="0" w:color="000000"/>
            </w:tcBorders>
          </w:tcPr>
          <w:p w14:paraId="5FCF9B08" w14:textId="77777777" w:rsidR="00792FE3" w:rsidRPr="00661ADE" w:rsidRDefault="00792FE3" w:rsidP="001D185E">
            <w:pPr>
              <w:spacing w:line="259" w:lineRule="auto"/>
              <w:ind w:left="2"/>
              <w:rPr>
                <w:rFonts w:cs="Arial"/>
                <w:sz w:val="20"/>
              </w:rPr>
            </w:pPr>
            <w:proofErr w:type="gramStart"/>
            <w:r w:rsidRPr="00661ADE">
              <w:rPr>
                <w:rFonts w:cs="Arial"/>
                <w:sz w:val="20"/>
              </w:rPr>
              <w:t>Understand and comply with the Support Staff Standards at all times</w:t>
            </w:r>
            <w:proofErr w:type="gramEnd"/>
            <w:r w:rsidRPr="00661ADE">
              <w:rPr>
                <w:rFonts w:cs="Arial"/>
                <w:sz w:val="20"/>
              </w:rPr>
              <w:t xml:space="preserve">. </w:t>
            </w:r>
          </w:p>
        </w:tc>
      </w:tr>
      <w:tr w:rsidR="00792FE3" w:rsidRPr="00661ADE" w14:paraId="12122012" w14:textId="77777777" w:rsidTr="00792FE3">
        <w:trPr>
          <w:trHeight w:val="504"/>
        </w:trPr>
        <w:tc>
          <w:tcPr>
            <w:tcW w:w="965" w:type="dxa"/>
            <w:tcBorders>
              <w:top w:val="single" w:sz="4" w:space="0" w:color="000000"/>
              <w:left w:val="single" w:sz="4" w:space="0" w:color="000000"/>
              <w:bottom w:val="single" w:sz="4" w:space="0" w:color="000000"/>
              <w:right w:val="single" w:sz="4" w:space="0" w:color="000000"/>
            </w:tcBorders>
          </w:tcPr>
          <w:p w14:paraId="2CDF9901" w14:textId="0C3ADBD6" w:rsidR="00792FE3" w:rsidRPr="00661ADE" w:rsidRDefault="0075502B" w:rsidP="001D185E">
            <w:pPr>
              <w:spacing w:line="259" w:lineRule="auto"/>
              <w:rPr>
                <w:rFonts w:cs="Arial"/>
                <w:sz w:val="20"/>
              </w:rPr>
            </w:pPr>
            <w:r>
              <w:rPr>
                <w:rFonts w:cs="Arial"/>
                <w:sz w:val="20"/>
              </w:rPr>
              <w:t>34.</w:t>
            </w:r>
          </w:p>
        </w:tc>
        <w:tc>
          <w:tcPr>
            <w:tcW w:w="9241" w:type="dxa"/>
            <w:tcBorders>
              <w:top w:val="single" w:sz="4" w:space="0" w:color="000000"/>
              <w:left w:val="single" w:sz="4" w:space="0" w:color="000000"/>
              <w:bottom w:val="single" w:sz="4" w:space="0" w:color="000000"/>
              <w:right w:val="single" w:sz="4" w:space="0" w:color="000000"/>
            </w:tcBorders>
          </w:tcPr>
          <w:p w14:paraId="18FD83D2" w14:textId="77777777" w:rsidR="00792FE3" w:rsidRPr="00661ADE" w:rsidRDefault="00792FE3" w:rsidP="001D185E">
            <w:pPr>
              <w:spacing w:after="17" w:line="259" w:lineRule="auto"/>
              <w:ind w:left="2"/>
              <w:rPr>
                <w:rFonts w:cs="Arial"/>
                <w:sz w:val="20"/>
              </w:rPr>
            </w:pPr>
            <w:r w:rsidRPr="00661ADE">
              <w:rPr>
                <w:rFonts w:cs="Arial"/>
                <w:sz w:val="20"/>
              </w:rPr>
              <w:t xml:space="preserve">Actively promote the inclusion of all children into whole school activities.  </w:t>
            </w:r>
          </w:p>
          <w:p w14:paraId="50B6DB91" w14:textId="77777777" w:rsidR="00792FE3" w:rsidRPr="00661ADE" w:rsidRDefault="00792FE3" w:rsidP="001D185E">
            <w:pPr>
              <w:spacing w:line="259" w:lineRule="auto"/>
              <w:ind w:left="2"/>
              <w:rPr>
                <w:rFonts w:cs="Arial"/>
                <w:sz w:val="20"/>
              </w:rPr>
            </w:pPr>
            <w:r w:rsidRPr="00661ADE">
              <w:rPr>
                <w:rFonts w:cs="Arial"/>
                <w:sz w:val="20"/>
              </w:rPr>
              <w:t xml:space="preserve"> </w:t>
            </w:r>
          </w:p>
        </w:tc>
      </w:tr>
      <w:tr w:rsidR="00792FE3" w:rsidRPr="00661ADE" w14:paraId="3A5CA3DA" w14:textId="77777777" w:rsidTr="00792FE3">
        <w:trPr>
          <w:trHeight w:val="540"/>
        </w:trPr>
        <w:tc>
          <w:tcPr>
            <w:tcW w:w="965" w:type="dxa"/>
            <w:tcBorders>
              <w:top w:val="single" w:sz="4" w:space="0" w:color="000000"/>
              <w:left w:val="single" w:sz="4" w:space="0" w:color="000000"/>
              <w:bottom w:val="single" w:sz="4" w:space="0" w:color="000000"/>
              <w:right w:val="single" w:sz="4" w:space="0" w:color="000000"/>
            </w:tcBorders>
          </w:tcPr>
          <w:p w14:paraId="5C651693" w14:textId="65078D4D" w:rsidR="00792FE3" w:rsidRPr="00661ADE" w:rsidRDefault="0075502B" w:rsidP="001D185E">
            <w:pPr>
              <w:spacing w:line="259" w:lineRule="auto"/>
              <w:rPr>
                <w:rFonts w:cs="Arial"/>
                <w:sz w:val="20"/>
              </w:rPr>
            </w:pPr>
            <w:r>
              <w:rPr>
                <w:rFonts w:cs="Arial"/>
                <w:sz w:val="20"/>
              </w:rPr>
              <w:t>35.</w:t>
            </w:r>
          </w:p>
        </w:tc>
        <w:tc>
          <w:tcPr>
            <w:tcW w:w="9241" w:type="dxa"/>
            <w:tcBorders>
              <w:top w:val="single" w:sz="4" w:space="0" w:color="000000"/>
              <w:left w:val="single" w:sz="4" w:space="0" w:color="000000"/>
              <w:bottom w:val="single" w:sz="4" w:space="0" w:color="000000"/>
              <w:right w:val="single" w:sz="4" w:space="0" w:color="000000"/>
            </w:tcBorders>
          </w:tcPr>
          <w:p w14:paraId="2D1FDC8C" w14:textId="77777777" w:rsidR="00792FE3" w:rsidRPr="00661ADE" w:rsidRDefault="00792FE3" w:rsidP="001D185E">
            <w:pPr>
              <w:spacing w:line="259" w:lineRule="auto"/>
              <w:ind w:left="2"/>
              <w:rPr>
                <w:rFonts w:cs="Arial"/>
                <w:sz w:val="20"/>
              </w:rPr>
            </w:pPr>
            <w:r w:rsidRPr="00661ADE">
              <w:rPr>
                <w:rFonts w:cs="Arial"/>
                <w:sz w:val="20"/>
              </w:rPr>
              <w:t xml:space="preserve">Actively seek opportunities for professional development and participate positively in all development opportunities provided by the school.  </w:t>
            </w:r>
          </w:p>
        </w:tc>
      </w:tr>
      <w:tr w:rsidR="00792FE3" w:rsidRPr="00661ADE" w14:paraId="5791C0C5" w14:textId="77777777" w:rsidTr="00792FE3">
        <w:trPr>
          <w:trHeight w:val="469"/>
        </w:trPr>
        <w:tc>
          <w:tcPr>
            <w:tcW w:w="965" w:type="dxa"/>
            <w:tcBorders>
              <w:top w:val="single" w:sz="4" w:space="0" w:color="000000"/>
              <w:left w:val="single" w:sz="4" w:space="0" w:color="000000"/>
              <w:bottom w:val="single" w:sz="4" w:space="0" w:color="000000"/>
              <w:right w:val="single" w:sz="4" w:space="0" w:color="000000"/>
            </w:tcBorders>
          </w:tcPr>
          <w:p w14:paraId="0F06B67E" w14:textId="77C2B8D2" w:rsidR="00792FE3" w:rsidRPr="00661ADE" w:rsidRDefault="0075502B" w:rsidP="001D185E">
            <w:pPr>
              <w:spacing w:line="259" w:lineRule="auto"/>
              <w:rPr>
                <w:rFonts w:cs="Arial"/>
                <w:sz w:val="20"/>
              </w:rPr>
            </w:pPr>
            <w:r>
              <w:rPr>
                <w:rFonts w:cs="Arial"/>
                <w:sz w:val="20"/>
              </w:rPr>
              <w:t>36.</w:t>
            </w:r>
          </w:p>
        </w:tc>
        <w:tc>
          <w:tcPr>
            <w:tcW w:w="9241" w:type="dxa"/>
            <w:tcBorders>
              <w:top w:val="single" w:sz="4" w:space="0" w:color="000000"/>
              <w:left w:val="single" w:sz="4" w:space="0" w:color="000000"/>
              <w:bottom w:val="single" w:sz="4" w:space="0" w:color="000000"/>
              <w:right w:val="single" w:sz="4" w:space="0" w:color="000000"/>
            </w:tcBorders>
          </w:tcPr>
          <w:p w14:paraId="0F93C084" w14:textId="77777777" w:rsidR="00792FE3" w:rsidRPr="00661ADE" w:rsidRDefault="00792FE3" w:rsidP="001D185E">
            <w:pPr>
              <w:spacing w:line="259" w:lineRule="auto"/>
              <w:ind w:left="2"/>
              <w:rPr>
                <w:rFonts w:cs="Arial"/>
                <w:sz w:val="20"/>
              </w:rPr>
            </w:pPr>
            <w:r w:rsidRPr="00661ADE">
              <w:rPr>
                <w:rFonts w:cs="Arial"/>
                <w:sz w:val="20"/>
              </w:rPr>
              <w:t xml:space="preserve">Be aware of and respect all children’s religious beliefs and cultures. </w:t>
            </w:r>
          </w:p>
          <w:p w14:paraId="324D3908" w14:textId="77777777" w:rsidR="00792FE3" w:rsidRPr="00661ADE" w:rsidRDefault="00792FE3" w:rsidP="001D185E">
            <w:pPr>
              <w:spacing w:line="259" w:lineRule="auto"/>
              <w:ind w:left="2"/>
              <w:rPr>
                <w:rFonts w:cs="Arial"/>
                <w:sz w:val="20"/>
              </w:rPr>
            </w:pPr>
            <w:r w:rsidRPr="00661ADE">
              <w:rPr>
                <w:rFonts w:cs="Arial"/>
                <w:sz w:val="20"/>
              </w:rPr>
              <w:t xml:space="preserve"> </w:t>
            </w:r>
          </w:p>
        </w:tc>
      </w:tr>
      <w:tr w:rsidR="00792FE3" w:rsidRPr="00661ADE" w14:paraId="6C7C64D5" w14:textId="77777777" w:rsidTr="00792FE3">
        <w:trPr>
          <w:trHeight w:val="701"/>
        </w:trPr>
        <w:tc>
          <w:tcPr>
            <w:tcW w:w="965" w:type="dxa"/>
            <w:tcBorders>
              <w:top w:val="single" w:sz="4" w:space="0" w:color="000000"/>
              <w:left w:val="single" w:sz="4" w:space="0" w:color="000000"/>
              <w:bottom w:val="single" w:sz="4" w:space="0" w:color="000000"/>
              <w:right w:val="single" w:sz="4" w:space="0" w:color="000000"/>
            </w:tcBorders>
          </w:tcPr>
          <w:p w14:paraId="0D9D2FBE" w14:textId="6C3F78F2" w:rsidR="00792FE3" w:rsidRPr="00661ADE" w:rsidRDefault="0075502B" w:rsidP="001D185E">
            <w:pPr>
              <w:spacing w:line="259" w:lineRule="auto"/>
              <w:rPr>
                <w:rFonts w:cs="Arial"/>
                <w:sz w:val="20"/>
              </w:rPr>
            </w:pPr>
            <w:r>
              <w:rPr>
                <w:rFonts w:cs="Arial"/>
                <w:sz w:val="20"/>
              </w:rPr>
              <w:t>37.</w:t>
            </w:r>
          </w:p>
        </w:tc>
        <w:tc>
          <w:tcPr>
            <w:tcW w:w="9241" w:type="dxa"/>
            <w:tcBorders>
              <w:top w:val="single" w:sz="4" w:space="0" w:color="000000"/>
              <w:left w:val="single" w:sz="4" w:space="0" w:color="000000"/>
              <w:bottom w:val="single" w:sz="4" w:space="0" w:color="000000"/>
              <w:right w:val="single" w:sz="4" w:space="0" w:color="000000"/>
            </w:tcBorders>
          </w:tcPr>
          <w:p w14:paraId="623D4E42" w14:textId="77777777" w:rsidR="00792FE3" w:rsidRPr="00661ADE" w:rsidRDefault="00792FE3" w:rsidP="001D185E">
            <w:pPr>
              <w:spacing w:line="241" w:lineRule="auto"/>
              <w:ind w:left="2"/>
              <w:rPr>
                <w:rFonts w:cs="Arial"/>
                <w:sz w:val="20"/>
              </w:rPr>
            </w:pPr>
            <w:r w:rsidRPr="00661ADE">
              <w:rPr>
                <w:rFonts w:cs="Arial"/>
                <w:sz w:val="20"/>
              </w:rPr>
              <w:t xml:space="preserve">Support, promote and comply with decisions and policies agreed by the Leadership Team and the governing body. </w:t>
            </w:r>
          </w:p>
          <w:p w14:paraId="64F029B1" w14:textId="77777777" w:rsidR="00792FE3" w:rsidRPr="00661ADE" w:rsidRDefault="00792FE3" w:rsidP="001D185E">
            <w:pPr>
              <w:spacing w:line="259" w:lineRule="auto"/>
              <w:ind w:left="2"/>
              <w:rPr>
                <w:rFonts w:cs="Arial"/>
                <w:sz w:val="20"/>
              </w:rPr>
            </w:pPr>
            <w:r w:rsidRPr="00661ADE">
              <w:rPr>
                <w:rFonts w:cs="Arial"/>
                <w:sz w:val="20"/>
              </w:rPr>
              <w:t xml:space="preserve"> </w:t>
            </w:r>
          </w:p>
        </w:tc>
      </w:tr>
      <w:tr w:rsidR="00792FE3" w:rsidRPr="00661ADE" w14:paraId="2A2763F0" w14:textId="77777777" w:rsidTr="00792FE3">
        <w:trPr>
          <w:trHeight w:val="470"/>
        </w:trPr>
        <w:tc>
          <w:tcPr>
            <w:tcW w:w="965" w:type="dxa"/>
            <w:tcBorders>
              <w:top w:val="single" w:sz="4" w:space="0" w:color="000000"/>
              <w:left w:val="single" w:sz="4" w:space="0" w:color="000000"/>
              <w:bottom w:val="single" w:sz="4" w:space="0" w:color="000000"/>
              <w:right w:val="single" w:sz="4" w:space="0" w:color="000000"/>
            </w:tcBorders>
          </w:tcPr>
          <w:p w14:paraId="7B35310B" w14:textId="7494415D" w:rsidR="00792FE3" w:rsidRPr="00661ADE" w:rsidRDefault="0075502B" w:rsidP="001D185E">
            <w:pPr>
              <w:spacing w:line="259" w:lineRule="auto"/>
              <w:rPr>
                <w:rFonts w:cs="Arial"/>
                <w:sz w:val="20"/>
              </w:rPr>
            </w:pPr>
            <w:r>
              <w:rPr>
                <w:rFonts w:cs="Arial"/>
                <w:sz w:val="20"/>
              </w:rPr>
              <w:t>38.</w:t>
            </w:r>
          </w:p>
        </w:tc>
        <w:tc>
          <w:tcPr>
            <w:tcW w:w="9241" w:type="dxa"/>
            <w:tcBorders>
              <w:top w:val="single" w:sz="4" w:space="0" w:color="000000"/>
              <w:left w:val="single" w:sz="4" w:space="0" w:color="000000"/>
              <w:bottom w:val="single" w:sz="4" w:space="0" w:color="000000"/>
              <w:right w:val="single" w:sz="4" w:space="0" w:color="000000"/>
            </w:tcBorders>
          </w:tcPr>
          <w:p w14:paraId="42A761F7" w14:textId="77777777" w:rsidR="00792FE3" w:rsidRPr="00661ADE" w:rsidRDefault="00792FE3" w:rsidP="001D185E">
            <w:pPr>
              <w:spacing w:line="259" w:lineRule="auto"/>
              <w:ind w:left="2"/>
              <w:rPr>
                <w:rFonts w:cs="Arial"/>
                <w:sz w:val="20"/>
              </w:rPr>
            </w:pPr>
            <w:r w:rsidRPr="00661ADE">
              <w:rPr>
                <w:rFonts w:cs="Arial"/>
                <w:sz w:val="20"/>
              </w:rPr>
              <w:t xml:space="preserve">Develop effective, professional working relationships with colleagues </w:t>
            </w:r>
          </w:p>
          <w:p w14:paraId="2A661B05" w14:textId="77777777" w:rsidR="00792FE3" w:rsidRPr="00661ADE" w:rsidRDefault="00792FE3" w:rsidP="001D185E">
            <w:pPr>
              <w:spacing w:line="259" w:lineRule="auto"/>
              <w:ind w:left="2"/>
              <w:rPr>
                <w:rFonts w:cs="Arial"/>
                <w:sz w:val="20"/>
              </w:rPr>
            </w:pPr>
            <w:r w:rsidRPr="00661ADE">
              <w:rPr>
                <w:rFonts w:cs="Arial"/>
                <w:sz w:val="20"/>
              </w:rPr>
              <w:t xml:space="preserve"> </w:t>
            </w:r>
          </w:p>
        </w:tc>
      </w:tr>
      <w:tr w:rsidR="00792FE3" w:rsidRPr="00661ADE" w14:paraId="6D07579B" w14:textId="77777777" w:rsidTr="00792FE3">
        <w:trPr>
          <w:trHeight w:val="701"/>
        </w:trPr>
        <w:tc>
          <w:tcPr>
            <w:tcW w:w="965" w:type="dxa"/>
            <w:tcBorders>
              <w:top w:val="single" w:sz="4" w:space="0" w:color="000000"/>
              <w:left w:val="single" w:sz="4" w:space="0" w:color="000000"/>
              <w:bottom w:val="single" w:sz="4" w:space="0" w:color="000000"/>
              <w:right w:val="single" w:sz="4" w:space="0" w:color="000000"/>
            </w:tcBorders>
          </w:tcPr>
          <w:p w14:paraId="4431AEDA" w14:textId="38A4A758" w:rsidR="00792FE3" w:rsidRPr="00661ADE" w:rsidRDefault="0075502B" w:rsidP="001D185E">
            <w:pPr>
              <w:spacing w:line="259" w:lineRule="auto"/>
              <w:rPr>
                <w:rFonts w:cs="Arial"/>
                <w:sz w:val="20"/>
              </w:rPr>
            </w:pPr>
            <w:r>
              <w:rPr>
                <w:rFonts w:cs="Arial"/>
                <w:sz w:val="20"/>
              </w:rPr>
              <w:t>39.</w:t>
            </w:r>
          </w:p>
        </w:tc>
        <w:tc>
          <w:tcPr>
            <w:tcW w:w="9241" w:type="dxa"/>
            <w:tcBorders>
              <w:top w:val="single" w:sz="4" w:space="0" w:color="000000"/>
              <w:left w:val="single" w:sz="4" w:space="0" w:color="000000"/>
              <w:bottom w:val="single" w:sz="4" w:space="0" w:color="000000"/>
              <w:right w:val="single" w:sz="4" w:space="0" w:color="000000"/>
            </w:tcBorders>
          </w:tcPr>
          <w:p w14:paraId="4565CA1B" w14:textId="7812B3EF" w:rsidR="00792FE3" w:rsidRPr="00661ADE" w:rsidRDefault="00792FE3" w:rsidP="001B0C27">
            <w:pPr>
              <w:spacing w:line="241" w:lineRule="auto"/>
              <w:ind w:left="2"/>
              <w:rPr>
                <w:rFonts w:cs="Arial"/>
                <w:sz w:val="20"/>
              </w:rPr>
            </w:pPr>
            <w:r w:rsidRPr="00661ADE">
              <w:rPr>
                <w:rFonts w:cs="Arial"/>
                <w:sz w:val="20"/>
              </w:rPr>
              <w:t xml:space="preserve">Have due regard for health and safety of self, staff, children and visitors and have responsibility for bringing all matters of concern to the attention of the Business Manager. </w:t>
            </w:r>
          </w:p>
        </w:tc>
      </w:tr>
    </w:tbl>
    <w:p w14:paraId="2A8ABF0D" w14:textId="77777777" w:rsidR="00792FE3" w:rsidRPr="00661ADE" w:rsidRDefault="00792FE3" w:rsidP="00953D8A">
      <w:pPr>
        <w:rPr>
          <w:rFonts w:cs="Arial"/>
          <w:sz w:val="20"/>
        </w:rPr>
      </w:pPr>
    </w:p>
    <w:sectPr w:rsidR="00792FE3" w:rsidRPr="00661ADE" w:rsidSect="00EE089A">
      <w:headerReference w:type="default" r:id="rId10"/>
      <w:footerReference w:type="default" r:id="rId11"/>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09051" w14:textId="77777777" w:rsidR="00EE089A" w:rsidRDefault="00EE089A" w:rsidP="0031486E">
      <w:r>
        <w:separator/>
      </w:r>
    </w:p>
  </w:endnote>
  <w:endnote w:type="continuationSeparator" w:id="0">
    <w:p w14:paraId="16D9AEC3" w14:textId="77777777" w:rsidR="00EE089A" w:rsidRDefault="00EE089A" w:rsidP="0031486E">
      <w:r>
        <w:continuationSeparator/>
      </w:r>
    </w:p>
  </w:endnote>
  <w:endnote w:type="continuationNotice" w:id="1">
    <w:p w14:paraId="2A50F3E2" w14:textId="77777777" w:rsidR="00EE089A" w:rsidRDefault="00EE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374828"/>
      <w:docPartObj>
        <w:docPartGallery w:val="Page Numbers (Bottom of Page)"/>
        <w:docPartUnique/>
      </w:docPartObj>
    </w:sdtPr>
    <w:sdtEndPr>
      <w:rPr>
        <w:noProof/>
      </w:rPr>
    </w:sdtEndPr>
    <w:sdtContent>
      <w:p w14:paraId="05449FC2" w14:textId="77777777" w:rsidR="00677A1B" w:rsidRDefault="00677A1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4B18821" w14:textId="77777777" w:rsidR="00645CE6" w:rsidRDefault="0064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E54C3" w14:textId="77777777" w:rsidR="00EE089A" w:rsidRDefault="00EE089A" w:rsidP="0031486E">
      <w:r>
        <w:separator/>
      </w:r>
    </w:p>
  </w:footnote>
  <w:footnote w:type="continuationSeparator" w:id="0">
    <w:p w14:paraId="5121FC49" w14:textId="77777777" w:rsidR="00EE089A" w:rsidRDefault="00EE089A" w:rsidP="0031486E">
      <w:r>
        <w:continuationSeparator/>
      </w:r>
    </w:p>
  </w:footnote>
  <w:footnote w:type="continuationNotice" w:id="1">
    <w:p w14:paraId="4C641757" w14:textId="77777777" w:rsidR="00EE089A" w:rsidRDefault="00EE0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CBC4" w14:textId="284705C3" w:rsidR="00645CE6" w:rsidRDefault="00D36AD5" w:rsidP="00B525C1">
    <w:pPr>
      <w:pStyle w:val="Header"/>
    </w:pPr>
    <w:r>
      <w:rPr>
        <w:noProof/>
      </w:rPr>
      <w:drawing>
        <wp:anchor distT="0" distB="0" distL="114300" distR="114300" simplePos="0" relativeHeight="251659264" behindDoc="1" locked="0" layoutInCell="1" allowOverlap="1" wp14:anchorId="47B4CF13" wp14:editId="6A7FB40E">
          <wp:simplePos x="0" y="0"/>
          <wp:positionH relativeFrom="margin">
            <wp:align>center</wp:align>
          </wp:positionH>
          <wp:positionV relativeFrom="paragraph">
            <wp:posOffset>-269240</wp:posOffset>
          </wp:positionV>
          <wp:extent cx="682625" cy="685800"/>
          <wp:effectExtent l="0" t="0" r="3175" b="0"/>
          <wp:wrapTopAndBottom/>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2625" cy="685800"/>
                  </a:xfrm>
                  <a:prstGeom prst="rect">
                    <a:avLst/>
                  </a:prstGeom>
                </pic:spPr>
              </pic:pic>
            </a:graphicData>
          </a:graphic>
          <wp14:sizeRelH relativeFrom="margin">
            <wp14:pctWidth>0</wp14:pctWidth>
          </wp14:sizeRelH>
          <wp14:sizeRelV relativeFrom="margin">
            <wp14:pctHeight>0</wp14:pctHeight>
          </wp14:sizeRelV>
        </wp:anchor>
      </w:drawing>
    </w:r>
  </w:p>
  <w:p w14:paraId="4739EADB" w14:textId="77777777" w:rsidR="00645CE6" w:rsidRDefault="00645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D38"/>
    <w:multiLevelType w:val="hybridMultilevel"/>
    <w:tmpl w:val="014E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579F"/>
    <w:multiLevelType w:val="hybridMultilevel"/>
    <w:tmpl w:val="A4FE542C"/>
    <w:lvl w:ilvl="0" w:tplc="B20ACDF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F034B"/>
    <w:multiLevelType w:val="hybridMultilevel"/>
    <w:tmpl w:val="AE4C38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96D93"/>
    <w:multiLevelType w:val="hybridMultilevel"/>
    <w:tmpl w:val="F98C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82730"/>
    <w:multiLevelType w:val="multilevel"/>
    <w:tmpl w:val="3D52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F1E90"/>
    <w:multiLevelType w:val="hybridMultilevel"/>
    <w:tmpl w:val="7DD4CA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71A3A"/>
    <w:multiLevelType w:val="hybridMultilevel"/>
    <w:tmpl w:val="C1CC5D90"/>
    <w:lvl w:ilvl="0" w:tplc="5A5CF130">
      <w:start w:val="1"/>
      <w:numFmt w:val="bullet"/>
      <w:lvlText w:val=""/>
      <w:lvlJc w:val="left"/>
      <w:pPr>
        <w:tabs>
          <w:tab w:val="num" w:pos="1440"/>
        </w:tabs>
        <w:ind w:left="1440" w:hanging="13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D46A2"/>
    <w:multiLevelType w:val="hybridMultilevel"/>
    <w:tmpl w:val="3F6E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DC8"/>
    <w:multiLevelType w:val="hybridMultilevel"/>
    <w:tmpl w:val="189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71374"/>
    <w:multiLevelType w:val="hybridMultilevel"/>
    <w:tmpl w:val="1A6CF3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D1CC7"/>
    <w:multiLevelType w:val="hybridMultilevel"/>
    <w:tmpl w:val="8CB8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D6DD2"/>
    <w:multiLevelType w:val="hybridMultilevel"/>
    <w:tmpl w:val="E36C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15FCD"/>
    <w:multiLevelType w:val="hybridMultilevel"/>
    <w:tmpl w:val="F452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20F9D"/>
    <w:multiLevelType w:val="hybridMultilevel"/>
    <w:tmpl w:val="5882E2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20CD0"/>
    <w:multiLevelType w:val="hybridMultilevel"/>
    <w:tmpl w:val="8C4A7628"/>
    <w:lvl w:ilvl="0" w:tplc="08090001">
      <w:start w:val="1"/>
      <w:numFmt w:val="bullet"/>
      <w:lvlText w:val=""/>
      <w:lvlJc w:val="left"/>
      <w:pPr>
        <w:tabs>
          <w:tab w:val="num" w:pos="680"/>
        </w:tabs>
        <w:ind w:left="68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8453B"/>
    <w:multiLevelType w:val="hybridMultilevel"/>
    <w:tmpl w:val="4944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B00A8"/>
    <w:multiLevelType w:val="hybridMultilevel"/>
    <w:tmpl w:val="62E0A26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color w:val="80008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D6057F"/>
    <w:multiLevelType w:val="hybridMultilevel"/>
    <w:tmpl w:val="1FE29DC2"/>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1771F"/>
    <w:multiLevelType w:val="hybridMultilevel"/>
    <w:tmpl w:val="AB7A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B6A45"/>
    <w:multiLevelType w:val="hybridMultilevel"/>
    <w:tmpl w:val="3374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A070D"/>
    <w:multiLevelType w:val="hybridMultilevel"/>
    <w:tmpl w:val="68B2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A72F5"/>
    <w:multiLevelType w:val="hybridMultilevel"/>
    <w:tmpl w:val="E0C6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37CB1"/>
    <w:multiLevelType w:val="hybridMultilevel"/>
    <w:tmpl w:val="E494A5BC"/>
    <w:lvl w:ilvl="0" w:tplc="0809000F">
      <w:start w:val="1"/>
      <w:numFmt w:val="decimal"/>
      <w:lvlText w:val="%1."/>
      <w:lvlJc w:val="left"/>
      <w:pPr>
        <w:tabs>
          <w:tab w:val="num" w:pos="1440"/>
        </w:tabs>
        <w:ind w:left="1440" w:hanging="132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F71910"/>
    <w:multiLevelType w:val="hybridMultilevel"/>
    <w:tmpl w:val="7B22251A"/>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52B87"/>
    <w:multiLevelType w:val="hybridMultilevel"/>
    <w:tmpl w:val="3E40A82E"/>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5039A2"/>
    <w:multiLevelType w:val="hybridMultilevel"/>
    <w:tmpl w:val="5FA4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06310"/>
    <w:multiLevelType w:val="hybridMultilevel"/>
    <w:tmpl w:val="51AEE368"/>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E50C81"/>
    <w:multiLevelType w:val="hybridMultilevel"/>
    <w:tmpl w:val="ABB02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5016CE"/>
    <w:multiLevelType w:val="hybridMultilevel"/>
    <w:tmpl w:val="34F05FA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6C4C631C"/>
    <w:multiLevelType w:val="multilevel"/>
    <w:tmpl w:val="D7822E66"/>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90668D"/>
    <w:multiLevelType w:val="multilevel"/>
    <w:tmpl w:val="642C785A"/>
    <w:lvl w:ilvl="0">
      <w:start w:val="1"/>
      <w:numFmt w:val="bullet"/>
      <w:pStyle w:val="bullet1"/>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B074B7"/>
    <w:multiLevelType w:val="hybridMultilevel"/>
    <w:tmpl w:val="D58011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3F70EA"/>
    <w:multiLevelType w:val="hybridMultilevel"/>
    <w:tmpl w:val="2CBEDD9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4" w15:restartNumberingAfterBreak="0">
    <w:nsid w:val="7FAD627E"/>
    <w:multiLevelType w:val="hybridMultilevel"/>
    <w:tmpl w:val="718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56E19"/>
    <w:multiLevelType w:val="hybridMultilevel"/>
    <w:tmpl w:val="1874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222382">
    <w:abstractNumId w:val="31"/>
  </w:num>
  <w:num w:numId="2" w16cid:durableId="192423026">
    <w:abstractNumId w:val="30"/>
  </w:num>
  <w:num w:numId="3" w16cid:durableId="220024367">
    <w:abstractNumId w:val="18"/>
  </w:num>
  <w:num w:numId="4" w16cid:durableId="1916163257">
    <w:abstractNumId w:val="27"/>
  </w:num>
  <w:num w:numId="5" w16cid:durableId="1714764899">
    <w:abstractNumId w:val="25"/>
  </w:num>
  <w:num w:numId="6" w16cid:durableId="62725557">
    <w:abstractNumId w:val="3"/>
  </w:num>
  <w:num w:numId="7" w16cid:durableId="1866285285">
    <w:abstractNumId w:val="14"/>
  </w:num>
  <w:num w:numId="8" w16cid:durableId="1966278564">
    <w:abstractNumId w:val="5"/>
  </w:num>
  <w:num w:numId="9" w16cid:durableId="1699431867">
    <w:abstractNumId w:val="32"/>
  </w:num>
  <w:num w:numId="10" w16cid:durableId="801458574">
    <w:abstractNumId w:val="6"/>
  </w:num>
  <w:num w:numId="11" w16cid:durableId="1861580797">
    <w:abstractNumId w:val="10"/>
  </w:num>
  <w:num w:numId="12" w16cid:durableId="1090934223">
    <w:abstractNumId w:val="33"/>
  </w:num>
  <w:num w:numId="13" w16cid:durableId="654574986">
    <w:abstractNumId w:val="28"/>
  </w:num>
  <w:num w:numId="14" w16cid:durableId="2009823581">
    <w:abstractNumId w:val="34"/>
  </w:num>
  <w:num w:numId="15" w16cid:durableId="1776829095">
    <w:abstractNumId w:val="13"/>
  </w:num>
  <w:num w:numId="16" w16cid:durableId="112795001">
    <w:abstractNumId w:val="9"/>
  </w:num>
  <w:num w:numId="17" w16cid:durableId="890264077">
    <w:abstractNumId w:val="7"/>
  </w:num>
  <w:num w:numId="18" w16cid:durableId="747384352">
    <w:abstractNumId w:val="23"/>
  </w:num>
  <w:num w:numId="19" w16cid:durableId="775636586">
    <w:abstractNumId w:val="16"/>
  </w:num>
  <w:num w:numId="20" w16cid:durableId="782920831">
    <w:abstractNumId w:val="12"/>
  </w:num>
  <w:num w:numId="21" w16cid:durableId="1967466220">
    <w:abstractNumId w:val="22"/>
  </w:num>
  <w:num w:numId="22" w16cid:durableId="1510873519">
    <w:abstractNumId w:val="2"/>
  </w:num>
  <w:num w:numId="23" w16cid:durableId="159738259">
    <w:abstractNumId w:val="35"/>
  </w:num>
  <w:num w:numId="24" w16cid:durableId="1438527659">
    <w:abstractNumId w:val="4"/>
  </w:num>
  <w:num w:numId="25" w16cid:durableId="1892570866">
    <w:abstractNumId w:val="20"/>
  </w:num>
  <w:num w:numId="26" w16cid:durableId="1010109298">
    <w:abstractNumId w:val="0"/>
  </w:num>
  <w:num w:numId="27" w16cid:durableId="2117408300">
    <w:abstractNumId w:val="24"/>
  </w:num>
  <w:num w:numId="28" w16cid:durableId="2142141380">
    <w:abstractNumId w:val="11"/>
  </w:num>
  <w:num w:numId="29" w16cid:durableId="561520850">
    <w:abstractNumId w:val="21"/>
  </w:num>
  <w:num w:numId="30" w16cid:durableId="956369277">
    <w:abstractNumId w:val="29"/>
  </w:num>
  <w:num w:numId="31" w16cid:durableId="917445591">
    <w:abstractNumId w:val="8"/>
  </w:num>
  <w:num w:numId="32" w16cid:durableId="793598081">
    <w:abstractNumId w:val="26"/>
  </w:num>
  <w:num w:numId="33" w16cid:durableId="1968244379">
    <w:abstractNumId w:val="15"/>
  </w:num>
  <w:num w:numId="34" w16cid:durableId="643779082">
    <w:abstractNumId w:val="19"/>
  </w:num>
  <w:num w:numId="35" w16cid:durableId="842016330">
    <w:abstractNumId w:val="1"/>
  </w:num>
  <w:num w:numId="36" w16cid:durableId="3704176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6E"/>
    <w:rsid w:val="000111C3"/>
    <w:rsid w:val="000215FB"/>
    <w:rsid w:val="00034E8A"/>
    <w:rsid w:val="000636C3"/>
    <w:rsid w:val="0006374D"/>
    <w:rsid w:val="000641FF"/>
    <w:rsid w:val="00087699"/>
    <w:rsid w:val="000B0FCE"/>
    <w:rsid w:val="000C5869"/>
    <w:rsid w:val="000D4FB2"/>
    <w:rsid w:val="000F3FB0"/>
    <w:rsid w:val="00136507"/>
    <w:rsid w:val="001B0C27"/>
    <w:rsid w:val="001D171B"/>
    <w:rsid w:val="001E023D"/>
    <w:rsid w:val="00224D54"/>
    <w:rsid w:val="00230066"/>
    <w:rsid w:val="002566F9"/>
    <w:rsid w:val="002657D7"/>
    <w:rsid w:val="002A6212"/>
    <w:rsid w:val="0031486E"/>
    <w:rsid w:val="0031750C"/>
    <w:rsid w:val="003300BA"/>
    <w:rsid w:val="00350D61"/>
    <w:rsid w:val="00364711"/>
    <w:rsid w:val="00383B8D"/>
    <w:rsid w:val="003C1061"/>
    <w:rsid w:val="003D4B5E"/>
    <w:rsid w:val="003F6440"/>
    <w:rsid w:val="00403AE3"/>
    <w:rsid w:val="00430470"/>
    <w:rsid w:val="00450E5E"/>
    <w:rsid w:val="004713D2"/>
    <w:rsid w:val="004826DC"/>
    <w:rsid w:val="004844E7"/>
    <w:rsid w:val="004B46C4"/>
    <w:rsid w:val="004B501E"/>
    <w:rsid w:val="004C2387"/>
    <w:rsid w:val="004D5808"/>
    <w:rsid w:val="0053408E"/>
    <w:rsid w:val="005669A4"/>
    <w:rsid w:val="00567E6F"/>
    <w:rsid w:val="00572F84"/>
    <w:rsid w:val="005A7B8F"/>
    <w:rsid w:val="006064EF"/>
    <w:rsid w:val="00606C50"/>
    <w:rsid w:val="006214F4"/>
    <w:rsid w:val="006245D2"/>
    <w:rsid w:val="006261E3"/>
    <w:rsid w:val="0063082B"/>
    <w:rsid w:val="00634772"/>
    <w:rsid w:val="00645CE6"/>
    <w:rsid w:val="00661ADE"/>
    <w:rsid w:val="00664803"/>
    <w:rsid w:val="00677A1B"/>
    <w:rsid w:val="006827D1"/>
    <w:rsid w:val="006D2A66"/>
    <w:rsid w:val="006F68F7"/>
    <w:rsid w:val="0073520A"/>
    <w:rsid w:val="007412B4"/>
    <w:rsid w:val="00743BFA"/>
    <w:rsid w:val="00744A5D"/>
    <w:rsid w:val="00746823"/>
    <w:rsid w:val="0075502B"/>
    <w:rsid w:val="00755B41"/>
    <w:rsid w:val="00762A26"/>
    <w:rsid w:val="00763FB0"/>
    <w:rsid w:val="00770CCB"/>
    <w:rsid w:val="00792FE3"/>
    <w:rsid w:val="007A7E51"/>
    <w:rsid w:val="00801843"/>
    <w:rsid w:val="00845063"/>
    <w:rsid w:val="008735D9"/>
    <w:rsid w:val="008B5FE8"/>
    <w:rsid w:val="008C3FA6"/>
    <w:rsid w:val="00913EC7"/>
    <w:rsid w:val="00932D71"/>
    <w:rsid w:val="00953D8A"/>
    <w:rsid w:val="009616DB"/>
    <w:rsid w:val="00971562"/>
    <w:rsid w:val="00992617"/>
    <w:rsid w:val="009B6BA9"/>
    <w:rsid w:val="009D4D1F"/>
    <w:rsid w:val="009F27A4"/>
    <w:rsid w:val="009F587E"/>
    <w:rsid w:val="00A010A5"/>
    <w:rsid w:val="00A12A89"/>
    <w:rsid w:val="00A35DBF"/>
    <w:rsid w:val="00A73492"/>
    <w:rsid w:val="00A96AF9"/>
    <w:rsid w:val="00AA6836"/>
    <w:rsid w:val="00AF6D28"/>
    <w:rsid w:val="00B525C1"/>
    <w:rsid w:val="00B531E8"/>
    <w:rsid w:val="00B909D5"/>
    <w:rsid w:val="00BA7142"/>
    <w:rsid w:val="00BD00FC"/>
    <w:rsid w:val="00BD5595"/>
    <w:rsid w:val="00BE3A3E"/>
    <w:rsid w:val="00BF6847"/>
    <w:rsid w:val="00BF7787"/>
    <w:rsid w:val="00C72E19"/>
    <w:rsid w:val="00C83C59"/>
    <w:rsid w:val="00CB5044"/>
    <w:rsid w:val="00CC446C"/>
    <w:rsid w:val="00CF1ED5"/>
    <w:rsid w:val="00CF5607"/>
    <w:rsid w:val="00D33FDA"/>
    <w:rsid w:val="00D36AD5"/>
    <w:rsid w:val="00D73903"/>
    <w:rsid w:val="00D81B69"/>
    <w:rsid w:val="00DA406C"/>
    <w:rsid w:val="00DB635E"/>
    <w:rsid w:val="00E004E0"/>
    <w:rsid w:val="00E14210"/>
    <w:rsid w:val="00E276FE"/>
    <w:rsid w:val="00E61B5E"/>
    <w:rsid w:val="00E73872"/>
    <w:rsid w:val="00E97306"/>
    <w:rsid w:val="00EB6B9D"/>
    <w:rsid w:val="00EE089A"/>
    <w:rsid w:val="00EE2059"/>
    <w:rsid w:val="00EF16C3"/>
    <w:rsid w:val="00F41225"/>
    <w:rsid w:val="00F43FC3"/>
    <w:rsid w:val="00F55E70"/>
    <w:rsid w:val="00FE7056"/>
    <w:rsid w:val="00FF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E3D1"/>
  <w15:docId w15:val="{A0A5D215-B8FC-4848-A769-59A0BF8E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DA"/>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D33FDA"/>
    <w:pPr>
      <w:keepNext/>
      <w:spacing w:line="360" w:lineRule="auto"/>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6E"/>
    <w:rPr>
      <w:rFonts w:ascii="Tahoma" w:hAnsi="Tahoma" w:cs="Tahoma"/>
      <w:sz w:val="16"/>
      <w:szCs w:val="16"/>
    </w:rPr>
  </w:style>
  <w:style w:type="character" w:customStyle="1" w:styleId="BalloonTextChar">
    <w:name w:val="Balloon Text Char"/>
    <w:basedOn w:val="DefaultParagraphFont"/>
    <w:link w:val="BalloonText"/>
    <w:uiPriority w:val="99"/>
    <w:semiHidden/>
    <w:rsid w:val="0031486E"/>
    <w:rPr>
      <w:rFonts w:ascii="Tahoma" w:hAnsi="Tahoma" w:cs="Tahoma"/>
      <w:sz w:val="16"/>
      <w:szCs w:val="16"/>
    </w:rPr>
  </w:style>
  <w:style w:type="paragraph" w:styleId="Header">
    <w:name w:val="header"/>
    <w:basedOn w:val="Normal"/>
    <w:link w:val="HeaderChar"/>
    <w:uiPriority w:val="99"/>
    <w:unhideWhenUsed/>
    <w:rsid w:val="0031486E"/>
    <w:pPr>
      <w:tabs>
        <w:tab w:val="center" w:pos="4513"/>
        <w:tab w:val="right" w:pos="9026"/>
      </w:tabs>
    </w:pPr>
  </w:style>
  <w:style w:type="character" w:customStyle="1" w:styleId="HeaderChar">
    <w:name w:val="Header Char"/>
    <w:basedOn w:val="DefaultParagraphFont"/>
    <w:link w:val="Header"/>
    <w:uiPriority w:val="99"/>
    <w:rsid w:val="0031486E"/>
  </w:style>
  <w:style w:type="paragraph" w:styleId="Footer">
    <w:name w:val="footer"/>
    <w:basedOn w:val="Normal"/>
    <w:link w:val="FooterChar"/>
    <w:uiPriority w:val="99"/>
    <w:unhideWhenUsed/>
    <w:rsid w:val="0031486E"/>
    <w:pPr>
      <w:tabs>
        <w:tab w:val="center" w:pos="4513"/>
        <w:tab w:val="right" w:pos="9026"/>
      </w:tabs>
    </w:pPr>
  </w:style>
  <w:style w:type="character" w:customStyle="1" w:styleId="FooterChar">
    <w:name w:val="Footer Char"/>
    <w:basedOn w:val="DefaultParagraphFont"/>
    <w:link w:val="Footer"/>
    <w:uiPriority w:val="99"/>
    <w:rsid w:val="0031486E"/>
  </w:style>
  <w:style w:type="table" w:styleId="TableGrid">
    <w:name w:val="Table Grid"/>
    <w:basedOn w:val="TableNormal"/>
    <w:uiPriority w:val="59"/>
    <w:rsid w:val="0031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86E"/>
    <w:rPr>
      <w:color w:val="0563C1" w:themeColor="hyperlink"/>
      <w:u w:val="single"/>
    </w:rPr>
  </w:style>
  <w:style w:type="character" w:customStyle="1" w:styleId="Heading2Char">
    <w:name w:val="Heading 2 Char"/>
    <w:basedOn w:val="DefaultParagraphFont"/>
    <w:link w:val="Heading2"/>
    <w:rsid w:val="00D33FDA"/>
    <w:rPr>
      <w:rFonts w:ascii="Arial" w:eastAsia="Times New Roman" w:hAnsi="Arial" w:cs="Times New Roman"/>
      <w:b/>
      <w:sz w:val="28"/>
      <w:szCs w:val="20"/>
    </w:rPr>
  </w:style>
  <w:style w:type="paragraph" w:customStyle="1" w:styleId="bullet1">
    <w:name w:val="bullet 1"/>
    <w:basedOn w:val="Normal"/>
    <w:next w:val="Normal"/>
    <w:rsid w:val="00D33FDA"/>
    <w:pPr>
      <w:numPr>
        <w:numId w:val="1"/>
      </w:numPr>
      <w:spacing w:after="240" w:line="240" w:lineRule="exact"/>
    </w:pPr>
    <w:rPr>
      <w:color w:val="000000"/>
      <w:sz w:val="20"/>
      <w:lang w:eastAsia="en-GB"/>
    </w:rPr>
  </w:style>
  <w:style w:type="paragraph" w:customStyle="1" w:styleId="Body1">
    <w:name w:val="Body 1"/>
    <w:rsid w:val="00D33FDA"/>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uiPriority w:val="34"/>
    <w:qFormat/>
    <w:rsid w:val="000215FB"/>
    <w:pPr>
      <w:ind w:left="720"/>
      <w:contextualSpacing/>
    </w:pPr>
  </w:style>
  <w:style w:type="paragraph" w:styleId="BodyText2">
    <w:name w:val="Body Text 2"/>
    <w:basedOn w:val="Normal"/>
    <w:link w:val="BodyText2Char"/>
    <w:rsid w:val="00430470"/>
    <w:rPr>
      <w:rFonts w:ascii="Comic Sans MS" w:hAnsi="Comic Sans MS"/>
      <w:sz w:val="19"/>
    </w:rPr>
  </w:style>
  <w:style w:type="character" w:customStyle="1" w:styleId="BodyText2Char">
    <w:name w:val="Body Text 2 Char"/>
    <w:basedOn w:val="DefaultParagraphFont"/>
    <w:link w:val="BodyText2"/>
    <w:rsid w:val="00430470"/>
    <w:rPr>
      <w:rFonts w:ascii="Comic Sans MS" w:eastAsia="Times New Roman" w:hAnsi="Comic Sans MS" w:cs="Times New Roman"/>
      <w:sz w:val="19"/>
      <w:szCs w:val="20"/>
    </w:rPr>
  </w:style>
  <w:style w:type="paragraph" w:styleId="BodyTextIndent">
    <w:name w:val="Body Text Indent"/>
    <w:basedOn w:val="Normal"/>
    <w:link w:val="BodyTextIndentChar"/>
    <w:uiPriority w:val="99"/>
    <w:semiHidden/>
    <w:unhideWhenUsed/>
    <w:rsid w:val="003300BA"/>
    <w:pPr>
      <w:spacing w:after="120"/>
      <w:ind w:left="283"/>
    </w:pPr>
  </w:style>
  <w:style w:type="character" w:customStyle="1" w:styleId="BodyTextIndentChar">
    <w:name w:val="Body Text Indent Char"/>
    <w:basedOn w:val="DefaultParagraphFont"/>
    <w:link w:val="BodyTextIndent"/>
    <w:uiPriority w:val="99"/>
    <w:semiHidden/>
    <w:rsid w:val="003300BA"/>
    <w:rPr>
      <w:rFonts w:ascii="Arial" w:eastAsia="Times New Roman" w:hAnsi="Arial" w:cs="Times New Roman"/>
      <w:sz w:val="24"/>
      <w:szCs w:val="20"/>
    </w:rPr>
  </w:style>
  <w:style w:type="table" w:customStyle="1" w:styleId="TableGrid0">
    <w:name w:val="TableGrid"/>
    <w:rsid w:val="00792FE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aycot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2B2765"/>
      </a:accent5>
      <a:accent6>
        <a:srgbClr val="009AB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20fe1-9cac-4a15-9149-42839ae77126">
      <Terms xmlns="http://schemas.microsoft.com/office/infopath/2007/PartnerControls"/>
    </lcf76f155ced4ddcb4097134ff3c332f>
    <TaxCatchAll xmlns="0ec0d83b-0018-4678-8c90-5e4a83bdd005" xsi:nil="true"/>
    <SharedWithUsers xmlns="0ec0d83b-0018-4678-8c90-5e4a83bdd005">
      <UserInfo>
        <DisplayName>Ed Barnes</DisplayName>
        <AccountId>48</AccountId>
        <AccountType/>
      </UserInfo>
    </SharedWithUsers>
    <OutdoorHSChecks2023_x002f_2024 xmlns="13d20fe1-9cac-4a15-9149-42839ae77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FC6DAD618DD44B469CC4F3431C78E" ma:contentTypeVersion="19" ma:contentTypeDescription="Create a new document." ma:contentTypeScope="" ma:versionID="8e79bb3ca643e519dc228225d9b4d389">
  <xsd:schema xmlns:xsd="http://www.w3.org/2001/XMLSchema" xmlns:xs="http://www.w3.org/2001/XMLSchema" xmlns:p="http://schemas.microsoft.com/office/2006/metadata/properties" xmlns:ns2="0ec0d83b-0018-4678-8c90-5e4a83bdd005" xmlns:ns3="13d20fe1-9cac-4a15-9149-42839ae77126" targetNamespace="http://schemas.microsoft.com/office/2006/metadata/properties" ma:root="true" ma:fieldsID="5c43d5f619dcfa5692b1e409a8372a5f" ns2:_="" ns3:_="">
    <xsd:import namespace="0ec0d83b-0018-4678-8c90-5e4a83bdd005"/>
    <xsd:import namespace="13d20fe1-9cac-4a15-9149-42839ae77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OutdoorHSChecks2023_x002f_2024"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0d83b-0018-4678-8c90-5e4a83bdd0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249031-5356-4d1b-8380-508110351cd9}" ma:internalName="TaxCatchAll" ma:showField="CatchAllData" ma:web="0ec0d83b-0018-4678-8c90-5e4a83bdd0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20fe1-9cac-4a15-9149-42839ae77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c0292-d05e-4051-b1f2-795f7a154fc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OutdoorHSChecks2023_x002f_2024" ma:index="25" nillable="true" ma:displayName="Outdoor H&amp;S Checks 2023/2024" ma:format="Dropdown" ma:internalName="OutdoorHSChecks2023_x002f_2024">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798D0-3022-4DD8-AD73-06143AF2C4C9}">
  <ds:schemaRefs>
    <ds:schemaRef ds:uri="http://schemas.microsoft.com/office/2006/metadata/properties"/>
    <ds:schemaRef ds:uri="http://schemas.microsoft.com/office/infopath/2007/PartnerControls"/>
    <ds:schemaRef ds:uri="13d20fe1-9cac-4a15-9149-42839ae77126"/>
    <ds:schemaRef ds:uri="0ec0d83b-0018-4678-8c90-5e4a83bdd005"/>
  </ds:schemaRefs>
</ds:datastoreItem>
</file>

<file path=customXml/itemProps2.xml><?xml version="1.0" encoding="utf-8"?>
<ds:datastoreItem xmlns:ds="http://schemas.openxmlformats.org/officeDocument/2006/customXml" ds:itemID="{B994B4E1-0BB9-4F7E-BAB7-3AABE47FC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0d83b-0018-4678-8c90-5e4a83bdd005"/>
    <ds:schemaRef ds:uri="13d20fe1-9cac-4a15-9149-42839ae7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A7321-4AC9-47A5-BC1A-FE0FF7D0A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l.morgan</dc:creator>
  <cp:lastModifiedBy>Shane Pearse</cp:lastModifiedBy>
  <cp:revision>52</cp:revision>
  <cp:lastPrinted>2019-11-29T14:26:00Z</cp:lastPrinted>
  <dcterms:created xsi:type="dcterms:W3CDTF">2022-04-12T13:11:00Z</dcterms:created>
  <dcterms:modified xsi:type="dcterms:W3CDTF">2024-08-14T07:25:00Z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0x0101006B3FC6DAD618DD44B469CC4F3431C78E</vt:lpwstr>
  </property>
  <property fmtid="{D5CDD505-2E9C-101B-9397-08002B2CF9AE}" pid="3" name="MediaServiceImageTags">
    <vt:lpwstr/>
  </property>
</Properties>
</file>