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Century Gothic" w:cs="Century Gothic" w:eastAsia="Century Gothic" w:hAnsi="Century Gothic"/>
          <w:b w:val="1"/>
          <w:color w:val="990033"/>
        </w:rPr>
      </w:pPr>
      <w:r w:rsidDel="00000000" w:rsidR="00000000" w:rsidRPr="00000000">
        <w:rPr>
          <w:rFonts w:ascii="Century Gothic" w:cs="Century Gothic" w:eastAsia="Century Gothic" w:hAnsi="Century Gothic"/>
          <w:b w:val="1"/>
          <w:color w:val="990033"/>
          <w:rtl w:val="0"/>
        </w:rPr>
        <w:t xml:space="preserve">St Matthew’s Primary School</w:t>
      </w:r>
    </w:p>
    <w:p w:rsidR="00000000" w:rsidDel="00000000" w:rsidP="00000000" w:rsidRDefault="00000000" w:rsidRPr="00000000" w14:paraId="00000002">
      <w:pPr>
        <w:pageBreakBefore w:val="0"/>
        <w:jc w:val="center"/>
        <w:rPr>
          <w:rFonts w:ascii="Century Gothic" w:cs="Century Gothic" w:eastAsia="Century Gothic" w:hAnsi="Century Gothic"/>
          <w:b w:val="1"/>
          <w:color w:val="990033"/>
        </w:rPr>
      </w:pPr>
      <w:r w:rsidDel="00000000" w:rsidR="00000000" w:rsidRPr="00000000">
        <w:rPr>
          <w:rFonts w:ascii="Century Gothic" w:cs="Century Gothic" w:eastAsia="Century Gothic" w:hAnsi="Century Gothic"/>
          <w:b w:val="1"/>
          <w:color w:val="990033"/>
          <w:rtl w:val="0"/>
        </w:rPr>
        <w:t xml:space="preserve">Job Description</w:t>
      </w:r>
    </w:p>
    <w:p w:rsidR="00000000" w:rsidDel="00000000" w:rsidP="00000000" w:rsidRDefault="00000000" w:rsidRPr="00000000" w14:paraId="00000003">
      <w:pPr>
        <w:pageBreakBefore w:val="0"/>
        <w:jc w:val="center"/>
        <w:rPr>
          <w:rFonts w:ascii="Century Gothic" w:cs="Century Gothic" w:eastAsia="Century Gothic" w:hAnsi="Century Gothic"/>
          <w:b w:val="1"/>
          <w:color w:val="990033"/>
          <w:sz w:val="22"/>
          <w:szCs w:val="22"/>
          <w:u w:val="single"/>
        </w:rPr>
      </w:pPr>
      <w:r w:rsidDel="00000000" w:rsidR="00000000" w:rsidRPr="00000000">
        <w:rPr>
          <w:rtl w:val="0"/>
        </w:rPr>
      </w:r>
    </w:p>
    <w:p w:rsidR="00000000" w:rsidDel="00000000" w:rsidP="00000000" w:rsidRDefault="00000000" w:rsidRPr="00000000" w14:paraId="00000004">
      <w:pPr>
        <w:pageBreakBefore w:val="0"/>
        <w:jc w:val="center"/>
        <w:rPr>
          <w:rFonts w:ascii="Century Gothic" w:cs="Century Gothic" w:eastAsia="Century Gothic" w:hAnsi="Century Gothic"/>
          <w:b w:val="1"/>
          <w:sz w:val="22"/>
          <w:szCs w:val="22"/>
          <w:u w:val="single"/>
        </w:rPr>
      </w:pPr>
      <w:r w:rsidDel="00000000" w:rsidR="00000000" w:rsidRPr="00000000">
        <w:rPr>
          <w:rtl w:val="0"/>
        </w:rPr>
      </w:r>
    </w:p>
    <w:tbl>
      <w:tblPr>
        <w:tblStyle w:val="Table1"/>
        <w:tblW w:w="9810.0" w:type="dxa"/>
        <w:jc w:val="left"/>
        <w:tblInd w:w="0.0" w:type="dxa"/>
        <w:tblLayout w:type="fixed"/>
        <w:tblLook w:val="0400"/>
      </w:tblPr>
      <w:tblGrid>
        <w:gridCol w:w="2414"/>
        <w:gridCol w:w="7396"/>
        <w:tblGridChange w:id="0">
          <w:tblGrid>
            <w:gridCol w:w="2414"/>
            <w:gridCol w:w="7396"/>
          </w:tblGrid>
        </w:tblGridChange>
      </w:tblGrid>
      <w:tr>
        <w:trPr>
          <w:cantSplit w:val="0"/>
          <w:trHeight w:val="348" w:hRule="atLeast"/>
          <w:tblHeader w:val="0"/>
        </w:trPr>
        <w:tc>
          <w:tcPr/>
          <w:p w:rsidR="00000000" w:rsidDel="00000000" w:rsidP="00000000" w:rsidRDefault="00000000" w:rsidRPr="00000000" w14:paraId="00000005">
            <w:pPr>
              <w:pageBreakBefore w:val="0"/>
              <w:rPr>
                <w:rFonts w:ascii="Century Gothic" w:cs="Century Gothic" w:eastAsia="Century Gothic" w:hAnsi="Century Gothic"/>
                <w:b w:val="1"/>
                <w:color w:val="990033"/>
                <w:sz w:val="22"/>
                <w:szCs w:val="22"/>
              </w:rPr>
            </w:pPr>
            <w:r w:rsidDel="00000000" w:rsidR="00000000" w:rsidRPr="00000000">
              <w:rPr>
                <w:rFonts w:ascii="Century Gothic" w:cs="Century Gothic" w:eastAsia="Century Gothic" w:hAnsi="Century Gothic"/>
                <w:b w:val="1"/>
                <w:color w:val="990033"/>
                <w:sz w:val="22"/>
                <w:szCs w:val="22"/>
                <w:rtl w:val="0"/>
              </w:rPr>
              <w:t xml:space="preserve">TITLE:</w:t>
            </w:r>
          </w:p>
        </w:tc>
        <w:tc>
          <w:tcPr/>
          <w:p w:rsidR="00000000" w:rsidDel="00000000" w:rsidP="00000000" w:rsidRDefault="00000000" w:rsidRPr="00000000" w14:paraId="00000006">
            <w:pPr>
              <w:pageBreakBefore w:val="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Teaching Assistant (2)</w:t>
            </w:r>
          </w:p>
        </w:tc>
      </w:tr>
      <w:tr>
        <w:trPr>
          <w:cantSplit w:val="0"/>
          <w:trHeight w:val="348" w:hRule="atLeast"/>
          <w:tblHeader w:val="0"/>
        </w:trPr>
        <w:tc>
          <w:tcPr/>
          <w:p w:rsidR="00000000" w:rsidDel="00000000" w:rsidP="00000000" w:rsidRDefault="00000000" w:rsidRPr="00000000" w14:paraId="00000007">
            <w:pPr>
              <w:pageBreakBefore w:val="0"/>
              <w:rPr>
                <w:rFonts w:ascii="Century Gothic" w:cs="Century Gothic" w:eastAsia="Century Gothic" w:hAnsi="Century Gothic"/>
                <w:b w:val="1"/>
                <w:color w:val="990033"/>
                <w:sz w:val="22"/>
                <w:szCs w:val="22"/>
              </w:rPr>
            </w:pPr>
            <w:r w:rsidDel="00000000" w:rsidR="00000000" w:rsidRPr="00000000">
              <w:rPr>
                <w:rFonts w:ascii="Century Gothic" w:cs="Century Gothic" w:eastAsia="Century Gothic" w:hAnsi="Century Gothic"/>
                <w:b w:val="1"/>
                <w:color w:val="990033"/>
                <w:sz w:val="22"/>
                <w:szCs w:val="22"/>
                <w:rtl w:val="0"/>
              </w:rPr>
              <w:t xml:space="preserve">SCHOOL:</w:t>
            </w:r>
          </w:p>
        </w:tc>
        <w:tc>
          <w:tcPr/>
          <w:p w:rsidR="00000000" w:rsidDel="00000000" w:rsidP="00000000" w:rsidRDefault="00000000" w:rsidRPr="00000000" w14:paraId="00000008">
            <w:pPr>
              <w:pageBreakBefore w:val="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St Matthew’s Primary School</w:t>
            </w:r>
          </w:p>
        </w:tc>
      </w:tr>
      <w:tr>
        <w:trPr>
          <w:cantSplit w:val="0"/>
          <w:trHeight w:val="348" w:hRule="atLeast"/>
          <w:tblHeader w:val="0"/>
        </w:trPr>
        <w:tc>
          <w:tcPr/>
          <w:p w:rsidR="00000000" w:rsidDel="00000000" w:rsidP="00000000" w:rsidRDefault="00000000" w:rsidRPr="00000000" w14:paraId="00000009">
            <w:pPr>
              <w:pageBreakBefore w:val="0"/>
              <w:rPr>
                <w:rFonts w:ascii="Century Gothic" w:cs="Century Gothic" w:eastAsia="Century Gothic" w:hAnsi="Century Gothic"/>
                <w:b w:val="1"/>
                <w:color w:val="990033"/>
                <w:sz w:val="22"/>
                <w:szCs w:val="22"/>
              </w:rPr>
            </w:pPr>
            <w:r w:rsidDel="00000000" w:rsidR="00000000" w:rsidRPr="00000000">
              <w:rPr>
                <w:rFonts w:ascii="Century Gothic" w:cs="Century Gothic" w:eastAsia="Century Gothic" w:hAnsi="Century Gothic"/>
                <w:b w:val="1"/>
                <w:color w:val="990033"/>
                <w:sz w:val="22"/>
                <w:szCs w:val="22"/>
                <w:rtl w:val="0"/>
              </w:rPr>
              <w:t xml:space="preserve">RESPONSIBLE TO:</w:t>
            </w:r>
          </w:p>
        </w:tc>
        <w:tc>
          <w:tcPr/>
          <w:p w:rsidR="00000000" w:rsidDel="00000000" w:rsidP="00000000" w:rsidRDefault="00000000" w:rsidRPr="00000000" w14:paraId="0000000A">
            <w:pPr>
              <w:pageBreakBefore w:val="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SENCO /Assistant Headteacher of Inclusion</w:t>
            </w:r>
          </w:p>
        </w:tc>
      </w:tr>
      <w:tr>
        <w:trPr>
          <w:cantSplit w:val="0"/>
          <w:trHeight w:val="348" w:hRule="atLeast"/>
          <w:tblHeader w:val="0"/>
        </w:trPr>
        <w:tc>
          <w:tcPr/>
          <w:p w:rsidR="00000000" w:rsidDel="00000000" w:rsidP="00000000" w:rsidRDefault="00000000" w:rsidRPr="00000000" w14:paraId="0000000B">
            <w:pPr>
              <w:pageBreakBefore w:val="0"/>
              <w:rPr>
                <w:rFonts w:ascii="Century Gothic" w:cs="Century Gothic" w:eastAsia="Century Gothic" w:hAnsi="Century Gothic"/>
                <w:b w:val="1"/>
                <w:color w:val="990033"/>
                <w:sz w:val="22"/>
                <w:szCs w:val="22"/>
              </w:rPr>
            </w:pPr>
            <w:r w:rsidDel="00000000" w:rsidR="00000000" w:rsidRPr="00000000">
              <w:rPr>
                <w:rFonts w:ascii="Century Gothic" w:cs="Century Gothic" w:eastAsia="Century Gothic" w:hAnsi="Century Gothic"/>
                <w:b w:val="1"/>
                <w:color w:val="990033"/>
                <w:sz w:val="22"/>
                <w:szCs w:val="22"/>
                <w:rtl w:val="0"/>
              </w:rPr>
              <w:t xml:space="preserve">GRADE:</w:t>
            </w:r>
          </w:p>
        </w:tc>
        <w:tc>
          <w:tcPr/>
          <w:p w:rsidR="00000000" w:rsidDel="00000000" w:rsidP="00000000" w:rsidRDefault="00000000" w:rsidRPr="00000000" w14:paraId="0000000C">
            <w:pPr>
              <w:pageBreakBefore w:val="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L3</w:t>
            </w:r>
          </w:p>
        </w:tc>
      </w:tr>
    </w:tbl>
    <w:p w:rsidR="00000000" w:rsidDel="00000000" w:rsidP="00000000" w:rsidRDefault="00000000" w:rsidRPr="00000000" w14:paraId="0000000D">
      <w:pPr>
        <w:pageBreakBefore w:val="0"/>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0E">
      <w:pPr>
        <w:pageBreakBefore w:val="0"/>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color w:val="990033"/>
          <w:sz w:val="22"/>
          <w:szCs w:val="22"/>
          <w:rtl w:val="0"/>
        </w:rPr>
        <w:t xml:space="preserve">PURPOSE OF POST:</w:t>
      </w:r>
      <w:r w:rsidDel="00000000" w:rsidR="00000000" w:rsidRPr="00000000">
        <w:rPr>
          <w:rFonts w:ascii="Century Gothic" w:cs="Century Gothic" w:eastAsia="Century Gothic" w:hAnsi="Century Gothic"/>
          <w:b w:val="1"/>
          <w:sz w:val="22"/>
          <w:szCs w:val="22"/>
          <w:rtl w:val="0"/>
        </w:rPr>
        <w:tab/>
      </w:r>
    </w:p>
    <w:p w:rsidR="00000000" w:rsidDel="00000000" w:rsidP="00000000" w:rsidRDefault="00000000" w:rsidRPr="00000000" w14:paraId="0000000F">
      <w:pPr>
        <w:pageBreakBefore w:val="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Support the class teacher in all aspects of teaching and enhance learning opportunities for pupils, bringing to bear knowledge and practical experience gained through working with pupils.</w:t>
      </w:r>
    </w:p>
    <w:p w:rsidR="00000000" w:rsidDel="00000000" w:rsidP="00000000" w:rsidRDefault="00000000" w:rsidRPr="00000000" w14:paraId="00000010">
      <w:pPr>
        <w:pageBreakBefore w:val="0"/>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11">
      <w:pPr>
        <w:pageBreakBefore w:val="0"/>
        <w:rPr>
          <w:rFonts w:ascii="Century Gothic" w:cs="Century Gothic" w:eastAsia="Century Gothic" w:hAnsi="Century Gothic"/>
          <w:b w:val="1"/>
          <w:color w:val="990033"/>
          <w:sz w:val="22"/>
          <w:szCs w:val="22"/>
        </w:rPr>
      </w:pPr>
      <w:r w:rsidDel="00000000" w:rsidR="00000000" w:rsidRPr="00000000">
        <w:rPr>
          <w:rFonts w:ascii="Century Gothic" w:cs="Century Gothic" w:eastAsia="Century Gothic" w:hAnsi="Century Gothic"/>
          <w:b w:val="1"/>
          <w:color w:val="990033"/>
          <w:sz w:val="22"/>
          <w:szCs w:val="22"/>
          <w:rtl w:val="0"/>
        </w:rPr>
        <w:t xml:space="preserve">ORGANISATION CHART: </w:t>
      </w:r>
    </w:p>
    <w:p w:rsidR="00000000" w:rsidDel="00000000" w:rsidP="00000000" w:rsidRDefault="00000000" w:rsidRPr="00000000" w14:paraId="00000012">
      <w:pPr>
        <w:pageBreakBefore w:val="0"/>
        <w:ind w:right="-601"/>
        <w:jc w:val="center"/>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13">
      <w:pPr>
        <w:pageBreakBefore w:val="0"/>
        <w:ind w:right="-601"/>
        <w:jc w:val="cente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Pr>
        <mc:AlternateContent>
          <mc:Choice Requires="wpg">
            <w:drawing>
              <wp:inline distB="0" distT="0" distL="0" distR="0">
                <wp:extent cx="4791075" cy="2362200"/>
                <wp:effectExtent b="0" l="0" r="0" t="0"/>
                <wp:docPr id="1" name=""/>
                <a:graphic>
                  <a:graphicData uri="http://schemas.microsoft.com/office/word/2010/wordprocessingGroup">
                    <wpg:wgp>
                      <wpg:cNvGrpSpPr/>
                      <wpg:grpSpPr>
                        <a:xfrm>
                          <a:off x="0" y="0"/>
                          <a:ext cx="4791075" cy="2362200"/>
                          <a:chOff x="0" y="0"/>
                          <a:chExt cx="4791075" cy="2362200"/>
                        </a:xfrm>
                      </wpg:grpSpPr>
                      <wpg:grpSp>
                        <wpg:cNvGrpSpPr/>
                        <wpg:grpSpPr>
                          <a:xfrm>
                            <a:off x="0" y="0"/>
                            <a:ext cx="4791075" cy="2362200"/>
                            <a:chOff x="0" y="0"/>
                            <a:chExt cx="4791075" cy="2362200"/>
                          </a:xfrm>
                        </wpg:grpSpPr>
                        <wps:wsp>
                          <wps:cNvSpPr/>
                          <wps:cNvPr id="3" name="Shape 3"/>
                          <wps:spPr>
                            <a:xfrm>
                              <a:off x="0" y="0"/>
                              <a:ext cx="4791075" cy="2362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905131" y="1764757"/>
                              <a:ext cx="91440" cy="386591"/>
                            </a:xfrm>
                            <a:custGeom>
                              <a:rect b="b" l="l" r="r" t="t"/>
                              <a:pathLst>
                                <a:path extrusionOk="0" h="120000" w="120000">
                                  <a:moveTo>
                                    <a:pt x="60000" y="0"/>
                                  </a:moveTo>
                                  <a:lnTo>
                                    <a:pt x="60000" y="120000"/>
                                  </a:lnTo>
                                  <a:lnTo>
                                    <a:pt x="175505" y="120000"/>
                                  </a:lnTo>
                                </a:path>
                              </a:pathLst>
                            </a:cu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wps:wsp>
                          <wps:cNvSpPr/>
                          <wps:cNvPr id="5" name="Shape 5"/>
                          <wps:spPr>
                            <a:xfrm>
                              <a:off x="2306057" y="1115843"/>
                              <a:ext cx="91440" cy="176243"/>
                            </a:xfrm>
                            <a:custGeom>
                              <a:rect b="b" l="l" r="r" t="t"/>
                              <a:pathLst>
                                <a:path extrusionOk="0" h="120000" w="120000">
                                  <a:moveTo>
                                    <a:pt x="60000" y="0"/>
                                  </a:moveTo>
                                  <a:lnTo>
                                    <a:pt x="60000" y="120000"/>
                                  </a:lnTo>
                                </a:path>
                              </a:pathLst>
                            </a:cu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wps:wsp>
                          <wps:cNvSpPr/>
                          <wps:cNvPr id="6" name="Shape 6"/>
                          <wps:spPr>
                            <a:xfrm>
                              <a:off x="2306057" y="473232"/>
                              <a:ext cx="91440" cy="176243"/>
                            </a:xfrm>
                            <a:custGeom>
                              <a:rect b="b" l="l" r="r" t="t"/>
                              <a:pathLst>
                                <a:path extrusionOk="0" h="120000" w="120000">
                                  <a:moveTo>
                                    <a:pt x="60000" y="0"/>
                                  </a:moveTo>
                                  <a:lnTo>
                                    <a:pt x="60000" y="120000"/>
                                  </a:lnTo>
                                </a:path>
                              </a:pathLst>
                            </a:cu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wps:wsp>
                          <wps:cNvSpPr/>
                          <wps:cNvPr id="7" name="Shape 7"/>
                          <wps:spPr>
                            <a:xfrm>
                              <a:off x="1874911" y="1570"/>
                              <a:ext cx="953731" cy="471662"/>
                            </a:xfrm>
                            <a:prstGeom prst="roundRect">
                              <a:avLst>
                                <a:gd fmla="val 16667" name="adj"/>
                              </a:avLst>
                            </a:prstGeom>
                            <a:solidFill>
                              <a:srgbClr val="990033"/>
                            </a:solidFill>
                            <a:ln cap="flat" cmpd="sng" w="25400">
                              <a:solidFill>
                                <a:srgbClr val="99003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8" name="Shape 8"/>
                          <wps:spPr>
                            <a:xfrm>
                              <a:off x="1897936" y="24595"/>
                              <a:ext cx="907681" cy="42561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6"/>
                                    <w:vertAlign w:val="baseline"/>
                                  </w:rPr>
                                  <w:t xml:space="preserve">Headteacher</w:t>
                                </w:r>
                              </w:p>
                            </w:txbxContent>
                          </wps:txbx>
                          <wps:bodyPr anchorCtr="0" anchor="ctr" bIns="5075" lIns="5075" spcFirstLastPara="1" rIns="5075" wrap="square" tIns="5075">
                            <a:noAutofit/>
                          </wps:bodyPr>
                        </wps:wsp>
                        <wps:wsp>
                          <wps:cNvSpPr/>
                          <wps:cNvPr id="9" name="Shape 9"/>
                          <wps:spPr>
                            <a:xfrm>
                              <a:off x="1865331" y="649476"/>
                              <a:ext cx="972891" cy="466366"/>
                            </a:xfrm>
                            <a:prstGeom prst="roundRect">
                              <a:avLst>
                                <a:gd fmla="val 16667" name="adj"/>
                              </a:avLst>
                            </a:prstGeom>
                            <a:solidFill>
                              <a:srgbClr val="990033"/>
                            </a:solidFill>
                            <a:ln cap="flat" cmpd="sng" w="25400">
                              <a:solidFill>
                                <a:srgbClr val="99003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0" name="Shape 10"/>
                          <wps:spPr>
                            <a:xfrm>
                              <a:off x="1888097" y="672242"/>
                              <a:ext cx="927359" cy="42083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6"/>
                                    <w:vertAlign w:val="baseline"/>
                                  </w:rPr>
                                  <w:t xml:space="preserve">Deputy Headteacher</w:t>
                                </w:r>
                              </w:p>
                            </w:txbxContent>
                          </wps:txbx>
                          <wps:bodyPr anchorCtr="0" anchor="ctr" bIns="5075" lIns="5075" spcFirstLastPara="1" rIns="5075" wrap="square" tIns="5075">
                            <a:noAutofit/>
                          </wps:bodyPr>
                        </wps:wsp>
                        <wps:wsp>
                          <wps:cNvSpPr/>
                          <wps:cNvPr id="11" name="Shape 11"/>
                          <wps:spPr>
                            <a:xfrm>
                              <a:off x="1850619" y="1292087"/>
                              <a:ext cx="1002316" cy="472669"/>
                            </a:xfrm>
                            <a:prstGeom prst="roundRect">
                              <a:avLst>
                                <a:gd fmla="val 16667" name="adj"/>
                              </a:avLst>
                            </a:prstGeom>
                            <a:solidFill>
                              <a:srgbClr val="990033"/>
                            </a:solidFill>
                            <a:ln cap="flat" cmpd="sng" w="25400">
                              <a:solidFill>
                                <a:srgbClr val="99003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2" name="Shape 12"/>
                          <wps:spPr>
                            <a:xfrm>
                              <a:off x="1873693" y="1315161"/>
                              <a:ext cx="956168" cy="426521"/>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6"/>
                                    <w:vertAlign w:val="baseline"/>
                                  </w:rPr>
                                  <w:t xml:space="preserve">Assistant Headteacher/SENCO</w:t>
                                </w:r>
                              </w:p>
                            </w:txbxContent>
                          </wps:txbx>
                          <wps:bodyPr anchorCtr="0" anchor="ctr" bIns="5075" lIns="5075" spcFirstLastPara="1" rIns="5075" wrap="square" tIns="5075">
                            <a:noAutofit/>
                          </wps:bodyPr>
                        </wps:wsp>
                        <wps:wsp>
                          <wps:cNvSpPr/>
                          <wps:cNvPr id="13" name="Shape 13"/>
                          <wps:spPr>
                            <a:xfrm>
                              <a:off x="2038866" y="1941533"/>
                              <a:ext cx="839256" cy="419628"/>
                            </a:xfrm>
                            <a:prstGeom prst="roundRect">
                              <a:avLst>
                                <a:gd fmla="val 16667" name="adj"/>
                              </a:avLst>
                            </a:prstGeom>
                            <a:solidFill>
                              <a:srgbClr val="990033"/>
                            </a:solidFill>
                            <a:ln cap="flat" cmpd="sng" w="25400">
                              <a:solidFill>
                                <a:srgbClr val="99003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4" name="Shape 14"/>
                          <wps:spPr>
                            <a:xfrm>
                              <a:off x="2059351" y="1962018"/>
                              <a:ext cx="798286" cy="378658"/>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6"/>
                                    <w:vertAlign w:val="baseline"/>
                                  </w:rPr>
                                  <w:t xml:space="preserve">Teaching Assistant (2)</w:t>
                                </w:r>
                              </w:p>
                            </w:txbxContent>
                          </wps:txbx>
                          <wps:bodyPr anchorCtr="0" anchor="ctr" bIns="5075" lIns="5075" spcFirstLastPara="1" rIns="5075" wrap="square" tIns="5075">
                            <a:noAutofit/>
                          </wps:bodyPr>
                        </wps:wsp>
                      </wpg:grpSp>
                    </wpg:wgp>
                  </a:graphicData>
                </a:graphic>
              </wp:inline>
            </w:drawing>
          </mc:Choice>
          <mc:Fallback>
            <w:drawing>
              <wp:inline distB="0" distT="0" distL="0" distR="0">
                <wp:extent cx="4791075" cy="2362200"/>
                <wp:effectExtent b="0" l="0" r="0" t="0"/>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4791075" cy="23622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4">
      <w:pPr>
        <w:pageBreakBefore w:val="0"/>
        <w:ind w:right="-601"/>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15">
      <w:pPr>
        <w:pageBreakBefore w:val="0"/>
        <w:ind w:right="-601"/>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16">
      <w:pPr>
        <w:pageBreakBefore w:val="0"/>
        <w:ind w:right="-601"/>
        <w:rPr>
          <w:rFonts w:ascii="Century Gothic" w:cs="Century Gothic" w:eastAsia="Century Gothic" w:hAnsi="Century Gothic"/>
          <w:b w:val="1"/>
          <w:color w:val="990033"/>
          <w:sz w:val="22"/>
          <w:szCs w:val="22"/>
        </w:rPr>
      </w:pPr>
      <w:r w:rsidDel="00000000" w:rsidR="00000000" w:rsidRPr="00000000">
        <w:rPr>
          <w:rFonts w:ascii="Century Gothic" w:cs="Century Gothic" w:eastAsia="Century Gothic" w:hAnsi="Century Gothic"/>
          <w:b w:val="1"/>
          <w:color w:val="990033"/>
          <w:sz w:val="22"/>
          <w:szCs w:val="22"/>
          <w:rtl w:val="0"/>
        </w:rPr>
        <w:t xml:space="preserve">PRINCIPAL RESPONSIBILITIES:</w:t>
        <w:tab/>
      </w:r>
    </w:p>
    <w:p w:rsidR="00000000" w:rsidDel="00000000" w:rsidP="00000000" w:rsidRDefault="00000000" w:rsidRPr="00000000" w14:paraId="00000017">
      <w:pPr>
        <w:pageBreakBefore w:val="0"/>
        <w:ind w:right="-601"/>
        <w:rPr>
          <w:rFonts w:ascii="Century Gothic" w:cs="Century Gothic" w:eastAsia="Century Gothic" w:hAnsi="Century Gothic"/>
          <w:b w:val="1"/>
          <w:sz w:val="22"/>
          <w:szCs w:val="22"/>
          <w:u w:val="single"/>
        </w:rPr>
      </w:pPr>
      <w:r w:rsidDel="00000000" w:rsidR="00000000" w:rsidRPr="00000000">
        <w:rPr>
          <w:rFonts w:ascii="Century Gothic" w:cs="Century Gothic" w:eastAsia="Century Gothic" w:hAnsi="Century Gothic"/>
          <w:b w:val="1"/>
          <w:sz w:val="22"/>
          <w:szCs w:val="22"/>
          <w:rtl w:val="0"/>
        </w:rPr>
        <w:tab/>
        <w:tab/>
        <w:tab/>
        <w:tab/>
        <w:tab/>
        <w:tab/>
        <w:t xml:space="preserve">           </w:t>
      </w:r>
      <w:r w:rsidDel="00000000" w:rsidR="00000000" w:rsidRPr="00000000">
        <w:rPr>
          <w:rtl w:val="0"/>
        </w:rPr>
      </w:r>
    </w:p>
    <w:tbl>
      <w:tblPr>
        <w:tblStyle w:val="Table2"/>
        <w:tblW w:w="10296.0" w:type="dxa"/>
        <w:jc w:val="left"/>
        <w:tblInd w:w="18.0" w:type="dxa"/>
        <w:tblLayout w:type="fixed"/>
        <w:tblLook w:val="0000"/>
      </w:tblPr>
      <w:tblGrid>
        <w:gridCol w:w="374"/>
        <w:gridCol w:w="8930"/>
        <w:gridCol w:w="992"/>
        <w:tblGridChange w:id="0">
          <w:tblGrid>
            <w:gridCol w:w="374"/>
            <w:gridCol w:w="8930"/>
            <w:gridCol w:w="992"/>
          </w:tblGrid>
        </w:tblGridChange>
      </w:tblGrid>
      <w:tr>
        <w:trPr>
          <w:cantSplit w:val="0"/>
          <w:trHeight w:val="595" w:hRule="atLeast"/>
          <w:tblHeader w:val="0"/>
        </w:trPr>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18">
            <w:pPr>
              <w:pageBreakBefore w:val="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1</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19">
            <w:pPr>
              <w:pageBreakBefore w:val="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Under the direction of the class teacher, following agreed lesson plans, support the teaching and learning of individual or groups of pupils, using support strategies appropriate to the needs of pupils, providing feedback and liaising over problems. Contribute to the intellectual and social development of pupils and work with individual children to support the achievement of literacy and numeracy targets and in other specific curriculum areas, as directed.  Prepare, maintain and deploy appropriate learning aids, materials and equipment.</w:t>
            </w:r>
          </w:p>
          <w:p w:rsidR="00000000" w:rsidDel="00000000" w:rsidP="00000000" w:rsidRDefault="00000000" w:rsidRPr="00000000" w14:paraId="0000001A">
            <w:pPr>
              <w:pageBreakBefore w:val="0"/>
              <w:rPr>
                <w:rFonts w:ascii="Century Gothic" w:cs="Century Gothic" w:eastAsia="Century Gothic" w:hAnsi="Century Gothic"/>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1B">
            <w:pPr>
              <w:pageBreakBefore w:val="0"/>
              <w:jc w:val="cente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45</w:t>
            </w:r>
          </w:p>
        </w:tc>
      </w:tr>
      <w:tr>
        <w:trPr>
          <w:cantSplit w:val="0"/>
          <w:trHeight w:val="539" w:hRule="atLeast"/>
          <w:tblHeader w:val="0"/>
        </w:trPr>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1C">
            <w:pPr>
              <w:pageBreakBefore w:val="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1D">
            <w:pPr>
              <w:pageBreakBefore w:val="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Contribute significantly to the planning of teaching and learning for the whole class and/or individual pupils.  Contribute to the planning of lessons and work programmes, the devising of activities and target setting.  </w:t>
            </w:r>
          </w:p>
          <w:p w:rsidR="00000000" w:rsidDel="00000000" w:rsidP="00000000" w:rsidRDefault="00000000" w:rsidRPr="00000000" w14:paraId="0000001E">
            <w:pPr>
              <w:pageBreakBefore w:val="0"/>
              <w:rPr>
                <w:rFonts w:ascii="Century Gothic" w:cs="Century Gothic" w:eastAsia="Century Gothic" w:hAnsi="Century Gothic"/>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1F">
            <w:pPr>
              <w:pageBreakBefore w:val="0"/>
              <w:jc w:val="cente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20</w:t>
            </w:r>
          </w:p>
        </w:tc>
      </w:tr>
      <w:tr>
        <w:trPr>
          <w:cantSplit w:val="0"/>
          <w:trHeight w:val="539" w:hRule="atLeast"/>
          <w:tblHeader w:val="0"/>
        </w:trPr>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20">
            <w:pPr>
              <w:pageBreakBefore w:val="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3</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21">
            <w:pPr>
              <w:pageBreakBefore w:val="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Contribute to the monitoring, recording and assessment of pupil progress through observation and questioning, against pupil targets (and Individual Educational Plans where relevant) keeping detailed records of individual’s progress.</w:t>
            </w:r>
          </w:p>
          <w:p w:rsidR="00000000" w:rsidDel="00000000" w:rsidP="00000000" w:rsidRDefault="00000000" w:rsidRPr="00000000" w14:paraId="00000022">
            <w:pPr>
              <w:pageBreakBefore w:val="0"/>
              <w:rPr>
                <w:rFonts w:ascii="Century Gothic" w:cs="Century Gothic" w:eastAsia="Century Gothic" w:hAnsi="Century Gothic"/>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23">
            <w:pPr>
              <w:pageBreakBefore w:val="0"/>
              <w:jc w:val="cente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10</w:t>
            </w:r>
          </w:p>
        </w:tc>
      </w:tr>
      <w:tr>
        <w:trPr>
          <w:cantSplit w:val="0"/>
          <w:trHeight w:val="539" w:hRule="atLeast"/>
          <w:tblHeader w:val="0"/>
        </w:trPr>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24">
            <w:pPr>
              <w:pageBreakBefore w:val="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4</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25">
            <w:pPr>
              <w:pageBreakBefore w:val="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Contribute to the development of a purposeful working atmosphere and implement and monitor the school’s behaviour and any related policies and procedures.  Invigilate tests and examinations as directed.  </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26">
            <w:pPr>
              <w:pageBreakBefore w:val="0"/>
              <w:jc w:val="cente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5</w:t>
            </w:r>
          </w:p>
        </w:tc>
      </w:tr>
      <w:tr>
        <w:trPr>
          <w:cantSplit w:val="0"/>
          <w:trHeight w:val="539" w:hRule="atLeast"/>
          <w:tblHeader w:val="0"/>
        </w:trPr>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27">
            <w:pPr>
              <w:pageBreakBefore w:val="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5</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28">
            <w:pPr>
              <w:pageBreakBefore w:val="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Under the direction of the SENCO/Headteacher develop and maintain supportive relationships with parents, carers and others of the pupil’s community.  Work collaboratively with other agencies and professionals, as necessary, including educational psychologists, health professionals, education welfare officers, to meet the personal and educational needs of individual pupils.   </w:t>
            </w:r>
          </w:p>
          <w:p w:rsidR="00000000" w:rsidDel="00000000" w:rsidP="00000000" w:rsidRDefault="00000000" w:rsidRPr="00000000" w14:paraId="00000029">
            <w:pPr>
              <w:pageBreakBefore w:val="0"/>
              <w:rPr>
                <w:rFonts w:ascii="Century Gothic" w:cs="Century Gothic" w:eastAsia="Century Gothic" w:hAnsi="Century Gothic"/>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2A">
            <w:pPr>
              <w:pageBreakBefore w:val="0"/>
              <w:jc w:val="cente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5</w:t>
            </w:r>
          </w:p>
        </w:tc>
      </w:tr>
      <w:tr>
        <w:trPr>
          <w:cantSplit w:val="0"/>
          <w:trHeight w:val="539" w:hRule="atLeast"/>
          <w:tblHeader w:val="0"/>
        </w:trPr>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2B">
            <w:pPr>
              <w:pageBreakBefore w:val="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6</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2C">
            <w:pPr>
              <w:pageBreakBefore w:val="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Contribute to the care, health and welfare of pupils in accordance with the school’s health and safety and related policies.  </w:t>
            </w:r>
          </w:p>
          <w:p w:rsidR="00000000" w:rsidDel="00000000" w:rsidP="00000000" w:rsidRDefault="00000000" w:rsidRPr="00000000" w14:paraId="0000002D">
            <w:pPr>
              <w:pageBreakBefore w:val="0"/>
              <w:rPr>
                <w:rFonts w:ascii="Century Gothic" w:cs="Century Gothic" w:eastAsia="Century Gothic" w:hAnsi="Century Gothic"/>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2E">
            <w:pPr>
              <w:pageBreakBefore w:val="0"/>
              <w:jc w:val="cente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5</w:t>
            </w:r>
          </w:p>
        </w:tc>
      </w:tr>
      <w:tr>
        <w:trPr>
          <w:cantSplit w:val="0"/>
          <w:trHeight w:val="539" w:hRule="atLeast"/>
          <w:tblHeader w:val="0"/>
        </w:trPr>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2F">
            <w:pPr>
              <w:pageBreakBefore w:val="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7</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30">
            <w:pPr>
              <w:pageBreakBefore w:val="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As required, contribute to specific aspects of teaching, learning and personal development, for example swimming, school visits, etc..  </w:t>
            </w:r>
          </w:p>
          <w:p w:rsidR="00000000" w:rsidDel="00000000" w:rsidP="00000000" w:rsidRDefault="00000000" w:rsidRPr="00000000" w14:paraId="00000031">
            <w:pPr>
              <w:pageBreakBefore w:val="0"/>
              <w:rPr>
                <w:rFonts w:ascii="Century Gothic" w:cs="Century Gothic" w:eastAsia="Century Gothic" w:hAnsi="Century Gothic"/>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32">
            <w:pPr>
              <w:pageBreakBefore w:val="0"/>
              <w:jc w:val="cente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5</w:t>
            </w:r>
          </w:p>
        </w:tc>
      </w:tr>
      <w:tr>
        <w:trPr>
          <w:cantSplit w:val="0"/>
          <w:trHeight w:val="539" w:hRule="atLeast"/>
          <w:tblHeader w:val="0"/>
        </w:trPr>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33">
            <w:pPr>
              <w:pageBreakBefore w:val="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8</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34">
            <w:pPr>
              <w:pageBreakBefore w:val="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Contribute to the order and cleanliness of the classroom environment.  This may involve tidying the class, cleaning up spills, etc..</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35">
            <w:pPr>
              <w:pageBreakBefore w:val="0"/>
              <w:jc w:val="cente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5</w:t>
            </w:r>
          </w:p>
        </w:tc>
      </w:tr>
    </w:tbl>
    <w:p w:rsidR="00000000" w:rsidDel="00000000" w:rsidP="00000000" w:rsidRDefault="00000000" w:rsidRPr="00000000" w14:paraId="00000036">
      <w:pPr>
        <w:pageBreakBefore w:val="0"/>
        <w:rPr>
          <w:rFonts w:ascii="Century Gothic" w:cs="Century Gothic" w:eastAsia="Century Gothic" w:hAnsi="Century Gothic"/>
          <w:b w:val="1"/>
          <w:color w:val="990033"/>
          <w:sz w:val="22"/>
          <w:szCs w:val="22"/>
        </w:rPr>
      </w:pPr>
      <w:r w:rsidDel="00000000" w:rsidR="00000000" w:rsidRPr="00000000">
        <w:rPr>
          <w:rtl w:val="0"/>
        </w:rPr>
      </w:r>
    </w:p>
    <w:p w:rsidR="00000000" w:rsidDel="00000000" w:rsidP="00000000" w:rsidRDefault="00000000" w:rsidRPr="00000000" w14:paraId="00000037">
      <w:pPr>
        <w:pageBreakBefore w:val="0"/>
        <w:rPr>
          <w:rFonts w:ascii="Century Gothic" w:cs="Century Gothic" w:eastAsia="Century Gothic" w:hAnsi="Century Gothic"/>
          <w:b w:val="1"/>
          <w:color w:val="990033"/>
          <w:sz w:val="22"/>
          <w:szCs w:val="22"/>
          <w:u w:val="single"/>
        </w:rPr>
      </w:pPr>
      <w:r w:rsidDel="00000000" w:rsidR="00000000" w:rsidRPr="00000000">
        <w:rPr>
          <w:rFonts w:ascii="Century Gothic" w:cs="Century Gothic" w:eastAsia="Century Gothic" w:hAnsi="Century Gothic"/>
          <w:b w:val="1"/>
          <w:color w:val="990033"/>
          <w:sz w:val="22"/>
          <w:szCs w:val="22"/>
          <w:rtl w:val="0"/>
        </w:rPr>
        <w:t xml:space="preserve">DIMENSIONS</w:t>
      </w:r>
      <w:r w:rsidDel="00000000" w:rsidR="00000000" w:rsidRPr="00000000">
        <w:rPr>
          <w:rtl w:val="0"/>
        </w:rPr>
      </w:r>
    </w:p>
    <w:p w:rsidR="00000000" w:rsidDel="00000000" w:rsidP="00000000" w:rsidRDefault="00000000" w:rsidRPr="00000000" w14:paraId="00000038">
      <w:pPr>
        <w:pageBreakBefore w:val="0"/>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39">
      <w:pPr>
        <w:pageBreakBefore w:val="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b w:val="1"/>
          <w:sz w:val="22"/>
          <w:szCs w:val="22"/>
          <w:rtl w:val="0"/>
        </w:rPr>
        <w:t xml:space="preserve">Supervisory Management:</w:t>
      </w:r>
      <w:r w:rsidDel="00000000" w:rsidR="00000000" w:rsidRPr="00000000">
        <w:rPr>
          <w:rFonts w:ascii="Century Gothic" w:cs="Century Gothic" w:eastAsia="Century Gothic" w:hAnsi="Century Gothic"/>
          <w:sz w:val="22"/>
          <w:szCs w:val="22"/>
          <w:rtl w:val="0"/>
        </w:rPr>
        <w:tab/>
        <w:t xml:space="preserve">None</w:t>
      </w:r>
    </w:p>
    <w:p w:rsidR="00000000" w:rsidDel="00000000" w:rsidP="00000000" w:rsidRDefault="00000000" w:rsidRPr="00000000" w14:paraId="0000003A">
      <w:pPr>
        <w:pageBreakBefore w:val="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b w:val="1"/>
          <w:sz w:val="22"/>
          <w:szCs w:val="22"/>
          <w:rtl w:val="0"/>
        </w:rPr>
        <w:t xml:space="preserve">Financial Resources:</w:t>
      </w:r>
      <w:r w:rsidDel="00000000" w:rsidR="00000000" w:rsidRPr="00000000">
        <w:rPr>
          <w:rFonts w:ascii="Century Gothic" w:cs="Century Gothic" w:eastAsia="Century Gothic" w:hAnsi="Century Gothic"/>
          <w:sz w:val="22"/>
          <w:szCs w:val="22"/>
          <w:rtl w:val="0"/>
        </w:rPr>
        <w:tab/>
        <w:t xml:space="preserve">N/A</w:t>
      </w:r>
    </w:p>
    <w:p w:rsidR="00000000" w:rsidDel="00000000" w:rsidP="00000000" w:rsidRDefault="00000000" w:rsidRPr="00000000" w14:paraId="0000003B">
      <w:pPr>
        <w:pageBreakBefore w:val="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b w:val="1"/>
          <w:sz w:val="22"/>
          <w:szCs w:val="22"/>
          <w:rtl w:val="0"/>
        </w:rPr>
        <w:t xml:space="preserve">Physical Resources:</w:t>
      </w:r>
      <w:r w:rsidDel="00000000" w:rsidR="00000000" w:rsidRPr="00000000">
        <w:rPr>
          <w:rFonts w:ascii="Century Gothic" w:cs="Century Gothic" w:eastAsia="Century Gothic" w:hAnsi="Century Gothic"/>
          <w:sz w:val="22"/>
          <w:szCs w:val="22"/>
          <w:rtl w:val="0"/>
        </w:rPr>
        <w:t xml:space="preserve"> </w:t>
        <w:tab/>
        <w:tab/>
        <w:t xml:space="preserve">Classroom materials, equipment and resources</w:t>
      </w:r>
    </w:p>
    <w:p w:rsidR="00000000" w:rsidDel="00000000" w:rsidP="00000000" w:rsidRDefault="00000000" w:rsidRPr="00000000" w14:paraId="0000003C">
      <w:pPr>
        <w:pageBreakBefore w:val="0"/>
        <w:ind w:left="1440" w:hanging="144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b w:val="1"/>
          <w:sz w:val="22"/>
          <w:szCs w:val="22"/>
          <w:rtl w:val="0"/>
        </w:rPr>
        <w:t xml:space="preserve">Other:</w:t>
      </w:r>
      <w:r w:rsidDel="00000000" w:rsidR="00000000" w:rsidRPr="00000000">
        <w:rPr>
          <w:rFonts w:ascii="Century Gothic" w:cs="Century Gothic" w:eastAsia="Century Gothic" w:hAnsi="Century Gothic"/>
          <w:sz w:val="22"/>
          <w:szCs w:val="22"/>
          <w:rtl w:val="0"/>
        </w:rPr>
        <w:tab/>
        <w:tab/>
        <w:tab/>
        <w:t xml:space="preserve">N/A</w:t>
      </w:r>
    </w:p>
    <w:p w:rsidR="00000000" w:rsidDel="00000000" w:rsidP="00000000" w:rsidRDefault="00000000" w:rsidRPr="00000000" w14:paraId="0000003D">
      <w:pPr>
        <w:pageBreakBefore w:val="0"/>
        <w:ind w:left="2880" w:hanging="288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b w:val="1"/>
          <w:sz w:val="22"/>
          <w:szCs w:val="22"/>
          <w:rtl w:val="0"/>
        </w:rPr>
        <w:t xml:space="preserve">Physical Effort:</w:t>
      </w:r>
      <w:r w:rsidDel="00000000" w:rsidR="00000000" w:rsidRPr="00000000">
        <w:rPr>
          <w:rFonts w:ascii="Century Gothic" w:cs="Century Gothic" w:eastAsia="Century Gothic" w:hAnsi="Century Gothic"/>
          <w:sz w:val="22"/>
          <w:szCs w:val="22"/>
          <w:rtl w:val="0"/>
        </w:rPr>
        <w:t xml:space="preserve"> </w:t>
        <w:tab/>
        <w:t xml:space="preserve">The job is likely to involve some lifting of children and equipment on a regular basis.  Training will be provided where necessary.</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759" w:hanging="288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Working Environment:</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t>
        <w:tab/>
        <w:t xml:space="preserve">There could be a frequent requirement to deal with vomit and bodily fluids when children are unwell or when following care plans.</w:t>
      </w:r>
    </w:p>
    <w:p w:rsidR="00000000" w:rsidDel="00000000" w:rsidP="00000000" w:rsidRDefault="00000000" w:rsidRPr="00000000" w14:paraId="0000003F">
      <w:pPr>
        <w:pageBreakBefore w:val="0"/>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40">
      <w:pPr>
        <w:pageBreakBefore w:val="0"/>
        <w:rPr>
          <w:rFonts w:ascii="Century Gothic" w:cs="Century Gothic" w:eastAsia="Century Gothic" w:hAnsi="Century Gothic"/>
          <w:b w:val="1"/>
          <w:color w:val="990033"/>
          <w:sz w:val="22"/>
          <w:szCs w:val="22"/>
        </w:rPr>
      </w:pPr>
      <w:r w:rsidDel="00000000" w:rsidR="00000000" w:rsidRPr="00000000">
        <w:rPr>
          <w:rFonts w:ascii="Century Gothic" w:cs="Century Gothic" w:eastAsia="Century Gothic" w:hAnsi="Century Gothic"/>
          <w:b w:val="1"/>
          <w:color w:val="990033"/>
          <w:sz w:val="22"/>
          <w:szCs w:val="22"/>
          <w:rtl w:val="0"/>
        </w:rPr>
        <w:t xml:space="preserve">CONTEXT:</w:t>
      </w:r>
    </w:p>
    <w:p w:rsidR="00000000" w:rsidDel="00000000" w:rsidP="00000000" w:rsidRDefault="00000000" w:rsidRPr="00000000" w14:paraId="00000041">
      <w:pPr>
        <w:pageBreakBefore w:val="0"/>
        <w:rPr>
          <w:rFonts w:ascii="Century Gothic" w:cs="Century Gothic" w:eastAsia="Century Gothic" w:hAnsi="Century Gothic"/>
          <w:b w:val="1"/>
          <w:color w:val="990033"/>
          <w:sz w:val="22"/>
          <w:szCs w:val="22"/>
        </w:rPr>
      </w:pPr>
      <w:r w:rsidDel="00000000" w:rsidR="00000000" w:rsidRPr="00000000">
        <w:rPr>
          <w:rtl w:val="0"/>
        </w:rPr>
      </w:r>
    </w:p>
    <w:p w:rsidR="00000000" w:rsidDel="00000000" w:rsidP="00000000" w:rsidRDefault="00000000" w:rsidRPr="00000000" w14:paraId="00000042">
      <w:pPr>
        <w:pageBreakBefore w:val="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Because of the nature of this job, it will be necessary for the appropriate level of criminal record disclosure to be undertaken. Therefore, it is essential in making your application you disclose whether you have any pending charges, convictions, bind-overs or cautions and, if so, for which offences. This post will be exempt from the provisions of Section 4 (2) of the Rehabilitation of Offenders 1974 (Exemptions) (Amendments) Order 1986. Therefore, applicants are not entitled to withhold information about convictions which for other purposes are ‘spent’ under the provision of the Act, and, in the event of the employment being taken up, any failure to disclose such convictions will result in dismissal or disciplinary action by the Authority. The fact that a pending charge, conviction, bind-over or caution has been recorded against you will not necessarily debar you from consideration for this appointment. </w:t>
      </w:r>
    </w:p>
    <w:p w:rsidR="00000000" w:rsidDel="00000000" w:rsidP="00000000" w:rsidRDefault="00000000" w:rsidRPr="00000000" w14:paraId="00000043">
      <w:pPr>
        <w:pageBreakBefore w:val="0"/>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44">
      <w:pPr>
        <w:pageBreakBefore w:val="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Disclosures are handled in accordance with the DBS Code of Practice which can be accessed via www.disclosure.gov.uk</w:t>
      </w:r>
    </w:p>
    <w:p w:rsidR="00000000" w:rsidDel="00000000" w:rsidP="00000000" w:rsidRDefault="00000000" w:rsidRPr="00000000" w14:paraId="00000045">
      <w:pPr>
        <w:pageBreakBefore w:val="0"/>
        <w:rPr>
          <w:rFonts w:ascii="Century Gothic" w:cs="Century Gothic" w:eastAsia="Century Gothic" w:hAnsi="Century Gothic"/>
          <w:i w:val="1"/>
          <w:sz w:val="22"/>
          <w:szCs w:val="22"/>
        </w:rPr>
      </w:pPr>
      <w:r w:rsidDel="00000000" w:rsidR="00000000" w:rsidRPr="00000000">
        <w:rPr>
          <w:rtl w:val="0"/>
        </w:rPr>
      </w:r>
    </w:p>
    <w:p w:rsidR="00000000" w:rsidDel="00000000" w:rsidP="00000000" w:rsidRDefault="00000000" w:rsidRPr="00000000" w14:paraId="00000046">
      <w:pPr>
        <w:pageBreakBefore w:val="0"/>
        <w:jc w:val="center"/>
        <w:rPr>
          <w:rFonts w:ascii="Century Gothic" w:cs="Century Gothic" w:eastAsia="Century Gothic" w:hAnsi="Century Gothic"/>
          <w:i w:val="1"/>
          <w:sz w:val="22"/>
          <w:szCs w:val="22"/>
        </w:rPr>
      </w:pPr>
      <w:r w:rsidDel="00000000" w:rsidR="00000000" w:rsidRPr="00000000">
        <w:rPr>
          <w:rFonts w:ascii="Century Gothic" w:cs="Century Gothic" w:eastAsia="Century Gothic" w:hAnsi="Century Gothic"/>
          <w:i w:val="1"/>
          <w:sz w:val="22"/>
          <w:szCs w:val="22"/>
          <w:rtl w:val="0"/>
        </w:rPr>
        <w:t xml:space="preserve">‘The School is committed to safeguarding and promoting the welfare of children and expects all staff to share this commitment. Applicants must be willing to undergo child protection screening appropriate to the post, including checks with past employers and the Disclosure and Barring Service.</w:t>
      </w:r>
    </w:p>
    <w:p w:rsidR="00000000" w:rsidDel="00000000" w:rsidP="00000000" w:rsidRDefault="00000000" w:rsidRPr="00000000" w14:paraId="00000047">
      <w:pPr>
        <w:pageBreakBefore w:val="0"/>
        <w:jc w:val="center"/>
        <w:rPr>
          <w:rFonts w:ascii="Century Gothic" w:cs="Century Gothic" w:eastAsia="Century Gothic" w:hAnsi="Century Gothic"/>
          <w:i w:val="1"/>
          <w:sz w:val="22"/>
          <w:szCs w:val="22"/>
        </w:rPr>
      </w:pPr>
      <w:r w:rsidDel="00000000" w:rsidR="00000000" w:rsidRPr="00000000">
        <w:rPr>
          <w:rtl w:val="0"/>
        </w:rPr>
      </w:r>
    </w:p>
    <w:p w:rsidR="00000000" w:rsidDel="00000000" w:rsidP="00000000" w:rsidRDefault="00000000" w:rsidRPr="00000000" w14:paraId="00000048">
      <w:pPr>
        <w:pageBreakBefore w:val="0"/>
        <w:jc w:val="cente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i w:val="1"/>
          <w:sz w:val="22"/>
          <w:szCs w:val="22"/>
          <w:rtl w:val="0"/>
        </w:rPr>
        <w:t xml:space="preserve">‘CVs will not be accepted for any posts based in schools’. </w:t>
      </w:r>
      <w:r w:rsidDel="00000000" w:rsidR="00000000" w:rsidRPr="00000000">
        <w:rPr>
          <w:rtl w:val="0"/>
        </w:rPr>
      </w:r>
    </w:p>
    <w:p w:rsidR="00000000" w:rsidDel="00000000" w:rsidP="00000000" w:rsidRDefault="00000000" w:rsidRPr="00000000" w14:paraId="00000049">
      <w:pPr>
        <w:pageBreakBefore w:val="0"/>
        <w:jc w:val="cente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b w:val="1"/>
          <w:color w:val="990033"/>
          <w:sz w:val="22"/>
          <w:szCs w:val="22"/>
          <w:rtl w:val="0"/>
        </w:rPr>
        <w:t xml:space="preserve">Person Specification</w:t>
      </w:r>
      <w:r w:rsidDel="00000000" w:rsidR="00000000" w:rsidRPr="00000000">
        <w:rPr>
          <w:rtl w:val="0"/>
        </w:rPr>
      </w:r>
    </w:p>
    <w:p w:rsidR="00000000" w:rsidDel="00000000" w:rsidP="00000000" w:rsidRDefault="00000000" w:rsidRPr="00000000" w14:paraId="0000004A">
      <w:pPr>
        <w:pageBreakBefore w:val="0"/>
        <w:ind w:left="-720" w:firstLine="0"/>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4B">
      <w:pPr>
        <w:pageBreakBefore w:val="0"/>
        <w:ind w:right="-29"/>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This acts as selection criteria and gives an outline of the types of person and the characteristics required to do the job.</w:t>
      </w:r>
    </w:p>
    <w:p w:rsidR="00000000" w:rsidDel="00000000" w:rsidP="00000000" w:rsidRDefault="00000000" w:rsidRPr="00000000" w14:paraId="0000004C">
      <w:pPr>
        <w:pageBreakBefore w:val="0"/>
        <w:ind w:right="-29"/>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4D">
      <w:pPr>
        <w:pageBreakBefore w:val="0"/>
        <w:ind w:right="-29"/>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Essential (E) :-  without which candidate would be rejected</w:t>
      </w:r>
    </w:p>
    <w:p w:rsidR="00000000" w:rsidDel="00000000" w:rsidP="00000000" w:rsidRDefault="00000000" w:rsidRPr="00000000" w14:paraId="0000004E">
      <w:pPr>
        <w:pageBreakBefore w:val="0"/>
        <w:ind w:right="-29"/>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Desirable (D):- useful for choosing between two good candidates.</w:t>
      </w:r>
    </w:p>
    <w:p w:rsidR="00000000" w:rsidDel="00000000" w:rsidP="00000000" w:rsidRDefault="00000000" w:rsidRPr="00000000" w14:paraId="0000004F">
      <w:pPr>
        <w:pageBreakBefore w:val="0"/>
        <w:ind w:left="-720" w:firstLine="0"/>
        <w:rPr>
          <w:rFonts w:ascii="Century Gothic" w:cs="Century Gothic" w:eastAsia="Century Gothic" w:hAnsi="Century Gothic"/>
          <w:sz w:val="22"/>
          <w:szCs w:val="22"/>
        </w:rPr>
      </w:pPr>
      <w:r w:rsidDel="00000000" w:rsidR="00000000" w:rsidRPr="00000000">
        <w:rPr>
          <w:rtl w:val="0"/>
        </w:rPr>
      </w:r>
    </w:p>
    <w:tbl>
      <w:tblPr>
        <w:tblStyle w:val="Table3"/>
        <w:tblW w:w="11341.0" w:type="dxa"/>
        <w:jc w:val="left"/>
        <w:tblInd w:w="-743.0" w:type="dxa"/>
        <w:tblLayout w:type="fixed"/>
        <w:tblLook w:val="0000"/>
      </w:tblPr>
      <w:tblGrid>
        <w:gridCol w:w="1844"/>
        <w:gridCol w:w="4110"/>
        <w:gridCol w:w="1134"/>
        <w:gridCol w:w="3119"/>
        <w:gridCol w:w="1134"/>
        <w:tblGridChange w:id="0">
          <w:tblGrid>
            <w:gridCol w:w="1844"/>
            <w:gridCol w:w="4110"/>
            <w:gridCol w:w="1134"/>
            <w:gridCol w:w="3119"/>
            <w:gridCol w:w="1134"/>
          </w:tblGrid>
        </w:tblGridChange>
      </w:tblGrid>
      <w:tr>
        <w:trPr>
          <w:cantSplit w:val="0"/>
          <w:tblHeader w:val="0"/>
        </w:trPr>
        <w:tc>
          <w:tcPr>
            <w:gridSpan w:val="5"/>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0">
            <w:pPr>
              <w:pageBreakBefore w:val="0"/>
              <w:ind w:left="-18" w:firstLine="0"/>
              <w:jc w:val="cente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Please make sure, when completing your application form, you give </w:t>
            </w:r>
            <w:r w:rsidDel="00000000" w:rsidR="00000000" w:rsidRPr="00000000">
              <w:rPr>
                <w:rFonts w:ascii="Century Gothic" w:cs="Century Gothic" w:eastAsia="Century Gothic" w:hAnsi="Century Gothic"/>
                <w:b w:val="1"/>
                <w:sz w:val="22"/>
                <w:szCs w:val="22"/>
                <w:u w:val="single"/>
                <w:rtl w:val="0"/>
              </w:rPr>
              <w:t xml:space="preserve">clear  examples</w:t>
            </w:r>
            <w:r w:rsidDel="00000000" w:rsidR="00000000" w:rsidRPr="00000000">
              <w:rPr>
                <w:rFonts w:ascii="Century Gothic" w:cs="Century Gothic" w:eastAsia="Century Gothic" w:hAnsi="Century Gothic"/>
                <w:b w:val="1"/>
                <w:sz w:val="22"/>
                <w:szCs w:val="22"/>
                <w:rtl w:val="0"/>
              </w:rPr>
              <w:t xml:space="preserve"> </w:t>
            </w:r>
          </w:p>
          <w:p w:rsidR="00000000" w:rsidDel="00000000" w:rsidP="00000000" w:rsidRDefault="00000000" w:rsidRPr="00000000" w14:paraId="00000051">
            <w:pPr>
              <w:pageBreakBefore w:val="0"/>
              <w:ind w:left="-18" w:firstLine="0"/>
              <w:jc w:val="cente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of how you meet the </w:t>
            </w:r>
            <w:r w:rsidDel="00000000" w:rsidR="00000000" w:rsidRPr="00000000">
              <w:rPr>
                <w:rFonts w:ascii="Century Gothic" w:cs="Century Gothic" w:eastAsia="Century Gothic" w:hAnsi="Century Gothic"/>
                <w:b w:val="1"/>
                <w:sz w:val="22"/>
                <w:szCs w:val="22"/>
                <w:u w:val="single"/>
                <w:rtl w:val="0"/>
              </w:rPr>
              <w:t xml:space="preserve">essential and desirable</w:t>
            </w:r>
            <w:r w:rsidDel="00000000" w:rsidR="00000000" w:rsidRPr="00000000">
              <w:rPr>
                <w:rFonts w:ascii="Century Gothic" w:cs="Century Gothic" w:eastAsia="Century Gothic" w:hAnsi="Century Gothic"/>
                <w:b w:val="1"/>
                <w:sz w:val="22"/>
                <w:szCs w:val="22"/>
                <w:rtl w:val="0"/>
              </w:rPr>
              <w:t xml:space="preserve"> criteria.</w:t>
            </w:r>
          </w:p>
        </w:tc>
      </w:tr>
      <w:tr>
        <w:trPr>
          <w:cantSplit w:val="0"/>
          <w:trHeight w:val="55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6">
            <w:pPr>
              <w:pageBreakBefore w:val="0"/>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Attributes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7">
            <w:pPr>
              <w:pageBreakBefore w:val="0"/>
              <w:ind w:left="-30" w:firstLine="0"/>
              <w:jc w:val="cente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Essential</w:t>
            </w:r>
          </w:p>
        </w:tc>
        <w:tc>
          <w:tcPr>
            <w:tcBorders>
              <w:top w:color="000000" w:space="0" w:sz="6" w:val="single"/>
              <w:left w:color="000000" w:space="0" w:sz="0" w:val="nil"/>
              <w:bottom w:color="000000" w:space="0" w:sz="6" w:val="single"/>
              <w:right w:color="000000" w:space="0" w:sz="6" w:val="single"/>
            </w:tcBorders>
          </w:tcPr>
          <w:p w:rsidR="00000000" w:rsidDel="00000000" w:rsidP="00000000" w:rsidRDefault="00000000" w:rsidRPr="00000000" w14:paraId="00000058">
            <w:pPr>
              <w:pageBreakBefore w:val="0"/>
              <w:ind w:left="-108" w:right="-61" w:firstLine="0"/>
              <w:jc w:val="cente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How Measured</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9">
            <w:pPr>
              <w:pageBreakBefore w:val="0"/>
              <w:jc w:val="cente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Desirable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A">
            <w:pPr>
              <w:pageBreakBefore w:val="0"/>
              <w:ind w:left="-96" w:right="-108" w:firstLine="0"/>
              <w:jc w:val="cente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How Measured</w:t>
            </w:r>
          </w:p>
        </w:tc>
      </w:tr>
      <w:tr>
        <w:trPr>
          <w:cantSplit w:val="0"/>
          <w:trHeight w:val="1241"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B">
            <w:pPr>
              <w:pageBreakBefore w:val="0"/>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Experience</w:t>
            </w:r>
          </w:p>
          <w:p w:rsidR="00000000" w:rsidDel="00000000" w:rsidP="00000000" w:rsidRDefault="00000000" w:rsidRPr="00000000" w14:paraId="0000005C">
            <w:pPr>
              <w:pageBreakBefore w:val="0"/>
              <w:ind w:left="-18" w:firstLine="0"/>
              <w:jc w:val="center"/>
              <w:rPr>
                <w:rFonts w:ascii="Century Gothic" w:cs="Century Gothic" w:eastAsia="Century Gothic" w:hAnsi="Century Gothic"/>
                <w:b w:val="1"/>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D">
            <w:pPr>
              <w:pageBreakBefore w:val="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Some experience in the care and/or education of children.  </w:t>
            </w:r>
          </w:p>
          <w:p w:rsidR="00000000" w:rsidDel="00000000" w:rsidP="00000000" w:rsidRDefault="00000000" w:rsidRPr="00000000" w14:paraId="0000005E">
            <w:pPr>
              <w:pageBreakBefore w:val="0"/>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5F">
            <w:pPr>
              <w:pageBreakBefore w:val="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Some experience of planning, monitoring and assessment of pupils’ work.</w:t>
            </w:r>
          </w:p>
          <w:p w:rsidR="00000000" w:rsidDel="00000000" w:rsidP="00000000" w:rsidRDefault="00000000" w:rsidRPr="00000000" w14:paraId="00000060">
            <w:pPr>
              <w:pageBreakBefore w:val="0"/>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Some experience of working in an educational setting.</w:t>
            </w:r>
          </w:p>
        </w:tc>
        <w:tc>
          <w:tcPr>
            <w:tcBorders>
              <w:top w:color="000000" w:space="0" w:sz="6" w:val="single"/>
              <w:left w:color="000000" w:space="0" w:sz="0" w:val="nil"/>
              <w:bottom w:color="000000" w:space="0" w:sz="6" w:val="single"/>
              <w:right w:color="000000" w:space="0" w:sz="6" w:val="single"/>
            </w:tcBorders>
          </w:tcPr>
          <w:p w:rsidR="00000000" w:rsidDel="00000000" w:rsidP="00000000" w:rsidRDefault="00000000" w:rsidRPr="00000000" w14:paraId="00000062">
            <w:pPr>
              <w:pageBreakBefore w:val="0"/>
              <w:jc w:val="cente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1,2</w:t>
            </w:r>
          </w:p>
          <w:p w:rsidR="00000000" w:rsidDel="00000000" w:rsidP="00000000" w:rsidRDefault="00000000" w:rsidRPr="00000000" w14:paraId="00000063">
            <w:pPr>
              <w:pageBreakBefore w:val="0"/>
              <w:jc w:val="cente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64">
            <w:pPr>
              <w:pageBreakBefore w:val="0"/>
              <w:jc w:val="cente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65">
            <w:pPr>
              <w:pageBreakBefore w:val="0"/>
              <w:jc w:val="cente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1,2</w:t>
            </w:r>
          </w:p>
          <w:p w:rsidR="00000000" w:rsidDel="00000000" w:rsidP="00000000" w:rsidRDefault="00000000" w:rsidRPr="00000000" w14:paraId="00000066">
            <w:pPr>
              <w:pageBreakBefore w:val="0"/>
              <w:jc w:val="cente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67">
            <w:pPr>
              <w:pageBreakBefore w:val="0"/>
              <w:jc w:val="cente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68">
            <w:pPr>
              <w:pageBreakBefore w:val="0"/>
              <w:jc w:val="cente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69">
            <w:pPr>
              <w:pageBreakBefore w:val="0"/>
              <w:jc w:val="cente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1,2</w:t>
            </w:r>
          </w:p>
          <w:p w:rsidR="00000000" w:rsidDel="00000000" w:rsidP="00000000" w:rsidRDefault="00000000" w:rsidRPr="00000000" w14:paraId="0000006A">
            <w:pPr>
              <w:pageBreakBefore w:val="0"/>
              <w:rPr>
                <w:rFonts w:ascii="Century Gothic" w:cs="Century Gothic" w:eastAsia="Century Gothic" w:hAnsi="Century Gothic"/>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B">
            <w:pPr>
              <w:pageBreakBefore w:val="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Some experience of working with people with a range of special needs.</w:t>
            </w:r>
          </w:p>
          <w:p w:rsidR="00000000" w:rsidDel="00000000" w:rsidP="00000000" w:rsidRDefault="00000000" w:rsidRPr="00000000" w14:paraId="0000006C">
            <w:pPr>
              <w:pageBreakBefore w:val="0"/>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6D">
            <w:pPr>
              <w:pageBreakBefore w:val="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Experience of working in a school environment is desirable for this post.</w:t>
            </w:r>
          </w:p>
          <w:p w:rsidR="00000000" w:rsidDel="00000000" w:rsidP="00000000" w:rsidRDefault="00000000" w:rsidRPr="00000000" w14:paraId="0000006E">
            <w:pPr>
              <w:pageBreakBefore w:val="0"/>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6F">
            <w:pPr>
              <w:pageBreakBefore w:val="0"/>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70">
            <w:pPr>
              <w:pageBreakBefore w:val="0"/>
              <w:jc w:val="center"/>
              <w:rPr>
                <w:rFonts w:ascii="Century Gothic" w:cs="Century Gothic" w:eastAsia="Century Gothic" w:hAnsi="Century Gothic"/>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1">
            <w:pPr>
              <w:pageBreakBefore w:val="0"/>
              <w:ind w:left="-96" w:firstLine="0"/>
              <w:jc w:val="cente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1,2</w:t>
            </w:r>
          </w:p>
          <w:p w:rsidR="00000000" w:rsidDel="00000000" w:rsidP="00000000" w:rsidRDefault="00000000" w:rsidRPr="00000000" w14:paraId="00000072">
            <w:pPr>
              <w:pageBreakBefore w:val="0"/>
              <w:ind w:left="-96" w:firstLine="0"/>
              <w:jc w:val="cente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73">
            <w:pPr>
              <w:pageBreakBefore w:val="0"/>
              <w:ind w:left="-96" w:firstLine="0"/>
              <w:jc w:val="cente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74">
            <w:pPr>
              <w:pageBreakBefore w:val="0"/>
              <w:ind w:left="-96" w:firstLine="0"/>
              <w:jc w:val="cente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75">
            <w:pPr>
              <w:pageBreakBefore w:val="0"/>
              <w:ind w:left="-96" w:firstLine="0"/>
              <w:jc w:val="cente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1,2</w:t>
            </w:r>
          </w:p>
        </w:tc>
      </w:tr>
      <w:tr>
        <w:trPr>
          <w:cantSplit w:val="0"/>
          <w:trHeight w:val="1155"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6">
            <w:pPr>
              <w:pageBreakBefore w:val="0"/>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Skills/Abilities</w:t>
            </w:r>
          </w:p>
          <w:p w:rsidR="00000000" w:rsidDel="00000000" w:rsidP="00000000" w:rsidRDefault="00000000" w:rsidRPr="00000000" w14:paraId="00000077">
            <w:pPr>
              <w:pageBreakBefore w:val="0"/>
              <w:ind w:left="-720" w:firstLine="0"/>
              <w:jc w:val="center"/>
              <w:rPr>
                <w:rFonts w:ascii="Century Gothic" w:cs="Century Gothic" w:eastAsia="Century Gothic" w:hAnsi="Century Gothic"/>
                <w:b w:val="1"/>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8">
            <w:pPr>
              <w:pageBreakBefore w:val="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Able to contribute constructively to and work effectively as a member of a team.</w:t>
            </w:r>
          </w:p>
          <w:p w:rsidR="00000000" w:rsidDel="00000000" w:rsidP="00000000" w:rsidRDefault="00000000" w:rsidRPr="00000000" w14:paraId="00000079">
            <w:pPr>
              <w:pageBreakBefore w:val="0"/>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7A">
            <w:pPr>
              <w:pageBreakBefore w:val="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Able to use own initiative in working with parents/carers and the child’s community within an agreed framework and set of objectives</w:t>
            </w:r>
          </w:p>
          <w:p w:rsidR="00000000" w:rsidDel="00000000" w:rsidP="00000000" w:rsidRDefault="00000000" w:rsidRPr="00000000" w14:paraId="0000007B">
            <w:pPr>
              <w:pageBreakBefore w:val="0"/>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7C">
            <w:pPr>
              <w:pageBreakBefore w:val="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Able to communicate effectively at a range of levels, e.g. with children, parents, other professionals, etc.</w:t>
            </w:r>
          </w:p>
          <w:p w:rsidR="00000000" w:rsidDel="00000000" w:rsidP="00000000" w:rsidRDefault="00000000" w:rsidRPr="00000000" w14:paraId="0000007D">
            <w:pPr>
              <w:pageBreakBefore w:val="0"/>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7E">
            <w:pPr>
              <w:pageBreakBefore w:val="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Able to contribute to the support of children in all areas of personal and educational development.</w:t>
            </w:r>
          </w:p>
          <w:p w:rsidR="00000000" w:rsidDel="00000000" w:rsidP="00000000" w:rsidRDefault="00000000" w:rsidRPr="00000000" w14:paraId="0000007F">
            <w:pPr>
              <w:pageBreakBefore w:val="0"/>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80">
            <w:pPr>
              <w:pageBreakBefore w:val="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Able to keep accurate records.</w:t>
            </w:r>
          </w:p>
          <w:p w:rsidR="00000000" w:rsidDel="00000000" w:rsidP="00000000" w:rsidRDefault="00000000" w:rsidRPr="00000000" w14:paraId="00000081">
            <w:pPr>
              <w:pageBreakBefore w:val="0"/>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82">
            <w:pPr>
              <w:pageBreakBefore w:val="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Able to support learning in numeracy at relevant Key Stage.</w:t>
            </w:r>
          </w:p>
          <w:p w:rsidR="00000000" w:rsidDel="00000000" w:rsidP="00000000" w:rsidRDefault="00000000" w:rsidRPr="00000000" w14:paraId="00000083">
            <w:pPr>
              <w:pageBreakBefore w:val="0"/>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84">
            <w:pPr>
              <w:pageBreakBefore w:val="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Able to support learning in literacy at relevant Key Stage.   </w:t>
            </w:r>
          </w:p>
        </w:tc>
        <w:tc>
          <w:tcPr>
            <w:tcBorders>
              <w:top w:color="000000" w:space="0" w:sz="6" w:val="single"/>
              <w:left w:color="000000" w:space="0" w:sz="0" w:val="nil"/>
              <w:bottom w:color="000000" w:space="0" w:sz="6" w:val="single"/>
              <w:right w:color="000000" w:space="0" w:sz="6" w:val="single"/>
            </w:tcBorders>
          </w:tcPr>
          <w:p w:rsidR="00000000" w:rsidDel="00000000" w:rsidP="00000000" w:rsidRDefault="00000000" w:rsidRPr="00000000" w14:paraId="00000085">
            <w:pPr>
              <w:pageBreakBefore w:val="0"/>
              <w:jc w:val="cente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1,2</w:t>
            </w:r>
          </w:p>
          <w:p w:rsidR="00000000" w:rsidDel="00000000" w:rsidP="00000000" w:rsidRDefault="00000000" w:rsidRPr="00000000" w14:paraId="00000086">
            <w:pPr>
              <w:pageBreakBefore w:val="0"/>
              <w:jc w:val="cente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87">
            <w:pPr>
              <w:pageBreakBefore w:val="0"/>
              <w:jc w:val="cente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88">
            <w:pPr>
              <w:pageBreakBefore w:val="0"/>
              <w:jc w:val="cente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89">
            <w:pPr>
              <w:pageBreakBefore w:val="0"/>
              <w:jc w:val="cente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1,2</w:t>
            </w:r>
          </w:p>
          <w:p w:rsidR="00000000" w:rsidDel="00000000" w:rsidP="00000000" w:rsidRDefault="00000000" w:rsidRPr="00000000" w14:paraId="0000008A">
            <w:pPr>
              <w:pageBreakBefore w:val="0"/>
              <w:jc w:val="cente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8B">
            <w:pPr>
              <w:pageBreakBefore w:val="0"/>
              <w:jc w:val="cente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8C">
            <w:pPr>
              <w:pageBreakBefore w:val="0"/>
              <w:jc w:val="cente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8D">
            <w:pPr>
              <w:pageBreakBefore w:val="0"/>
              <w:jc w:val="cente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8E">
            <w:pPr>
              <w:pageBreakBefore w:val="0"/>
              <w:jc w:val="cente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1,2</w:t>
            </w:r>
          </w:p>
          <w:p w:rsidR="00000000" w:rsidDel="00000000" w:rsidP="00000000" w:rsidRDefault="00000000" w:rsidRPr="00000000" w14:paraId="0000008F">
            <w:pPr>
              <w:pageBreakBefore w:val="0"/>
              <w:jc w:val="cente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90">
            <w:pPr>
              <w:pageBreakBefore w:val="0"/>
              <w:jc w:val="cente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91">
            <w:pPr>
              <w:pageBreakBefore w:val="0"/>
              <w:jc w:val="cente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92">
            <w:pPr>
              <w:pageBreakBefore w:val="0"/>
              <w:jc w:val="center"/>
              <w:rPr>
                <w:rFonts w:ascii="Century Gothic" w:cs="Century Gothic" w:eastAsia="Century Gothic" w:hAnsi="Century Gothic"/>
                <w:sz w:val="22"/>
                <w:szCs w:val="22"/>
              </w:rPr>
            </w:pPr>
            <w:bookmarkStart w:colFirst="0" w:colLast="0" w:name="_gjdgxs" w:id="0"/>
            <w:bookmarkEnd w:id="0"/>
            <w:r w:rsidDel="00000000" w:rsidR="00000000" w:rsidRPr="00000000">
              <w:rPr>
                <w:rFonts w:ascii="Century Gothic" w:cs="Century Gothic" w:eastAsia="Century Gothic" w:hAnsi="Century Gothic"/>
                <w:sz w:val="22"/>
                <w:szCs w:val="22"/>
                <w:rtl w:val="0"/>
              </w:rPr>
              <w:t xml:space="preserve">1,2</w:t>
            </w:r>
          </w:p>
          <w:p w:rsidR="00000000" w:rsidDel="00000000" w:rsidP="00000000" w:rsidRDefault="00000000" w:rsidRPr="00000000" w14:paraId="00000093">
            <w:pPr>
              <w:pageBreakBefore w:val="0"/>
              <w:jc w:val="cente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94">
            <w:pPr>
              <w:pageBreakBefore w:val="0"/>
              <w:jc w:val="cente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95">
            <w:pPr>
              <w:pageBreakBefore w:val="0"/>
              <w:jc w:val="cente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96">
            <w:pPr>
              <w:pageBreakBefore w:val="0"/>
              <w:jc w:val="cente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1,2</w:t>
            </w:r>
          </w:p>
          <w:p w:rsidR="00000000" w:rsidDel="00000000" w:rsidP="00000000" w:rsidRDefault="00000000" w:rsidRPr="00000000" w14:paraId="00000097">
            <w:pPr>
              <w:pageBreakBefore w:val="0"/>
              <w:jc w:val="cente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98">
            <w:pPr>
              <w:pageBreakBefore w:val="0"/>
              <w:jc w:val="cente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1,2</w:t>
            </w:r>
          </w:p>
          <w:p w:rsidR="00000000" w:rsidDel="00000000" w:rsidP="00000000" w:rsidRDefault="00000000" w:rsidRPr="00000000" w14:paraId="00000099">
            <w:pPr>
              <w:pageBreakBefore w:val="0"/>
              <w:jc w:val="cente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9A">
            <w:pPr>
              <w:pageBreakBefore w:val="0"/>
              <w:jc w:val="cente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9B">
            <w:pPr>
              <w:pageBreakBefore w:val="0"/>
              <w:jc w:val="cente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1,2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C">
            <w:pPr>
              <w:pageBreakBefore w:val="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Basic information technology skills, e.g. word-processing, databases, spreadsheets.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D">
            <w:pPr>
              <w:pageBreakBefore w:val="0"/>
              <w:ind w:left="-96" w:firstLine="0"/>
              <w:jc w:val="cente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1,2</w:t>
            </w:r>
          </w:p>
        </w:tc>
      </w:tr>
      <w:tr>
        <w:trPr>
          <w:cantSplit w:val="0"/>
          <w:trHeight w:val="1116"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E">
            <w:pPr>
              <w:pageBreakBefore w:val="0"/>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Competencies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Able to form appropriate relationships with young people.</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Emotional resilience in working with challenging behaviours.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Able to demonstrate appropriate motivation to work with young people.</w:t>
            </w:r>
          </w:p>
        </w:tc>
        <w:tc>
          <w:tcPr>
            <w:tcBorders>
              <w:top w:color="000000" w:space="0" w:sz="6" w:val="single"/>
              <w:left w:color="000000" w:space="0" w:sz="0" w:val="nil"/>
              <w:bottom w:color="000000" w:space="0" w:sz="6" w:val="single"/>
              <w:right w:color="000000" w:space="0" w:sz="6" w:val="single"/>
            </w:tcBorders>
          </w:tcPr>
          <w:p w:rsidR="00000000" w:rsidDel="00000000" w:rsidP="00000000" w:rsidRDefault="00000000" w:rsidRPr="00000000" w14:paraId="000000A4">
            <w:pPr>
              <w:pageBreakBefore w:val="0"/>
              <w:jc w:val="cente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1,2</w:t>
            </w:r>
          </w:p>
          <w:p w:rsidR="00000000" w:rsidDel="00000000" w:rsidP="00000000" w:rsidRDefault="00000000" w:rsidRPr="00000000" w14:paraId="000000A5">
            <w:pPr>
              <w:pageBreakBefore w:val="0"/>
              <w:jc w:val="cente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A6">
            <w:pPr>
              <w:pageBreakBefore w:val="0"/>
              <w:tabs>
                <w:tab w:val="left" w:pos="285"/>
                <w:tab w:val="center" w:pos="459"/>
              </w:tabs>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ab/>
            </w:r>
          </w:p>
          <w:p w:rsidR="00000000" w:rsidDel="00000000" w:rsidP="00000000" w:rsidRDefault="00000000" w:rsidRPr="00000000" w14:paraId="000000A7">
            <w:pPr>
              <w:pageBreakBefore w:val="0"/>
              <w:tabs>
                <w:tab w:val="left" w:pos="285"/>
                <w:tab w:val="center" w:pos="459"/>
              </w:tabs>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ab/>
              <w:t xml:space="preserve">1,2</w:t>
            </w:r>
          </w:p>
          <w:p w:rsidR="00000000" w:rsidDel="00000000" w:rsidP="00000000" w:rsidRDefault="00000000" w:rsidRPr="00000000" w14:paraId="000000A8">
            <w:pPr>
              <w:pageBreakBefore w:val="0"/>
              <w:jc w:val="cente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A9">
            <w:pPr>
              <w:pageBreakBefore w:val="0"/>
              <w:jc w:val="cente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AA">
            <w:pPr>
              <w:pageBreakBefore w:val="0"/>
              <w:jc w:val="cente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1,2</w:t>
            </w:r>
          </w:p>
          <w:p w:rsidR="00000000" w:rsidDel="00000000" w:rsidP="00000000" w:rsidRDefault="00000000" w:rsidRPr="00000000" w14:paraId="000000AB">
            <w:pPr>
              <w:pageBreakBefore w:val="0"/>
              <w:jc w:val="cente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AC">
            <w:pPr>
              <w:pageBreakBefore w:val="0"/>
              <w:jc w:val="center"/>
              <w:rPr>
                <w:rFonts w:ascii="Century Gothic" w:cs="Century Gothic" w:eastAsia="Century Gothic" w:hAnsi="Century Gothic"/>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D">
            <w:pPr>
              <w:pageBreakBefore w:val="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Appropriate attitudes to use of authority and maintaining discipline.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E">
            <w:pPr>
              <w:pageBreakBefore w:val="0"/>
              <w:ind w:left="-96" w:firstLine="0"/>
              <w:jc w:val="cente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1,2</w:t>
            </w:r>
          </w:p>
        </w:tc>
      </w:tr>
      <w:tr>
        <w:trPr>
          <w:cantSplit w:val="0"/>
          <w:trHeight w:val="1116"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F">
            <w:pPr>
              <w:pageBreakBefore w:val="0"/>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Equality Issues</w:t>
            </w:r>
          </w:p>
          <w:p w:rsidR="00000000" w:rsidDel="00000000" w:rsidP="00000000" w:rsidRDefault="00000000" w:rsidRPr="00000000" w14:paraId="000000B0">
            <w:pPr>
              <w:pageBreakBefore w:val="0"/>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B1">
            <w:pPr>
              <w:pageBreakBefore w:val="0"/>
              <w:ind w:left="-720" w:firstLine="0"/>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B2">
            <w:pPr>
              <w:pageBreakBefore w:val="0"/>
              <w:ind w:left="-720" w:firstLine="0"/>
              <w:rPr>
                <w:rFonts w:ascii="Century Gothic" w:cs="Century Gothic" w:eastAsia="Century Gothic" w:hAnsi="Century Gothic"/>
                <w:b w:val="1"/>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3">
            <w:pPr>
              <w:pageBreakBefore w:val="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Able to recognise common forms of discrimination and to report this if detected.</w:t>
            </w:r>
          </w:p>
          <w:p w:rsidR="00000000" w:rsidDel="00000000" w:rsidP="00000000" w:rsidRDefault="00000000" w:rsidRPr="00000000" w14:paraId="000000B4">
            <w:pPr>
              <w:pageBreakBefore w:val="0"/>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B5">
            <w:pPr>
              <w:pageBreakBefore w:val="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Some understanding of the issues in an urban multi-cultural context.</w:t>
            </w:r>
          </w:p>
        </w:tc>
        <w:tc>
          <w:tcPr>
            <w:tcBorders>
              <w:top w:color="000000" w:space="0" w:sz="6" w:val="single"/>
              <w:left w:color="000000" w:space="0" w:sz="0" w:val="nil"/>
              <w:bottom w:color="000000" w:space="0" w:sz="6" w:val="single"/>
              <w:right w:color="000000" w:space="0" w:sz="6" w:val="single"/>
            </w:tcBorders>
          </w:tcPr>
          <w:p w:rsidR="00000000" w:rsidDel="00000000" w:rsidP="00000000" w:rsidRDefault="00000000" w:rsidRPr="00000000" w14:paraId="000000B6">
            <w:pPr>
              <w:pageBreakBefore w:val="0"/>
              <w:jc w:val="cente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1,2</w:t>
            </w:r>
          </w:p>
          <w:p w:rsidR="00000000" w:rsidDel="00000000" w:rsidP="00000000" w:rsidRDefault="00000000" w:rsidRPr="00000000" w14:paraId="000000B7">
            <w:pPr>
              <w:pageBreakBefore w:val="0"/>
              <w:jc w:val="cente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B8">
            <w:pPr>
              <w:pageBreakBefore w:val="0"/>
              <w:jc w:val="cente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B9">
            <w:pPr>
              <w:pageBreakBefore w:val="0"/>
              <w:jc w:val="cente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BA">
            <w:pPr>
              <w:pageBreakBefore w:val="0"/>
              <w:jc w:val="cente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1,2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B">
            <w:pPr>
              <w:pageBreakBefore w:val="0"/>
              <w:rPr>
                <w:rFonts w:ascii="Century Gothic" w:cs="Century Gothic" w:eastAsia="Century Gothic" w:hAnsi="Century Gothic"/>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C">
            <w:pPr>
              <w:pageBreakBefore w:val="0"/>
              <w:ind w:left="-96" w:firstLine="0"/>
              <w:jc w:val="center"/>
              <w:rPr>
                <w:rFonts w:ascii="Century Gothic" w:cs="Century Gothic" w:eastAsia="Century Gothic" w:hAnsi="Century Gothic"/>
                <w:sz w:val="22"/>
                <w:szCs w:val="22"/>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D">
            <w:pPr>
              <w:pageBreakBefore w:val="0"/>
              <w:ind w:left="-18" w:firstLine="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b w:val="1"/>
                <w:sz w:val="22"/>
                <w:szCs w:val="22"/>
                <w:rtl w:val="0"/>
              </w:rPr>
              <w:t xml:space="preserve">Specialist Knowledge</w:t>
            </w:r>
            <w:r w:rsidDel="00000000" w:rsidR="00000000" w:rsidRPr="00000000">
              <w:rPr>
                <w:rtl w:val="0"/>
              </w:rPr>
            </w:r>
          </w:p>
          <w:p w:rsidR="00000000" w:rsidDel="00000000" w:rsidP="00000000" w:rsidRDefault="00000000" w:rsidRPr="00000000" w14:paraId="000000BE">
            <w:pPr>
              <w:pageBreakBefore w:val="0"/>
              <w:ind w:left="-18" w:firstLine="0"/>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BF">
            <w:pPr>
              <w:pageBreakBefore w:val="0"/>
              <w:ind w:left="-18" w:firstLine="0"/>
              <w:rPr>
                <w:rFonts w:ascii="Century Gothic" w:cs="Century Gothic" w:eastAsia="Century Gothic" w:hAnsi="Century Gothic"/>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0">
            <w:pPr>
              <w:pageBreakBefore w:val="0"/>
              <w:ind w:left="60" w:firstLine="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 </w:t>
            </w:r>
          </w:p>
        </w:tc>
        <w:tc>
          <w:tcPr>
            <w:tcBorders>
              <w:top w:color="000000" w:space="0" w:sz="6" w:val="single"/>
              <w:left w:color="000000" w:space="0" w:sz="0" w:val="nil"/>
              <w:bottom w:color="000000" w:space="0" w:sz="6" w:val="single"/>
              <w:right w:color="000000" w:space="0" w:sz="6" w:val="single"/>
            </w:tcBorders>
          </w:tcPr>
          <w:p w:rsidR="00000000" w:rsidDel="00000000" w:rsidP="00000000" w:rsidRDefault="00000000" w:rsidRPr="00000000" w14:paraId="000000C1">
            <w:pPr>
              <w:pageBreakBefore w:val="0"/>
              <w:ind w:left="-108" w:firstLine="0"/>
              <w:jc w:val="center"/>
              <w:rPr>
                <w:rFonts w:ascii="Century Gothic" w:cs="Century Gothic" w:eastAsia="Century Gothic" w:hAnsi="Century Gothic"/>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2">
            <w:pPr>
              <w:pageBreakBefore w:val="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Some knowledge of how pupils learn.</w:t>
            </w:r>
          </w:p>
          <w:p w:rsidR="00000000" w:rsidDel="00000000" w:rsidP="00000000" w:rsidRDefault="00000000" w:rsidRPr="00000000" w14:paraId="000000C3">
            <w:pPr>
              <w:pageBreakBefore w:val="0"/>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C4">
            <w:pPr>
              <w:pageBreakBefore w:val="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Some knowledge of curriculum requirements.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5">
            <w:pPr>
              <w:pageBreakBefore w:val="0"/>
              <w:ind w:left="-96" w:firstLine="0"/>
              <w:jc w:val="cente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1,2</w:t>
            </w:r>
          </w:p>
          <w:p w:rsidR="00000000" w:rsidDel="00000000" w:rsidP="00000000" w:rsidRDefault="00000000" w:rsidRPr="00000000" w14:paraId="000000C6">
            <w:pPr>
              <w:pageBreakBefore w:val="0"/>
              <w:ind w:left="-96" w:firstLine="0"/>
              <w:jc w:val="cente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C7">
            <w:pPr>
              <w:pageBreakBefore w:val="0"/>
              <w:ind w:left="-96" w:firstLine="0"/>
              <w:jc w:val="cente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C8">
            <w:pPr>
              <w:pageBreakBefore w:val="0"/>
              <w:ind w:left="-96" w:firstLine="0"/>
              <w:jc w:val="cente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1,2</w:t>
            </w:r>
          </w:p>
        </w:tc>
      </w:tr>
      <w:tr>
        <w:trPr>
          <w:cantSplit w:val="0"/>
          <w:trHeight w:val="1135"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9">
            <w:pPr>
              <w:pageBreakBefore w:val="0"/>
              <w:ind w:left="-18" w:firstLine="18"/>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Education and   Training</w:t>
            </w:r>
          </w:p>
          <w:p w:rsidR="00000000" w:rsidDel="00000000" w:rsidP="00000000" w:rsidRDefault="00000000" w:rsidRPr="00000000" w14:paraId="000000CA">
            <w:pPr>
              <w:pageBreakBefore w:val="0"/>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CB">
            <w:pPr>
              <w:pageBreakBefore w:val="0"/>
              <w:ind w:left="-18" w:firstLine="0"/>
              <w:rPr>
                <w:rFonts w:ascii="Century Gothic" w:cs="Century Gothic" w:eastAsia="Century Gothic" w:hAnsi="Century Gothic"/>
                <w:b w:val="1"/>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C">
            <w:pPr>
              <w:pageBreakBefore w:val="0"/>
              <w:ind w:left="-30" w:firstLine="3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Able to commit to relevant job training.</w:t>
            </w:r>
          </w:p>
          <w:p w:rsidR="00000000" w:rsidDel="00000000" w:rsidP="00000000" w:rsidRDefault="00000000" w:rsidRPr="00000000" w14:paraId="000000CD">
            <w:pPr>
              <w:pageBreakBefore w:val="0"/>
              <w:ind w:left="-30" w:firstLine="30"/>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CE">
            <w:pPr>
              <w:pageBreakBefore w:val="0"/>
              <w:ind w:left="-30" w:firstLine="3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National Occupational Standard Level 2, or equivalent, or working towards this.</w:t>
            </w:r>
          </w:p>
          <w:p w:rsidR="00000000" w:rsidDel="00000000" w:rsidP="00000000" w:rsidRDefault="00000000" w:rsidRPr="00000000" w14:paraId="000000CF">
            <w:pPr>
              <w:pageBreakBefore w:val="0"/>
              <w:ind w:left="-30" w:firstLine="30"/>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D0">
            <w:pPr>
              <w:pageBreakBefore w:val="0"/>
              <w:ind w:left="-30" w:firstLine="3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Willingness to undertake First Aid training and to apply this in the school.</w:t>
            </w:r>
          </w:p>
        </w:tc>
        <w:tc>
          <w:tcPr>
            <w:tcBorders>
              <w:top w:color="000000" w:space="0" w:sz="6" w:val="single"/>
              <w:left w:color="000000" w:space="0" w:sz="0" w:val="nil"/>
              <w:bottom w:color="000000" w:space="0" w:sz="6" w:val="single"/>
              <w:right w:color="000000" w:space="0" w:sz="6" w:val="single"/>
            </w:tcBorders>
          </w:tcPr>
          <w:p w:rsidR="00000000" w:rsidDel="00000000" w:rsidP="00000000" w:rsidRDefault="00000000" w:rsidRPr="00000000" w14:paraId="000000D1">
            <w:pPr>
              <w:pageBreakBefore w:val="0"/>
              <w:ind w:left="-108" w:firstLine="0"/>
              <w:jc w:val="cente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1,2</w:t>
            </w:r>
          </w:p>
          <w:p w:rsidR="00000000" w:rsidDel="00000000" w:rsidP="00000000" w:rsidRDefault="00000000" w:rsidRPr="00000000" w14:paraId="000000D2">
            <w:pPr>
              <w:pageBreakBefore w:val="0"/>
              <w:ind w:left="-108" w:firstLine="0"/>
              <w:jc w:val="cente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D3">
            <w:pPr>
              <w:pageBreakBefore w:val="0"/>
              <w:ind w:left="-108" w:firstLine="0"/>
              <w:jc w:val="cente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D4">
            <w:pPr>
              <w:pageBreakBefore w:val="0"/>
              <w:ind w:left="-108" w:firstLine="0"/>
              <w:jc w:val="cente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1,2,4</w:t>
            </w:r>
          </w:p>
          <w:p w:rsidR="00000000" w:rsidDel="00000000" w:rsidP="00000000" w:rsidRDefault="00000000" w:rsidRPr="00000000" w14:paraId="000000D5">
            <w:pPr>
              <w:pageBreakBefore w:val="0"/>
              <w:ind w:left="-108" w:firstLine="0"/>
              <w:jc w:val="cente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D6">
            <w:pPr>
              <w:pageBreakBefore w:val="0"/>
              <w:ind w:left="-108" w:firstLine="0"/>
              <w:jc w:val="cente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D7">
            <w:pPr>
              <w:pageBreakBefore w:val="0"/>
              <w:ind w:left="-108" w:firstLine="0"/>
              <w:jc w:val="cente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1,2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8">
            <w:pPr>
              <w:pageBreakBefore w:val="0"/>
              <w:ind w:left="72" w:firstLine="0"/>
              <w:rPr>
                <w:rFonts w:ascii="Century Gothic" w:cs="Century Gothic" w:eastAsia="Century Gothic" w:hAnsi="Century Gothic"/>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9">
            <w:pPr>
              <w:pageBreakBefore w:val="0"/>
              <w:ind w:left="-96" w:firstLine="0"/>
              <w:jc w:val="center"/>
              <w:rPr>
                <w:rFonts w:ascii="Century Gothic" w:cs="Century Gothic" w:eastAsia="Century Gothic" w:hAnsi="Century Gothic"/>
                <w:sz w:val="22"/>
                <w:szCs w:val="22"/>
              </w:rPr>
            </w:pPr>
            <w:r w:rsidDel="00000000" w:rsidR="00000000" w:rsidRPr="00000000">
              <w:rPr>
                <w:rtl w:val="0"/>
              </w:rPr>
            </w:r>
          </w:p>
        </w:tc>
      </w:tr>
      <w:tr>
        <w:trPr>
          <w:cantSplit w:val="0"/>
          <w:trHeight w:val="108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A">
            <w:pPr>
              <w:pageBreakBefore w:val="0"/>
              <w:ind w:left="-18" w:firstLine="0"/>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Other Requirements</w:t>
            </w:r>
          </w:p>
          <w:p w:rsidR="00000000" w:rsidDel="00000000" w:rsidP="00000000" w:rsidRDefault="00000000" w:rsidRPr="00000000" w14:paraId="000000DB">
            <w:pPr>
              <w:pageBreakBefore w:val="0"/>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DC">
            <w:pPr>
              <w:pageBreakBefore w:val="0"/>
              <w:ind w:left="-18" w:firstLine="0"/>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DD">
            <w:pPr>
              <w:pageBreakBefore w:val="0"/>
              <w:ind w:left="-18" w:firstLine="0"/>
              <w:rPr>
                <w:rFonts w:ascii="Century Gothic" w:cs="Century Gothic" w:eastAsia="Century Gothic" w:hAnsi="Century Gothic"/>
                <w:b w:val="1"/>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Pr>
          <w:p w:rsidR="00000000" w:rsidDel="00000000" w:rsidP="00000000" w:rsidRDefault="00000000" w:rsidRPr="00000000" w14:paraId="000000DF">
            <w:pPr>
              <w:pageBreakBefore w:val="0"/>
              <w:ind w:left="-108" w:firstLine="0"/>
              <w:jc w:val="center"/>
              <w:rPr>
                <w:rFonts w:ascii="Century Gothic" w:cs="Century Gothic" w:eastAsia="Century Gothic" w:hAnsi="Century Gothic"/>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0">
            <w:pPr>
              <w:pageBreakBefore w:val="0"/>
              <w:rPr>
                <w:rFonts w:ascii="Century Gothic" w:cs="Century Gothic" w:eastAsia="Century Gothic" w:hAnsi="Century Gothic"/>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1">
            <w:pPr>
              <w:pageBreakBefore w:val="0"/>
              <w:ind w:left="-96" w:firstLine="0"/>
              <w:jc w:val="center"/>
              <w:rPr>
                <w:rFonts w:ascii="Century Gothic" w:cs="Century Gothic" w:eastAsia="Century Gothic" w:hAnsi="Century Gothic"/>
                <w:sz w:val="22"/>
                <w:szCs w:val="22"/>
              </w:rPr>
            </w:pPr>
            <w:r w:rsidDel="00000000" w:rsidR="00000000" w:rsidRPr="00000000">
              <w:rPr>
                <w:rtl w:val="0"/>
              </w:rPr>
            </w:r>
          </w:p>
        </w:tc>
      </w:tr>
    </w:tbl>
    <w:p w:rsidR="00000000" w:rsidDel="00000000" w:rsidP="00000000" w:rsidRDefault="00000000" w:rsidRPr="00000000" w14:paraId="000000E2">
      <w:pPr>
        <w:pageBreakBefore w:val="0"/>
        <w:ind w:left="-720" w:firstLine="0"/>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E3">
      <w:pPr>
        <w:pageBreakBefore w:val="0"/>
        <w:ind w:left="-720" w:right="-961" w:firstLine="0"/>
        <w:jc w:val="cente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( 1 = Application Form    2 = Interview    3 = Test    4 = Proof of Qualification    5 = Practical Exercise) </w:t>
      </w:r>
    </w:p>
    <w:p w:rsidR="00000000" w:rsidDel="00000000" w:rsidP="00000000" w:rsidRDefault="00000000" w:rsidRPr="00000000" w14:paraId="000000E4">
      <w:pPr>
        <w:pageBreakBefore w:val="0"/>
        <w:ind w:left="-720" w:right="-961" w:firstLine="0"/>
        <w:jc w:val="center"/>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E5">
      <w:pPr>
        <w:pageBreakBefore w:val="0"/>
        <w:ind w:right="-29"/>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We will consider any reasonable adjustments under the terms of the Equality Act (2010) to enable an applicant with a disability (as defined under the Act) to meet the requirements of the post.</w:t>
      </w:r>
    </w:p>
    <w:p w:rsidR="00000000" w:rsidDel="00000000" w:rsidP="00000000" w:rsidRDefault="00000000" w:rsidRPr="00000000" w14:paraId="000000E6">
      <w:pPr>
        <w:pageBreakBefore w:val="0"/>
        <w:ind w:right="-29"/>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E7">
      <w:pPr>
        <w:pageBreakBefore w:val="0"/>
        <w:ind w:right="-29"/>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The Job-holder will ensure that Luton Borough Council’s policies are reflected in all aspects of his/her work, in particular those relating to; </w:t>
      </w:r>
    </w:p>
    <w:p w:rsidR="00000000" w:rsidDel="00000000" w:rsidP="00000000" w:rsidRDefault="00000000" w:rsidRPr="00000000" w14:paraId="000000E8">
      <w:pPr>
        <w:pageBreakBefore w:val="0"/>
        <w:numPr>
          <w:ilvl w:val="0"/>
          <w:numId w:val="2"/>
        </w:numPr>
        <w:ind w:left="283" w:right="-29" w:hanging="283"/>
        <w:rPr>
          <w:rFonts w:ascii="Century Gothic" w:cs="Century Gothic" w:eastAsia="Century Gothic" w:hAnsi="Century Gothic"/>
        </w:rPr>
      </w:pPr>
      <w:r w:rsidDel="00000000" w:rsidR="00000000" w:rsidRPr="00000000">
        <w:rPr>
          <w:rFonts w:ascii="Century Gothic" w:cs="Century Gothic" w:eastAsia="Century Gothic" w:hAnsi="Century Gothic"/>
          <w:sz w:val="22"/>
          <w:szCs w:val="22"/>
          <w:rtl w:val="0"/>
        </w:rPr>
        <w:t xml:space="preserve">  Equal Opportunities</w:t>
      </w:r>
    </w:p>
    <w:p w:rsidR="00000000" w:rsidDel="00000000" w:rsidP="00000000" w:rsidRDefault="00000000" w:rsidRPr="00000000" w14:paraId="000000E9">
      <w:pPr>
        <w:pageBreakBefore w:val="0"/>
        <w:numPr>
          <w:ilvl w:val="0"/>
          <w:numId w:val="2"/>
        </w:numPr>
        <w:ind w:left="283" w:right="-29" w:hanging="283"/>
        <w:rPr>
          <w:rFonts w:ascii="Century Gothic" w:cs="Century Gothic" w:eastAsia="Century Gothic" w:hAnsi="Century Gothic"/>
        </w:rPr>
      </w:pPr>
      <w:r w:rsidDel="00000000" w:rsidR="00000000" w:rsidRPr="00000000">
        <w:rPr>
          <w:rFonts w:ascii="Century Gothic" w:cs="Century Gothic" w:eastAsia="Century Gothic" w:hAnsi="Century Gothic"/>
          <w:sz w:val="22"/>
          <w:szCs w:val="22"/>
          <w:rtl w:val="0"/>
        </w:rPr>
        <w:t xml:space="preserve"> Health and Safety</w:t>
      </w:r>
    </w:p>
    <w:p w:rsidR="00000000" w:rsidDel="00000000" w:rsidP="00000000" w:rsidRDefault="00000000" w:rsidRPr="00000000" w14:paraId="000000EA">
      <w:pPr>
        <w:pageBreakBefore w:val="0"/>
        <w:numPr>
          <w:ilvl w:val="0"/>
          <w:numId w:val="2"/>
        </w:numPr>
        <w:ind w:left="283" w:right="-29" w:hanging="283"/>
        <w:rPr>
          <w:rFonts w:ascii="Century Gothic" w:cs="Century Gothic" w:eastAsia="Century Gothic" w:hAnsi="Century Gothic"/>
        </w:rPr>
      </w:pPr>
      <w:r w:rsidDel="00000000" w:rsidR="00000000" w:rsidRPr="00000000">
        <w:rPr>
          <w:rFonts w:ascii="Century Gothic" w:cs="Century Gothic" w:eastAsia="Century Gothic" w:hAnsi="Century Gothic"/>
          <w:sz w:val="22"/>
          <w:szCs w:val="22"/>
          <w:rtl w:val="0"/>
        </w:rPr>
        <w:t xml:space="preserve">Data Protection Act (1984 &amp; 1998)</w:t>
      </w:r>
    </w:p>
    <w:p w:rsidR="00000000" w:rsidDel="00000000" w:rsidP="00000000" w:rsidRDefault="00000000" w:rsidRPr="00000000" w14:paraId="000000EB">
      <w:pPr>
        <w:pageBreakBefore w:val="0"/>
        <w:ind w:right="-29"/>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EC">
      <w:pPr>
        <w:pageBreakBefore w:val="0"/>
        <w:ind w:right="-29"/>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In addition to candidates’ ability to perform the duties of the post, the interview will also explore issues relating to safeguarding and promoting the welfare of children including: </w:t>
      </w:r>
    </w:p>
    <w:p w:rsidR="00000000" w:rsidDel="00000000" w:rsidP="00000000" w:rsidRDefault="00000000" w:rsidRPr="00000000" w14:paraId="000000E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29" w:hanging="360"/>
        <w:jc w:val="left"/>
        <w:rPr>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Motivation to work with children and young people; </w:t>
      </w:r>
    </w:p>
    <w:p w:rsidR="00000000" w:rsidDel="00000000" w:rsidP="00000000" w:rsidRDefault="00000000" w:rsidRPr="00000000" w14:paraId="000000E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29" w:hanging="360"/>
        <w:jc w:val="left"/>
        <w:rPr>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Ability to form and maintain appropriate relationships and personal boundaries with children and young people; </w:t>
      </w:r>
    </w:p>
    <w:p w:rsidR="00000000" w:rsidDel="00000000" w:rsidP="00000000" w:rsidRDefault="00000000" w:rsidRPr="00000000" w14:paraId="000000E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29" w:hanging="360"/>
        <w:jc w:val="left"/>
        <w:rPr>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Emotional resilience in working with challenging behaviours; and, attitudes to use of authority and maintaining discipline. </w:t>
      </w:r>
    </w:p>
    <w:p w:rsidR="00000000" w:rsidDel="00000000" w:rsidP="00000000" w:rsidRDefault="00000000" w:rsidRPr="00000000" w14:paraId="000000F0">
      <w:pPr>
        <w:pageBreakBefore w:val="0"/>
        <w:ind w:right="-29"/>
        <w:jc w:val="cente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9" w:firstLine="0"/>
        <w:jc w:val="center"/>
        <w:rPr>
          <w:rFonts w:ascii="Century Gothic" w:cs="Century Gothic" w:eastAsia="Century Gothic" w:hAnsi="Century Gothic"/>
          <w:b w:val="0"/>
          <w:i w:val="1"/>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000000"/>
          <w:sz w:val="22"/>
          <w:szCs w:val="22"/>
          <w:u w:val="none"/>
          <w:shd w:fill="auto" w:val="clear"/>
          <w:vertAlign w:val="baseline"/>
          <w:rtl w:val="0"/>
        </w:rPr>
        <w:t xml:space="preserve">The School is committed to safeguarding and promoting the welfare of children and expects all staff to share this commitment. Applicants must be willing to undergo child protection screening appropriate to the post, including checks with past employers and the Disclosure and Barring Service.</w:t>
      </w:r>
    </w:p>
    <w:sectPr>
      <w:headerReference r:id="rId7" w:type="default"/>
      <w:footerReference r:id="rId8" w:type="default"/>
      <w:pgSz w:h="16838" w:w="11906" w:orient="portrait"/>
      <w:pgMar w:bottom="1134" w:top="1418" w:left="1077" w:right="1077" w:header="709"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Courier New"/>
  <w:font w:name="Noto Sans Symbol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St Matthew’s Primary School Teaching Assistant 2 - Job Description – April 2020</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5334000</wp:posOffset>
          </wp:positionH>
          <wp:positionV relativeFrom="paragraph">
            <wp:posOffset>0</wp:posOffset>
          </wp:positionV>
          <wp:extent cx="1376136" cy="1275873"/>
          <wp:effectExtent b="0" l="0" r="0" t="0"/>
          <wp:wrapSquare wrapText="bothSides" distB="0" distT="0" distL="0" distR="0"/>
          <wp:docPr descr="Description: St Matthews Primary logo" id="2" name="image1.png"/>
          <a:graphic>
            <a:graphicData uri="http://schemas.openxmlformats.org/drawingml/2006/picture">
              <pic:pic>
                <pic:nvPicPr>
                  <pic:cNvPr descr="Description: St Matthews Primary logo" id="0" name="image1.png"/>
                  <pic:cNvPicPr preferRelativeResize="0"/>
                </pic:nvPicPr>
                <pic:blipFill>
                  <a:blip r:embed="rId1"/>
                  <a:srcRect b="0" l="0" r="0" t="0"/>
                  <a:stretch>
                    <a:fillRect/>
                  </a:stretch>
                </pic:blipFill>
                <pic:spPr>
                  <a:xfrm>
                    <a:off x="0" y="0"/>
                    <a:ext cx="1376136" cy="127587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lowerRoman"/>
      <w:lvlText w:val="(%1) "/>
      <w:lvlJc w:val="left"/>
      <w:pPr>
        <w:ind w:left="-437" w:hanging="283"/>
      </w:pPr>
      <w:rPr>
        <w:b w:val="0"/>
        <w:i w:val="0"/>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jc w:val="center"/>
    </w:pPr>
    <w:rPr>
      <w:b w:val="1"/>
      <w:sz w:val="16"/>
      <w:szCs w:val="1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pageBreakBefore w:val="0"/>
      <w:spacing w:after="60" w:before="240" w:lineRule="auto"/>
    </w:pPr>
    <w:rPr>
      <w:rFonts w:ascii="Times New Roman" w:cs="Times New Roman" w:eastAsia="Times New Roman" w:hAnsi="Times New Roman"/>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