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87A7F" w14:textId="77777777" w:rsidR="007036AC" w:rsidRDefault="007036AC" w:rsidP="00BC7161">
      <w:pPr>
        <w:jc w:val="both"/>
        <w:rPr>
          <w:rFonts w:ascii="Gill Sans MT" w:hAnsi="Gill Sans MT"/>
          <w:b/>
        </w:rPr>
      </w:pPr>
    </w:p>
    <w:p w14:paraId="24A04D87" w14:textId="77777777" w:rsidR="004021F1" w:rsidRDefault="004021F1" w:rsidP="00BC7161">
      <w:pPr>
        <w:jc w:val="both"/>
        <w:rPr>
          <w:rFonts w:ascii="Gill Sans MT" w:hAnsi="Gill Sans MT"/>
          <w:b/>
        </w:rPr>
      </w:pPr>
    </w:p>
    <w:p w14:paraId="34CB0365" w14:textId="77777777" w:rsidR="004021F1" w:rsidRDefault="004021F1" w:rsidP="00BC7161">
      <w:pPr>
        <w:jc w:val="both"/>
        <w:rPr>
          <w:rFonts w:ascii="Gill Sans MT" w:hAnsi="Gill Sans MT"/>
          <w:b/>
        </w:rPr>
      </w:pPr>
    </w:p>
    <w:p w14:paraId="6B4DFAE0" w14:textId="77777777" w:rsidR="004021F1" w:rsidRDefault="004021F1" w:rsidP="00BC7161">
      <w:pPr>
        <w:jc w:val="both"/>
        <w:rPr>
          <w:rFonts w:ascii="Gill Sans MT" w:hAnsi="Gill Sans MT"/>
          <w:b/>
        </w:rPr>
      </w:pPr>
    </w:p>
    <w:p w14:paraId="299E64A1" w14:textId="77777777" w:rsidR="00520895" w:rsidRPr="00302353" w:rsidRDefault="00520895" w:rsidP="00BC7161">
      <w:pPr>
        <w:jc w:val="both"/>
        <w:rPr>
          <w:rFonts w:ascii="Gill Sans MT" w:hAnsi="Gill Sans MT"/>
          <w:b/>
        </w:rPr>
      </w:pPr>
    </w:p>
    <w:p w14:paraId="3C8734B4" w14:textId="77777777" w:rsidR="000D4C9F" w:rsidRDefault="000D4C9F" w:rsidP="00BC7161">
      <w:pPr>
        <w:jc w:val="both"/>
        <w:rPr>
          <w:rFonts w:ascii="Gill Sans MT" w:hAnsi="Gill Sans MT"/>
          <w:sz w:val="22"/>
          <w:szCs w:val="22"/>
        </w:rPr>
      </w:pPr>
    </w:p>
    <w:tbl>
      <w:tblPr>
        <w:tblStyle w:val="TableGrid"/>
        <w:tblW w:w="0" w:type="auto"/>
        <w:tblLook w:val="04A0" w:firstRow="1" w:lastRow="0" w:firstColumn="1" w:lastColumn="0" w:noHBand="0" w:noVBand="1"/>
      </w:tblPr>
      <w:tblGrid>
        <w:gridCol w:w="3487"/>
        <w:gridCol w:w="3756"/>
      </w:tblGrid>
      <w:tr w:rsidR="00F0097C" w14:paraId="514C3DE5" w14:textId="77777777" w:rsidTr="0014516E">
        <w:tc>
          <w:tcPr>
            <w:tcW w:w="3487" w:type="dxa"/>
            <w:shd w:val="clear" w:color="auto" w:fill="B8CCE4" w:themeFill="accent1" w:themeFillTint="66"/>
          </w:tcPr>
          <w:p w14:paraId="29FDAA6B" w14:textId="77777777" w:rsidR="00F0097C" w:rsidRDefault="00F0097C" w:rsidP="0014516E">
            <w:pPr>
              <w:rPr>
                <w:rFonts w:ascii="Gill Sans MT" w:hAnsi="Gill Sans MT"/>
                <w:b/>
                <w:lang w:val="en-GB"/>
              </w:rPr>
            </w:pPr>
            <w:r>
              <w:rPr>
                <w:rFonts w:ascii="Gill Sans MT" w:hAnsi="Gill Sans MT"/>
                <w:b/>
                <w:lang w:val="en-GB"/>
              </w:rPr>
              <w:t>Job Title:</w:t>
            </w:r>
          </w:p>
        </w:tc>
        <w:tc>
          <w:tcPr>
            <w:tcW w:w="3756" w:type="dxa"/>
          </w:tcPr>
          <w:p w14:paraId="037F9A39" w14:textId="77777777" w:rsidR="00F0097C" w:rsidRPr="00F0097C" w:rsidRDefault="004D79B8" w:rsidP="0014516E">
            <w:pPr>
              <w:rPr>
                <w:rFonts w:ascii="Gill Sans MT" w:hAnsi="Gill Sans MT" w:cs="Arial"/>
                <w:bCs/>
              </w:rPr>
            </w:pPr>
            <w:r>
              <w:rPr>
                <w:rFonts w:ascii="Gill Sans MT" w:hAnsi="Gill Sans MT" w:cs="Arial"/>
                <w:bCs/>
              </w:rPr>
              <w:t>Midday Supervisor</w:t>
            </w:r>
          </w:p>
        </w:tc>
      </w:tr>
      <w:tr w:rsidR="00F0097C" w14:paraId="389939A0" w14:textId="77777777" w:rsidTr="0014516E">
        <w:tc>
          <w:tcPr>
            <w:tcW w:w="3487" w:type="dxa"/>
            <w:shd w:val="clear" w:color="auto" w:fill="B8CCE4" w:themeFill="accent1" w:themeFillTint="66"/>
          </w:tcPr>
          <w:p w14:paraId="74EF5514" w14:textId="77777777" w:rsidR="00F0097C" w:rsidRDefault="00F0097C" w:rsidP="0014516E">
            <w:pPr>
              <w:rPr>
                <w:rFonts w:ascii="Gill Sans MT" w:hAnsi="Gill Sans MT"/>
                <w:b/>
                <w:lang w:val="en-GB"/>
              </w:rPr>
            </w:pPr>
            <w:r>
              <w:rPr>
                <w:rFonts w:ascii="Gill Sans MT" w:hAnsi="Gill Sans MT"/>
                <w:b/>
                <w:lang w:val="en-GB"/>
              </w:rPr>
              <w:t>Location:</w:t>
            </w:r>
          </w:p>
        </w:tc>
        <w:tc>
          <w:tcPr>
            <w:tcW w:w="3756" w:type="dxa"/>
          </w:tcPr>
          <w:p w14:paraId="1C9FC6C5" w14:textId="77777777" w:rsidR="00F0097C" w:rsidRPr="00F0097C" w:rsidRDefault="004940FB" w:rsidP="0014516E">
            <w:pPr>
              <w:rPr>
                <w:rFonts w:ascii="Gill Sans MT" w:hAnsi="Gill Sans MT" w:cs="Arial"/>
                <w:bCs/>
              </w:rPr>
            </w:pPr>
            <w:r>
              <w:rPr>
                <w:rFonts w:ascii="Gill Sans MT" w:hAnsi="Gill Sans MT" w:cs="Arial"/>
                <w:bCs/>
              </w:rPr>
              <w:t>Shortstown Primary</w:t>
            </w:r>
          </w:p>
        </w:tc>
      </w:tr>
      <w:tr w:rsidR="00F0097C" w14:paraId="7BAA4919" w14:textId="77777777" w:rsidTr="0014516E">
        <w:tc>
          <w:tcPr>
            <w:tcW w:w="3487" w:type="dxa"/>
            <w:shd w:val="clear" w:color="auto" w:fill="B8CCE4" w:themeFill="accent1" w:themeFillTint="66"/>
          </w:tcPr>
          <w:p w14:paraId="69448298" w14:textId="77777777" w:rsidR="00F0097C" w:rsidRDefault="00F0097C" w:rsidP="0014516E">
            <w:pPr>
              <w:rPr>
                <w:rFonts w:ascii="Gill Sans MT" w:hAnsi="Gill Sans MT"/>
                <w:b/>
                <w:lang w:val="en-GB"/>
              </w:rPr>
            </w:pPr>
            <w:r>
              <w:rPr>
                <w:rFonts w:ascii="Gill Sans MT" w:hAnsi="Gill Sans MT"/>
                <w:b/>
                <w:lang w:val="en-GB"/>
              </w:rPr>
              <w:t>Reports to:</w:t>
            </w:r>
          </w:p>
        </w:tc>
        <w:tc>
          <w:tcPr>
            <w:tcW w:w="3756" w:type="dxa"/>
          </w:tcPr>
          <w:p w14:paraId="0452E866" w14:textId="77777777" w:rsidR="00F0097C" w:rsidRPr="00F0097C" w:rsidRDefault="004D79B8" w:rsidP="00F0097C">
            <w:pPr>
              <w:rPr>
                <w:rFonts w:ascii="Gill Sans MT" w:hAnsi="Gill Sans MT" w:cs="Arial"/>
                <w:bCs/>
              </w:rPr>
            </w:pPr>
            <w:r>
              <w:rPr>
                <w:rFonts w:ascii="Gill Sans MT" w:hAnsi="Gill Sans MT" w:cs="Arial"/>
                <w:bCs/>
              </w:rPr>
              <w:t>Senior Supervisor</w:t>
            </w:r>
          </w:p>
        </w:tc>
      </w:tr>
      <w:tr w:rsidR="00F0097C" w14:paraId="6B54CE7E" w14:textId="77777777" w:rsidTr="0014516E">
        <w:tc>
          <w:tcPr>
            <w:tcW w:w="3487" w:type="dxa"/>
            <w:shd w:val="clear" w:color="auto" w:fill="B8CCE4" w:themeFill="accent1" w:themeFillTint="66"/>
          </w:tcPr>
          <w:p w14:paraId="4EC33F30" w14:textId="77777777" w:rsidR="00F0097C" w:rsidRDefault="00F0097C" w:rsidP="0014516E">
            <w:pPr>
              <w:rPr>
                <w:rFonts w:ascii="Gill Sans MT" w:hAnsi="Gill Sans MT"/>
                <w:b/>
                <w:lang w:val="en-GB"/>
              </w:rPr>
            </w:pPr>
            <w:r>
              <w:rPr>
                <w:rFonts w:ascii="Gill Sans MT" w:hAnsi="Gill Sans MT"/>
                <w:b/>
                <w:lang w:val="en-GB"/>
              </w:rPr>
              <w:t>Direct reports:</w:t>
            </w:r>
          </w:p>
        </w:tc>
        <w:tc>
          <w:tcPr>
            <w:tcW w:w="3756" w:type="dxa"/>
          </w:tcPr>
          <w:p w14:paraId="335BFF10" w14:textId="77777777" w:rsidR="00F0097C" w:rsidRPr="00F0097C" w:rsidRDefault="00F0097C" w:rsidP="0014516E">
            <w:pPr>
              <w:rPr>
                <w:rFonts w:ascii="Gill Sans MT" w:hAnsi="Gill Sans MT" w:cs="Arial"/>
                <w:bCs/>
              </w:rPr>
            </w:pPr>
            <w:r w:rsidRPr="00F0097C">
              <w:rPr>
                <w:rFonts w:ascii="Gill Sans MT" w:hAnsi="Gill Sans MT" w:cs="Arial"/>
                <w:bCs/>
              </w:rPr>
              <w:t>None</w:t>
            </w:r>
          </w:p>
        </w:tc>
      </w:tr>
      <w:tr w:rsidR="00F0097C" w14:paraId="6C5FBA30" w14:textId="77777777" w:rsidTr="0014516E">
        <w:tc>
          <w:tcPr>
            <w:tcW w:w="3487" w:type="dxa"/>
            <w:shd w:val="clear" w:color="auto" w:fill="B8CCE4" w:themeFill="accent1" w:themeFillTint="66"/>
          </w:tcPr>
          <w:p w14:paraId="2F82B521" w14:textId="77777777" w:rsidR="00F0097C" w:rsidRDefault="00F0097C" w:rsidP="0014516E">
            <w:pPr>
              <w:rPr>
                <w:rFonts w:ascii="Gill Sans MT" w:hAnsi="Gill Sans MT"/>
                <w:b/>
                <w:lang w:val="en-GB"/>
              </w:rPr>
            </w:pPr>
            <w:r>
              <w:rPr>
                <w:rFonts w:ascii="Gill Sans MT" w:hAnsi="Gill Sans MT"/>
                <w:b/>
                <w:lang w:val="en-GB"/>
              </w:rPr>
              <w:t>Full/part time:</w:t>
            </w:r>
          </w:p>
        </w:tc>
        <w:tc>
          <w:tcPr>
            <w:tcW w:w="3756" w:type="dxa"/>
          </w:tcPr>
          <w:p w14:paraId="446B887B" w14:textId="210B849E" w:rsidR="00F0097C" w:rsidRPr="00F0097C" w:rsidRDefault="00B325E6" w:rsidP="004940FB">
            <w:pPr>
              <w:rPr>
                <w:rFonts w:ascii="Gill Sans MT" w:hAnsi="Gill Sans MT" w:cs="Arial"/>
                <w:bCs/>
              </w:rPr>
            </w:pPr>
            <w:r>
              <w:rPr>
                <w:rFonts w:ascii="Gill Sans MT" w:hAnsi="Gill Sans MT" w:cs="Arial"/>
                <w:bCs/>
              </w:rPr>
              <w:t>Part</w:t>
            </w:r>
            <w:bookmarkStart w:id="0" w:name="_GoBack"/>
            <w:bookmarkEnd w:id="0"/>
            <w:r w:rsidR="002A14DC">
              <w:rPr>
                <w:rFonts w:ascii="Gill Sans MT" w:hAnsi="Gill Sans MT" w:cs="Arial"/>
                <w:bCs/>
              </w:rPr>
              <w:t xml:space="preserve"> time: </w:t>
            </w:r>
            <w:r w:rsidR="00F0097C" w:rsidRPr="00F0097C">
              <w:rPr>
                <w:rFonts w:ascii="Gill Sans MT" w:hAnsi="Gill Sans MT" w:cs="Arial"/>
                <w:bCs/>
              </w:rPr>
              <w:t xml:space="preserve">Term Time </w:t>
            </w:r>
            <w:r w:rsidR="004D79B8">
              <w:rPr>
                <w:rFonts w:ascii="Gill Sans MT" w:hAnsi="Gill Sans MT" w:cs="Arial"/>
                <w:bCs/>
              </w:rPr>
              <w:t xml:space="preserve">only </w:t>
            </w:r>
          </w:p>
        </w:tc>
      </w:tr>
    </w:tbl>
    <w:p w14:paraId="2F76A5AB" w14:textId="77777777" w:rsidR="0032226D" w:rsidRDefault="0032226D" w:rsidP="0032226D">
      <w:pPr>
        <w:spacing w:after="100" w:line="300" w:lineRule="exact"/>
        <w:jc w:val="both"/>
        <w:rPr>
          <w:rFonts w:ascii="Gill Sans MT" w:hAnsi="Gill Sans MT" w:cs="Arial"/>
          <w:bCs/>
        </w:rPr>
      </w:pPr>
    </w:p>
    <w:p w14:paraId="75BE700D" w14:textId="77777777" w:rsidR="000D4C9F" w:rsidRDefault="00931CD6" w:rsidP="0032226D">
      <w:pPr>
        <w:spacing w:after="100" w:line="300" w:lineRule="exact"/>
        <w:jc w:val="both"/>
        <w:rPr>
          <w:rFonts w:ascii="Gill Sans MT" w:hAnsi="Gill Sans MT" w:cs="Arial"/>
          <w:bCs/>
        </w:rPr>
      </w:pPr>
      <w:r w:rsidRPr="009211AB">
        <w:rPr>
          <w:rFonts w:ascii="Gill Sans MT" w:hAnsi="Gill Sans MT" w:cs="Arial"/>
          <w:bCs/>
        </w:rPr>
        <w:t>HEART Academies Trust</w:t>
      </w:r>
      <w:r w:rsidR="000D4C9F" w:rsidRPr="009211AB">
        <w:rPr>
          <w:rFonts w:ascii="Gill Sans MT" w:hAnsi="Gill Sans MT" w:cs="Arial"/>
          <w:bCs/>
        </w:rPr>
        <w:t xml:space="preserve"> </w:t>
      </w:r>
      <w:r w:rsidR="009F7E69" w:rsidRPr="009211AB">
        <w:rPr>
          <w:rFonts w:ascii="Gill Sans MT" w:hAnsi="Gill Sans MT" w:cs="Arial"/>
          <w:bCs/>
        </w:rPr>
        <w:t>is a family of academies, at the heart of the community, improving life chances for all through challenge and support. We strive to</w:t>
      </w:r>
      <w:r w:rsidR="000D4C9F" w:rsidRPr="009211AB">
        <w:rPr>
          <w:rFonts w:ascii="Gill Sans MT" w:hAnsi="Gill Sans MT" w:cs="Arial"/>
          <w:bCs/>
        </w:rPr>
        <w:t xml:space="preserve"> transform educational outcomes </w:t>
      </w:r>
      <w:r w:rsidR="009F7E69" w:rsidRPr="009211AB">
        <w:rPr>
          <w:rFonts w:ascii="Gill Sans MT" w:hAnsi="Gill Sans MT" w:cs="Arial"/>
          <w:bCs/>
        </w:rPr>
        <w:t xml:space="preserve">of students </w:t>
      </w:r>
      <w:r w:rsidR="004F7FD8" w:rsidRPr="009211AB">
        <w:rPr>
          <w:rFonts w:ascii="Gill Sans MT" w:hAnsi="Gill Sans MT" w:cs="Arial"/>
          <w:bCs/>
        </w:rPr>
        <w:t>from a young</w:t>
      </w:r>
      <w:r w:rsidRPr="009211AB">
        <w:rPr>
          <w:rFonts w:ascii="Gill Sans MT" w:hAnsi="Gill Sans MT" w:cs="Arial"/>
          <w:bCs/>
        </w:rPr>
        <w:t xml:space="preserve"> age </w:t>
      </w:r>
      <w:r w:rsidR="000D4C9F" w:rsidRPr="009211AB">
        <w:rPr>
          <w:rFonts w:ascii="Gill Sans MT" w:hAnsi="Gill Sans MT" w:cs="Arial"/>
          <w:bCs/>
        </w:rPr>
        <w:t xml:space="preserve">by providing exciting, new and different opportunities for learning and applied learning. </w:t>
      </w:r>
      <w:r w:rsidR="009F7E69" w:rsidRPr="009211AB">
        <w:rPr>
          <w:rFonts w:ascii="Gill Sans MT" w:hAnsi="Gill Sans MT" w:cs="Arial"/>
          <w:bCs/>
        </w:rPr>
        <w:t xml:space="preserve">Our overwhelming </w:t>
      </w:r>
      <w:r w:rsidR="004F7FD8" w:rsidRPr="009211AB">
        <w:rPr>
          <w:rFonts w:ascii="Gill Sans MT" w:hAnsi="Gill Sans MT" w:cs="Arial"/>
          <w:bCs/>
        </w:rPr>
        <w:t xml:space="preserve">belief is that every child can be successful, both personally and academically, with early and effective help from staff that know and value them as an individual. </w:t>
      </w:r>
      <w:r w:rsidR="009F7E69" w:rsidRPr="009211AB">
        <w:rPr>
          <w:rFonts w:ascii="Gill Sans MT" w:hAnsi="Gill Sans MT" w:cs="Arial"/>
          <w:bCs/>
        </w:rPr>
        <w:t>HEART Academies T</w:t>
      </w:r>
      <w:r w:rsidRPr="009211AB">
        <w:rPr>
          <w:rFonts w:ascii="Gill Sans MT" w:hAnsi="Gill Sans MT" w:cs="Arial"/>
          <w:bCs/>
        </w:rPr>
        <w:t>rust</w:t>
      </w:r>
      <w:r w:rsidR="004F7FD8" w:rsidRPr="009211AB">
        <w:rPr>
          <w:rFonts w:ascii="Gill Sans MT" w:hAnsi="Gill Sans MT" w:cs="Arial"/>
          <w:bCs/>
        </w:rPr>
        <w:t xml:space="preserve"> aims to</w:t>
      </w:r>
      <w:r w:rsidR="000D4C9F" w:rsidRPr="009211AB">
        <w:rPr>
          <w:rFonts w:ascii="Gill Sans MT" w:hAnsi="Gill Sans MT" w:cs="Arial"/>
          <w:bCs/>
        </w:rPr>
        <w:t xml:space="preserve"> bring about a substantial increase in the educational attainment, expectations</w:t>
      </w:r>
      <w:r w:rsidR="009F7E69" w:rsidRPr="009211AB">
        <w:rPr>
          <w:rFonts w:ascii="Gill Sans MT" w:hAnsi="Gill Sans MT" w:cs="Arial"/>
          <w:bCs/>
        </w:rPr>
        <w:t xml:space="preserve"> and aspirations of all in</w:t>
      </w:r>
      <w:r w:rsidR="000D4C9F" w:rsidRPr="009211AB">
        <w:rPr>
          <w:rFonts w:ascii="Gill Sans MT" w:hAnsi="Gill Sans MT" w:cs="Arial"/>
          <w:bCs/>
        </w:rPr>
        <w:t xml:space="preserve"> the whole community.</w:t>
      </w:r>
    </w:p>
    <w:p w14:paraId="25DDA83F" w14:textId="77777777" w:rsidR="0032226D" w:rsidRPr="00BB0290" w:rsidRDefault="0032226D" w:rsidP="0032226D">
      <w:pPr>
        <w:rPr>
          <w:rFonts w:ascii="Gill Sans MT" w:hAnsi="Gill Sans MT" w:cs="Arial"/>
          <w:b/>
          <w:u w:val="single"/>
        </w:rPr>
      </w:pPr>
    </w:p>
    <w:p w14:paraId="438C46BD" w14:textId="77777777" w:rsidR="000C5FFD" w:rsidRDefault="004940FB" w:rsidP="0032226D">
      <w:pPr>
        <w:jc w:val="both"/>
        <w:rPr>
          <w:rFonts w:ascii="Gill Sans MT" w:hAnsi="Gill Sans MT" w:cs="Arial"/>
          <w:bCs/>
        </w:rPr>
      </w:pPr>
      <w:r>
        <w:rPr>
          <w:rFonts w:ascii="Gill Sans MT" w:hAnsi="Gill Sans MT" w:cs="Arial"/>
        </w:rPr>
        <w:t>Shortstown Primary</w:t>
      </w:r>
      <w:r w:rsidR="000C5FFD">
        <w:rPr>
          <w:rFonts w:ascii="Gill Sans MT" w:hAnsi="Gill Sans MT" w:cs="Arial"/>
        </w:rPr>
        <w:t xml:space="preserve"> is part of HEART Academies Trust. </w:t>
      </w:r>
      <w:r w:rsidR="005F7A4A">
        <w:rPr>
          <w:rFonts w:ascii="Gill Sans MT" w:hAnsi="Gill Sans MT" w:cs="Arial"/>
          <w:bCs/>
        </w:rPr>
        <w:t>The</w:t>
      </w:r>
      <w:r w:rsidR="000C5FFD" w:rsidRPr="0032226D">
        <w:rPr>
          <w:rFonts w:ascii="Gill Sans MT" w:hAnsi="Gill Sans MT" w:cs="Arial"/>
          <w:bCs/>
        </w:rPr>
        <w:t xml:space="preserve"> role</w:t>
      </w:r>
      <w:r w:rsidR="00887B37">
        <w:rPr>
          <w:rFonts w:ascii="Gill Sans MT" w:hAnsi="Gill Sans MT" w:cs="Arial"/>
          <w:bCs/>
        </w:rPr>
        <w:t xml:space="preserve"> of </w:t>
      </w:r>
      <w:r w:rsidR="004D79B8">
        <w:rPr>
          <w:rFonts w:ascii="Gill Sans MT" w:hAnsi="Gill Sans MT" w:cs="Arial"/>
          <w:bCs/>
        </w:rPr>
        <w:t>Midday Supervisor</w:t>
      </w:r>
      <w:r w:rsidR="00816E2A">
        <w:rPr>
          <w:rFonts w:ascii="Gill Sans MT" w:hAnsi="Gill Sans MT" w:cs="Arial"/>
          <w:bCs/>
        </w:rPr>
        <w:t xml:space="preserve"> </w:t>
      </w:r>
      <w:r w:rsidR="00F0097C">
        <w:rPr>
          <w:rFonts w:ascii="Gill Sans MT" w:hAnsi="Gill Sans MT" w:cs="Arial"/>
          <w:bCs/>
        </w:rPr>
        <w:t>will be</w:t>
      </w:r>
      <w:r w:rsidR="000C5FFD">
        <w:rPr>
          <w:rFonts w:ascii="Gill Sans MT" w:hAnsi="Gill Sans MT" w:cs="Arial"/>
          <w:bCs/>
        </w:rPr>
        <w:t xml:space="preserve"> based at </w:t>
      </w:r>
      <w:r>
        <w:rPr>
          <w:rFonts w:ascii="Gill Sans MT" w:hAnsi="Gill Sans MT" w:cs="Arial"/>
          <w:bCs/>
        </w:rPr>
        <w:t>Shortstown Primary</w:t>
      </w:r>
      <w:r w:rsidR="000C5FFD">
        <w:rPr>
          <w:rFonts w:ascii="Gill Sans MT" w:hAnsi="Gill Sans MT" w:cs="Arial"/>
          <w:bCs/>
        </w:rPr>
        <w:t xml:space="preserve">. </w:t>
      </w:r>
    </w:p>
    <w:p w14:paraId="77828FEE" w14:textId="77777777" w:rsidR="0055718E" w:rsidRDefault="0055718E" w:rsidP="0055718E">
      <w:pPr>
        <w:rPr>
          <w:rFonts w:ascii="Gill Sans MT" w:hAnsi="Gill Sans MT" w:cs="Arial"/>
          <w:bCs/>
        </w:rPr>
      </w:pPr>
    </w:p>
    <w:p w14:paraId="66D8A468" w14:textId="77777777" w:rsidR="0032226D" w:rsidRPr="000C5FFD" w:rsidRDefault="0032226D" w:rsidP="0032226D">
      <w:pPr>
        <w:spacing w:after="100" w:line="300" w:lineRule="exact"/>
        <w:jc w:val="both"/>
        <w:rPr>
          <w:rFonts w:ascii="Gill Sans MT" w:hAnsi="Gill Sans MT" w:cs="Arial"/>
          <w:b/>
          <w:bCs/>
        </w:rPr>
      </w:pPr>
      <w:r w:rsidRPr="000C5FFD">
        <w:rPr>
          <w:rFonts w:ascii="Gill Sans MT" w:hAnsi="Gill Sans MT" w:cs="Arial"/>
          <w:b/>
          <w:bCs/>
        </w:rPr>
        <w:t>Job Purpose</w:t>
      </w:r>
    </w:p>
    <w:p w14:paraId="202808DE" w14:textId="77777777" w:rsidR="004F23CE" w:rsidRPr="004F23CE" w:rsidRDefault="004F23CE" w:rsidP="004F23CE">
      <w:pPr>
        <w:rPr>
          <w:rFonts w:ascii="Gill Sans MT" w:hAnsi="Gill Sans MT"/>
        </w:rPr>
      </w:pPr>
      <w:r w:rsidRPr="004F23CE">
        <w:rPr>
          <w:rFonts w:ascii="Gill Sans MT" w:hAnsi="Gill Sans MT"/>
        </w:rPr>
        <w:t>To supervise and assist children during lunchtime, inside the school and in the playground, to ensure a safe and positive learning environment is maintained and that all children behave in an appropriate manner.</w:t>
      </w:r>
    </w:p>
    <w:p w14:paraId="3AE8F362" w14:textId="77777777" w:rsidR="00FA0368" w:rsidRDefault="00FA0368" w:rsidP="00483D49">
      <w:pPr>
        <w:jc w:val="both"/>
        <w:rPr>
          <w:rFonts w:ascii="Gill Sans MT" w:hAnsi="Gill Sans MT" w:cs="Arial"/>
          <w:b/>
          <w:u w:val="single"/>
        </w:rPr>
      </w:pPr>
    </w:p>
    <w:p w14:paraId="15CDBC10" w14:textId="77777777" w:rsidR="00483D49" w:rsidRPr="007637B2" w:rsidRDefault="00483D49" w:rsidP="00483D49">
      <w:pPr>
        <w:jc w:val="both"/>
        <w:rPr>
          <w:rFonts w:ascii="Gill Sans MT" w:hAnsi="Gill Sans MT" w:cs="Arial"/>
          <w:b/>
        </w:rPr>
      </w:pPr>
      <w:r w:rsidRPr="007637B2">
        <w:rPr>
          <w:rFonts w:ascii="Gill Sans MT" w:hAnsi="Gill Sans MT" w:cs="Arial"/>
          <w:b/>
        </w:rPr>
        <w:t>Specific Responsibilities</w:t>
      </w:r>
    </w:p>
    <w:p w14:paraId="10B473E7" w14:textId="77777777" w:rsidR="00F0097C" w:rsidRDefault="00F0097C" w:rsidP="00F0097C">
      <w:pPr>
        <w:rPr>
          <w:rFonts w:ascii="Gill Sans MT" w:hAnsi="Gill Sans MT" w:cs="Arial"/>
          <w:bCs/>
        </w:rPr>
      </w:pPr>
    </w:p>
    <w:p w14:paraId="75CF2055" w14:textId="77777777" w:rsidR="00F0097C" w:rsidRPr="00F0097C" w:rsidRDefault="00F0097C" w:rsidP="00F0097C">
      <w:pPr>
        <w:rPr>
          <w:rFonts w:ascii="Gill Sans MT" w:hAnsi="Gill Sans MT" w:cs="Arial"/>
          <w:bCs/>
        </w:rPr>
      </w:pPr>
      <w:r w:rsidRPr="00F0097C">
        <w:rPr>
          <w:rFonts w:ascii="Gill Sans MT" w:hAnsi="Gill Sans MT" w:cs="Arial"/>
          <w:bCs/>
        </w:rPr>
        <w:t>The following is an indicative list of duties which is not exhaustive and will be subject to review to reflect the changing work composition of the Trust.</w:t>
      </w:r>
    </w:p>
    <w:p w14:paraId="26185EA8" w14:textId="77777777" w:rsidR="00483D49" w:rsidRPr="00BB0290" w:rsidRDefault="00483D49" w:rsidP="00483D49">
      <w:pPr>
        <w:jc w:val="both"/>
        <w:rPr>
          <w:rFonts w:ascii="Gill Sans MT" w:hAnsi="Gill Sans MT" w:cs="Arial"/>
          <w:b/>
          <w:u w:val="single"/>
        </w:rPr>
      </w:pPr>
    </w:p>
    <w:p w14:paraId="0FF41D97" w14:textId="77777777" w:rsidR="00EC0183" w:rsidRDefault="00E5596C" w:rsidP="009953D9">
      <w:pPr>
        <w:jc w:val="both"/>
        <w:rPr>
          <w:rFonts w:ascii="Gill Sans MT" w:hAnsi="Gill Sans MT" w:cs="Arial"/>
          <w:b/>
          <w:bCs/>
        </w:rPr>
      </w:pPr>
      <w:r>
        <w:rPr>
          <w:rFonts w:ascii="Gill Sans MT" w:hAnsi="Gill Sans MT" w:cs="Arial"/>
          <w:b/>
          <w:bCs/>
        </w:rPr>
        <w:t>Main duties</w:t>
      </w:r>
    </w:p>
    <w:p w14:paraId="231FD311" w14:textId="77777777" w:rsidR="00722834" w:rsidRDefault="00722834" w:rsidP="009953D9">
      <w:pPr>
        <w:jc w:val="both"/>
        <w:rPr>
          <w:rFonts w:ascii="Gill Sans MT" w:hAnsi="Gill Sans MT" w:cs="Arial"/>
          <w:b/>
          <w:bCs/>
        </w:rPr>
      </w:pPr>
    </w:p>
    <w:p w14:paraId="16F10945" w14:textId="77777777" w:rsidR="006310F7" w:rsidRPr="006310F7" w:rsidRDefault="006310F7" w:rsidP="006310F7">
      <w:pPr>
        <w:pStyle w:val="ListParagraph"/>
        <w:numPr>
          <w:ilvl w:val="0"/>
          <w:numId w:val="21"/>
        </w:numPr>
        <w:autoSpaceDE w:val="0"/>
        <w:autoSpaceDN w:val="0"/>
        <w:adjustRightInd w:val="0"/>
        <w:rPr>
          <w:rFonts w:ascii="Gill Sans MT" w:hAnsi="Gill Sans MT" w:cs="TTE192C780t00"/>
        </w:rPr>
      </w:pPr>
      <w:r w:rsidRPr="006310F7">
        <w:rPr>
          <w:rFonts w:ascii="Gill Sans MT" w:hAnsi="Gill Sans MT" w:cs="TTE192C780t00"/>
        </w:rPr>
        <w:t>To look after children during the lunch break. This role covers a range of activities to ensure that lunchtimes at school are a safe and effective part of children’s education and development.</w:t>
      </w:r>
    </w:p>
    <w:p w14:paraId="37FD6A98" w14:textId="77777777" w:rsidR="006310F7" w:rsidRPr="006310F7" w:rsidRDefault="006310F7" w:rsidP="006310F7">
      <w:pPr>
        <w:pStyle w:val="ListParagraph"/>
        <w:numPr>
          <w:ilvl w:val="0"/>
          <w:numId w:val="21"/>
        </w:numPr>
        <w:autoSpaceDE w:val="0"/>
        <w:autoSpaceDN w:val="0"/>
        <w:adjustRightInd w:val="0"/>
        <w:rPr>
          <w:rFonts w:ascii="Gill Sans MT" w:hAnsi="Gill Sans MT" w:cs="TTE192C780t00"/>
        </w:rPr>
      </w:pPr>
      <w:r w:rsidRPr="006310F7">
        <w:rPr>
          <w:rFonts w:ascii="Gill Sans MT" w:hAnsi="Gill Sans MT" w:cs="TTE192C780t00"/>
        </w:rPr>
        <w:t xml:space="preserve">To monitor children during lunchtimes to encourage them to eat healthy lunches, helping children who are having difficulties, for example with cutting up food, encouraging good table manners, and ensuring that </w:t>
      </w:r>
      <w:proofErr w:type="spellStart"/>
      <w:r w:rsidRPr="006310F7">
        <w:rPr>
          <w:rFonts w:ascii="Gill Sans MT" w:hAnsi="Gill Sans MT" w:cs="TTE192C780t00"/>
        </w:rPr>
        <w:t>behaviour</w:t>
      </w:r>
      <w:proofErr w:type="spellEnd"/>
      <w:r w:rsidRPr="006310F7">
        <w:rPr>
          <w:rFonts w:ascii="Gill Sans MT" w:hAnsi="Gill Sans MT" w:cs="TTE192C780t00"/>
        </w:rPr>
        <w:t xml:space="preserve"> does not become too boisterous.</w:t>
      </w:r>
    </w:p>
    <w:p w14:paraId="0FEF0A7C" w14:textId="77777777" w:rsidR="006310F7" w:rsidRPr="006310F7" w:rsidRDefault="006310F7" w:rsidP="006310F7">
      <w:pPr>
        <w:pStyle w:val="ListParagraph"/>
        <w:numPr>
          <w:ilvl w:val="0"/>
          <w:numId w:val="21"/>
        </w:numPr>
        <w:autoSpaceDE w:val="0"/>
        <w:autoSpaceDN w:val="0"/>
        <w:adjustRightInd w:val="0"/>
        <w:rPr>
          <w:rFonts w:ascii="Gill Sans MT" w:hAnsi="Gill Sans MT" w:cs="TTE192C780t00"/>
        </w:rPr>
      </w:pPr>
      <w:r w:rsidRPr="006310F7">
        <w:rPr>
          <w:rFonts w:ascii="Gill Sans MT" w:hAnsi="Gill Sans MT" w:cs="TTE192C780t00"/>
        </w:rPr>
        <w:t xml:space="preserve">To supervise children in the playground (or in the hall or classroom in wet weather), support positive play, deal with incidents according to school policies, comfort children who are upset, they may deal with and follow procedures for minor injuries such as cuts, grazes and bruises, and </w:t>
      </w:r>
      <w:proofErr w:type="spellStart"/>
      <w:r w:rsidRPr="006310F7">
        <w:rPr>
          <w:rFonts w:ascii="Gill Sans MT" w:hAnsi="Gill Sans MT" w:cs="TTE192C780t00"/>
        </w:rPr>
        <w:t>organise</w:t>
      </w:r>
      <w:proofErr w:type="spellEnd"/>
      <w:r w:rsidRPr="006310F7">
        <w:rPr>
          <w:rFonts w:ascii="Gill Sans MT" w:hAnsi="Gill Sans MT" w:cs="TTE192C780t00"/>
        </w:rPr>
        <w:t xml:space="preserve"> games.</w:t>
      </w:r>
    </w:p>
    <w:p w14:paraId="6071F28A" w14:textId="77777777" w:rsidR="006310F7" w:rsidRPr="006310F7" w:rsidRDefault="006310F7" w:rsidP="006310F7">
      <w:pPr>
        <w:pStyle w:val="ListParagraph"/>
        <w:numPr>
          <w:ilvl w:val="0"/>
          <w:numId w:val="21"/>
        </w:numPr>
        <w:autoSpaceDE w:val="0"/>
        <w:autoSpaceDN w:val="0"/>
        <w:adjustRightInd w:val="0"/>
        <w:rPr>
          <w:rFonts w:ascii="Gill Sans MT" w:hAnsi="Gill Sans MT" w:cs="TTE192C780t00"/>
        </w:rPr>
      </w:pPr>
      <w:r w:rsidRPr="006310F7">
        <w:rPr>
          <w:rFonts w:ascii="Gill Sans MT" w:hAnsi="Gill Sans MT" w:cs="TTE192C780t00"/>
        </w:rPr>
        <w:t xml:space="preserve">Ensure there is adequate provision of resources, including play equipment and </w:t>
      </w:r>
      <w:proofErr w:type="spellStart"/>
      <w:r w:rsidRPr="006310F7">
        <w:rPr>
          <w:rFonts w:ascii="Gill Sans MT" w:hAnsi="Gill Sans MT" w:cs="TTE192C780t00"/>
        </w:rPr>
        <w:t>organised</w:t>
      </w:r>
      <w:proofErr w:type="spellEnd"/>
      <w:r w:rsidRPr="006310F7">
        <w:rPr>
          <w:rFonts w:ascii="Gill Sans MT" w:hAnsi="Gill Sans MT" w:cs="TTE192C780t00"/>
        </w:rPr>
        <w:t xml:space="preserve"> games, to keep children occupied during the lunchtime period and to </w:t>
      </w:r>
      <w:proofErr w:type="spellStart"/>
      <w:r w:rsidRPr="006310F7">
        <w:rPr>
          <w:rFonts w:ascii="Gill Sans MT" w:hAnsi="Gill Sans MT" w:cs="TTE192C780t00"/>
        </w:rPr>
        <w:t>organise</w:t>
      </w:r>
      <w:proofErr w:type="spellEnd"/>
      <w:r w:rsidRPr="006310F7">
        <w:rPr>
          <w:rFonts w:ascii="Gill Sans MT" w:hAnsi="Gill Sans MT" w:cs="TTE192C780t00"/>
        </w:rPr>
        <w:t xml:space="preserve"> the lunchtime period.</w:t>
      </w:r>
    </w:p>
    <w:p w14:paraId="0E727A84" w14:textId="77777777" w:rsidR="006310F7" w:rsidRPr="006310F7" w:rsidRDefault="006310F7" w:rsidP="006310F7">
      <w:pPr>
        <w:pStyle w:val="ListParagraph"/>
        <w:numPr>
          <w:ilvl w:val="0"/>
          <w:numId w:val="21"/>
        </w:numPr>
        <w:autoSpaceDE w:val="0"/>
        <w:autoSpaceDN w:val="0"/>
        <w:adjustRightInd w:val="0"/>
        <w:rPr>
          <w:rFonts w:ascii="Gill Sans MT" w:hAnsi="Gill Sans MT" w:cs="TTE192C780t00"/>
        </w:rPr>
      </w:pPr>
      <w:r w:rsidRPr="006310F7">
        <w:rPr>
          <w:rFonts w:ascii="Gill Sans MT" w:hAnsi="Gill Sans MT" w:cs="TTE192C780t00"/>
        </w:rPr>
        <w:t xml:space="preserve"> To work as part of a team and coordinate duties with colleagues to ensure an appropriate balance of dining and recreation time for children.</w:t>
      </w:r>
    </w:p>
    <w:p w14:paraId="58D2E062" w14:textId="77777777" w:rsidR="006310F7" w:rsidRPr="006310F7" w:rsidRDefault="006310F7" w:rsidP="006310F7">
      <w:pPr>
        <w:pStyle w:val="ListParagraph"/>
        <w:numPr>
          <w:ilvl w:val="0"/>
          <w:numId w:val="21"/>
        </w:numPr>
        <w:autoSpaceDE w:val="0"/>
        <w:autoSpaceDN w:val="0"/>
        <w:adjustRightInd w:val="0"/>
        <w:rPr>
          <w:rFonts w:ascii="Gill Sans MT" w:hAnsi="Gill Sans MT" w:cs="TTE192C780t00"/>
        </w:rPr>
      </w:pPr>
      <w:r w:rsidRPr="006310F7">
        <w:rPr>
          <w:rFonts w:ascii="Gill Sans MT" w:hAnsi="Gill Sans MT" w:cs="TTE192C780t00"/>
        </w:rPr>
        <w:t>Liaise with teaching staff to share information, concerns and issues regarding children to ensure that there is continuity in helping to solve any issues or problems throughout the school.</w:t>
      </w:r>
    </w:p>
    <w:p w14:paraId="2CF705EA" w14:textId="77777777" w:rsidR="006310F7" w:rsidRPr="006310F7" w:rsidRDefault="006310F7" w:rsidP="006310F7">
      <w:pPr>
        <w:pStyle w:val="ListParagraph"/>
        <w:numPr>
          <w:ilvl w:val="0"/>
          <w:numId w:val="21"/>
        </w:numPr>
        <w:autoSpaceDE w:val="0"/>
        <w:autoSpaceDN w:val="0"/>
        <w:adjustRightInd w:val="0"/>
        <w:rPr>
          <w:rFonts w:ascii="Gill Sans MT" w:hAnsi="Gill Sans MT" w:cs="TTE192C780t00"/>
        </w:rPr>
      </w:pPr>
      <w:r w:rsidRPr="006310F7">
        <w:rPr>
          <w:rFonts w:ascii="Gill Sans MT" w:hAnsi="Gill Sans MT" w:cs="TTE192C780t00"/>
        </w:rPr>
        <w:t xml:space="preserve">Deal with, record and make appropriate decisions concerning first aid incidents and illness to ensure maximum safety for the children during lunchtime. Check, monitor and resolve health and </w:t>
      </w:r>
      <w:r w:rsidRPr="006310F7">
        <w:rPr>
          <w:rFonts w:ascii="Gill Sans MT" w:hAnsi="Gill Sans MT" w:cs="TTE192C780t00"/>
        </w:rPr>
        <w:lastRenderedPageBreak/>
        <w:t>welfare issues, and where necessary refer these to appropriate members of staff, in line with safeguarding policies.</w:t>
      </w:r>
    </w:p>
    <w:p w14:paraId="1BAAB495" w14:textId="77777777" w:rsidR="006310F7" w:rsidRPr="006310F7" w:rsidRDefault="006310F7" w:rsidP="006310F7">
      <w:pPr>
        <w:pStyle w:val="ListParagraph"/>
        <w:numPr>
          <w:ilvl w:val="0"/>
          <w:numId w:val="21"/>
        </w:numPr>
        <w:autoSpaceDE w:val="0"/>
        <w:autoSpaceDN w:val="0"/>
        <w:adjustRightInd w:val="0"/>
        <w:rPr>
          <w:rFonts w:ascii="Gill Sans MT" w:hAnsi="Gill Sans MT" w:cs="TTE192C780t00"/>
        </w:rPr>
      </w:pPr>
      <w:proofErr w:type="spellStart"/>
      <w:r w:rsidRPr="006310F7">
        <w:rPr>
          <w:rFonts w:ascii="Gill Sans MT" w:hAnsi="Gill Sans MT" w:cs="TTE192C780t00"/>
        </w:rPr>
        <w:t>Organise</w:t>
      </w:r>
      <w:proofErr w:type="spellEnd"/>
      <w:r w:rsidRPr="006310F7">
        <w:rPr>
          <w:rFonts w:ascii="Gill Sans MT" w:hAnsi="Gill Sans MT" w:cs="TTE192C780t00"/>
        </w:rPr>
        <w:t xml:space="preserve"> and decide on procedures and activities in the event of wet weather and to undertake a regular review of successful and unsuccessful sessions to ensure that children are happy and occupied during the lunchtime period.</w:t>
      </w:r>
    </w:p>
    <w:p w14:paraId="7EDE720C" w14:textId="77777777" w:rsidR="006310F7" w:rsidRPr="006310F7" w:rsidRDefault="006310F7" w:rsidP="006310F7">
      <w:pPr>
        <w:pStyle w:val="ListParagraph"/>
        <w:numPr>
          <w:ilvl w:val="0"/>
          <w:numId w:val="21"/>
        </w:numPr>
        <w:autoSpaceDE w:val="0"/>
        <w:autoSpaceDN w:val="0"/>
        <w:adjustRightInd w:val="0"/>
        <w:rPr>
          <w:rFonts w:ascii="Gill Sans MT" w:hAnsi="Gill Sans MT" w:cs="TTE192C780t00"/>
        </w:rPr>
      </w:pPr>
      <w:r w:rsidRPr="006310F7">
        <w:rPr>
          <w:rFonts w:ascii="Gill Sans MT" w:hAnsi="Gill Sans MT" w:cs="TTE192C780t00"/>
        </w:rPr>
        <w:t xml:space="preserve">To participate in Playground duty this is carried out at all times of the year including during cold and windy conditions. Break times normally take place indoors during wet weather conditions. </w:t>
      </w:r>
    </w:p>
    <w:p w14:paraId="36CA1FDC" w14:textId="77777777" w:rsidR="006310F7" w:rsidRPr="006310F7" w:rsidRDefault="006310F7" w:rsidP="006310F7">
      <w:pPr>
        <w:pStyle w:val="ListParagraph"/>
        <w:numPr>
          <w:ilvl w:val="0"/>
          <w:numId w:val="21"/>
        </w:numPr>
        <w:autoSpaceDE w:val="0"/>
        <w:autoSpaceDN w:val="0"/>
        <w:adjustRightInd w:val="0"/>
        <w:rPr>
          <w:rFonts w:ascii="Gill Sans MT" w:hAnsi="Gill Sans MT" w:cs="TTE192C780t00"/>
        </w:rPr>
      </w:pPr>
      <w:r w:rsidRPr="006310F7">
        <w:rPr>
          <w:rFonts w:ascii="Gill Sans MT" w:hAnsi="Gill Sans MT" w:cs="TTE192C780t00"/>
        </w:rPr>
        <w:t xml:space="preserve">To support children with medical and special needs </w:t>
      </w:r>
      <w:proofErr w:type="spellStart"/>
      <w:r w:rsidRPr="006310F7">
        <w:rPr>
          <w:rFonts w:ascii="Gill Sans MT" w:hAnsi="Gill Sans MT" w:cs="TTE192C780t00"/>
        </w:rPr>
        <w:t>eg</w:t>
      </w:r>
      <w:proofErr w:type="spellEnd"/>
      <w:r w:rsidRPr="006310F7">
        <w:rPr>
          <w:rFonts w:ascii="Gill Sans MT" w:hAnsi="Gill Sans MT" w:cs="TTE192C780t00"/>
        </w:rPr>
        <w:t xml:space="preserve">: following </w:t>
      </w:r>
      <w:proofErr w:type="spellStart"/>
      <w:r w:rsidRPr="006310F7">
        <w:rPr>
          <w:rFonts w:ascii="Gill Sans MT" w:hAnsi="Gill Sans MT" w:cs="TTE192C780t00"/>
        </w:rPr>
        <w:t>behaviour</w:t>
      </w:r>
      <w:proofErr w:type="spellEnd"/>
      <w:r w:rsidRPr="006310F7">
        <w:rPr>
          <w:rFonts w:ascii="Gill Sans MT" w:hAnsi="Gill Sans MT" w:cs="TTE192C780t00"/>
        </w:rPr>
        <w:t xml:space="preserve"> plans, advice from external agencies, to learn certain procedures, such as how to use an </w:t>
      </w:r>
      <w:proofErr w:type="spellStart"/>
      <w:r w:rsidRPr="006310F7">
        <w:rPr>
          <w:rFonts w:ascii="Gill Sans MT" w:hAnsi="Gill Sans MT" w:cs="TTE192C780t00"/>
        </w:rPr>
        <w:t>Epipen</w:t>
      </w:r>
      <w:proofErr w:type="spellEnd"/>
      <w:r w:rsidRPr="006310F7">
        <w:rPr>
          <w:rFonts w:ascii="Gill Sans MT" w:hAnsi="Gill Sans MT" w:cs="TTE192C780t00"/>
        </w:rPr>
        <w:t>, deal with children who have food allergies and follow the procedure to follow if an allergic reaction is seen.</w:t>
      </w:r>
    </w:p>
    <w:p w14:paraId="03350B2D" w14:textId="77777777" w:rsidR="005B383A" w:rsidRPr="006310F7" w:rsidRDefault="005B383A" w:rsidP="006310F7">
      <w:pPr>
        <w:pStyle w:val="ListParagraph"/>
        <w:jc w:val="both"/>
        <w:rPr>
          <w:rFonts w:ascii="Gill Sans MT" w:eastAsiaTheme="minorHAnsi" w:hAnsi="Gill Sans MT"/>
        </w:rPr>
      </w:pPr>
    </w:p>
    <w:p w14:paraId="24FA5F11" w14:textId="77777777" w:rsidR="00D8107F" w:rsidRPr="006310F7" w:rsidRDefault="00D8107F" w:rsidP="00D8107F">
      <w:pPr>
        <w:pStyle w:val="OFF"/>
        <w:shd w:val="clear" w:color="auto" w:fill="FFFFFF"/>
        <w:tabs>
          <w:tab w:val="clear" w:pos="72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Gill Sans MT" w:hAnsi="Gill Sans MT" w:cs="Arial"/>
          <w:b/>
          <w:szCs w:val="24"/>
        </w:rPr>
      </w:pPr>
      <w:r w:rsidRPr="006310F7">
        <w:rPr>
          <w:rFonts w:ascii="Gill Sans MT" w:hAnsi="Gill Sans MT" w:cs="Arial"/>
          <w:b/>
          <w:szCs w:val="24"/>
        </w:rPr>
        <w:t>Common Roles of All Trust Members:</w:t>
      </w:r>
    </w:p>
    <w:p w14:paraId="341DDEFA" w14:textId="77777777" w:rsidR="00D8107F" w:rsidRPr="006310F7" w:rsidRDefault="00D8107F" w:rsidP="00D8107F">
      <w:pPr>
        <w:pStyle w:val="BodyText2"/>
        <w:spacing w:after="0" w:line="240" w:lineRule="auto"/>
        <w:ind w:left="700"/>
        <w:rPr>
          <w:rFonts w:ascii="Gill Sans MT" w:hAnsi="Gill Sans MT"/>
        </w:rPr>
      </w:pPr>
    </w:p>
    <w:p w14:paraId="78FFF874" w14:textId="77777777" w:rsidR="00D8107F" w:rsidRPr="006310F7" w:rsidRDefault="00D8107F" w:rsidP="00D8107F">
      <w:pPr>
        <w:pStyle w:val="BodyText2"/>
        <w:spacing w:after="0" w:line="240" w:lineRule="auto"/>
        <w:rPr>
          <w:rFonts w:ascii="Gill Sans MT" w:hAnsi="Gill Sans MT"/>
          <w:b/>
        </w:rPr>
      </w:pPr>
      <w:r w:rsidRPr="006310F7">
        <w:rPr>
          <w:rFonts w:ascii="Gill Sans MT" w:hAnsi="Gill Sans MT"/>
          <w:b/>
        </w:rPr>
        <w:t>Leadership: Vision and Values</w:t>
      </w:r>
    </w:p>
    <w:p w14:paraId="0EEB7FF7" w14:textId="77777777" w:rsidR="00D8107F" w:rsidRPr="006310F7" w:rsidRDefault="00D8107F" w:rsidP="00D8107F">
      <w:pPr>
        <w:pStyle w:val="BodyText2"/>
        <w:spacing w:after="0" w:line="240" w:lineRule="auto"/>
        <w:ind w:left="700"/>
        <w:rPr>
          <w:rFonts w:ascii="Gill Sans MT" w:hAnsi="Gill Sans MT"/>
          <w:b/>
        </w:rPr>
      </w:pPr>
    </w:p>
    <w:p w14:paraId="7B98EA16" w14:textId="77777777" w:rsidR="00D8107F" w:rsidRPr="006310F7" w:rsidRDefault="00D8107F" w:rsidP="00D8107F">
      <w:pPr>
        <w:pStyle w:val="ListParagraph"/>
        <w:numPr>
          <w:ilvl w:val="0"/>
          <w:numId w:val="15"/>
        </w:numPr>
        <w:spacing w:after="200" w:line="276" w:lineRule="auto"/>
        <w:ind w:right="-20"/>
        <w:contextualSpacing w:val="0"/>
        <w:rPr>
          <w:rFonts w:ascii="Gill Sans MT" w:eastAsiaTheme="minorHAnsi" w:hAnsi="Gill Sans MT"/>
        </w:rPr>
      </w:pPr>
      <w:r w:rsidRPr="006310F7">
        <w:rPr>
          <w:rFonts w:ascii="Gill Sans MT" w:eastAsiaTheme="minorHAnsi" w:hAnsi="Gill Sans MT"/>
        </w:rPr>
        <w:t>Lead by example, providing inspiration and motivation, and embody for the students, staff, governors, parents and wider community the vision, purpose and leadership of the Trust</w:t>
      </w:r>
      <w:r w:rsidR="000C1C2F" w:rsidRPr="006310F7">
        <w:rPr>
          <w:rFonts w:ascii="Gill Sans MT" w:eastAsiaTheme="minorHAnsi" w:hAnsi="Gill Sans MT"/>
        </w:rPr>
        <w:t>.</w:t>
      </w:r>
    </w:p>
    <w:p w14:paraId="34595982" w14:textId="77777777" w:rsidR="00D8107F" w:rsidRPr="006310F7" w:rsidRDefault="00D8107F" w:rsidP="00D8107F">
      <w:pPr>
        <w:pStyle w:val="ListParagraph"/>
        <w:numPr>
          <w:ilvl w:val="0"/>
          <w:numId w:val="15"/>
        </w:numPr>
        <w:spacing w:after="200" w:line="276" w:lineRule="auto"/>
        <w:ind w:right="-20"/>
        <w:contextualSpacing w:val="0"/>
        <w:rPr>
          <w:rFonts w:ascii="Gill Sans MT" w:eastAsiaTheme="minorHAnsi" w:hAnsi="Gill Sans MT"/>
        </w:rPr>
      </w:pPr>
      <w:r w:rsidRPr="006310F7">
        <w:rPr>
          <w:rFonts w:ascii="Gill Sans MT" w:eastAsiaTheme="minorHAnsi" w:hAnsi="Gill Sans MT"/>
        </w:rPr>
        <w:t>To ensure equal opportunities for all.</w:t>
      </w:r>
    </w:p>
    <w:p w14:paraId="62CBB275" w14:textId="77777777" w:rsidR="00D8107F" w:rsidRPr="006310F7" w:rsidRDefault="00D8107F" w:rsidP="00D8107F">
      <w:pPr>
        <w:pStyle w:val="ListParagraph"/>
        <w:numPr>
          <w:ilvl w:val="0"/>
          <w:numId w:val="15"/>
        </w:numPr>
        <w:spacing w:after="200" w:line="276" w:lineRule="auto"/>
        <w:ind w:right="-20"/>
        <w:contextualSpacing w:val="0"/>
        <w:rPr>
          <w:rFonts w:ascii="Gill Sans MT" w:eastAsiaTheme="minorHAnsi" w:hAnsi="Gill Sans MT"/>
        </w:rPr>
      </w:pPr>
      <w:r w:rsidRPr="006310F7">
        <w:rPr>
          <w:rFonts w:ascii="Gill Sans MT" w:eastAsiaTheme="minorHAnsi" w:hAnsi="Gill Sans MT"/>
        </w:rPr>
        <w:t>To be committed to safeguarding and to promoting the welfare of all young people.</w:t>
      </w:r>
    </w:p>
    <w:p w14:paraId="3B8A115D" w14:textId="77777777" w:rsidR="00D8107F" w:rsidRPr="006310F7" w:rsidRDefault="00D8107F" w:rsidP="00D8107F">
      <w:pPr>
        <w:pStyle w:val="ListParagraph"/>
        <w:numPr>
          <w:ilvl w:val="0"/>
          <w:numId w:val="15"/>
        </w:numPr>
        <w:spacing w:after="200" w:line="276" w:lineRule="auto"/>
        <w:ind w:right="-20"/>
        <w:contextualSpacing w:val="0"/>
        <w:rPr>
          <w:rFonts w:ascii="Gill Sans MT" w:eastAsiaTheme="minorHAnsi" w:hAnsi="Gill Sans MT"/>
        </w:rPr>
      </w:pPr>
      <w:r w:rsidRPr="006310F7">
        <w:rPr>
          <w:rFonts w:ascii="Gill Sans MT" w:eastAsiaTheme="minorHAnsi" w:hAnsi="Gill Sans MT"/>
        </w:rPr>
        <w:t>To assist in the development of a culture and environment in which young people thrive and to drive innovation.</w:t>
      </w:r>
    </w:p>
    <w:p w14:paraId="3AC8F4FA" w14:textId="77777777" w:rsidR="00D8107F" w:rsidRPr="006310F7" w:rsidRDefault="00D8107F" w:rsidP="00D8107F">
      <w:pPr>
        <w:pStyle w:val="ListParagraph"/>
        <w:numPr>
          <w:ilvl w:val="0"/>
          <w:numId w:val="15"/>
        </w:numPr>
        <w:spacing w:after="200" w:line="276" w:lineRule="auto"/>
        <w:ind w:right="-20"/>
        <w:contextualSpacing w:val="0"/>
        <w:rPr>
          <w:rFonts w:ascii="Gill Sans MT" w:eastAsiaTheme="minorHAnsi" w:hAnsi="Gill Sans MT"/>
        </w:rPr>
      </w:pPr>
      <w:r w:rsidRPr="006310F7">
        <w:rPr>
          <w:rFonts w:ascii="Gill Sans MT" w:eastAsiaTheme="minorHAnsi" w:hAnsi="Gill Sans MT"/>
        </w:rPr>
        <w:t>To drive up educational standards, promote life-long learning and continually improve outcomes for all.</w:t>
      </w:r>
    </w:p>
    <w:p w14:paraId="4A6AECA4" w14:textId="77777777" w:rsidR="00D8107F" w:rsidRPr="006310F7" w:rsidRDefault="00D8107F" w:rsidP="00D8107F">
      <w:pPr>
        <w:pStyle w:val="ListParagraph"/>
        <w:numPr>
          <w:ilvl w:val="0"/>
          <w:numId w:val="15"/>
        </w:numPr>
        <w:spacing w:after="200" w:line="276" w:lineRule="auto"/>
        <w:ind w:right="-20"/>
        <w:contextualSpacing w:val="0"/>
        <w:rPr>
          <w:rFonts w:ascii="Gill Sans MT" w:hAnsi="Gill Sans MT"/>
        </w:rPr>
      </w:pPr>
      <w:r w:rsidRPr="006310F7">
        <w:rPr>
          <w:rFonts w:ascii="Gill Sans MT" w:eastAsiaTheme="minorHAnsi" w:hAnsi="Gill Sans MT"/>
        </w:rPr>
        <w:t>Lead and contribute to an ethos in the Trust where well-being and respect are at the heart of the Trust and each student is valued and nurtured to develop personally and educationally</w:t>
      </w:r>
      <w:r w:rsidRPr="006310F7">
        <w:rPr>
          <w:rFonts w:ascii="Gill Sans MT" w:hAnsi="Gill Sans MT"/>
        </w:rPr>
        <w:t>.</w:t>
      </w:r>
    </w:p>
    <w:p w14:paraId="030536E9" w14:textId="77777777" w:rsidR="00D8107F" w:rsidRPr="006310F7" w:rsidRDefault="00D8107F" w:rsidP="00D8107F">
      <w:pPr>
        <w:spacing w:after="200" w:line="276" w:lineRule="auto"/>
        <w:rPr>
          <w:rFonts w:ascii="Gill Sans MT" w:hAnsi="Gill Sans MT"/>
          <w:b/>
        </w:rPr>
      </w:pPr>
      <w:r w:rsidRPr="006310F7">
        <w:rPr>
          <w:rFonts w:ascii="Gill Sans MT" w:hAnsi="Gill Sans MT"/>
          <w:b/>
        </w:rPr>
        <w:t>Leading and Managing Others and Self</w:t>
      </w:r>
    </w:p>
    <w:p w14:paraId="7A182843" w14:textId="77777777" w:rsidR="00D8107F" w:rsidRPr="006310F7" w:rsidRDefault="00D8107F" w:rsidP="00D8107F">
      <w:pPr>
        <w:pStyle w:val="ListParagraph"/>
        <w:numPr>
          <w:ilvl w:val="0"/>
          <w:numId w:val="15"/>
        </w:numPr>
        <w:spacing w:after="200" w:line="276" w:lineRule="auto"/>
        <w:ind w:right="-20"/>
        <w:contextualSpacing w:val="0"/>
        <w:rPr>
          <w:rFonts w:ascii="Gill Sans MT" w:eastAsiaTheme="minorHAnsi" w:hAnsi="Gill Sans MT"/>
        </w:rPr>
      </w:pPr>
      <w:r w:rsidRPr="006310F7">
        <w:rPr>
          <w:rFonts w:ascii="Gill Sans MT" w:eastAsiaTheme="minorHAnsi" w:hAnsi="Gill Sans MT"/>
        </w:rPr>
        <w:t>Develop and maintain a culture of high expectations for self and others.</w:t>
      </w:r>
    </w:p>
    <w:p w14:paraId="0BCD8536" w14:textId="77777777" w:rsidR="00D8107F" w:rsidRPr="006310F7" w:rsidRDefault="00D8107F" w:rsidP="00D8107F">
      <w:pPr>
        <w:pStyle w:val="ListParagraph"/>
        <w:numPr>
          <w:ilvl w:val="0"/>
          <w:numId w:val="15"/>
        </w:numPr>
        <w:spacing w:after="200" w:line="276" w:lineRule="auto"/>
        <w:ind w:right="-20"/>
        <w:contextualSpacing w:val="0"/>
        <w:rPr>
          <w:rFonts w:ascii="Gill Sans MT" w:eastAsiaTheme="minorHAnsi" w:hAnsi="Gill Sans MT"/>
        </w:rPr>
      </w:pPr>
      <w:r w:rsidRPr="006310F7">
        <w:rPr>
          <w:rFonts w:ascii="Gill Sans MT" w:eastAsiaTheme="minorHAnsi" w:hAnsi="Gill Sans MT"/>
        </w:rPr>
        <w:t>Regularly review own practice, set personal targets and take responsibility for own development.</w:t>
      </w:r>
    </w:p>
    <w:p w14:paraId="667C1E30" w14:textId="77777777" w:rsidR="00D8107F" w:rsidRPr="006310F7" w:rsidRDefault="00D8107F" w:rsidP="00D8107F">
      <w:pPr>
        <w:pStyle w:val="ListParagraph"/>
        <w:numPr>
          <w:ilvl w:val="0"/>
          <w:numId w:val="15"/>
        </w:numPr>
        <w:spacing w:after="200" w:line="276" w:lineRule="auto"/>
        <w:ind w:right="-20"/>
        <w:contextualSpacing w:val="0"/>
        <w:rPr>
          <w:rFonts w:ascii="Gill Sans MT" w:eastAsiaTheme="minorHAnsi" w:hAnsi="Gill Sans MT"/>
        </w:rPr>
      </w:pPr>
      <w:r w:rsidRPr="006310F7">
        <w:rPr>
          <w:rFonts w:ascii="Gill Sans MT" w:eastAsiaTheme="minorHAnsi" w:hAnsi="Gill Sans MT"/>
        </w:rPr>
        <w:t>Actively engage in the performance review process.</w:t>
      </w:r>
    </w:p>
    <w:p w14:paraId="429F12C5" w14:textId="77777777" w:rsidR="00D8107F" w:rsidRPr="006310F7" w:rsidRDefault="00D8107F" w:rsidP="00D8107F">
      <w:pPr>
        <w:pStyle w:val="ListParagraph"/>
        <w:numPr>
          <w:ilvl w:val="0"/>
          <w:numId w:val="15"/>
        </w:numPr>
        <w:spacing w:after="200" w:line="276" w:lineRule="auto"/>
        <w:ind w:right="-20"/>
        <w:contextualSpacing w:val="0"/>
        <w:rPr>
          <w:rFonts w:ascii="Gill Sans MT" w:eastAsiaTheme="minorHAnsi" w:hAnsi="Gill Sans MT"/>
        </w:rPr>
      </w:pPr>
      <w:r w:rsidRPr="006310F7">
        <w:rPr>
          <w:rFonts w:ascii="Gill Sans MT" w:eastAsiaTheme="minorHAnsi" w:hAnsi="Gill Sans MT"/>
        </w:rPr>
        <w:t>Work within the Trust’s health and safety policy to ensure a safe working environment for staff, students and visitors.</w:t>
      </w:r>
    </w:p>
    <w:p w14:paraId="6B9FE8A7" w14:textId="77777777" w:rsidR="00D8107F" w:rsidRPr="006310F7" w:rsidRDefault="00D8107F" w:rsidP="00D8107F">
      <w:pPr>
        <w:pStyle w:val="ListParagraph"/>
        <w:numPr>
          <w:ilvl w:val="0"/>
          <w:numId w:val="15"/>
        </w:numPr>
        <w:spacing w:after="200" w:line="276" w:lineRule="auto"/>
        <w:ind w:right="-20"/>
        <w:contextualSpacing w:val="0"/>
        <w:rPr>
          <w:rFonts w:ascii="Gill Sans MT" w:eastAsiaTheme="minorHAnsi" w:hAnsi="Gill Sans MT"/>
        </w:rPr>
      </w:pPr>
      <w:r w:rsidRPr="006310F7">
        <w:rPr>
          <w:rFonts w:ascii="Gill Sans MT" w:eastAsiaTheme="minorHAnsi" w:hAnsi="Gill Sans MT"/>
        </w:rPr>
        <w:t>Maintain high professional standards of attendance, punctuality, appearance, conduct and positive, courteous relations with students, parents, colleagues and visitors.</w:t>
      </w:r>
    </w:p>
    <w:p w14:paraId="70AD4DBE" w14:textId="77777777" w:rsidR="00EC0183" w:rsidRDefault="00D8107F" w:rsidP="008212EF">
      <w:pPr>
        <w:pStyle w:val="ListParagraph"/>
        <w:numPr>
          <w:ilvl w:val="0"/>
          <w:numId w:val="15"/>
        </w:numPr>
        <w:spacing w:after="200" w:line="276" w:lineRule="auto"/>
        <w:ind w:right="-20"/>
        <w:contextualSpacing w:val="0"/>
        <w:rPr>
          <w:rFonts w:ascii="Gill Sans MT" w:hAnsi="Gill Sans MT"/>
        </w:rPr>
      </w:pPr>
      <w:r w:rsidRPr="006310F7">
        <w:rPr>
          <w:rFonts w:ascii="Gill Sans MT" w:eastAsiaTheme="minorHAnsi" w:hAnsi="Gill Sans MT"/>
        </w:rPr>
        <w:t>Adhere</w:t>
      </w:r>
      <w:r>
        <w:rPr>
          <w:rFonts w:ascii="Gill Sans MT" w:hAnsi="Gill Sans MT"/>
        </w:rPr>
        <w:t xml:space="preserve"> to Trust</w:t>
      </w:r>
      <w:r w:rsidRPr="00FD75B1">
        <w:rPr>
          <w:rFonts w:ascii="Gill Sans MT" w:hAnsi="Gill Sans MT"/>
        </w:rPr>
        <w:t xml:space="preserve"> policies an</w:t>
      </w:r>
      <w:r w:rsidR="008212EF">
        <w:rPr>
          <w:rFonts w:ascii="Gill Sans MT" w:hAnsi="Gill Sans MT"/>
        </w:rPr>
        <w:t>d procedures</w:t>
      </w:r>
    </w:p>
    <w:p w14:paraId="438C74A0" w14:textId="77777777" w:rsidR="00A025EF" w:rsidRDefault="00A025EF" w:rsidP="00A025EF">
      <w:pPr>
        <w:pStyle w:val="ListParagraph"/>
        <w:spacing w:after="200" w:line="276" w:lineRule="auto"/>
        <w:ind w:right="-20"/>
        <w:contextualSpacing w:val="0"/>
        <w:rPr>
          <w:rFonts w:ascii="Gill Sans MT" w:hAnsi="Gill Sans MT"/>
        </w:rPr>
      </w:pPr>
    </w:p>
    <w:p w14:paraId="7E62E8AD" w14:textId="77777777" w:rsidR="00A025EF" w:rsidRDefault="00A025EF" w:rsidP="00A025EF">
      <w:pPr>
        <w:pStyle w:val="ListParagraph"/>
        <w:spacing w:after="200" w:line="276" w:lineRule="auto"/>
        <w:ind w:right="-20"/>
        <w:contextualSpacing w:val="0"/>
        <w:rPr>
          <w:rFonts w:ascii="Gill Sans MT" w:hAnsi="Gill Sans MT"/>
        </w:rPr>
      </w:pPr>
    </w:p>
    <w:p w14:paraId="33852AC9" w14:textId="77777777" w:rsidR="00A025EF" w:rsidRDefault="00A025EF" w:rsidP="00A025EF">
      <w:pPr>
        <w:pStyle w:val="ListParagraph"/>
        <w:spacing w:after="200" w:line="276" w:lineRule="auto"/>
        <w:ind w:right="-20"/>
        <w:contextualSpacing w:val="0"/>
        <w:rPr>
          <w:rFonts w:ascii="Gill Sans MT" w:hAnsi="Gill Sans MT"/>
        </w:rPr>
      </w:pPr>
    </w:p>
    <w:p w14:paraId="16C73744" w14:textId="77777777" w:rsidR="00A025EF" w:rsidRPr="008212EF" w:rsidRDefault="00A025EF" w:rsidP="00A025EF">
      <w:pPr>
        <w:pStyle w:val="ListParagraph"/>
        <w:spacing w:after="200" w:line="276" w:lineRule="auto"/>
        <w:ind w:right="-20"/>
        <w:contextualSpacing w:val="0"/>
        <w:rPr>
          <w:rFonts w:ascii="Gill Sans MT" w:hAnsi="Gill Sans MT"/>
        </w:rPr>
      </w:pPr>
    </w:p>
    <w:p w14:paraId="739FE1CC" w14:textId="77777777" w:rsidR="00483D49" w:rsidRPr="00BB0290" w:rsidRDefault="00483D49" w:rsidP="00D906C0">
      <w:pPr>
        <w:ind w:left="2880" w:firstLine="720"/>
        <w:rPr>
          <w:rFonts w:ascii="Gill Sans MT" w:hAnsi="Gill Sans MT" w:cs="Arial"/>
          <w:b/>
        </w:rPr>
      </w:pPr>
      <w:r w:rsidRPr="00BB0290">
        <w:rPr>
          <w:rFonts w:ascii="Gill Sans MT" w:hAnsi="Gill Sans MT" w:cs="Arial"/>
          <w:b/>
        </w:rPr>
        <w:lastRenderedPageBreak/>
        <w:t>PERSON SPECIFICATION</w:t>
      </w:r>
    </w:p>
    <w:p w14:paraId="57A654DB" w14:textId="77777777" w:rsidR="00483D49" w:rsidRPr="00BB0290" w:rsidRDefault="00483D49" w:rsidP="00483D49">
      <w:pPr>
        <w:jc w:val="center"/>
        <w:rPr>
          <w:rFonts w:ascii="Gill Sans MT" w:hAnsi="Gill Sans M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009"/>
        <w:gridCol w:w="3476"/>
      </w:tblGrid>
      <w:tr w:rsidR="00FB3A72" w:rsidRPr="00955353" w14:paraId="18CED086" w14:textId="77777777" w:rsidTr="008212EF">
        <w:trPr>
          <w:trHeight w:val="233"/>
        </w:trPr>
        <w:tc>
          <w:tcPr>
            <w:tcW w:w="2943" w:type="dxa"/>
          </w:tcPr>
          <w:p w14:paraId="2312383E" w14:textId="77777777" w:rsidR="00FB3A72" w:rsidRPr="00955353" w:rsidRDefault="00FB3A72" w:rsidP="00CF0ACC">
            <w:pPr>
              <w:jc w:val="center"/>
              <w:rPr>
                <w:rFonts w:ascii="Gill Sans MT" w:eastAsiaTheme="minorHAnsi" w:hAnsi="Gill Sans MT"/>
                <w:b/>
              </w:rPr>
            </w:pPr>
            <w:r w:rsidRPr="00955353">
              <w:rPr>
                <w:rFonts w:ascii="Gill Sans MT" w:eastAsiaTheme="minorHAnsi" w:hAnsi="Gill Sans MT"/>
                <w:b/>
              </w:rPr>
              <w:t>Attributes</w:t>
            </w:r>
          </w:p>
        </w:tc>
        <w:tc>
          <w:tcPr>
            <w:tcW w:w="4009" w:type="dxa"/>
          </w:tcPr>
          <w:p w14:paraId="0D045E78" w14:textId="77777777" w:rsidR="00FB3A72" w:rsidRPr="00955353" w:rsidRDefault="00FB3A72" w:rsidP="00CF0ACC">
            <w:pPr>
              <w:pStyle w:val="Heading1"/>
              <w:rPr>
                <w:rFonts w:ascii="Gill Sans MT" w:eastAsiaTheme="minorHAnsi" w:hAnsi="Gill Sans MT" w:cstheme="minorBidi"/>
                <w:sz w:val="24"/>
                <w:szCs w:val="24"/>
                <w:lang w:val="en-US" w:eastAsia="en-US"/>
              </w:rPr>
            </w:pPr>
            <w:r w:rsidRPr="00955353">
              <w:rPr>
                <w:rFonts w:ascii="Gill Sans MT" w:eastAsiaTheme="minorHAnsi" w:hAnsi="Gill Sans MT" w:cstheme="minorBidi"/>
                <w:sz w:val="24"/>
                <w:szCs w:val="24"/>
                <w:lang w:val="en-US" w:eastAsia="en-US"/>
              </w:rPr>
              <w:t>Essential</w:t>
            </w:r>
          </w:p>
        </w:tc>
        <w:tc>
          <w:tcPr>
            <w:tcW w:w="3476" w:type="dxa"/>
          </w:tcPr>
          <w:p w14:paraId="7BA8E10E" w14:textId="77777777" w:rsidR="00FB3A72" w:rsidRPr="00955353" w:rsidRDefault="008212EF" w:rsidP="005C77E2">
            <w:pPr>
              <w:jc w:val="center"/>
              <w:rPr>
                <w:rFonts w:ascii="Gill Sans MT" w:eastAsiaTheme="minorHAnsi" w:hAnsi="Gill Sans MT"/>
                <w:b/>
              </w:rPr>
            </w:pPr>
            <w:r w:rsidRPr="00955353">
              <w:rPr>
                <w:rFonts w:ascii="Gill Sans MT" w:eastAsiaTheme="minorHAnsi" w:hAnsi="Gill Sans MT"/>
                <w:b/>
              </w:rPr>
              <w:t>Desirable</w:t>
            </w:r>
          </w:p>
        </w:tc>
      </w:tr>
      <w:tr w:rsidR="00C00CAD" w:rsidRPr="00955353" w14:paraId="187DF4A8" w14:textId="77777777" w:rsidTr="008212EF">
        <w:trPr>
          <w:trHeight w:val="1960"/>
        </w:trPr>
        <w:tc>
          <w:tcPr>
            <w:tcW w:w="2943" w:type="dxa"/>
          </w:tcPr>
          <w:p w14:paraId="512250A9" w14:textId="77777777" w:rsidR="00C00CAD" w:rsidRPr="00955353" w:rsidRDefault="00C00CAD" w:rsidP="00CF0ACC">
            <w:pPr>
              <w:rPr>
                <w:rFonts w:ascii="Gill Sans MT" w:eastAsiaTheme="minorHAnsi" w:hAnsi="Gill Sans MT"/>
                <w:b/>
              </w:rPr>
            </w:pPr>
            <w:r w:rsidRPr="00955353">
              <w:rPr>
                <w:rFonts w:ascii="Gill Sans MT" w:eastAsiaTheme="minorHAnsi" w:hAnsi="Gill Sans MT"/>
                <w:b/>
              </w:rPr>
              <w:t>Education/Qualification</w:t>
            </w:r>
          </w:p>
          <w:p w14:paraId="2C7D5523" w14:textId="77777777" w:rsidR="00C00CAD" w:rsidRPr="00955353" w:rsidRDefault="00C00CAD" w:rsidP="00CF0ACC">
            <w:pPr>
              <w:rPr>
                <w:rFonts w:ascii="Gill Sans MT" w:eastAsiaTheme="minorHAnsi" w:hAnsi="Gill Sans MT"/>
                <w:b/>
              </w:rPr>
            </w:pPr>
          </w:p>
        </w:tc>
        <w:tc>
          <w:tcPr>
            <w:tcW w:w="4009" w:type="dxa"/>
          </w:tcPr>
          <w:p w14:paraId="5F37EF36" w14:textId="77777777" w:rsidR="00C00CAD" w:rsidRPr="00955353" w:rsidRDefault="00C00CAD" w:rsidP="00EB30CE">
            <w:pPr>
              <w:rPr>
                <w:rFonts w:ascii="Gill Sans MT" w:eastAsiaTheme="minorHAnsi" w:hAnsi="Gill Sans MT"/>
              </w:rPr>
            </w:pPr>
            <w:r w:rsidRPr="00955353">
              <w:rPr>
                <w:rFonts w:ascii="Gill Sans MT" w:eastAsiaTheme="minorHAnsi" w:hAnsi="Gill Sans MT"/>
              </w:rPr>
              <w:t>Basic standard of literacy to read instructions</w:t>
            </w:r>
          </w:p>
          <w:p w14:paraId="7FE0E01A" w14:textId="77777777" w:rsidR="00C00CAD" w:rsidRPr="00955353" w:rsidRDefault="00C00CAD" w:rsidP="00EB30CE">
            <w:pPr>
              <w:rPr>
                <w:rFonts w:ascii="Gill Sans MT" w:eastAsiaTheme="minorHAnsi" w:hAnsi="Gill Sans MT"/>
              </w:rPr>
            </w:pPr>
          </w:p>
          <w:p w14:paraId="71023E74" w14:textId="77777777" w:rsidR="00C00CAD" w:rsidRPr="00955353" w:rsidRDefault="00C00CAD" w:rsidP="00EB30CE">
            <w:pPr>
              <w:rPr>
                <w:rFonts w:ascii="Gill Sans MT" w:eastAsiaTheme="minorHAnsi" w:hAnsi="Gill Sans MT"/>
              </w:rPr>
            </w:pPr>
            <w:r w:rsidRPr="00955353">
              <w:rPr>
                <w:rFonts w:ascii="Gill Sans MT" w:eastAsiaTheme="minorHAnsi" w:hAnsi="Gill Sans MT"/>
              </w:rPr>
              <w:t xml:space="preserve">Ability to understand instructions </w:t>
            </w:r>
          </w:p>
        </w:tc>
        <w:tc>
          <w:tcPr>
            <w:tcW w:w="3476" w:type="dxa"/>
          </w:tcPr>
          <w:p w14:paraId="7E22CF77" w14:textId="77777777" w:rsidR="00C00CAD" w:rsidRPr="00955353" w:rsidRDefault="00C00CAD" w:rsidP="00E26F35">
            <w:pPr>
              <w:rPr>
                <w:rFonts w:ascii="Gill Sans MT" w:eastAsiaTheme="minorHAnsi" w:hAnsi="Gill Sans MT"/>
              </w:rPr>
            </w:pPr>
          </w:p>
        </w:tc>
      </w:tr>
      <w:tr w:rsidR="00C00CAD" w:rsidRPr="00955353" w14:paraId="2F6C111C" w14:textId="77777777" w:rsidTr="008212EF">
        <w:trPr>
          <w:trHeight w:val="1960"/>
        </w:trPr>
        <w:tc>
          <w:tcPr>
            <w:tcW w:w="2943" w:type="dxa"/>
          </w:tcPr>
          <w:p w14:paraId="331F7E37" w14:textId="77777777" w:rsidR="00C00CAD" w:rsidRPr="00955353" w:rsidRDefault="00C00CAD" w:rsidP="00CF0ACC">
            <w:pPr>
              <w:rPr>
                <w:rFonts w:ascii="Gill Sans MT" w:eastAsiaTheme="minorHAnsi" w:hAnsi="Gill Sans MT"/>
                <w:b/>
              </w:rPr>
            </w:pPr>
            <w:r w:rsidRPr="00955353">
              <w:rPr>
                <w:rFonts w:ascii="Gill Sans MT" w:eastAsiaTheme="minorHAnsi" w:hAnsi="Gill Sans MT"/>
                <w:b/>
              </w:rPr>
              <w:t>Experience</w:t>
            </w:r>
          </w:p>
        </w:tc>
        <w:tc>
          <w:tcPr>
            <w:tcW w:w="4009" w:type="dxa"/>
          </w:tcPr>
          <w:p w14:paraId="5A39CBC3" w14:textId="77777777" w:rsidR="00C00CAD" w:rsidRPr="00955353" w:rsidRDefault="00C00CAD" w:rsidP="00C00CAD">
            <w:pPr>
              <w:ind w:right="-20"/>
              <w:rPr>
                <w:rFonts w:ascii="Gill Sans MT" w:eastAsiaTheme="minorHAnsi" w:hAnsi="Gill Sans MT"/>
              </w:rPr>
            </w:pPr>
            <w:r w:rsidRPr="00955353">
              <w:rPr>
                <w:rFonts w:ascii="Gill Sans MT" w:eastAsiaTheme="minorHAnsi" w:hAnsi="Gill Sans MT"/>
              </w:rPr>
              <w:t>Interest in working with and interacting with children.</w:t>
            </w:r>
          </w:p>
        </w:tc>
        <w:tc>
          <w:tcPr>
            <w:tcW w:w="3476" w:type="dxa"/>
          </w:tcPr>
          <w:p w14:paraId="764AD220" w14:textId="77777777" w:rsidR="00C00CAD" w:rsidRPr="00955353" w:rsidRDefault="00C00CAD" w:rsidP="00E26F35">
            <w:pPr>
              <w:rPr>
                <w:rFonts w:ascii="Gill Sans MT" w:eastAsiaTheme="minorHAnsi" w:hAnsi="Gill Sans MT"/>
              </w:rPr>
            </w:pPr>
            <w:r w:rsidRPr="00955353">
              <w:rPr>
                <w:rFonts w:ascii="Gill Sans MT" w:hAnsi="Gill Sans MT"/>
              </w:rPr>
              <w:t>Previous experience of working with children in a caring or educational environment.</w:t>
            </w:r>
          </w:p>
        </w:tc>
      </w:tr>
      <w:tr w:rsidR="00C00CAD" w:rsidRPr="00955353" w14:paraId="530B3686" w14:textId="77777777" w:rsidTr="008212EF">
        <w:trPr>
          <w:trHeight w:val="1960"/>
        </w:trPr>
        <w:tc>
          <w:tcPr>
            <w:tcW w:w="2943" w:type="dxa"/>
          </w:tcPr>
          <w:p w14:paraId="5FD91FD5" w14:textId="77777777" w:rsidR="00C00CAD" w:rsidRPr="00955353" w:rsidRDefault="00C00CAD" w:rsidP="00CF0ACC">
            <w:pPr>
              <w:rPr>
                <w:rFonts w:ascii="Gill Sans MT" w:eastAsiaTheme="minorHAnsi" w:hAnsi="Gill Sans MT"/>
                <w:b/>
              </w:rPr>
            </w:pPr>
            <w:r w:rsidRPr="00955353">
              <w:rPr>
                <w:rFonts w:ascii="Gill Sans MT" w:eastAsiaTheme="minorHAnsi" w:hAnsi="Gill Sans MT"/>
                <w:b/>
              </w:rPr>
              <w:t>Skills/Knowledge/</w:t>
            </w:r>
          </w:p>
          <w:p w14:paraId="27A72538" w14:textId="77777777" w:rsidR="00C00CAD" w:rsidRPr="00955353" w:rsidRDefault="00C00CAD" w:rsidP="00CF0ACC">
            <w:pPr>
              <w:rPr>
                <w:rFonts w:ascii="Gill Sans MT" w:eastAsiaTheme="minorHAnsi" w:hAnsi="Gill Sans MT"/>
                <w:b/>
              </w:rPr>
            </w:pPr>
            <w:r w:rsidRPr="00955353">
              <w:rPr>
                <w:rFonts w:ascii="Gill Sans MT" w:eastAsiaTheme="minorHAnsi" w:hAnsi="Gill Sans MT"/>
                <w:b/>
              </w:rPr>
              <w:t>Aptitude</w:t>
            </w:r>
          </w:p>
        </w:tc>
        <w:tc>
          <w:tcPr>
            <w:tcW w:w="4009" w:type="dxa"/>
          </w:tcPr>
          <w:p w14:paraId="524B8BF7" w14:textId="77777777" w:rsidR="00C00CAD" w:rsidRPr="00955353" w:rsidRDefault="00C00CAD" w:rsidP="00C00CAD">
            <w:pPr>
              <w:rPr>
                <w:rFonts w:ascii="Gill Sans MT" w:hAnsi="Gill Sans MT"/>
              </w:rPr>
            </w:pPr>
            <w:r w:rsidRPr="00955353">
              <w:rPr>
                <w:rFonts w:ascii="Gill Sans MT" w:hAnsi="Gill Sans MT"/>
              </w:rPr>
              <w:t>Empathy with the needs of children and young people.</w:t>
            </w:r>
          </w:p>
          <w:p w14:paraId="37456C88" w14:textId="77777777" w:rsidR="00C00CAD" w:rsidRPr="00955353" w:rsidRDefault="00C00CAD" w:rsidP="00C00CAD">
            <w:pPr>
              <w:rPr>
                <w:rFonts w:ascii="Gill Sans MT" w:hAnsi="Gill Sans MT"/>
              </w:rPr>
            </w:pPr>
          </w:p>
          <w:p w14:paraId="7D616329" w14:textId="77777777" w:rsidR="00C00CAD" w:rsidRPr="00955353" w:rsidRDefault="00C00CAD" w:rsidP="00C00CAD">
            <w:pPr>
              <w:ind w:right="-20"/>
              <w:rPr>
                <w:rFonts w:ascii="Gill Sans MT" w:hAnsi="Gill Sans MT"/>
              </w:rPr>
            </w:pPr>
            <w:r w:rsidRPr="00955353">
              <w:rPr>
                <w:rFonts w:ascii="Gill Sans MT" w:hAnsi="Gill Sans MT"/>
              </w:rPr>
              <w:t>Ability to work as part of a team and to use own initiative when appropriate.</w:t>
            </w:r>
          </w:p>
          <w:p w14:paraId="1C262038" w14:textId="77777777" w:rsidR="00C00CAD" w:rsidRPr="00955353" w:rsidRDefault="00C00CAD" w:rsidP="00C00CAD">
            <w:pPr>
              <w:ind w:right="-20"/>
              <w:rPr>
                <w:rFonts w:ascii="Gill Sans MT" w:hAnsi="Gill Sans MT"/>
              </w:rPr>
            </w:pPr>
          </w:p>
          <w:p w14:paraId="7DAED5CA" w14:textId="77777777" w:rsidR="00C00CAD" w:rsidRPr="00955353" w:rsidRDefault="00C00CAD" w:rsidP="00C00CAD">
            <w:pPr>
              <w:ind w:right="-20"/>
              <w:rPr>
                <w:rFonts w:ascii="Gill Sans MT" w:eastAsiaTheme="minorHAnsi" w:hAnsi="Gill Sans MT"/>
              </w:rPr>
            </w:pPr>
          </w:p>
        </w:tc>
        <w:tc>
          <w:tcPr>
            <w:tcW w:w="3476" w:type="dxa"/>
          </w:tcPr>
          <w:p w14:paraId="374C913B" w14:textId="77777777" w:rsidR="00C00CAD" w:rsidRPr="00955353" w:rsidRDefault="00C00CAD" w:rsidP="00E26F35">
            <w:pPr>
              <w:rPr>
                <w:rFonts w:ascii="Gill Sans MT" w:eastAsiaTheme="minorHAnsi" w:hAnsi="Gill Sans MT"/>
              </w:rPr>
            </w:pPr>
            <w:r w:rsidRPr="00955353">
              <w:rPr>
                <w:rFonts w:ascii="Gill Sans MT" w:eastAsiaTheme="minorHAnsi" w:hAnsi="Gill Sans MT"/>
              </w:rPr>
              <w:t>Awareness and ability to identify issues that children may experience and how they can be resolved.</w:t>
            </w:r>
          </w:p>
          <w:p w14:paraId="0F6C5F2D" w14:textId="77777777" w:rsidR="00C00CAD" w:rsidRPr="00955353" w:rsidRDefault="00C00CAD" w:rsidP="00E26F35">
            <w:pPr>
              <w:rPr>
                <w:rFonts w:ascii="Gill Sans MT" w:eastAsiaTheme="minorHAnsi" w:hAnsi="Gill Sans MT"/>
              </w:rPr>
            </w:pPr>
          </w:p>
          <w:p w14:paraId="4B8BF38D" w14:textId="77777777" w:rsidR="00C00CAD" w:rsidRPr="00955353" w:rsidRDefault="00C00CAD" w:rsidP="00E26F35">
            <w:pPr>
              <w:rPr>
                <w:rFonts w:ascii="Gill Sans MT" w:eastAsiaTheme="minorHAnsi" w:hAnsi="Gill Sans MT"/>
              </w:rPr>
            </w:pPr>
            <w:r w:rsidRPr="00955353">
              <w:rPr>
                <w:rFonts w:ascii="Gill Sans MT" w:eastAsiaTheme="minorHAnsi" w:hAnsi="Gill Sans MT"/>
              </w:rPr>
              <w:t>Ability to problem solve and communicate adequately concerning issues with staff and children.</w:t>
            </w:r>
          </w:p>
        </w:tc>
      </w:tr>
      <w:tr w:rsidR="00C00CAD" w:rsidRPr="00955353" w14:paraId="36897702" w14:textId="77777777" w:rsidTr="008212EF">
        <w:trPr>
          <w:trHeight w:val="1960"/>
        </w:trPr>
        <w:tc>
          <w:tcPr>
            <w:tcW w:w="2943" w:type="dxa"/>
          </w:tcPr>
          <w:p w14:paraId="70378566" w14:textId="77777777" w:rsidR="00C00CAD" w:rsidRPr="00955353" w:rsidRDefault="00C00CAD" w:rsidP="00CF0ACC">
            <w:pPr>
              <w:rPr>
                <w:rFonts w:ascii="Gill Sans MT" w:eastAsiaTheme="minorHAnsi" w:hAnsi="Gill Sans MT"/>
                <w:b/>
              </w:rPr>
            </w:pPr>
            <w:r w:rsidRPr="00955353">
              <w:rPr>
                <w:rFonts w:ascii="Gill Sans MT" w:eastAsiaTheme="minorHAnsi" w:hAnsi="Gill Sans MT"/>
                <w:b/>
              </w:rPr>
              <w:t>Motivation</w:t>
            </w:r>
          </w:p>
        </w:tc>
        <w:tc>
          <w:tcPr>
            <w:tcW w:w="4009" w:type="dxa"/>
          </w:tcPr>
          <w:p w14:paraId="1D058847" w14:textId="77777777" w:rsidR="00C00CAD" w:rsidRPr="00955353" w:rsidRDefault="00C00CAD" w:rsidP="00A025EF">
            <w:pPr>
              <w:ind w:left="102" w:right="-20"/>
              <w:rPr>
                <w:rFonts w:ascii="Gill Sans MT" w:hAnsi="Gill Sans MT"/>
              </w:rPr>
            </w:pPr>
            <w:r w:rsidRPr="00955353">
              <w:rPr>
                <w:rFonts w:ascii="Gill Sans MT" w:hAnsi="Gill Sans MT"/>
              </w:rPr>
              <w:t xml:space="preserve">Willingness to undertake training (e.g. in </w:t>
            </w:r>
            <w:proofErr w:type="spellStart"/>
            <w:r w:rsidRPr="00955353">
              <w:rPr>
                <w:rFonts w:ascii="Gill Sans MT" w:hAnsi="Gill Sans MT"/>
              </w:rPr>
              <w:t>behaviour</w:t>
            </w:r>
            <w:proofErr w:type="spellEnd"/>
            <w:r w:rsidRPr="00955353">
              <w:rPr>
                <w:rFonts w:ascii="Gill Sans MT" w:hAnsi="Gill Sans MT"/>
              </w:rPr>
              <w:t xml:space="preserve"> management).</w:t>
            </w:r>
          </w:p>
          <w:p w14:paraId="7849C6C2" w14:textId="77777777" w:rsidR="00C00CAD" w:rsidRPr="00955353" w:rsidRDefault="00C00CAD" w:rsidP="00A025EF">
            <w:pPr>
              <w:ind w:left="102" w:right="-20"/>
              <w:rPr>
                <w:rFonts w:ascii="Gill Sans MT" w:hAnsi="Gill Sans MT"/>
              </w:rPr>
            </w:pPr>
          </w:p>
          <w:p w14:paraId="415AFECE" w14:textId="77777777" w:rsidR="00C00CAD" w:rsidRPr="00955353" w:rsidRDefault="00C00CAD" w:rsidP="00A025EF">
            <w:pPr>
              <w:ind w:left="102" w:right="-20"/>
              <w:rPr>
                <w:rFonts w:ascii="Gill Sans MT" w:hAnsi="Gill Sans MT"/>
              </w:rPr>
            </w:pPr>
            <w:r w:rsidRPr="00955353">
              <w:rPr>
                <w:rFonts w:ascii="Gill Sans MT" w:hAnsi="Gill Sans MT"/>
              </w:rPr>
              <w:t>Willingness to undertake First Aid training.</w:t>
            </w:r>
          </w:p>
          <w:p w14:paraId="5AEE0844" w14:textId="77777777" w:rsidR="00C00CAD" w:rsidRPr="00955353" w:rsidRDefault="00C00CAD" w:rsidP="00A025EF">
            <w:pPr>
              <w:ind w:left="102" w:right="-20"/>
              <w:rPr>
                <w:rFonts w:ascii="Gill Sans MT" w:hAnsi="Gill Sans MT"/>
              </w:rPr>
            </w:pPr>
          </w:p>
          <w:p w14:paraId="78BFF3F6" w14:textId="77777777" w:rsidR="00C00CAD" w:rsidRPr="00955353" w:rsidRDefault="00C00CAD" w:rsidP="00A025EF">
            <w:pPr>
              <w:ind w:left="102" w:right="-20"/>
              <w:rPr>
                <w:rFonts w:ascii="Gill Sans MT" w:eastAsiaTheme="minorHAnsi" w:hAnsi="Gill Sans MT"/>
              </w:rPr>
            </w:pPr>
            <w:r w:rsidRPr="00955353">
              <w:rPr>
                <w:rFonts w:ascii="Gill Sans MT" w:hAnsi="Gill Sans MT"/>
              </w:rPr>
              <w:t>Trustworthy and reliable.</w:t>
            </w:r>
          </w:p>
        </w:tc>
        <w:tc>
          <w:tcPr>
            <w:tcW w:w="3476" w:type="dxa"/>
          </w:tcPr>
          <w:p w14:paraId="76FF2DB5" w14:textId="77777777" w:rsidR="00C00CAD" w:rsidRPr="00955353" w:rsidRDefault="00C00CAD" w:rsidP="00E26F35">
            <w:pPr>
              <w:rPr>
                <w:rFonts w:ascii="Gill Sans MT" w:eastAsiaTheme="minorHAnsi" w:hAnsi="Gill Sans MT"/>
              </w:rPr>
            </w:pPr>
          </w:p>
        </w:tc>
      </w:tr>
      <w:tr w:rsidR="00C00CAD" w:rsidRPr="00955353" w14:paraId="5E511266" w14:textId="77777777" w:rsidTr="008212EF">
        <w:trPr>
          <w:trHeight w:val="1960"/>
        </w:trPr>
        <w:tc>
          <w:tcPr>
            <w:tcW w:w="2943" w:type="dxa"/>
          </w:tcPr>
          <w:p w14:paraId="52A7641D" w14:textId="77777777" w:rsidR="00C00CAD" w:rsidRPr="00955353" w:rsidRDefault="00C00CAD" w:rsidP="00CF0ACC">
            <w:pPr>
              <w:rPr>
                <w:rFonts w:ascii="Gill Sans MT" w:eastAsiaTheme="minorHAnsi" w:hAnsi="Gill Sans MT"/>
                <w:b/>
              </w:rPr>
            </w:pPr>
            <w:r w:rsidRPr="00955353">
              <w:rPr>
                <w:rFonts w:ascii="Gill Sans MT" w:eastAsiaTheme="minorHAnsi" w:hAnsi="Gill Sans MT"/>
                <w:b/>
              </w:rPr>
              <w:t>Physical</w:t>
            </w:r>
          </w:p>
        </w:tc>
        <w:tc>
          <w:tcPr>
            <w:tcW w:w="4009" w:type="dxa"/>
          </w:tcPr>
          <w:p w14:paraId="7AB884F3" w14:textId="77777777" w:rsidR="00C00CAD" w:rsidRPr="00955353" w:rsidRDefault="00C00CAD" w:rsidP="00A025EF">
            <w:pPr>
              <w:ind w:left="102" w:right="-20"/>
              <w:rPr>
                <w:rFonts w:ascii="Gill Sans MT" w:eastAsiaTheme="minorHAnsi" w:hAnsi="Gill Sans MT"/>
              </w:rPr>
            </w:pPr>
            <w:r w:rsidRPr="00955353">
              <w:rPr>
                <w:rFonts w:ascii="Gill Sans MT" w:hAnsi="Gill Sans MT"/>
              </w:rPr>
              <w:t>Ability to undertake all physical aspects of the post.</w:t>
            </w:r>
          </w:p>
        </w:tc>
        <w:tc>
          <w:tcPr>
            <w:tcW w:w="3476" w:type="dxa"/>
          </w:tcPr>
          <w:p w14:paraId="13D14502" w14:textId="77777777" w:rsidR="00C00CAD" w:rsidRPr="00955353" w:rsidRDefault="00C00CAD" w:rsidP="00E26F35">
            <w:pPr>
              <w:rPr>
                <w:rFonts w:ascii="Gill Sans MT" w:eastAsiaTheme="minorHAnsi" w:hAnsi="Gill Sans MT"/>
              </w:rPr>
            </w:pPr>
          </w:p>
        </w:tc>
      </w:tr>
      <w:tr w:rsidR="00C00CAD" w:rsidRPr="00955353" w14:paraId="22C740A7" w14:textId="77777777" w:rsidTr="008212EF">
        <w:trPr>
          <w:trHeight w:val="1960"/>
        </w:trPr>
        <w:tc>
          <w:tcPr>
            <w:tcW w:w="2943" w:type="dxa"/>
          </w:tcPr>
          <w:p w14:paraId="673BC77E" w14:textId="77777777" w:rsidR="00C00CAD" w:rsidRPr="00955353" w:rsidRDefault="00C00CAD" w:rsidP="00CF0ACC">
            <w:pPr>
              <w:rPr>
                <w:rFonts w:ascii="Gill Sans MT" w:eastAsiaTheme="minorHAnsi" w:hAnsi="Gill Sans MT"/>
                <w:b/>
              </w:rPr>
            </w:pPr>
            <w:r w:rsidRPr="00955353">
              <w:rPr>
                <w:rFonts w:ascii="Gill Sans MT" w:eastAsiaTheme="minorHAnsi" w:hAnsi="Gill Sans MT"/>
                <w:b/>
              </w:rPr>
              <w:t>Other</w:t>
            </w:r>
          </w:p>
        </w:tc>
        <w:tc>
          <w:tcPr>
            <w:tcW w:w="4009" w:type="dxa"/>
          </w:tcPr>
          <w:p w14:paraId="7B6110F3" w14:textId="77777777" w:rsidR="00C00CAD" w:rsidRDefault="00C00CAD" w:rsidP="00A025EF">
            <w:pPr>
              <w:ind w:left="102" w:right="-20"/>
              <w:rPr>
                <w:rFonts w:ascii="Gill Sans MT" w:hAnsi="Gill Sans MT"/>
              </w:rPr>
            </w:pPr>
            <w:r w:rsidRPr="00955353">
              <w:rPr>
                <w:rFonts w:ascii="Gill Sans MT" w:hAnsi="Gill Sans MT"/>
              </w:rPr>
              <w:t xml:space="preserve">Must demonstrate the ability to speak </w:t>
            </w:r>
            <w:r w:rsidR="00955353" w:rsidRPr="00955353">
              <w:rPr>
                <w:rFonts w:ascii="Gill Sans MT" w:hAnsi="Gill Sans MT"/>
              </w:rPr>
              <w:t>fluent English at a level appropriate to be able to carry out the duties of the post.</w:t>
            </w:r>
          </w:p>
          <w:p w14:paraId="55D434DC" w14:textId="77777777" w:rsidR="00E035FF" w:rsidRPr="00955353" w:rsidRDefault="00E035FF" w:rsidP="00A025EF">
            <w:pPr>
              <w:ind w:left="102" w:right="-20"/>
              <w:rPr>
                <w:rFonts w:ascii="Gill Sans MT" w:hAnsi="Gill Sans MT"/>
              </w:rPr>
            </w:pPr>
            <w:r>
              <w:rPr>
                <w:rFonts w:ascii="Gill Sans MT" w:hAnsi="Gill Sans MT"/>
              </w:rPr>
              <w:t xml:space="preserve">Must have enhanced DBS check. </w:t>
            </w:r>
          </w:p>
        </w:tc>
        <w:tc>
          <w:tcPr>
            <w:tcW w:w="3476" w:type="dxa"/>
          </w:tcPr>
          <w:p w14:paraId="48FCBC0E" w14:textId="77777777" w:rsidR="00C00CAD" w:rsidRPr="00955353" w:rsidRDefault="00C00CAD" w:rsidP="00E26F35">
            <w:pPr>
              <w:rPr>
                <w:rFonts w:ascii="Gill Sans MT" w:eastAsiaTheme="minorHAnsi" w:hAnsi="Gill Sans MT"/>
              </w:rPr>
            </w:pPr>
            <w:r w:rsidRPr="00955353">
              <w:rPr>
                <w:rFonts w:ascii="Gill Sans MT" w:eastAsiaTheme="minorHAnsi" w:hAnsi="Gill Sans MT"/>
              </w:rPr>
              <w:t>Current First Aid Certificate</w:t>
            </w:r>
          </w:p>
        </w:tc>
      </w:tr>
    </w:tbl>
    <w:p w14:paraId="5107F8CB" w14:textId="77777777" w:rsidR="000C34F3" w:rsidRDefault="000C34F3" w:rsidP="0032226D">
      <w:pPr>
        <w:spacing w:after="100" w:line="300" w:lineRule="exact"/>
        <w:jc w:val="both"/>
        <w:rPr>
          <w:rFonts w:ascii="Gill Sans MT" w:hAnsi="Gill Sans MT" w:cs="Arial"/>
          <w:bCs/>
        </w:rPr>
      </w:pPr>
    </w:p>
    <w:p w14:paraId="39E07171" w14:textId="77777777" w:rsidR="0055718E" w:rsidRDefault="0055718E" w:rsidP="000C5FFD">
      <w:pPr>
        <w:rPr>
          <w:rFonts w:ascii="Gill Sans MT" w:hAnsi="Gill Sans MT"/>
          <w:sz w:val="22"/>
          <w:szCs w:val="22"/>
        </w:rPr>
      </w:pPr>
    </w:p>
    <w:p w14:paraId="726CD2E4" w14:textId="77777777" w:rsidR="0032226D" w:rsidRDefault="0032226D" w:rsidP="0032226D">
      <w:pPr>
        <w:spacing w:after="100" w:line="300" w:lineRule="exact"/>
        <w:jc w:val="both"/>
        <w:rPr>
          <w:rFonts w:ascii="Gill Sans MT" w:hAnsi="Gill Sans MT" w:cs="Arial"/>
          <w:bCs/>
        </w:rPr>
      </w:pPr>
    </w:p>
    <w:p w14:paraId="53E362AC" w14:textId="77777777" w:rsidR="005F7A4A" w:rsidRPr="0032226D" w:rsidRDefault="005F7A4A" w:rsidP="0032226D">
      <w:pPr>
        <w:spacing w:after="100" w:line="300" w:lineRule="exact"/>
        <w:jc w:val="both"/>
        <w:rPr>
          <w:rFonts w:ascii="Gill Sans MT" w:hAnsi="Gill Sans MT" w:cs="Arial"/>
          <w:bCs/>
        </w:rPr>
      </w:pPr>
    </w:p>
    <w:sectPr w:rsidR="005F7A4A" w:rsidRPr="0032226D" w:rsidSect="00D520AD">
      <w:headerReference w:type="default" r:id="rId11"/>
      <w:headerReference w:type="first" r:id="rId12"/>
      <w:pgSz w:w="11900" w:h="16840"/>
      <w:pgMar w:top="993" w:right="794" w:bottom="568" w:left="794"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653B3" w14:textId="77777777" w:rsidR="00FC2D52" w:rsidRDefault="00FC2D52" w:rsidP="00115B47">
      <w:r>
        <w:separator/>
      </w:r>
    </w:p>
  </w:endnote>
  <w:endnote w:type="continuationSeparator" w:id="0">
    <w:p w14:paraId="6885A915" w14:textId="77777777" w:rsidR="00FC2D52" w:rsidRDefault="00FC2D52" w:rsidP="0011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TE192C780t0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99D99" w14:textId="77777777" w:rsidR="00FC2D52" w:rsidRDefault="00FC2D52" w:rsidP="00115B47">
      <w:r>
        <w:separator/>
      </w:r>
    </w:p>
  </w:footnote>
  <w:footnote w:type="continuationSeparator" w:id="0">
    <w:p w14:paraId="5E5FBC44" w14:textId="77777777" w:rsidR="00FC2D52" w:rsidRDefault="00FC2D52" w:rsidP="0011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CC0B0" w14:textId="77777777" w:rsidR="00FC2D52" w:rsidRPr="007D5030" w:rsidRDefault="00FC2D52" w:rsidP="007D508E">
    <w:pPr>
      <w:pStyle w:val="Header"/>
      <w:rPr>
        <w:rFonts w:ascii="Gill Sans MT" w:hAnsi="Gill Sans MT"/>
        <w:color w:val="7F7F7F" w:themeColor="text1" w:themeTint="80"/>
        <w:sz w:val="20"/>
        <w:szCs w:val="20"/>
      </w:rPr>
    </w:pPr>
    <w:r w:rsidRPr="006A3859">
      <w:rPr>
        <w:noProof/>
        <w:sz w:val="22"/>
        <w:szCs w:val="22"/>
        <w:lang w:val="en-GB" w:eastAsia="en-GB"/>
      </w:rPr>
      <mc:AlternateContent>
        <mc:Choice Requires="wps">
          <w:drawing>
            <wp:anchor distT="0" distB="0" distL="114300" distR="114300" simplePos="0" relativeHeight="251678720" behindDoc="0" locked="0" layoutInCell="1" allowOverlap="1" wp14:anchorId="785E7F83" wp14:editId="5C4EAAF1">
              <wp:simplePos x="0" y="0"/>
              <wp:positionH relativeFrom="column">
                <wp:posOffset>-310515</wp:posOffset>
              </wp:positionH>
              <wp:positionV relativeFrom="paragraph">
                <wp:posOffset>19685</wp:posOffset>
              </wp:positionV>
              <wp:extent cx="7149465" cy="3429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9465" cy="342900"/>
                      </a:xfrm>
                      <a:prstGeom prst="rect">
                        <a:avLst/>
                      </a:prstGeom>
                      <a:solidFill>
                        <a:srgbClr val="4AC6E9"/>
                      </a:solidFill>
                      <a:ln w="9525">
                        <a:noFill/>
                        <a:miter lim="800000"/>
                        <a:headEnd/>
                        <a:tailEnd/>
                      </a:ln>
                    </wps:spPr>
                    <wps:txbx>
                      <w:txbxContent>
                        <w:p w14:paraId="1F389600" w14:textId="77777777" w:rsidR="00F0097C" w:rsidRPr="000D4C9F" w:rsidRDefault="006310F7" w:rsidP="00F0097C">
                          <w:pPr>
                            <w:rPr>
                              <w:rFonts w:ascii="Gill Sans MT" w:hAnsi="Gill Sans MT"/>
                              <w:color w:val="FFFFFF" w:themeColor="background1"/>
                              <w:sz w:val="32"/>
                              <w:szCs w:val="32"/>
                            </w:rPr>
                          </w:pPr>
                          <w:r>
                            <w:rPr>
                              <w:rFonts w:ascii="Gill Sans MT" w:hAnsi="Gill Sans MT"/>
                              <w:color w:val="FFFFFF" w:themeColor="background1"/>
                              <w:sz w:val="32"/>
                              <w:szCs w:val="32"/>
                            </w:rPr>
                            <w:t>Midday Supervisor</w:t>
                          </w:r>
                        </w:p>
                        <w:p w14:paraId="58DF4136" w14:textId="77777777" w:rsidR="00FC2D52" w:rsidRPr="00EA5D26" w:rsidRDefault="00FC2D52" w:rsidP="000A06D3">
                          <w:pPr>
                            <w:rPr>
                              <w:rFonts w:ascii="Gill Sans MT" w:hAnsi="Gill Sans MT"/>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5E7F83" id="_x0000_t202" coordsize="21600,21600" o:spt="202" path="m,l,21600r21600,l21600,xe">
              <v:stroke joinstyle="miter"/>
              <v:path gradientshapeok="t" o:connecttype="rect"/>
            </v:shapetype>
            <v:shape id="Text Box 2" o:spid="_x0000_s1026" type="#_x0000_t202" style="position:absolute;margin-left:-24.45pt;margin-top:1.55pt;width:562.9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" fillcolor="#4ac6e9" stroked="f">
              <v:textbox>
                <w:txbxContent>
                  <w:p w14:paraId="1F389600" w14:textId="77777777" w:rsidR="00F0097C" w:rsidRPr="000D4C9F" w:rsidRDefault="006310F7" w:rsidP="00F0097C">
                    <w:pPr>
                      <w:rPr>
                        <w:rFonts w:ascii="Gill Sans MT" w:hAnsi="Gill Sans MT"/>
                        <w:color w:val="FFFFFF" w:themeColor="background1"/>
                        <w:sz w:val="32"/>
                        <w:szCs w:val="32"/>
                      </w:rPr>
                    </w:pPr>
                    <w:r>
                      <w:rPr>
                        <w:rFonts w:ascii="Gill Sans MT" w:hAnsi="Gill Sans MT"/>
                        <w:color w:val="FFFFFF" w:themeColor="background1"/>
                        <w:sz w:val="32"/>
                        <w:szCs w:val="32"/>
                      </w:rPr>
                      <w:t>Midday Supervisor</w:t>
                    </w:r>
                  </w:p>
                  <w:p w14:paraId="58DF4136" w14:textId="77777777" w:rsidR="00FC2D52" w:rsidRPr="00EA5D26" w:rsidRDefault="00FC2D52" w:rsidP="000A06D3">
                    <w:pPr>
                      <w:rPr>
                        <w:rFonts w:ascii="Gill Sans MT" w:hAnsi="Gill Sans MT"/>
                        <w:color w:val="FFFFFF" w:themeColor="background1"/>
                        <w:sz w:val="32"/>
                        <w:szCs w:val="32"/>
                      </w:rPr>
                    </w:pPr>
                  </w:p>
                </w:txbxContent>
              </v:textbox>
              <w10:wrap type="square"/>
            </v:shape>
          </w:pict>
        </mc:Fallback>
      </mc:AlternateContent>
    </w:r>
    <w:r>
      <w:rPr>
        <w:rFonts w:ascii="Gill Sans MT" w:hAnsi="Gill Sans MT"/>
        <w:noProof/>
        <w:color w:val="7F7F7F" w:themeColor="text1" w:themeTint="8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54B4" w14:textId="77777777" w:rsidR="00FC2D52" w:rsidRDefault="0032226D">
    <w:pPr>
      <w:pStyle w:val="Header"/>
    </w:pPr>
    <w:r w:rsidRPr="006A3859">
      <w:rPr>
        <w:noProof/>
        <w:sz w:val="22"/>
        <w:szCs w:val="22"/>
        <w:lang w:val="en-GB" w:eastAsia="en-GB"/>
      </w:rPr>
      <mc:AlternateContent>
        <mc:Choice Requires="wps">
          <w:drawing>
            <wp:anchor distT="0" distB="0" distL="114300" distR="114300" simplePos="0" relativeHeight="251674624" behindDoc="0" locked="0" layoutInCell="1" allowOverlap="1" wp14:anchorId="5100BE09" wp14:editId="24873AFC">
              <wp:simplePos x="0" y="0"/>
              <wp:positionH relativeFrom="column">
                <wp:posOffset>-313690</wp:posOffset>
              </wp:positionH>
              <wp:positionV relativeFrom="paragraph">
                <wp:posOffset>20320</wp:posOffset>
              </wp:positionV>
              <wp:extent cx="5619750" cy="3429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42900"/>
                      </a:xfrm>
                      <a:prstGeom prst="rect">
                        <a:avLst/>
                      </a:prstGeom>
                      <a:solidFill>
                        <a:srgbClr val="4AC6E9"/>
                      </a:solidFill>
                      <a:ln w="9525">
                        <a:noFill/>
                        <a:miter lim="800000"/>
                        <a:headEnd/>
                        <a:tailEnd/>
                      </a:ln>
                    </wps:spPr>
                    <wps:txbx>
                      <w:txbxContent>
                        <w:p w14:paraId="0B213D4E" w14:textId="77777777" w:rsidR="00FC2D52" w:rsidRPr="000D4C9F" w:rsidRDefault="0007080A" w:rsidP="00402472">
                          <w:pPr>
                            <w:rPr>
                              <w:rFonts w:ascii="Gill Sans MT" w:hAnsi="Gill Sans MT"/>
                              <w:color w:val="FFFFFF" w:themeColor="background1"/>
                              <w:sz w:val="32"/>
                              <w:szCs w:val="32"/>
                            </w:rPr>
                          </w:pPr>
                          <w:r>
                            <w:rPr>
                              <w:rFonts w:ascii="Gill Sans MT" w:hAnsi="Gill Sans MT"/>
                              <w:color w:val="FFFFFF" w:themeColor="background1"/>
                              <w:sz w:val="32"/>
                              <w:szCs w:val="32"/>
                            </w:rPr>
                            <w:t>Midday Supervisor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00BE09" id="_x0000_t202" coordsize="21600,21600" o:spt="202" path="m,l,21600r21600,l21600,xe">
              <v:stroke joinstyle="miter"/>
              <v:path gradientshapeok="t" o:connecttype="rect"/>
            </v:shapetype>
            <v:shape id="_x0000_s1027" type="#_x0000_t202" style="position:absolute;margin-left:-24.7pt;margin-top:1.6pt;width:442.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" fillcolor="#4ac6e9" stroked="f">
              <v:textbox>
                <w:txbxContent>
                  <w:p w14:paraId="0B213D4E" w14:textId="77777777" w:rsidR="00FC2D52" w:rsidRPr="000D4C9F" w:rsidRDefault="0007080A" w:rsidP="00402472">
                    <w:pPr>
                      <w:rPr>
                        <w:rFonts w:ascii="Gill Sans MT" w:hAnsi="Gill Sans MT"/>
                        <w:color w:val="FFFFFF" w:themeColor="background1"/>
                        <w:sz w:val="32"/>
                        <w:szCs w:val="32"/>
                      </w:rPr>
                    </w:pPr>
                    <w:r>
                      <w:rPr>
                        <w:rFonts w:ascii="Gill Sans MT" w:hAnsi="Gill Sans MT"/>
                        <w:color w:val="FFFFFF" w:themeColor="background1"/>
                        <w:sz w:val="32"/>
                        <w:szCs w:val="32"/>
                      </w:rPr>
                      <w:t>Midday Supervisor</w:t>
                    </w:r>
                  </w:p>
                </w:txbxContent>
              </v:textbox>
              <w10:wrap type="square"/>
            </v:shape>
          </w:pict>
        </mc:Fallback>
      </mc:AlternateContent>
    </w:r>
    <w:r w:rsidR="00FC2D52">
      <w:rPr>
        <w:noProof/>
        <w:sz w:val="22"/>
        <w:szCs w:val="22"/>
        <w:lang w:val="en-GB" w:eastAsia="en-GB"/>
      </w:rPr>
      <w:drawing>
        <wp:anchor distT="0" distB="0" distL="114300" distR="114300" simplePos="0" relativeHeight="251679744" behindDoc="1" locked="0" layoutInCell="1" allowOverlap="1" wp14:anchorId="72EE959C" wp14:editId="45EE6720">
          <wp:simplePos x="0" y="0"/>
          <wp:positionH relativeFrom="column">
            <wp:posOffset>5021580</wp:posOffset>
          </wp:positionH>
          <wp:positionV relativeFrom="paragraph">
            <wp:posOffset>-187325</wp:posOffset>
          </wp:positionV>
          <wp:extent cx="2051050" cy="185102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logo.jpg"/>
                  <pic:cNvPicPr/>
                </pic:nvPicPr>
                <pic:blipFill>
                  <a:blip r:embed="rId1">
                    <a:extLst>
                      <a:ext uri="{28A0092B-C50C-407E-A947-70E740481C1C}">
                        <a14:useLocalDpi xmlns:a14="http://schemas.microsoft.com/office/drawing/2010/main" val="0"/>
                      </a:ext>
                    </a:extLst>
                  </a:blip>
                  <a:stretch>
                    <a:fillRect/>
                  </a:stretch>
                </pic:blipFill>
                <pic:spPr>
                  <a:xfrm>
                    <a:off x="0" y="0"/>
                    <a:ext cx="2051050" cy="1851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84E42"/>
    <w:multiLevelType w:val="hybridMultilevel"/>
    <w:tmpl w:val="FFEA5F54"/>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 w15:restartNumberingAfterBreak="0">
    <w:nsid w:val="10460F79"/>
    <w:multiLevelType w:val="hybridMultilevel"/>
    <w:tmpl w:val="7986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90958"/>
    <w:multiLevelType w:val="hybridMultilevel"/>
    <w:tmpl w:val="32569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96373"/>
    <w:multiLevelType w:val="hybridMultilevel"/>
    <w:tmpl w:val="1BB07728"/>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4" w15:restartNumberingAfterBreak="0">
    <w:nsid w:val="2509777D"/>
    <w:multiLevelType w:val="hybridMultilevel"/>
    <w:tmpl w:val="A3C2DE58"/>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5" w15:restartNumberingAfterBreak="0">
    <w:nsid w:val="28B44B52"/>
    <w:multiLevelType w:val="hybridMultilevel"/>
    <w:tmpl w:val="BBD0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35FF2"/>
    <w:multiLevelType w:val="hybridMultilevel"/>
    <w:tmpl w:val="1BD0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D462F"/>
    <w:multiLevelType w:val="hybridMultilevel"/>
    <w:tmpl w:val="5EC0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C46E3"/>
    <w:multiLevelType w:val="hybridMultilevel"/>
    <w:tmpl w:val="8EFA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C01D0"/>
    <w:multiLevelType w:val="hybridMultilevel"/>
    <w:tmpl w:val="83CCC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BA6231"/>
    <w:multiLevelType w:val="hybridMultilevel"/>
    <w:tmpl w:val="8FDC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C4668"/>
    <w:multiLevelType w:val="hybridMultilevel"/>
    <w:tmpl w:val="FD50A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C31E9D"/>
    <w:multiLevelType w:val="hybridMultilevel"/>
    <w:tmpl w:val="A726E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96D71"/>
    <w:multiLevelType w:val="hybridMultilevel"/>
    <w:tmpl w:val="912E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2D7172"/>
    <w:multiLevelType w:val="hybridMultilevel"/>
    <w:tmpl w:val="6DE0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C85BEE"/>
    <w:multiLevelType w:val="hybridMultilevel"/>
    <w:tmpl w:val="9378D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35F5C"/>
    <w:multiLevelType w:val="hybridMultilevel"/>
    <w:tmpl w:val="28B8A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604ACD"/>
    <w:multiLevelType w:val="hybridMultilevel"/>
    <w:tmpl w:val="C64E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001B9"/>
    <w:multiLevelType w:val="hybridMultilevel"/>
    <w:tmpl w:val="3B82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862EED"/>
    <w:multiLevelType w:val="hybridMultilevel"/>
    <w:tmpl w:val="D7E04F58"/>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20" w15:restartNumberingAfterBreak="0">
    <w:nsid w:val="7C4D580D"/>
    <w:multiLevelType w:val="hybridMultilevel"/>
    <w:tmpl w:val="7890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0"/>
  </w:num>
  <w:num w:numId="4">
    <w:abstractNumId w:val="1"/>
  </w:num>
  <w:num w:numId="5">
    <w:abstractNumId w:val="18"/>
  </w:num>
  <w:num w:numId="6">
    <w:abstractNumId w:val="20"/>
  </w:num>
  <w:num w:numId="7">
    <w:abstractNumId w:val="14"/>
  </w:num>
  <w:num w:numId="8">
    <w:abstractNumId w:val="16"/>
  </w:num>
  <w:num w:numId="9">
    <w:abstractNumId w:val="11"/>
  </w:num>
  <w:num w:numId="10">
    <w:abstractNumId w:val="15"/>
  </w:num>
  <w:num w:numId="11">
    <w:abstractNumId w:val="10"/>
  </w:num>
  <w:num w:numId="12">
    <w:abstractNumId w:val="4"/>
  </w:num>
  <w:num w:numId="13">
    <w:abstractNumId w:val="3"/>
  </w:num>
  <w:num w:numId="14">
    <w:abstractNumId w:val="5"/>
  </w:num>
  <w:num w:numId="15">
    <w:abstractNumId w:val="2"/>
  </w:num>
  <w:num w:numId="16">
    <w:abstractNumId w:val="12"/>
  </w:num>
  <w:num w:numId="17">
    <w:abstractNumId w:val="13"/>
  </w:num>
  <w:num w:numId="18">
    <w:abstractNumId w:val="9"/>
  </w:num>
  <w:num w:numId="19">
    <w:abstractNumId w:val="6"/>
  </w:num>
  <w:num w:numId="20">
    <w:abstractNumId w:val="7"/>
  </w:num>
  <w:num w:numId="2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2B"/>
    <w:rsid w:val="0000726B"/>
    <w:rsid w:val="000126C3"/>
    <w:rsid w:val="00017539"/>
    <w:rsid w:val="00020F7D"/>
    <w:rsid w:val="00027887"/>
    <w:rsid w:val="00042919"/>
    <w:rsid w:val="000440C1"/>
    <w:rsid w:val="000534B0"/>
    <w:rsid w:val="00057391"/>
    <w:rsid w:val="000608BA"/>
    <w:rsid w:val="0006409E"/>
    <w:rsid w:val="00070055"/>
    <w:rsid w:val="0007080A"/>
    <w:rsid w:val="000767AC"/>
    <w:rsid w:val="000769B0"/>
    <w:rsid w:val="00093498"/>
    <w:rsid w:val="000A06D3"/>
    <w:rsid w:val="000B5518"/>
    <w:rsid w:val="000C03AB"/>
    <w:rsid w:val="000C1C2F"/>
    <w:rsid w:val="000C2F08"/>
    <w:rsid w:val="000C34F3"/>
    <w:rsid w:val="000C5FFD"/>
    <w:rsid w:val="000D4C9F"/>
    <w:rsid w:val="000F2419"/>
    <w:rsid w:val="000F629F"/>
    <w:rsid w:val="000F790B"/>
    <w:rsid w:val="0010636C"/>
    <w:rsid w:val="00115002"/>
    <w:rsid w:val="00115B47"/>
    <w:rsid w:val="00116373"/>
    <w:rsid w:val="00122EA5"/>
    <w:rsid w:val="00126198"/>
    <w:rsid w:val="0013089B"/>
    <w:rsid w:val="001333B0"/>
    <w:rsid w:val="00140483"/>
    <w:rsid w:val="00152C62"/>
    <w:rsid w:val="00156209"/>
    <w:rsid w:val="00186CEA"/>
    <w:rsid w:val="00192408"/>
    <w:rsid w:val="00192FAD"/>
    <w:rsid w:val="001A4550"/>
    <w:rsid w:val="001A5BC9"/>
    <w:rsid w:val="001B26F6"/>
    <w:rsid w:val="001D4DDE"/>
    <w:rsid w:val="001D636B"/>
    <w:rsid w:val="001E08FE"/>
    <w:rsid w:val="001E30CF"/>
    <w:rsid w:val="001E66D5"/>
    <w:rsid w:val="001F1006"/>
    <w:rsid w:val="001F17E4"/>
    <w:rsid w:val="001F2214"/>
    <w:rsid w:val="001F74F5"/>
    <w:rsid w:val="00220A7D"/>
    <w:rsid w:val="00232C2E"/>
    <w:rsid w:val="0024663B"/>
    <w:rsid w:val="00253F87"/>
    <w:rsid w:val="00262C70"/>
    <w:rsid w:val="00266188"/>
    <w:rsid w:val="002741A8"/>
    <w:rsid w:val="00274287"/>
    <w:rsid w:val="00280AD1"/>
    <w:rsid w:val="00281298"/>
    <w:rsid w:val="002A14DC"/>
    <w:rsid w:val="002A5B4E"/>
    <w:rsid w:val="002B01AC"/>
    <w:rsid w:val="002B2CFA"/>
    <w:rsid w:val="002C0E96"/>
    <w:rsid w:val="002D5538"/>
    <w:rsid w:val="002E1C75"/>
    <w:rsid w:val="002E434F"/>
    <w:rsid w:val="002E6710"/>
    <w:rsid w:val="002F2D48"/>
    <w:rsid w:val="0030106B"/>
    <w:rsid w:val="00302353"/>
    <w:rsid w:val="00304E67"/>
    <w:rsid w:val="003142BE"/>
    <w:rsid w:val="00314B42"/>
    <w:rsid w:val="0032226D"/>
    <w:rsid w:val="0033234F"/>
    <w:rsid w:val="00342286"/>
    <w:rsid w:val="003500C6"/>
    <w:rsid w:val="00351229"/>
    <w:rsid w:val="00361295"/>
    <w:rsid w:val="00361E8F"/>
    <w:rsid w:val="003622C8"/>
    <w:rsid w:val="00363D5B"/>
    <w:rsid w:val="00377EAB"/>
    <w:rsid w:val="0038487E"/>
    <w:rsid w:val="003B3659"/>
    <w:rsid w:val="003B7FC3"/>
    <w:rsid w:val="003C20C1"/>
    <w:rsid w:val="003C2144"/>
    <w:rsid w:val="003C38EC"/>
    <w:rsid w:val="003C5F3C"/>
    <w:rsid w:val="003E3CCA"/>
    <w:rsid w:val="004021F1"/>
    <w:rsid w:val="00402472"/>
    <w:rsid w:val="00405AF8"/>
    <w:rsid w:val="00405EDB"/>
    <w:rsid w:val="00414F2D"/>
    <w:rsid w:val="00432EB4"/>
    <w:rsid w:val="00441CE5"/>
    <w:rsid w:val="00460E95"/>
    <w:rsid w:val="004739C6"/>
    <w:rsid w:val="00474610"/>
    <w:rsid w:val="00474FF1"/>
    <w:rsid w:val="0047666F"/>
    <w:rsid w:val="00481C02"/>
    <w:rsid w:val="00483D49"/>
    <w:rsid w:val="00486EF4"/>
    <w:rsid w:val="004879E7"/>
    <w:rsid w:val="004940FB"/>
    <w:rsid w:val="004A01C9"/>
    <w:rsid w:val="004A28DF"/>
    <w:rsid w:val="004A6D50"/>
    <w:rsid w:val="004B1F9F"/>
    <w:rsid w:val="004B561D"/>
    <w:rsid w:val="004C4F07"/>
    <w:rsid w:val="004D4401"/>
    <w:rsid w:val="004D60B1"/>
    <w:rsid w:val="004D6D1C"/>
    <w:rsid w:val="004D79B8"/>
    <w:rsid w:val="004E56E3"/>
    <w:rsid w:val="004E6DED"/>
    <w:rsid w:val="004F23CE"/>
    <w:rsid w:val="004F7FD8"/>
    <w:rsid w:val="00503FA3"/>
    <w:rsid w:val="00516BDE"/>
    <w:rsid w:val="0052012A"/>
    <w:rsid w:val="00520895"/>
    <w:rsid w:val="00521FB4"/>
    <w:rsid w:val="005220FD"/>
    <w:rsid w:val="00527DA3"/>
    <w:rsid w:val="00540D9F"/>
    <w:rsid w:val="00556F00"/>
    <w:rsid w:val="0055718E"/>
    <w:rsid w:val="0056111D"/>
    <w:rsid w:val="0058784A"/>
    <w:rsid w:val="005968A9"/>
    <w:rsid w:val="005A1F22"/>
    <w:rsid w:val="005A3884"/>
    <w:rsid w:val="005A56EB"/>
    <w:rsid w:val="005A7227"/>
    <w:rsid w:val="005A7877"/>
    <w:rsid w:val="005B383A"/>
    <w:rsid w:val="005C2DA8"/>
    <w:rsid w:val="005C64FF"/>
    <w:rsid w:val="005C77E2"/>
    <w:rsid w:val="005D0D45"/>
    <w:rsid w:val="005E1133"/>
    <w:rsid w:val="005E3492"/>
    <w:rsid w:val="005F2B20"/>
    <w:rsid w:val="005F7A4A"/>
    <w:rsid w:val="006007E2"/>
    <w:rsid w:val="00602413"/>
    <w:rsid w:val="00604044"/>
    <w:rsid w:val="0060731A"/>
    <w:rsid w:val="00611939"/>
    <w:rsid w:val="00616C4A"/>
    <w:rsid w:val="006225D3"/>
    <w:rsid w:val="00627C9F"/>
    <w:rsid w:val="006310F7"/>
    <w:rsid w:val="0063140D"/>
    <w:rsid w:val="00633792"/>
    <w:rsid w:val="00657C5E"/>
    <w:rsid w:val="00664C45"/>
    <w:rsid w:val="0067459C"/>
    <w:rsid w:val="006815C6"/>
    <w:rsid w:val="00682A51"/>
    <w:rsid w:val="006937B7"/>
    <w:rsid w:val="00696FDF"/>
    <w:rsid w:val="006A026C"/>
    <w:rsid w:val="006A3859"/>
    <w:rsid w:val="006B7D02"/>
    <w:rsid w:val="006C0D2B"/>
    <w:rsid w:val="006F2AF4"/>
    <w:rsid w:val="007009ED"/>
    <w:rsid w:val="007036AC"/>
    <w:rsid w:val="007042AA"/>
    <w:rsid w:val="00715306"/>
    <w:rsid w:val="00722834"/>
    <w:rsid w:val="0074319D"/>
    <w:rsid w:val="00745A86"/>
    <w:rsid w:val="007637B2"/>
    <w:rsid w:val="00764FF6"/>
    <w:rsid w:val="00780F86"/>
    <w:rsid w:val="0078193D"/>
    <w:rsid w:val="007C6B3C"/>
    <w:rsid w:val="007D5030"/>
    <w:rsid w:val="007D508E"/>
    <w:rsid w:val="007D54B1"/>
    <w:rsid w:val="007D5ADD"/>
    <w:rsid w:val="00816E2A"/>
    <w:rsid w:val="008212EF"/>
    <w:rsid w:val="00837F9A"/>
    <w:rsid w:val="008467B5"/>
    <w:rsid w:val="0085077E"/>
    <w:rsid w:val="00851DA0"/>
    <w:rsid w:val="008527F5"/>
    <w:rsid w:val="00856925"/>
    <w:rsid w:val="008747D2"/>
    <w:rsid w:val="0087559D"/>
    <w:rsid w:val="0088073F"/>
    <w:rsid w:val="00887B37"/>
    <w:rsid w:val="00891D3D"/>
    <w:rsid w:val="00892637"/>
    <w:rsid w:val="00895807"/>
    <w:rsid w:val="008A3AB5"/>
    <w:rsid w:val="008B3637"/>
    <w:rsid w:val="008B6607"/>
    <w:rsid w:val="008D0B76"/>
    <w:rsid w:val="008D29AF"/>
    <w:rsid w:val="008F23B5"/>
    <w:rsid w:val="008F4690"/>
    <w:rsid w:val="00902641"/>
    <w:rsid w:val="009028C4"/>
    <w:rsid w:val="009041BC"/>
    <w:rsid w:val="00913F3A"/>
    <w:rsid w:val="009211AB"/>
    <w:rsid w:val="00931CD6"/>
    <w:rsid w:val="009362FB"/>
    <w:rsid w:val="00954851"/>
    <w:rsid w:val="00955353"/>
    <w:rsid w:val="00962CDB"/>
    <w:rsid w:val="00963822"/>
    <w:rsid w:val="00975F24"/>
    <w:rsid w:val="009864E1"/>
    <w:rsid w:val="009953D9"/>
    <w:rsid w:val="009A5738"/>
    <w:rsid w:val="009B3538"/>
    <w:rsid w:val="009C565E"/>
    <w:rsid w:val="009C687D"/>
    <w:rsid w:val="009C799F"/>
    <w:rsid w:val="009D2BBF"/>
    <w:rsid w:val="009E3F4B"/>
    <w:rsid w:val="009F7E69"/>
    <w:rsid w:val="00A025EF"/>
    <w:rsid w:val="00A072AC"/>
    <w:rsid w:val="00A07C35"/>
    <w:rsid w:val="00A14212"/>
    <w:rsid w:val="00A142D4"/>
    <w:rsid w:val="00A377CD"/>
    <w:rsid w:val="00A41D1C"/>
    <w:rsid w:val="00A5015E"/>
    <w:rsid w:val="00A50C86"/>
    <w:rsid w:val="00A51302"/>
    <w:rsid w:val="00A77BA2"/>
    <w:rsid w:val="00A855A4"/>
    <w:rsid w:val="00AC4FB6"/>
    <w:rsid w:val="00AD0DFC"/>
    <w:rsid w:val="00B01563"/>
    <w:rsid w:val="00B05E50"/>
    <w:rsid w:val="00B2457F"/>
    <w:rsid w:val="00B31BE6"/>
    <w:rsid w:val="00B325E6"/>
    <w:rsid w:val="00B53ED1"/>
    <w:rsid w:val="00B561D9"/>
    <w:rsid w:val="00B66526"/>
    <w:rsid w:val="00B71DA3"/>
    <w:rsid w:val="00B7237B"/>
    <w:rsid w:val="00B77A29"/>
    <w:rsid w:val="00B8430F"/>
    <w:rsid w:val="00B947A8"/>
    <w:rsid w:val="00BB0ED5"/>
    <w:rsid w:val="00BB5DA8"/>
    <w:rsid w:val="00BC19F6"/>
    <w:rsid w:val="00BC7161"/>
    <w:rsid w:val="00BD5153"/>
    <w:rsid w:val="00BD69EF"/>
    <w:rsid w:val="00BE28E8"/>
    <w:rsid w:val="00C00CAD"/>
    <w:rsid w:val="00C0583D"/>
    <w:rsid w:val="00C112F7"/>
    <w:rsid w:val="00C161DF"/>
    <w:rsid w:val="00C45233"/>
    <w:rsid w:val="00C52BA1"/>
    <w:rsid w:val="00C674DC"/>
    <w:rsid w:val="00C67571"/>
    <w:rsid w:val="00C80451"/>
    <w:rsid w:val="00CA60CD"/>
    <w:rsid w:val="00CA7CF2"/>
    <w:rsid w:val="00CB2D63"/>
    <w:rsid w:val="00CC2A7E"/>
    <w:rsid w:val="00CC3729"/>
    <w:rsid w:val="00CE5330"/>
    <w:rsid w:val="00CE5D18"/>
    <w:rsid w:val="00CF04E6"/>
    <w:rsid w:val="00D07780"/>
    <w:rsid w:val="00D30E8E"/>
    <w:rsid w:val="00D42EF7"/>
    <w:rsid w:val="00D42F3B"/>
    <w:rsid w:val="00D520AD"/>
    <w:rsid w:val="00D65E55"/>
    <w:rsid w:val="00D75184"/>
    <w:rsid w:val="00D774A4"/>
    <w:rsid w:val="00D8107F"/>
    <w:rsid w:val="00D84A79"/>
    <w:rsid w:val="00D906C0"/>
    <w:rsid w:val="00D94AA6"/>
    <w:rsid w:val="00D97BC2"/>
    <w:rsid w:val="00DB1DB9"/>
    <w:rsid w:val="00DB73B3"/>
    <w:rsid w:val="00DC17B2"/>
    <w:rsid w:val="00DC39FA"/>
    <w:rsid w:val="00DC6C22"/>
    <w:rsid w:val="00DD01A8"/>
    <w:rsid w:val="00DD779A"/>
    <w:rsid w:val="00E005B6"/>
    <w:rsid w:val="00E00E7A"/>
    <w:rsid w:val="00E02988"/>
    <w:rsid w:val="00E035FF"/>
    <w:rsid w:val="00E03F57"/>
    <w:rsid w:val="00E05010"/>
    <w:rsid w:val="00E13390"/>
    <w:rsid w:val="00E247A4"/>
    <w:rsid w:val="00E25B93"/>
    <w:rsid w:val="00E26024"/>
    <w:rsid w:val="00E26F35"/>
    <w:rsid w:val="00E5596C"/>
    <w:rsid w:val="00E57E82"/>
    <w:rsid w:val="00E6619C"/>
    <w:rsid w:val="00E740CC"/>
    <w:rsid w:val="00E742A0"/>
    <w:rsid w:val="00E765B2"/>
    <w:rsid w:val="00E77E54"/>
    <w:rsid w:val="00E80029"/>
    <w:rsid w:val="00E901F8"/>
    <w:rsid w:val="00E93C30"/>
    <w:rsid w:val="00EA10EA"/>
    <w:rsid w:val="00EA1BFE"/>
    <w:rsid w:val="00EA5D26"/>
    <w:rsid w:val="00EC0183"/>
    <w:rsid w:val="00EC3E68"/>
    <w:rsid w:val="00ED2CF0"/>
    <w:rsid w:val="00EF3DCD"/>
    <w:rsid w:val="00EF5324"/>
    <w:rsid w:val="00F00727"/>
    <w:rsid w:val="00F0097C"/>
    <w:rsid w:val="00F01812"/>
    <w:rsid w:val="00F021D2"/>
    <w:rsid w:val="00F06C5D"/>
    <w:rsid w:val="00F126D9"/>
    <w:rsid w:val="00F20228"/>
    <w:rsid w:val="00F23AA7"/>
    <w:rsid w:val="00F56AF9"/>
    <w:rsid w:val="00F76105"/>
    <w:rsid w:val="00F76462"/>
    <w:rsid w:val="00F765A7"/>
    <w:rsid w:val="00F7746A"/>
    <w:rsid w:val="00F910D8"/>
    <w:rsid w:val="00F91D53"/>
    <w:rsid w:val="00F9461B"/>
    <w:rsid w:val="00F96795"/>
    <w:rsid w:val="00FA0368"/>
    <w:rsid w:val="00FA6A0A"/>
    <w:rsid w:val="00FA7D95"/>
    <w:rsid w:val="00FB3A72"/>
    <w:rsid w:val="00FB3BC8"/>
    <w:rsid w:val="00FC2D52"/>
    <w:rsid w:val="00FD2301"/>
    <w:rsid w:val="00FF5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3E407FA7"/>
  <w14:defaultImageDpi w14:val="300"/>
  <w15:docId w15:val="{5F13C7DD-8816-41E3-A15E-36C54BE4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2FB"/>
  </w:style>
  <w:style w:type="paragraph" w:styleId="Heading1">
    <w:name w:val="heading 1"/>
    <w:basedOn w:val="Normal"/>
    <w:next w:val="Normal"/>
    <w:link w:val="Heading1Char"/>
    <w:qFormat/>
    <w:rsid w:val="00FB3A72"/>
    <w:pPr>
      <w:keepNext/>
      <w:jc w:val="center"/>
      <w:outlineLvl w:val="0"/>
    </w:pPr>
    <w:rPr>
      <w:rFonts w:ascii="Arial" w:eastAsia="Times New Roman" w:hAnsi="Arial" w:cs="Times New Roman"/>
      <w:b/>
      <w:sz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B47"/>
    <w:pPr>
      <w:tabs>
        <w:tab w:val="center" w:pos="4320"/>
        <w:tab w:val="right" w:pos="8640"/>
      </w:tabs>
    </w:pPr>
  </w:style>
  <w:style w:type="character" w:customStyle="1" w:styleId="HeaderChar">
    <w:name w:val="Header Char"/>
    <w:basedOn w:val="DefaultParagraphFont"/>
    <w:link w:val="Header"/>
    <w:uiPriority w:val="99"/>
    <w:rsid w:val="00115B47"/>
  </w:style>
  <w:style w:type="paragraph" w:styleId="Footer">
    <w:name w:val="footer"/>
    <w:basedOn w:val="Normal"/>
    <w:link w:val="FooterChar"/>
    <w:uiPriority w:val="99"/>
    <w:unhideWhenUsed/>
    <w:rsid w:val="00115B47"/>
    <w:pPr>
      <w:tabs>
        <w:tab w:val="center" w:pos="4320"/>
        <w:tab w:val="right" w:pos="8640"/>
      </w:tabs>
    </w:pPr>
  </w:style>
  <w:style w:type="character" w:customStyle="1" w:styleId="FooterChar">
    <w:name w:val="Footer Char"/>
    <w:basedOn w:val="DefaultParagraphFont"/>
    <w:link w:val="Footer"/>
    <w:uiPriority w:val="99"/>
    <w:rsid w:val="00115B47"/>
  </w:style>
  <w:style w:type="paragraph" w:styleId="BalloonText">
    <w:name w:val="Balloon Text"/>
    <w:basedOn w:val="Normal"/>
    <w:link w:val="BalloonTextChar"/>
    <w:uiPriority w:val="99"/>
    <w:semiHidden/>
    <w:unhideWhenUsed/>
    <w:rsid w:val="00115B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5B47"/>
    <w:rPr>
      <w:rFonts w:ascii="Lucida Grande" w:hAnsi="Lucida Grande" w:cs="Lucida Grande"/>
      <w:sz w:val="18"/>
      <w:szCs w:val="18"/>
    </w:rPr>
  </w:style>
  <w:style w:type="character" w:styleId="Hyperlink">
    <w:name w:val="Hyperlink"/>
    <w:basedOn w:val="DefaultParagraphFont"/>
    <w:uiPriority w:val="99"/>
    <w:unhideWhenUsed/>
    <w:rsid w:val="007D5030"/>
    <w:rPr>
      <w:color w:val="0000FF" w:themeColor="hyperlink"/>
      <w:u w:val="single"/>
    </w:rPr>
  </w:style>
  <w:style w:type="table" w:styleId="TableGrid">
    <w:name w:val="Table Grid"/>
    <w:basedOn w:val="TableNormal"/>
    <w:rsid w:val="00703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C9F"/>
    <w:pPr>
      <w:ind w:left="720"/>
      <w:contextualSpacing/>
    </w:pPr>
  </w:style>
  <w:style w:type="paragraph" w:customStyle="1" w:styleId="BulletA">
    <w:name w:val="Bullet A"/>
    <w:basedOn w:val="ListBullet"/>
    <w:rsid w:val="008527F5"/>
    <w:pPr>
      <w:spacing w:before="30" w:after="30" w:line="240" w:lineRule="exact"/>
      <w:ind w:left="1080"/>
      <w:contextualSpacing w:val="0"/>
    </w:pPr>
    <w:rPr>
      <w:rFonts w:ascii="Arial" w:eastAsia="Times New Roman" w:hAnsi="Arial" w:cs="Times New Roman"/>
      <w:sz w:val="22"/>
      <w:szCs w:val="20"/>
      <w:lang w:val="en-GB" w:eastAsia="en-GB"/>
    </w:rPr>
  </w:style>
  <w:style w:type="paragraph" w:styleId="ListBullet">
    <w:name w:val="List Bullet"/>
    <w:basedOn w:val="Normal"/>
    <w:uiPriority w:val="99"/>
    <w:semiHidden/>
    <w:unhideWhenUsed/>
    <w:rsid w:val="008527F5"/>
    <w:pPr>
      <w:tabs>
        <w:tab w:val="num" w:pos="720"/>
      </w:tabs>
      <w:ind w:left="720" w:hanging="360"/>
      <w:contextualSpacing/>
    </w:pPr>
  </w:style>
  <w:style w:type="paragraph" w:styleId="PlainText">
    <w:name w:val="Plain Text"/>
    <w:basedOn w:val="Normal"/>
    <w:link w:val="PlainTextChar"/>
    <w:uiPriority w:val="99"/>
    <w:semiHidden/>
    <w:unhideWhenUsed/>
    <w:rsid w:val="004D6D1C"/>
    <w:rPr>
      <w:rFonts w:ascii="Consolas" w:hAnsi="Consolas" w:cs="Consolas"/>
      <w:sz w:val="21"/>
      <w:szCs w:val="21"/>
    </w:rPr>
  </w:style>
  <w:style w:type="character" w:customStyle="1" w:styleId="PlainTextChar">
    <w:name w:val="Plain Text Char"/>
    <w:basedOn w:val="DefaultParagraphFont"/>
    <w:link w:val="PlainText"/>
    <w:uiPriority w:val="99"/>
    <w:semiHidden/>
    <w:rsid w:val="004D6D1C"/>
    <w:rPr>
      <w:rFonts w:ascii="Consolas" w:hAnsi="Consolas" w:cs="Consolas"/>
      <w:sz w:val="21"/>
      <w:szCs w:val="21"/>
    </w:rPr>
  </w:style>
  <w:style w:type="paragraph" w:styleId="BodyText2">
    <w:name w:val="Body Text 2"/>
    <w:basedOn w:val="Normal"/>
    <w:link w:val="BodyText2Char"/>
    <w:rsid w:val="00D8107F"/>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D8107F"/>
    <w:rPr>
      <w:rFonts w:ascii="Times New Roman" w:eastAsia="Times New Roman" w:hAnsi="Times New Roman" w:cs="Times New Roman"/>
    </w:rPr>
  </w:style>
  <w:style w:type="paragraph" w:customStyle="1" w:styleId="OFF">
    <w:name w:val="OFF"/>
    <w:basedOn w:val="Normal"/>
    <w:rsid w:val="00D8107F"/>
    <w:pPr>
      <w:tabs>
        <w:tab w:val="left" w:pos="720"/>
        <w:tab w:val="left" w:pos="1440"/>
        <w:tab w:val="left" w:pos="2160"/>
      </w:tabs>
      <w:spacing w:line="239" w:lineRule="atLeast"/>
    </w:pPr>
    <w:rPr>
      <w:rFonts w:ascii="Times" w:eastAsia="Times New Roman" w:hAnsi="Times" w:cs="Times New Roman"/>
      <w:szCs w:val="20"/>
    </w:rPr>
  </w:style>
  <w:style w:type="character" w:customStyle="1" w:styleId="Heading1Char">
    <w:name w:val="Heading 1 Char"/>
    <w:basedOn w:val="DefaultParagraphFont"/>
    <w:link w:val="Heading1"/>
    <w:rsid w:val="00FB3A72"/>
    <w:rPr>
      <w:rFonts w:ascii="Arial" w:eastAsia="Times New Roman" w:hAnsi="Arial" w:cs="Times New Roman"/>
      <w:b/>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onadies.BEDFORDACADEMY\AppData\Local\Microsoft\Windows\Temporary%20Internet%20Files\Content.IE5\VT0UW8CW\Bedford_Academy_Forms_%20A4_Master_09_1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a41073-f1ce-47ea-b70c-92ce2121356e">
      <Terms xmlns="http://schemas.microsoft.com/office/infopath/2007/PartnerControls"/>
    </lcf76f155ced4ddcb4097134ff3c332f>
    <TaxCatchAll xmlns="af846f8d-9b07-4204-a745-0da9fb4241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882F8D16431E4FBA5A02C88EE2967D" ma:contentTypeVersion="18" ma:contentTypeDescription="Create a new document." ma:contentTypeScope="" ma:versionID="13cef032d63de8c4878d7f887b08e5dd">
  <xsd:schema xmlns:xsd="http://www.w3.org/2001/XMLSchema" xmlns:xs="http://www.w3.org/2001/XMLSchema" xmlns:p="http://schemas.microsoft.com/office/2006/metadata/properties" xmlns:ns2="91a41073-f1ce-47ea-b70c-92ce2121356e" xmlns:ns3="af846f8d-9b07-4204-a745-0da9fb424147" targetNamespace="http://schemas.microsoft.com/office/2006/metadata/properties" ma:root="true" ma:fieldsID="9f0969a5be0093bee8ff44da6b4f9cf2" ns2:_="" ns3:_="">
    <xsd:import namespace="91a41073-f1ce-47ea-b70c-92ce2121356e"/>
    <xsd:import namespace="af846f8d-9b07-4204-a745-0da9fb424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41073-f1ce-47ea-b70c-92ce21213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29a3cf-9528-4c24-ab3a-72d65167a7a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46f8d-9b07-4204-a745-0da9fb4241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ecc919-cf84-4c49-a281-35d9ba555796}" ma:internalName="TaxCatchAll" ma:showField="CatchAllData" ma:web="af846f8d-9b07-4204-a745-0da9fb4241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C1BEA-7B5D-4D7F-9170-D2D2A0DBAE5F}">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af846f8d-9b07-4204-a745-0da9fb424147"/>
    <ds:schemaRef ds:uri="91a41073-f1ce-47ea-b70c-92ce2121356e"/>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469AB536-E89D-4AB8-8E19-94E4A71A8C99}">
  <ds:schemaRefs>
    <ds:schemaRef ds:uri="http://schemas.microsoft.com/sharepoint/v3/contenttype/forms"/>
  </ds:schemaRefs>
</ds:datastoreItem>
</file>

<file path=customXml/itemProps3.xml><?xml version="1.0" encoding="utf-8"?>
<ds:datastoreItem xmlns:ds="http://schemas.openxmlformats.org/officeDocument/2006/customXml" ds:itemID="{C41408AA-322C-4E09-9244-0D385F98BC8A}"/>
</file>

<file path=customXml/itemProps4.xml><?xml version="1.0" encoding="utf-8"?>
<ds:datastoreItem xmlns:ds="http://schemas.openxmlformats.org/officeDocument/2006/customXml" ds:itemID="{5CAA73B1-E3CB-4BC1-8C26-71B2B199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Bedford_Academy_Forms_ A4_Master_09_10-2014</Template>
  <TotalTime>1</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Bonadies</dc:creator>
  <cp:lastModifiedBy>Angela Sinclair</cp:lastModifiedBy>
  <cp:revision>3</cp:revision>
  <cp:lastPrinted>2017-07-04T09:34:00Z</cp:lastPrinted>
  <dcterms:created xsi:type="dcterms:W3CDTF">2021-05-25T08:51:00Z</dcterms:created>
  <dcterms:modified xsi:type="dcterms:W3CDTF">2021-11-15T11:42:00Z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0x01010024882F8D16431E4FBA5A02C88EE2967D</vt:lpwstr>
  </property>
</Properties>
</file>