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235CB" w14:textId="77777777" w:rsidR="00A614E0" w:rsidRDefault="002B6AFB" w:rsidP="00553524">
      <w:pPr>
        <w:spacing w:before="100" w:beforeAutospacing="1" w:after="100" w:afterAutospacing="1"/>
        <w:outlineLvl w:val="0"/>
        <w:rPr>
          <w:rFonts w:ascii="Arial" w:eastAsia="Calibri" w:hAnsi="Arial" w:cs="Arial"/>
          <w:b/>
          <w:color w:val="00B0F0"/>
          <w:sz w:val="24"/>
          <w:szCs w:val="24"/>
          <w:lang w:eastAsia="en-GB"/>
        </w:rPr>
      </w:pPr>
      <w:r>
        <w:rPr>
          <w:noProof/>
          <w:lang w:eastAsia="en-GB"/>
        </w:rPr>
        <w:drawing>
          <wp:anchor distT="0" distB="0" distL="114300" distR="114300" simplePos="0" relativeHeight="251659264" behindDoc="0" locked="0" layoutInCell="1" allowOverlap="1" wp14:anchorId="6ACBBE93" wp14:editId="255AF9AD">
            <wp:simplePos x="0" y="0"/>
            <wp:positionH relativeFrom="column">
              <wp:posOffset>5558790</wp:posOffset>
            </wp:positionH>
            <wp:positionV relativeFrom="paragraph">
              <wp:posOffset>-48895</wp:posOffset>
            </wp:positionV>
            <wp:extent cx="1012825" cy="1028700"/>
            <wp:effectExtent l="0" t="0" r="0" b="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pic:spPr>
                </pic:pic>
              </a:graphicData>
            </a:graphic>
            <wp14:sizeRelH relativeFrom="page">
              <wp14:pctWidth>0</wp14:pctWidth>
            </wp14:sizeRelH>
            <wp14:sizeRelV relativeFrom="page">
              <wp14:pctHeight>0</wp14:pctHeight>
            </wp14:sizeRelV>
          </wp:anchor>
        </w:drawing>
      </w:r>
    </w:p>
    <w:p w14:paraId="7526763F" w14:textId="77777777" w:rsidR="00553524" w:rsidRDefault="00553524" w:rsidP="00015B8F">
      <w:pPr>
        <w:jc w:val="center"/>
        <w:rPr>
          <w:rFonts w:ascii="Arial" w:eastAsia="Calibri" w:hAnsi="Arial" w:cs="Arial"/>
          <w:b/>
          <w:color w:val="00B0F0"/>
          <w:sz w:val="24"/>
          <w:szCs w:val="24"/>
          <w:lang w:eastAsia="en-GB"/>
        </w:rPr>
      </w:pPr>
    </w:p>
    <w:p w14:paraId="5F93565B" w14:textId="77777777" w:rsidR="00553524" w:rsidRDefault="00553524" w:rsidP="00015B8F">
      <w:pPr>
        <w:jc w:val="center"/>
        <w:rPr>
          <w:rFonts w:ascii="Arial" w:eastAsia="Calibri" w:hAnsi="Arial" w:cs="Arial"/>
          <w:b/>
          <w:color w:val="00B0F0"/>
          <w:sz w:val="24"/>
          <w:szCs w:val="24"/>
          <w:lang w:eastAsia="en-GB"/>
        </w:rPr>
      </w:pPr>
    </w:p>
    <w:p w14:paraId="3264CA7C" w14:textId="77777777" w:rsidR="00553524" w:rsidRDefault="00553524" w:rsidP="00015B8F">
      <w:pPr>
        <w:jc w:val="center"/>
        <w:rPr>
          <w:rFonts w:ascii="Arial" w:eastAsia="Calibri" w:hAnsi="Arial" w:cs="Arial"/>
          <w:b/>
          <w:color w:val="00B0F0"/>
          <w:sz w:val="24"/>
          <w:szCs w:val="24"/>
          <w:lang w:eastAsia="en-GB"/>
        </w:rPr>
      </w:pPr>
    </w:p>
    <w:p w14:paraId="5FB8C053" w14:textId="77777777" w:rsidR="0077299C" w:rsidRPr="00196E49" w:rsidRDefault="00D948A4" w:rsidP="00015B8F">
      <w:pPr>
        <w:jc w:val="center"/>
        <w:rPr>
          <w:rFonts w:ascii="Arial" w:eastAsia="Calibri" w:hAnsi="Arial" w:cs="Arial"/>
          <w:b/>
          <w:color w:val="00B0F0"/>
          <w:lang w:eastAsia="en-GB"/>
        </w:rPr>
      </w:pPr>
      <w:r w:rsidRPr="00196E49">
        <w:rPr>
          <w:rFonts w:ascii="Arial" w:eastAsia="Calibri" w:hAnsi="Arial" w:cs="Arial"/>
          <w:b/>
          <w:color w:val="00B0F0"/>
          <w:lang w:eastAsia="en-GB"/>
        </w:rPr>
        <w:t xml:space="preserve">Stephenson </w:t>
      </w:r>
      <w:r w:rsidR="00657C82" w:rsidRPr="00196E49">
        <w:rPr>
          <w:rFonts w:ascii="Arial" w:eastAsia="Calibri" w:hAnsi="Arial" w:cs="Arial"/>
          <w:b/>
          <w:color w:val="00B0F0"/>
          <w:lang w:eastAsia="en-GB"/>
        </w:rPr>
        <w:t>Academ</w:t>
      </w:r>
      <w:r w:rsidR="004A0B16" w:rsidRPr="00196E49">
        <w:rPr>
          <w:rFonts w:ascii="Arial" w:eastAsia="Calibri" w:hAnsi="Arial" w:cs="Arial"/>
          <w:b/>
          <w:color w:val="00B0F0"/>
          <w:lang w:eastAsia="en-GB"/>
        </w:rPr>
        <w:t>y</w:t>
      </w:r>
    </w:p>
    <w:p w14:paraId="4DB722B8" w14:textId="77777777" w:rsidR="00015B8F" w:rsidRPr="00196E49" w:rsidRDefault="00015B8F" w:rsidP="002B6AFB">
      <w:pPr>
        <w:jc w:val="both"/>
        <w:rPr>
          <w:rFonts w:ascii="Arial" w:eastAsia="Times New Roman" w:hAnsi="Arial" w:cs="Arial"/>
        </w:rPr>
      </w:pPr>
    </w:p>
    <w:p w14:paraId="05BBBC46" w14:textId="77777777" w:rsidR="00196E49" w:rsidRPr="00196E49" w:rsidRDefault="00196E49" w:rsidP="00196E49">
      <w:pPr>
        <w:jc w:val="both"/>
        <w:rPr>
          <w:rFonts w:ascii="Arial" w:eastAsia="Times New Roman" w:hAnsi="Arial" w:cs="Arial"/>
        </w:rPr>
      </w:pPr>
      <w:r w:rsidRPr="00196E49">
        <w:rPr>
          <w:rFonts w:ascii="Arial" w:eastAsia="Times New Roman" w:hAnsi="Arial" w:cs="Arial"/>
        </w:rPr>
        <w:t xml:space="preserve">Stephenson Academy provides education for students both male and female aged between 9 and 16 years. We are the local SEN provision for students with social emotional and mental health needs (SEMH).  We pride ourselves on delivering a high quality curriculum, truly individualised to meet the needs of our students, ensuring successful outcomes for all. </w:t>
      </w:r>
    </w:p>
    <w:p w14:paraId="0E326B3A" w14:textId="77777777" w:rsidR="00196E49" w:rsidRPr="00196E49" w:rsidRDefault="00196E49" w:rsidP="00196E49">
      <w:pPr>
        <w:jc w:val="both"/>
        <w:rPr>
          <w:rFonts w:ascii="Arial" w:eastAsia="Times New Roman" w:hAnsi="Arial" w:cs="Arial"/>
        </w:rPr>
      </w:pPr>
    </w:p>
    <w:p w14:paraId="3F484079" w14:textId="54FBC8AF" w:rsidR="00196E49" w:rsidRPr="00196E49" w:rsidRDefault="00196E49" w:rsidP="00196E49">
      <w:pPr>
        <w:jc w:val="both"/>
        <w:rPr>
          <w:rFonts w:ascii="Arial" w:eastAsia="Times New Roman" w:hAnsi="Arial" w:cs="Arial"/>
        </w:rPr>
      </w:pPr>
      <w:r w:rsidRPr="00196E49">
        <w:rPr>
          <w:rFonts w:ascii="Arial" w:eastAsia="Times New Roman" w:hAnsi="Arial" w:cs="Arial"/>
        </w:rPr>
        <w:t xml:space="preserve">We are creating a purpose built environment with excellent facilities. This is an opportunity to make a real mark on our new development and to be part of a team who will work alongside our </w:t>
      </w:r>
      <w:r w:rsidR="00601CF1" w:rsidRPr="00196E49">
        <w:rPr>
          <w:rFonts w:ascii="Arial" w:eastAsia="Times New Roman" w:hAnsi="Arial" w:cs="Arial"/>
        </w:rPr>
        <w:t>well-established</w:t>
      </w:r>
      <w:r w:rsidRPr="00196E49">
        <w:rPr>
          <w:rFonts w:ascii="Arial" w:eastAsia="Times New Roman" w:hAnsi="Arial" w:cs="Arial"/>
        </w:rPr>
        <w:t xml:space="preserve"> secondary staff group. This is an exciting time to be joining our Academy where you will be part of a wide, multidisciplinary team from all walks of life who are passionate in supporting our young people. </w:t>
      </w:r>
    </w:p>
    <w:p w14:paraId="51DE48D5" w14:textId="77777777" w:rsidR="00196E49" w:rsidRPr="00196E49" w:rsidRDefault="00196E49" w:rsidP="00196E49">
      <w:pPr>
        <w:jc w:val="both"/>
        <w:rPr>
          <w:rFonts w:ascii="Arial" w:eastAsia="Times New Roman" w:hAnsi="Arial" w:cs="Arial"/>
        </w:rPr>
      </w:pPr>
    </w:p>
    <w:p w14:paraId="579CFC47" w14:textId="7665E640" w:rsidR="00196E49" w:rsidRPr="00196E49" w:rsidRDefault="00EB22ED" w:rsidP="00196E49">
      <w:pPr>
        <w:jc w:val="both"/>
        <w:rPr>
          <w:rFonts w:ascii="Arial" w:eastAsia="Times New Roman" w:hAnsi="Arial" w:cs="Arial"/>
          <w:b/>
        </w:rPr>
      </w:pPr>
      <w:r>
        <w:rPr>
          <w:rFonts w:ascii="Arial" w:eastAsia="Times New Roman" w:hAnsi="Arial" w:cs="Arial"/>
          <w:b/>
        </w:rPr>
        <w:t>As</w:t>
      </w:r>
      <w:r w:rsidR="00196E49" w:rsidRPr="00196E49">
        <w:rPr>
          <w:rFonts w:ascii="Arial" w:eastAsia="Times New Roman" w:hAnsi="Arial" w:cs="Arial"/>
          <w:b/>
        </w:rPr>
        <w:t xml:space="preserve"> we</w:t>
      </w:r>
      <w:r>
        <w:rPr>
          <w:rFonts w:ascii="Arial" w:eastAsia="Times New Roman" w:hAnsi="Arial" w:cs="Arial"/>
          <w:b/>
        </w:rPr>
        <w:t xml:space="preserve"> seek to meet the diverse needs our students we</w:t>
      </w:r>
      <w:r w:rsidR="00196E49" w:rsidRPr="00196E49">
        <w:rPr>
          <w:rFonts w:ascii="Arial" w:eastAsia="Times New Roman" w:hAnsi="Arial" w:cs="Arial"/>
          <w:b/>
        </w:rPr>
        <w:t xml:space="preserve"> have the following vacanc</w:t>
      </w:r>
      <w:r>
        <w:rPr>
          <w:rFonts w:ascii="Arial" w:eastAsia="Times New Roman" w:hAnsi="Arial" w:cs="Arial"/>
          <w:b/>
        </w:rPr>
        <w:t>y</w:t>
      </w:r>
      <w:r w:rsidR="00196E49" w:rsidRPr="00196E49">
        <w:rPr>
          <w:rFonts w:ascii="Arial" w:eastAsia="Times New Roman" w:hAnsi="Arial" w:cs="Arial"/>
          <w:b/>
        </w:rPr>
        <w:t>:</w:t>
      </w:r>
    </w:p>
    <w:p w14:paraId="3C871506" w14:textId="77777777" w:rsidR="00414278" w:rsidRPr="00196E49" w:rsidRDefault="00500F6B" w:rsidP="002B6AFB">
      <w:pPr>
        <w:jc w:val="both"/>
        <w:rPr>
          <w:rFonts w:ascii="Arial" w:eastAsia="Times New Roman" w:hAnsi="Arial" w:cs="Arial"/>
        </w:rPr>
      </w:pPr>
      <w:r w:rsidRPr="00196E49">
        <w:rPr>
          <w:rFonts w:ascii="Arial" w:eastAsia="Times New Roman" w:hAnsi="Arial" w:cs="Arial"/>
        </w:rPr>
        <w:t>.</w:t>
      </w:r>
    </w:p>
    <w:p w14:paraId="61A49673" w14:textId="2B8353F8" w:rsidR="00593F56" w:rsidRPr="00196E49" w:rsidRDefault="00EB22ED" w:rsidP="00593F56">
      <w:pPr>
        <w:rPr>
          <w:rFonts w:ascii="Arial" w:eastAsia="Times New Roman" w:hAnsi="Arial" w:cs="Arial"/>
          <w:b/>
          <w:color w:val="00B0F0"/>
        </w:rPr>
      </w:pPr>
      <w:r>
        <w:rPr>
          <w:rFonts w:ascii="Arial" w:eastAsia="Times New Roman" w:hAnsi="Arial" w:cs="Arial"/>
        </w:rPr>
        <w:t>Teacher with responsibility for the Quality of Education for students on Bespoke Programmes</w:t>
      </w:r>
    </w:p>
    <w:p w14:paraId="022C9A97" w14:textId="57E41DDD" w:rsidR="00FB6085" w:rsidRPr="00196E49" w:rsidRDefault="00D948A4" w:rsidP="002B6AFB">
      <w:pPr>
        <w:jc w:val="both"/>
        <w:rPr>
          <w:rFonts w:ascii="Arial" w:eastAsia="Times New Roman" w:hAnsi="Arial" w:cs="Arial"/>
        </w:rPr>
      </w:pPr>
      <w:r w:rsidRPr="00196E49">
        <w:rPr>
          <w:rFonts w:ascii="Arial" w:eastAsia="Times New Roman" w:hAnsi="Arial" w:cs="Arial"/>
        </w:rPr>
        <w:t xml:space="preserve">Salary: </w:t>
      </w:r>
      <w:r w:rsidR="00112695" w:rsidRPr="00196E49">
        <w:rPr>
          <w:rFonts w:ascii="Arial" w:eastAsia="Times New Roman" w:hAnsi="Arial" w:cs="Arial"/>
        </w:rPr>
        <w:t>MPS + SEN allowance</w:t>
      </w:r>
      <w:r w:rsidR="00C1290C" w:rsidRPr="00196E49">
        <w:rPr>
          <w:rFonts w:ascii="Arial" w:eastAsia="Times New Roman" w:hAnsi="Arial" w:cs="Arial"/>
        </w:rPr>
        <w:t>.</w:t>
      </w:r>
      <w:r w:rsidR="00112695" w:rsidRPr="00196E49">
        <w:rPr>
          <w:rFonts w:ascii="Arial" w:eastAsia="Times New Roman" w:hAnsi="Arial" w:cs="Arial"/>
        </w:rPr>
        <w:t xml:space="preserve"> Permanent and Full time.</w:t>
      </w:r>
    </w:p>
    <w:p w14:paraId="04333A0C" w14:textId="77777777" w:rsidR="00C1290C" w:rsidRPr="00196E49" w:rsidRDefault="00C1290C" w:rsidP="002B6AFB">
      <w:pPr>
        <w:jc w:val="both"/>
        <w:rPr>
          <w:rFonts w:ascii="Arial" w:eastAsia="Times New Roman" w:hAnsi="Arial" w:cs="Arial"/>
        </w:rPr>
      </w:pPr>
    </w:p>
    <w:p w14:paraId="3C4691C3" w14:textId="4C442C9B" w:rsidR="00112695" w:rsidRPr="00196E49" w:rsidRDefault="00112695" w:rsidP="002B6AFB">
      <w:pPr>
        <w:jc w:val="both"/>
        <w:rPr>
          <w:rFonts w:ascii="Arial" w:eastAsia="Times New Roman" w:hAnsi="Arial" w:cs="Arial"/>
        </w:rPr>
      </w:pPr>
      <w:r w:rsidRPr="00196E49">
        <w:rPr>
          <w:rFonts w:ascii="Arial" w:eastAsia="Times New Roman" w:hAnsi="Arial" w:cs="Arial"/>
        </w:rPr>
        <w:t>The position would suit</w:t>
      </w:r>
      <w:r w:rsidR="00EB22ED">
        <w:rPr>
          <w:rFonts w:ascii="Arial" w:eastAsia="Times New Roman" w:hAnsi="Arial" w:cs="Arial"/>
        </w:rPr>
        <w:t xml:space="preserve"> someone who has experience working in a Unit,</w:t>
      </w:r>
      <w:r w:rsidRPr="00196E49">
        <w:rPr>
          <w:rFonts w:ascii="Arial" w:eastAsia="Times New Roman" w:hAnsi="Arial" w:cs="Arial"/>
        </w:rPr>
        <w:t xml:space="preserve"> primary</w:t>
      </w:r>
      <w:r w:rsidR="00EB22ED">
        <w:rPr>
          <w:rFonts w:ascii="Arial" w:eastAsia="Times New Roman" w:hAnsi="Arial" w:cs="Arial"/>
        </w:rPr>
        <w:t xml:space="preserve"> trained</w:t>
      </w:r>
      <w:r w:rsidRPr="00196E49">
        <w:rPr>
          <w:rFonts w:ascii="Arial" w:eastAsia="Times New Roman" w:hAnsi="Arial" w:cs="Arial"/>
        </w:rPr>
        <w:t xml:space="preserve"> </w:t>
      </w:r>
      <w:r w:rsidR="00500F6B" w:rsidRPr="00196E49">
        <w:rPr>
          <w:rFonts w:ascii="Arial" w:eastAsia="Times New Roman" w:hAnsi="Arial" w:cs="Arial"/>
        </w:rPr>
        <w:t>or equivalent</w:t>
      </w:r>
      <w:r w:rsidRPr="00196E49">
        <w:rPr>
          <w:rFonts w:ascii="Arial" w:eastAsia="Times New Roman" w:hAnsi="Arial" w:cs="Arial"/>
        </w:rPr>
        <w:t xml:space="preserve"> practitioners with the enthusiasm, creativity and resilience to work in our successful and inclusive Learning Community.</w:t>
      </w:r>
      <w:r w:rsidR="001F1495">
        <w:rPr>
          <w:rFonts w:ascii="Arial" w:eastAsia="Times New Roman" w:hAnsi="Arial" w:cs="Arial"/>
        </w:rPr>
        <w:t xml:space="preserve"> </w:t>
      </w:r>
      <w:r w:rsidRPr="00196E49">
        <w:rPr>
          <w:rFonts w:ascii="Arial" w:eastAsia="Times New Roman" w:hAnsi="Arial" w:cs="Arial"/>
        </w:rPr>
        <w:t>If you are already a SEN/SEMH specialist or have experience of working effectively with vulnerable pupils with challenging behaviour and relish the opportunity of moving into special education, then this position is ideal.</w:t>
      </w:r>
    </w:p>
    <w:p w14:paraId="7A52C789" w14:textId="20D50834" w:rsidR="00112695" w:rsidRPr="00196E49" w:rsidRDefault="00112695" w:rsidP="002B6AFB">
      <w:pPr>
        <w:jc w:val="both"/>
        <w:rPr>
          <w:rFonts w:ascii="Arial" w:eastAsia="Times New Roman" w:hAnsi="Arial" w:cs="Arial"/>
        </w:rPr>
      </w:pPr>
      <w:r w:rsidRPr="00196E49">
        <w:rPr>
          <w:rFonts w:ascii="Arial" w:eastAsia="Times New Roman" w:hAnsi="Arial" w:cs="Arial"/>
        </w:rPr>
        <w:t>Applications from both primary and secondary practitioners are welcomed</w:t>
      </w:r>
      <w:r w:rsidR="00EB22ED">
        <w:rPr>
          <w:rFonts w:ascii="Arial" w:eastAsia="Times New Roman" w:hAnsi="Arial" w:cs="Arial"/>
        </w:rPr>
        <w:t>, proving the ability to work across a range of subjects and offerings.</w:t>
      </w:r>
    </w:p>
    <w:p w14:paraId="54BDBE4A" w14:textId="77777777" w:rsidR="00112695" w:rsidRPr="00196E49" w:rsidRDefault="00112695" w:rsidP="002B6AFB">
      <w:pPr>
        <w:jc w:val="both"/>
        <w:rPr>
          <w:rFonts w:ascii="Arial" w:eastAsia="Times New Roman" w:hAnsi="Arial" w:cs="Arial"/>
        </w:rPr>
      </w:pPr>
    </w:p>
    <w:p w14:paraId="0E3A0FE7" w14:textId="77777777" w:rsidR="00112695" w:rsidRPr="00196E49" w:rsidRDefault="00112695" w:rsidP="002B6AFB">
      <w:pPr>
        <w:jc w:val="both"/>
        <w:rPr>
          <w:rFonts w:ascii="Arial" w:eastAsia="Times New Roman" w:hAnsi="Arial" w:cs="Arial"/>
        </w:rPr>
      </w:pPr>
      <w:r w:rsidRPr="00196E49">
        <w:rPr>
          <w:rFonts w:ascii="Arial" w:eastAsia="Times New Roman" w:hAnsi="Arial" w:cs="Arial"/>
        </w:rPr>
        <w:t>We are seeking:</w:t>
      </w:r>
    </w:p>
    <w:p w14:paraId="6827D21C" w14:textId="4B1B7D84" w:rsidR="00DE72FD" w:rsidRDefault="00DE72FD" w:rsidP="00112695">
      <w:pPr>
        <w:pStyle w:val="ListParagraph"/>
        <w:numPr>
          <w:ilvl w:val="0"/>
          <w:numId w:val="4"/>
        </w:numPr>
        <w:jc w:val="both"/>
        <w:rPr>
          <w:rFonts w:ascii="Arial" w:eastAsia="Times New Roman" w:hAnsi="Arial" w:cs="Arial"/>
        </w:rPr>
      </w:pPr>
      <w:r>
        <w:rPr>
          <w:rFonts w:ascii="Arial" w:eastAsia="Times New Roman" w:hAnsi="Arial" w:cs="Arial"/>
        </w:rPr>
        <w:t>A teacher with a good understanding of quality of education and can lead on this for bespoke packages.</w:t>
      </w:r>
    </w:p>
    <w:p w14:paraId="6480BD6C" w14:textId="68400DDD" w:rsidR="00C1290C" w:rsidRPr="00196E49" w:rsidRDefault="00DE72FD" w:rsidP="00112695">
      <w:pPr>
        <w:pStyle w:val="ListParagraph"/>
        <w:numPr>
          <w:ilvl w:val="0"/>
          <w:numId w:val="4"/>
        </w:numPr>
        <w:jc w:val="both"/>
        <w:rPr>
          <w:rFonts w:ascii="Arial" w:eastAsia="Times New Roman" w:hAnsi="Arial" w:cs="Arial"/>
        </w:rPr>
      </w:pPr>
      <w:r>
        <w:rPr>
          <w:rFonts w:ascii="Arial" w:eastAsia="Times New Roman" w:hAnsi="Arial" w:cs="Arial"/>
        </w:rPr>
        <w:t>An e</w:t>
      </w:r>
      <w:r w:rsidR="00112695" w:rsidRPr="00196E49">
        <w:rPr>
          <w:rFonts w:ascii="Arial" w:eastAsia="Times New Roman" w:hAnsi="Arial" w:cs="Arial"/>
        </w:rPr>
        <w:t xml:space="preserve">xceptional teacher who </w:t>
      </w:r>
      <w:r w:rsidR="0067645B">
        <w:rPr>
          <w:rFonts w:ascii="Arial" w:eastAsia="Times New Roman" w:hAnsi="Arial" w:cs="Arial"/>
        </w:rPr>
        <w:t>is</w:t>
      </w:r>
      <w:r w:rsidR="00112695" w:rsidRPr="00196E49">
        <w:rPr>
          <w:rFonts w:ascii="Arial" w:eastAsia="Times New Roman" w:hAnsi="Arial" w:cs="Arial"/>
        </w:rPr>
        <w:t xml:space="preserve"> able to work with vulnerable pupils with social, emotional and mental health difficulties (SEMH) or an outstanding </w:t>
      </w:r>
      <w:r w:rsidR="00E62236" w:rsidRPr="00196E49">
        <w:rPr>
          <w:rFonts w:ascii="Arial" w:eastAsia="Times New Roman" w:hAnsi="Arial" w:cs="Arial"/>
        </w:rPr>
        <w:t>ECT</w:t>
      </w:r>
      <w:r w:rsidR="00112695" w:rsidRPr="00196E49">
        <w:rPr>
          <w:rFonts w:ascii="Arial" w:eastAsia="Times New Roman" w:hAnsi="Arial" w:cs="Arial"/>
        </w:rPr>
        <w:t xml:space="preserve"> passionate about working in this area.</w:t>
      </w:r>
    </w:p>
    <w:p w14:paraId="39EFD464" w14:textId="77777777" w:rsidR="00112695" w:rsidRPr="00196E49" w:rsidRDefault="00112695" w:rsidP="00112695">
      <w:pPr>
        <w:pStyle w:val="ListParagraph"/>
        <w:numPr>
          <w:ilvl w:val="0"/>
          <w:numId w:val="4"/>
        </w:numPr>
        <w:jc w:val="both"/>
        <w:rPr>
          <w:rFonts w:ascii="Arial" w:eastAsia="Times New Roman" w:hAnsi="Arial" w:cs="Arial"/>
        </w:rPr>
      </w:pPr>
      <w:r w:rsidRPr="00196E49">
        <w:rPr>
          <w:rFonts w:ascii="Arial" w:eastAsia="Times New Roman" w:hAnsi="Arial" w:cs="Arial"/>
        </w:rPr>
        <w:t>The ability to be creative and use imaginative flair to engage is essential, along with</w:t>
      </w:r>
      <w:r w:rsidR="002B5B86" w:rsidRPr="00196E49">
        <w:rPr>
          <w:rFonts w:ascii="Arial" w:eastAsia="Times New Roman" w:hAnsi="Arial" w:cs="Arial"/>
        </w:rPr>
        <w:t xml:space="preserve"> resilience, drive and high expectations to inspire students to achieve.</w:t>
      </w:r>
    </w:p>
    <w:p w14:paraId="40B3D958" w14:textId="77777777" w:rsidR="002B5B86" w:rsidRPr="00196E49" w:rsidRDefault="002B5B86" w:rsidP="002B5B86">
      <w:pPr>
        <w:jc w:val="both"/>
        <w:rPr>
          <w:rFonts w:ascii="Arial" w:eastAsia="Times New Roman" w:hAnsi="Arial" w:cs="Arial"/>
        </w:rPr>
      </w:pPr>
    </w:p>
    <w:p w14:paraId="4EA5D6B7" w14:textId="77777777" w:rsidR="002B5B86" w:rsidRPr="00196E49" w:rsidRDefault="002B5B86" w:rsidP="002B5B86">
      <w:pPr>
        <w:jc w:val="both"/>
        <w:rPr>
          <w:rFonts w:ascii="Arial" w:eastAsia="Times New Roman" w:hAnsi="Arial" w:cs="Arial"/>
        </w:rPr>
      </w:pPr>
      <w:r w:rsidRPr="00196E49">
        <w:rPr>
          <w:rFonts w:ascii="Arial" w:eastAsia="Times New Roman" w:hAnsi="Arial" w:cs="Arial"/>
        </w:rPr>
        <w:t>We can offer you:</w:t>
      </w:r>
    </w:p>
    <w:p w14:paraId="4B2B0AD7" w14:textId="77777777" w:rsidR="002B5B86" w:rsidRPr="00196E49" w:rsidRDefault="002B5B86" w:rsidP="002B5B86">
      <w:pPr>
        <w:pStyle w:val="ListParagraph"/>
        <w:numPr>
          <w:ilvl w:val="0"/>
          <w:numId w:val="5"/>
        </w:numPr>
        <w:jc w:val="both"/>
        <w:rPr>
          <w:rFonts w:ascii="Arial" w:eastAsia="Times New Roman" w:hAnsi="Arial" w:cs="Arial"/>
        </w:rPr>
      </w:pPr>
      <w:r w:rsidRPr="00196E49">
        <w:rPr>
          <w:rFonts w:ascii="Arial" w:eastAsia="Times New Roman" w:hAnsi="Arial" w:cs="Arial"/>
        </w:rPr>
        <w:t>High quality professional development and support including bespoke CPD</w:t>
      </w:r>
    </w:p>
    <w:p w14:paraId="4D4BA436" w14:textId="77777777" w:rsidR="002B5B86" w:rsidRPr="00196E49" w:rsidRDefault="002B5B86" w:rsidP="002B5B86">
      <w:pPr>
        <w:pStyle w:val="ListParagraph"/>
        <w:numPr>
          <w:ilvl w:val="0"/>
          <w:numId w:val="5"/>
        </w:numPr>
        <w:jc w:val="both"/>
        <w:rPr>
          <w:rFonts w:ascii="Arial" w:eastAsia="Times New Roman" w:hAnsi="Arial" w:cs="Arial"/>
        </w:rPr>
      </w:pPr>
      <w:r w:rsidRPr="00196E49">
        <w:rPr>
          <w:rFonts w:ascii="Arial" w:eastAsia="Times New Roman" w:hAnsi="Arial" w:cs="Arial"/>
        </w:rPr>
        <w:t>Small class sizes with a maximum ratio of 8:2</w:t>
      </w:r>
    </w:p>
    <w:p w14:paraId="69E777BE" w14:textId="77777777" w:rsidR="002B5B86" w:rsidRPr="00196E49" w:rsidRDefault="002B5B86" w:rsidP="002B5B86">
      <w:pPr>
        <w:pStyle w:val="ListParagraph"/>
        <w:numPr>
          <w:ilvl w:val="0"/>
          <w:numId w:val="5"/>
        </w:numPr>
        <w:jc w:val="both"/>
        <w:rPr>
          <w:rFonts w:ascii="Arial" w:eastAsia="Times New Roman" w:hAnsi="Arial" w:cs="Arial"/>
        </w:rPr>
      </w:pPr>
      <w:r w:rsidRPr="00196E49">
        <w:rPr>
          <w:rFonts w:ascii="Arial" w:eastAsia="Times New Roman" w:hAnsi="Arial" w:cs="Arial"/>
        </w:rPr>
        <w:t>Progression opportunities across the Trust</w:t>
      </w:r>
    </w:p>
    <w:p w14:paraId="6FE9A2D7" w14:textId="77777777" w:rsidR="002B5B86" w:rsidRPr="00196E49" w:rsidRDefault="002B5B86" w:rsidP="002B5B86">
      <w:pPr>
        <w:pStyle w:val="ListParagraph"/>
        <w:jc w:val="both"/>
        <w:rPr>
          <w:rFonts w:ascii="Arial" w:eastAsia="Times New Roman" w:hAnsi="Arial" w:cs="Arial"/>
        </w:rPr>
      </w:pPr>
    </w:p>
    <w:p w14:paraId="711904BE" w14:textId="5C5114A8" w:rsidR="00364B75" w:rsidRPr="00DE72FD" w:rsidRDefault="00364B75" w:rsidP="00364B75">
      <w:pPr>
        <w:rPr>
          <w:rFonts w:ascii="Arial" w:hAnsi="Arial" w:cs="Arial"/>
          <w:highlight w:val="yellow"/>
        </w:rPr>
      </w:pPr>
      <w:r w:rsidRPr="00196E49">
        <w:rPr>
          <w:rFonts w:ascii="Arial" w:hAnsi="Arial" w:cs="Arial"/>
          <w:b/>
        </w:rPr>
        <w:t>Closing date for all applications:</w:t>
      </w:r>
      <w:r w:rsidRPr="00196E49">
        <w:rPr>
          <w:rFonts w:ascii="Arial" w:hAnsi="Arial" w:cs="Arial"/>
        </w:rPr>
        <w:tab/>
      </w:r>
      <w:r w:rsidR="00B53DF5">
        <w:rPr>
          <w:rFonts w:ascii="Arial" w:hAnsi="Arial" w:cs="Arial"/>
        </w:rPr>
        <w:t>4</w:t>
      </w:r>
      <w:r w:rsidR="00B53DF5" w:rsidRPr="00B53DF5">
        <w:rPr>
          <w:rFonts w:ascii="Arial" w:hAnsi="Arial" w:cs="Arial"/>
          <w:vertAlign w:val="superscript"/>
        </w:rPr>
        <w:t>th</w:t>
      </w:r>
      <w:r w:rsidR="00B53DF5">
        <w:rPr>
          <w:rFonts w:ascii="Arial" w:hAnsi="Arial" w:cs="Arial"/>
        </w:rPr>
        <w:t xml:space="preserve"> July</w:t>
      </w:r>
      <w:r w:rsidR="00A85B9B">
        <w:rPr>
          <w:rFonts w:ascii="Arial" w:hAnsi="Arial" w:cs="Arial"/>
        </w:rPr>
        <w:t xml:space="preserve"> 2024</w:t>
      </w:r>
    </w:p>
    <w:p w14:paraId="60AA368A" w14:textId="5862541B" w:rsidR="009A0EAA" w:rsidRPr="00E034E7" w:rsidRDefault="00A10127" w:rsidP="009A0EAA">
      <w:pPr>
        <w:rPr>
          <w:rFonts w:ascii="Arial" w:hAnsi="Arial" w:cs="Arial"/>
          <w:b/>
        </w:rPr>
      </w:pPr>
      <w:r w:rsidRPr="00E034E7">
        <w:rPr>
          <w:rFonts w:ascii="Arial" w:hAnsi="Arial" w:cs="Arial"/>
          <w:b/>
        </w:rPr>
        <w:t>Interviews will take place on:</w:t>
      </w:r>
      <w:r w:rsidRPr="00E034E7">
        <w:rPr>
          <w:rFonts w:ascii="Arial" w:hAnsi="Arial" w:cs="Arial"/>
          <w:b/>
        </w:rPr>
        <w:tab/>
      </w:r>
      <w:r w:rsidR="003C4225" w:rsidRPr="00E034E7">
        <w:rPr>
          <w:rFonts w:ascii="Arial" w:hAnsi="Arial" w:cs="Arial"/>
          <w:bCs/>
        </w:rPr>
        <w:t>W</w:t>
      </w:r>
      <w:r w:rsidR="00A85B9B">
        <w:rPr>
          <w:rFonts w:ascii="Arial" w:hAnsi="Arial" w:cs="Arial"/>
          <w:bCs/>
        </w:rPr>
        <w:t>/</w:t>
      </w:r>
      <w:r w:rsidR="003C4225" w:rsidRPr="00E034E7">
        <w:rPr>
          <w:rFonts w:ascii="Arial" w:hAnsi="Arial" w:cs="Arial"/>
          <w:bCs/>
        </w:rPr>
        <w:t>B 8</w:t>
      </w:r>
      <w:r w:rsidR="003C4225" w:rsidRPr="00E034E7">
        <w:rPr>
          <w:rFonts w:ascii="Arial" w:hAnsi="Arial" w:cs="Arial"/>
          <w:bCs/>
          <w:vertAlign w:val="superscript"/>
        </w:rPr>
        <w:t>th</w:t>
      </w:r>
      <w:r w:rsidR="003C4225" w:rsidRPr="00E034E7">
        <w:rPr>
          <w:rFonts w:ascii="Arial" w:hAnsi="Arial" w:cs="Arial"/>
          <w:bCs/>
        </w:rPr>
        <w:t xml:space="preserve"> July</w:t>
      </w:r>
      <w:r w:rsidR="00A85B9B">
        <w:rPr>
          <w:rFonts w:ascii="Arial" w:hAnsi="Arial" w:cs="Arial"/>
          <w:bCs/>
        </w:rPr>
        <w:t xml:space="preserve"> 2024</w:t>
      </w:r>
    </w:p>
    <w:p w14:paraId="61362181" w14:textId="77777777" w:rsidR="00364B75" w:rsidRPr="00E034E7" w:rsidRDefault="00364B75" w:rsidP="00364B75">
      <w:pPr>
        <w:jc w:val="both"/>
        <w:rPr>
          <w:rFonts w:ascii="Arial" w:eastAsia="Times New Roman" w:hAnsi="Arial" w:cs="Arial"/>
          <w:b/>
          <w:color w:val="000000"/>
          <w:lang w:eastAsia="en-GB"/>
        </w:rPr>
      </w:pPr>
    </w:p>
    <w:p w14:paraId="74B04E17" w14:textId="77777777" w:rsidR="008819BE" w:rsidRPr="00E034E7" w:rsidRDefault="00364B75" w:rsidP="00364B75">
      <w:pPr>
        <w:jc w:val="both"/>
        <w:rPr>
          <w:rFonts w:ascii="Arial" w:eastAsia="Times New Roman" w:hAnsi="Arial" w:cs="Arial"/>
          <w:b/>
          <w:color w:val="000000"/>
          <w:lang w:eastAsia="en-GB"/>
        </w:rPr>
      </w:pPr>
      <w:r w:rsidRPr="00E034E7">
        <w:rPr>
          <w:rFonts w:ascii="Arial" w:eastAsia="Times New Roman" w:hAnsi="Arial" w:cs="Arial"/>
          <w:b/>
          <w:color w:val="000000"/>
          <w:lang w:eastAsia="en-GB"/>
        </w:rPr>
        <w:t xml:space="preserve">Visits to the academy and informal discussion are welcomed by contacting: </w:t>
      </w:r>
    </w:p>
    <w:p w14:paraId="2AB0CEB4" w14:textId="0FE1CF17" w:rsidR="00364B75" w:rsidRPr="00913217" w:rsidRDefault="00DE72FD" w:rsidP="00364B75">
      <w:pPr>
        <w:jc w:val="both"/>
        <w:rPr>
          <w:rFonts w:ascii="Arial" w:eastAsia="Times New Roman" w:hAnsi="Arial" w:cs="Arial"/>
          <w:color w:val="000000"/>
          <w:lang w:eastAsia="en-GB"/>
        </w:rPr>
      </w:pPr>
      <w:r w:rsidRPr="00E034E7">
        <w:rPr>
          <w:rFonts w:ascii="Arial" w:eastAsia="Times New Roman" w:hAnsi="Arial" w:cs="Arial"/>
          <w:color w:val="000000"/>
          <w:lang w:eastAsia="en-GB"/>
        </w:rPr>
        <w:t>Sarah Jones HR</w:t>
      </w:r>
      <w:r w:rsidR="00364B75" w:rsidRPr="00E034E7">
        <w:rPr>
          <w:rFonts w:ascii="Arial" w:eastAsia="Times New Roman" w:hAnsi="Arial" w:cs="Arial"/>
          <w:color w:val="000000"/>
          <w:lang w:eastAsia="en-GB"/>
        </w:rPr>
        <w:t xml:space="preserve"> - 01908 889400</w:t>
      </w:r>
    </w:p>
    <w:p w14:paraId="5BF69D17" w14:textId="77777777" w:rsidR="001C1A88" w:rsidRPr="00196E49" w:rsidRDefault="001C1A88" w:rsidP="002B6AFB">
      <w:pPr>
        <w:jc w:val="both"/>
        <w:rPr>
          <w:rFonts w:ascii="Arial" w:eastAsia="Times New Roman" w:hAnsi="Arial" w:cs="Arial"/>
          <w:b/>
          <w:color w:val="000000"/>
          <w:lang w:eastAsia="en-GB"/>
        </w:rPr>
      </w:pPr>
    </w:p>
    <w:p w14:paraId="1EF5630F" w14:textId="0BFD8D7E" w:rsidR="0077299C" w:rsidRPr="00196E49" w:rsidRDefault="0077299C" w:rsidP="00ED3FCE">
      <w:pPr>
        <w:rPr>
          <w:rStyle w:val="Hyperlink"/>
          <w:rFonts w:ascii="Arial" w:eastAsia="Times New Roman" w:hAnsi="Arial" w:cs="Arial"/>
          <w:lang w:eastAsia="en-GB"/>
        </w:rPr>
      </w:pPr>
      <w:r w:rsidRPr="00196E49">
        <w:rPr>
          <w:rFonts w:ascii="Arial" w:eastAsia="Times New Roman" w:hAnsi="Arial" w:cs="Arial"/>
          <w:b/>
          <w:color w:val="000000"/>
          <w:lang w:eastAsia="en-GB"/>
        </w:rPr>
        <w:t>CVs will not be accepted</w:t>
      </w:r>
      <w:r w:rsidRPr="00196E49">
        <w:rPr>
          <w:rFonts w:ascii="Arial" w:eastAsia="Times New Roman" w:hAnsi="Arial" w:cs="Arial"/>
          <w:color w:val="000000"/>
          <w:lang w:eastAsia="en-GB"/>
        </w:rPr>
        <w:t xml:space="preserve"> but an application pack can be found on our website:  </w:t>
      </w:r>
      <w:hyperlink r:id="rId9" w:history="1">
        <w:r w:rsidRPr="00196E49">
          <w:rPr>
            <w:rFonts w:ascii="Arial" w:eastAsia="Times New Roman" w:hAnsi="Arial" w:cs="Arial"/>
            <w:color w:val="0000FF"/>
            <w:u w:val="single"/>
            <w:lang w:eastAsia="en-GB"/>
          </w:rPr>
          <w:t>www.stephensonacademy.org.uk</w:t>
        </w:r>
      </w:hyperlink>
      <w:r w:rsidRPr="00196E49">
        <w:rPr>
          <w:rFonts w:ascii="Arial" w:eastAsia="Times New Roman" w:hAnsi="Arial" w:cs="Arial"/>
          <w:color w:val="000000"/>
          <w:lang w:eastAsia="en-GB"/>
        </w:rPr>
        <w:t xml:space="preserve"> or alternatively </w:t>
      </w:r>
      <w:r w:rsidR="00ED3FCE" w:rsidRPr="00196E49">
        <w:rPr>
          <w:rFonts w:ascii="Arial" w:eastAsia="Times New Roman" w:hAnsi="Arial" w:cs="Arial"/>
          <w:color w:val="000000"/>
          <w:lang w:eastAsia="en-GB"/>
        </w:rPr>
        <w:t>e</w:t>
      </w:r>
      <w:r w:rsidRPr="00196E49">
        <w:rPr>
          <w:rFonts w:ascii="Arial" w:eastAsia="Times New Roman" w:hAnsi="Arial" w:cs="Arial"/>
          <w:color w:val="000000"/>
          <w:lang w:eastAsia="en-GB"/>
        </w:rPr>
        <w:t xml:space="preserve">mail </w:t>
      </w:r>
      <w:r w:rsidR="00ED3FCE" w:rsidRPr="00196E49">
        <w:rPr>
          <w:rFonts w:ascii="Arial" w:eastAsia="Times New Roman" w:hAnsi="Arial" w:cs="Arial"/>
          <w:lang w:eastAsia="en-GB"/>
        </w:rPr>
        <w:t>recruitment@</w:t>
      </w:r>
      <w:r w:rsidR="007014BC" w:rsidRPr="00196E49">
        <w:rPr>
          <w:rFonts w:ascii="Arial" w:eastAsia="Times New Roman" w:hAnsi="Arial" w:cs="Arial"/>
          <w:lang w:eastAsia="en-GB"/>
        </w:rPr>
        <w:t>stephenson</w:t>
      </w:r>
      <w:r w:rsidR="008E38FB">
        <w:rPr>
          <w:rFonts w:ascii="Arial" w:eastAsia="Times New Roman" w:hAnsi="Arial" w:cs="Arial"/>
          <w:lang w:eastAsia="en-GB"/>
        </w:rPr>
        <w:t>mktrust</w:t>
      </w:r>
      <w:r w:rsidR="007014BC" w:rsidRPr="00196E49">
        <w:rPr>
          <w:rFonts w:ascii="Arial" w:eastAsia="Times New Roman" w:hAnsi="Arial" w:cs="Arial"/>
          <w:lang w:eastAsia="en-GB"/>
        </w:rPr>
        <w:t>.org.uk</w:t>
      </w:r>
    </w:p>
    <w:p w14:paraId="46E5F8E9" w14:textId="77777777" w:rsidR="000C641A" w:rsidRDefault="000C641A" w:rsidP="00093314"/>
    <w:p w14:paraId="7F8AE0E7" w14:textId="77777777" w:rsidR="00A614E0" w:rsidRPr="00A614E0" w:rsidRDefault="00C87E4B" w:rsidP="00B65D2D">
      <w:pPr>
        <w:ind w:left="180"/>
        <w:jc w:val="center"/>
        <w:rPr>
          <w:rFonts w:ascii="Arial" w:eastAsia="Times New Roman" w:hAnsi="Arial" w:cs="Arial"/>
          <w:b/>
          <w:bCs/>
          <w:color w:val="000000"/>
          <w:sz w:val="20"/>
          <w:szCs w:val="20"/>
          <w:lang w:eastAsia="en-GB"/>
        </w:rPr>
      </w:pPr>
      <w:r w:rsidRPr="00B34738">
        <w:rPr>
          <w:rFonts w:ascii="Arial" w:hAnsi="Arial" w:cs="Arial"/>
          <w:b/>
          <w:bCs/>
          <w:sz w:val="20"/>
          <w:szCs w:val="20"/>
        </w:rPr>
        <w:t>Stephenson</w:t>
      </w:r>
      <w:r w:rsidR="00B34738" w:rsidRPr="00B34738">
        <w:rPr>
          <w:rFonts w:ascii="Arial" w:hAnsi="Arial" w:cs="Arial"/>
          <w:b/>
          <w:bCs/>
          <w:sz w:val="20"/>
          <w:szCs w:val="20"/>
        </w:rPr>
        <w:t xml:space="preserve"> (MK)</w:t>
      </w:r>
      <w:r w:rsidRPr="00B34738">
        <w:rPr>
          <w:rFonts w:ascii="Arial" w:hAnsi="Arial" w:cs="Arial"/>
          <w:b/>
          <w:bCs/>
          <w:sz w:val="20"/>
          <w:szCs w:val="20"/>
        </w:rPr>
        <w:t xml:space="preserve"> Trust is an Equal Opportunities employer.  We are committed to safeguarding and promoting the welfare of children and young people and expect all staff to share this commitment.  This commitment to robust </w:t>
      </w:r>
      <w:r w:rsidR="007E5A15">
        <w:rPr>
          <w:rFonts w:ascii="Arial" w:hAnsi="Arial" w:cs="Arial"/>
          <w:b/>
          <w:bCs/>
          <w:sz w:val="20"/>
          <w:szCs w:val="20"/>
        </w:rPr>
        <w:t>r</w:t>
      </w:r>
      <w:r w:rsidRPr="00B34738">
        <w:rPr>
          <w:rFonts w:ascii="Arial" w:hAnsi="Arial" w:cs="Arial"/>
          <w:b/>
          <w:bCs/>
          <w:sz w:val="20"/>
          <w:szCs w:val="20"/>
        </w:rPr>
        <w:t xml:space="preserve">ecruitment, </w:t>
      </w:r>
      <w:r w:rsidR="007E5A15">
        <w:rPr>
          <w:rFonts w:ascii="Arial" w:hAnsi="Arial" w:cs="Arial"/>
          <w:b/>
          <w:bCs/>
          <w:sz w:val="20"/>
          <w:szCs w:val="20"/>
        </w:rPr>
        <w:t>s</w:t>
      </w:r>
      <w:r w:rsidRPr="00B34738">
        <w:rPr>
          <w:rFonts w:ascii="Arial" w:hAnsi="Arial" w:cs="Arial"/>
          <w:b/>
          <w:bCs/>
          <w:sz w:val="20"/>
          <w:szCs w:val="20"/>
        </w:rPr>
        <w:t xml:space="preserve">election and </w:t>
      </w:r>
      <w:r w:rsidR="007E5A15">
        <w:rPr>
          <w:rFonts w:ascii="Arial" w:hAnsi="Arial" w:cs="Arial"/>
          <w:b/>
          <w:bCs/>
          <w:sz w:val="20"/>
          <w:szCs w:val="20"/>
        </w:rPr>
        <w:t>i</w:t>
      </w:r>
      <w:r w:rsidRPr="00B34738">
        <w:rPr>
          <w:rFonts w:ascii="Arial" w:hAnsi="Arial" w:cs="Arial"/>
          <w:b/>
          <w:bCs/>
          <w:sz w:val="20"/>
          <w:szCs w:val="20"/>
        </w:rPr>
        <w:t>nduction procedures extends to organisations and services linked to the Trust</w:t>
      </w:r>
      <w:r w:rsidR="007E5A15">
        <w:rPr>
          <w:rFonts w:ascii="Arial" w:hAnsi="Arial" w:cs="Arial"/>
          <w:b/>
          <w:bCs/>
          <w:sz w:val="20"/>
          <w:szCs w:val="20"/>
        </w:rPr>
        <w:t xml:space="preserve"> or working</w:t>
      </w:r>
      <w:r w:rsidRPr="00B34738">
        <w:rPr>
          <w:rFonts w:ascii="Arial" w:hAnsi="Arial" w:cs="Arial"/>
          <w:b/>
          <w:bCs/>
          <w:sz w:val="20"/>
          <w:szCs w:val="20"/>
        </w:rPr>
        <w:t xml:space="preserve"> on its behalf.  An enhanced Disclosure and Barring Service Certificate is required prior to commencement of this post</w:t>
      </w:r>
    </w:p>
    <w:p w14:paraId="0DE2EB18" w14:textId="77777777" w:rsidR="00153D8B" w:rsidRPr="00A614E0" w:rsidRDefault="00153D8B">
      <w:pPr>
        <w:ind w:left="180"/>
        <w:jc w:val="center"/>
        <w:rPr>
          <w:rFonts w:ascii="Arial" w:eastAsia="Times New Roman" w:hAnsi="Arial" w:cs="Arial"/>
          <w:b/>
          <w:bCs/>
          <w:color w:val="000000"/>
          <w:sz w:val="20"/>
          <w:szCs w:val="20"/>
          <w:lang w:eastAsia="en-GB"/>
        </w:rPr>
      </w:pPr>
    </w:p>
    <w:sectPr w:rsidR="00153D8B" w:rsidRPr="00A614E0" w:rsidSect="00357C6C">
      <w:pgSz w:w="11907" w:h="16839" w:code="9"/>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D6578"/>
    <w:multiLevelType w:val="hybridMultilevel"/>
    <w:tmpl w:val="0DC8EE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2E15583"/>
    <w:multiLevelType w:val="hybridMultilevel"/>
    <w:tmpl w:val="3AA41452"/>
    <w:lvl w:ilvl="0" w:tplc="E7509E4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1E76CD"/>
    <w:multiLevelType w:val="hybridMultilevel"/>
    <w:tmpl w:val="C88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D6E33"/>
    <w:multiLevelType w:val="hybridMultilevel"/>
    <w:tmpl w:val="DA3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32870"/>
    <w:multiLevelType w:val="multilevel"/>
    <w:tmpl w:val="DBA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543993">
    <w:abstractNumId w:val="4"/>
  </w:num>
  <w:num w:numId="2" w16cid:durableId="515774549">
    <w:abstractNumId w:val="1"/>
  </w:num>
  <w:num w:numId="3" w16cid:durableId="533807013">
    <w:abstractNumId w:val="3"/>
  </w:num>
  <w:num w:numId="4" w16cid:durableId="1892377193">
    <w:abstractNumId w:val="0"/>
  </w:num>
  <w:num w:numId="5" w16cid:durableId="1041131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2"/>
    <w:rsid w:val="000116F6"/>
    <w:rsid w:val="00015B8F"/>
    <w:rsid w:val="000342C6"/>
    <w:rsid w:val="00074CD4"/>
    <w:rsid w:val="00081669"/>
    <w:rsid w:val="00093314"/>
    <w:rsid w:val="000A5024"/>
    <w:rsid w:val="000C641A"/>
    <w:rsid w:val="000C7586"/>
    <w:rsid w:val="000D0290"/>
    <w:rsid w:val="00112695"/>
    <w:rsid w:val="001231BF"/>
    <w:rsid w:val="00124400"/>
    <w:rsid w:val="00143255"/>
    <w:rsid w:val="00153D8B"/>
    <w:rsid w:val="00156E4A"/>
    <w:rsid w:val="001657D6"/>
    <w:rsid w:val="00170E68"/>
    <w:rsid w:val="00176CDA"/>
    <w:rsid w:val="00190494"/>
    <w:rsid w:val="00196E49"/>
    <w:rsid w:val="001C1A88"/>
    <w:rsid w:val="001D77E7"/>
    <w:rsid w:val="001D7EFC"/>
    <w:rsid w:val="001E78F7"/>
    <w:rsid w:val="001F1495"/>
    <w:rsid w:val="00222280"/>
    <w:rsid w:val="0022701E"/>
    <w:rsid w:val="00244FC2"/>
    <w:rsid w:val="00245426"/>
    <w:rsid w:val="00250860"/>
    <w:rsid w:val="00272D1E"/>
    <w:rsid w:val="00276119"/>
    <w:rsid w:val="00277966"/>
    <w:rsid w:val="002818FF"/>
    <w:rsid w:val="00296123"/>
    <w:rsid w:val="002A6DE6"/>
    <w:rsid w:val="002B1984"/>
    <w:rsid w:val="002B5B86"/>
    <w:rsid w:val="002B6AFB"/>
    <w:rsid w:val="002B7F78"/>
    <w:rsid w:val="002D4BD1"/>
    <w:rsid w:val="00307817"/>
    <w:rsid w:val="003145F2"/>
    <w:rsid w:val="00327397"/>
    <w:rsid w:val="00335A2F"/>
    <w:rsid w:val="00351F7E"/>
    <w:rsid w:val="00357C6C"/>
    <w:rsid w:val="00364B75"/>
    <w:rsid w:val="003711DE"/>
    <w:rsid w:val="00383423"/>
    <w:rsid w:val="00385622"/>
    <w:rsid w:val="003A79FD"/>
    <w:rsid w:val="003B0FD1"/>
    <w:rsid w:val="003C4225"/>
    <w:rsid w:val="0040099C"/>
    <w:rsid w:val="00414278"/>
    <w:rsid w:val="00444C08"/>
    <w:rsid w:val="00453468"/>
    <w:rsid w:val="00454C3D"/>
    <w:rsid w:val="004659BA"/>
    <w:rsid w:val="004718C3"/>
    <w:rsid w:val="004A05EF"/>
    <w:rsid w:val="004A0601"/>
    <w:rsid w:val="004A0B16"/>
    <w:rsid w:val="004A1A12"/>
    <w:rsid w:val="004B0B4D"/>
    <w:rsid w:val="004C5E82"/>
    <w:rsid w:val="004D1AC1"/>
    <w:rsid w:val="00500F6B"/>
    <w:rsid w:val="005242E3"/>
    <w:rsid w:val="00543AE6"/>
    <w:rsid w:val="005446B1"/>
    <w:rsid w:val="00553524"/>
    <w:rsid w:val="00593F56"/>
    <w:rsid w:val="0059506A"/>
    <w:rsid w:val="005B0A5D"/>
    <w:rsid w:val="005B19FE"/>
    <w:rsid w:val="005C086A"/>
    <w:rsid w:val="005C1D8C"/>
    <w:rsid w:val="00601CF1"/>
    <w:rsid w:val="0061162D"/>
    <w:rsid w:val="0061254B"/>
    <w:rsid w:val="00620BAA"/>
    <w:rsid w:val="00651D36"/>
    <w:rsid w:val="00657C82"/>
    <w:rsid w:val="0067645B"/>
    <w:rsid w:val="00690D36"/>
    <w:rsid w:val="006B6404"/>
    <w:rsid w:val="006D6F68"/>
    <w:rsid w:val="006E2BB2"/>
    <w:rsid w:val="007014BC"/>
    <w:rsid w:val="007071C8"/>
    <w:rsid w:val="00711942"/>
    <w:rsid w:val="007421BE"/>
    <w:rsid w:val="007617A6"/>
    <w:rsid w:val="0077299C"/>
    <w:rsid w:val="0078759B"/>
    <w:rsid w:val="0079517B"/>
    <w:rsid w:val="007E5A15"/>
    <w:rsid w:val="007F19FF"/>
    <w:rsid w:val="00800EF0"/>
    <w:rsid w:val="008453D2"/>
    <w:rsid w:val="0087211D"/>
    <w:rsid w:val="008772E2"/>
    <w:rsid w:val="008819BE"/>
    <w:rsid w:val="008923F8"/>
    <w:rsid w:val="008A57DD"/>
    <w:rsid w:val="008B5FE0"/>
    <w:rsid w:val="008C6EA8"/>
    <w:rsid w:val="008C75E0"/>
    <w:rsid w:val="008E37DF"/>
    <w:rsid w:val="008E38FB"/>
    <w:rsid w:val="008E6176"/>
    <w:rsid w:val="008F2785"/>
    <w:rsid w:val="009051E1"/>
    <w:rsid w:val="00912292"/>
    <w:rsid w:val="00913217"/>
    <w:rsid w:val="00914ADB"/>
    <w:rsid w:val="00916AA8"/>
    <w:rsid w:val="009234EE"/>
    <w:rsid w:val="009336C8"/>
    <w:rsid w:val="0096006A"/>
    <w:rsid w:val="00961E21"/>
    <w:rsid w:val="009637FC"/>
    <w:rsid w:val="009A0EAA"/>
    <w:rsid w:val="009A0FF2"/>
    <w:rsid w:val="009D1987"/>
    <w:rsid w:val="009D62AD"/>
    <w:rsid w:val="009F378C"/>
    <w:rsid w:val="009F4061"/>
    <w:rsid w:val="00A0247A"/>
    <w:rsid w:val="00A10127"/>
    <w:rsid w:val="00A16CC8"/>
    <w:rsid w:val="00A37382"/>
    <w:rsid w:val="00A40B8E"/>
    <w:rsid w:val="00A47936"/>
    <w:rsid w:val="00A5262D"/>
    <w:rsid w:val="00A614E0"/>
    <w:rsid w:val="00A80B9B"/>
    <w:rsid w:val="00A85B9B"/>
    <w:rsid w:val="00A95F94"/>
    <w:rsid w:val="00AA06EC"/>
    <w:rsid w:val="00AB4AB3"/>
    <w:rsid w:val="00AC7F98"/>
    <w:rsid w:val="00AE50C8"/>
    <w:rsid w:val="00AF0C6B"/>
    <w:rsid w:val="00AF5DC9"/>
    <w:rsid w:val="00AF7616"/>
    <w:rsid w:val="00B17F00"/>
    <w:rsid w:val="00B21EE3"/>
    <w:rsid w:val="00B23828"/>
    <w:rsid w:val="00B34738"/>
    <w:rsid w:val="00B52DC5"/>
    <w:rsid w:val="00B53DF5"/>
    <w:rsid w:val="00B65D2D"/>
    <w:rsid w:val="00B75E83"/>
    <w:rsid w:val="00B97CE6"/>
    <w:rsid w:val="00BA2E03"/>
    <w:rsid w:val="00BD42EE"/>
    <w:rsid w:val="00BF1CE0"/>
    <w:rsid w:val="00C1290C"/>
    <w:rsid w:val="00C2313E"/>
    <w:rsid w:val="00C26C50"/>
    <w:rsid w:val="00C3609E"/>
    <w:rsid w:val="00C62E96"/>
    <w:rsid w:val="00C87E4B"/>
    <w:rsid w:val="00CD186B"/>
    <w:rsid w:val="00CD473D"/>
    <w:rsid w:val="00D065AA"/>
    <w:rsid w:val="00D23B92"/>
    <w:rsid w:val="00D34B9F"/>
    <w:rsid w:val="00D449E0"/>
    <w:rsid w:val="00D547B1"/>
    <w:rsid w:val="00D67396"/>
    <w:rsid w:val="00D81172"/>
    <w:rsid w:val="00D86DFA"/>
    <w:rsid w:val="00D93827"/>
    <w:rsid w:val="00D948A4"/>
    <w:rsid w:val="00DC0401"/>
    <w:rsid w:val="00DD0718"/>
    <w:rsid w:val="00DE72FD"/>
    <w:rsid w:val="00DF358F"/>
    <w:rsid w:val="00DF7F2E"/>
    <w:rsid w:val="00E034E7"/>
    <w:rsid w:val="00E10AC4"/>
    <w:rsid w:val="00E13122"/>
    <w:rsid w:val="00E23607"/>
    <w:rsid w:val="00E3369D"/>
    <w:rsid w:val="00E53198"/>
    <w:rsid w:val="00E62236"/>
    <w:rsid w:val="00E737BF"/>
    <w:rsid w:val="00E76851"/>
    <w:rsid w:val="00E86660"/>
    <w:rsid w:val="00EA31B8"/>
    <w:rsid w:val="00EB22ED"/>
    <w:rsid w:val="00EC0F94"/>
    <w:rsid w:val="00ED0673"/>
    <w:rsid w:val="00ED3FCE"/>
    <w:rsid w:val="00EF1AAF"/>
    <w:rsid w:val="00F020E5"/>
    <w:rsid w:val="00F17073"/>
    <w:rsid w:val="00F31E22"/>
    <w:rsid w:val="00F344FC"/>
    <w:rsid w:val="00F45D9D"/>
    <w:rsid w:val="00F67E1F"/>
    <w:rsid w:val="00F750DA"/>
    <w:rsid w:val="00F87875"/>
    <w:rsid w:val="00F9042C"/>
    <w:rsid w:val="00F947B0"/>
    <w:rsid w:val="00FB225B"/>
    <w:rsid w:val="00FB6085"/>
    <w:rsid w:val="00FC0603"/>
    <w:rsid w:val="00FC749F"/>
    <w:rsid w:val="00FE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EBF1"/>
  <w15:docId w15:val="{28529F6A-89ED-407F-8A89-960BA8F0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D"/>
  </w:style>
  <w:style w:type="paragraph" w:styleId="Heading1">
    <w:name w:val="heading 1"/>
    <w:basedOn w:val="Normal"/>
    <w:link w:val="Heading1Char"/>
    <w:uiPriority w:val="9"/>
    <w:qFormat/>
    <w:rsid w:val="00A373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8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382"/>
    <w:rPr>
      <w:color w:val="0000FF"/>
      <w:u w:val="single"/>
    </w:rPr>
  </w:style>
  <w:style w:type="character" w:styleId="Emphasis">
    <w:name w:val="Emphasis"/>
    <w:basedOn w:val="DefaultParagraphFont"/>
    <w:uiPriority w:val="20"/>
    <w:qFormat/>
    <w:rsid w:val="00A37382"/>
    <w:rPr>
      <w:i/>
      <w:iCs/>
    </w:rPr>
  </w:style>
  <w:style w:type="paragraph" w:styleId="NormalWeb">
    <w:name w:val="Normal (Web)"/>
    <w:basedOn w:val="Normal"/>
    <w:uiPriority w:val="99"/>
    <w:semiHidden/>
    <w:unhideWhenUsed/>
    <w:rsid w:val="00A373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382"/>
    <w:rPr>
      <w:b/>
      <w:bCs/>
    </w:rPr>
  </w:style>
  <w:style w:type="paragraph" w:styleId="ListParagraph">
    <w:name w:val="List Paragraph"/>
    <w:basedOn w:val="Normal"/>
    <w:uiPriority w:val="34"/>
    <w:qFormat/>
    <w:rsid w:val="002A6DE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235800">
      <w:bodyDiv w:val="1"/>
      <w:marLeft w:val="0"/>
      <w:marRight w:val="0"/>
      <w:marTop w:val="0"/>
      <w:marBottom w:val="0"/>
      <w:divBdr>
        <w:top w:val="none" w:sz="0" w:space="0" w:color="auto"/>
        <w:left w:val="none" w:sz="0" w:space="0" w:color="auto"/>
        <w:bottom w:val="none" w:sz="0" w:space="0" w:color="auto"/>
        <w:right w:val="none" w:sz="0" w:space="0" w:color="auto"/>
      </w:divBdr>
    </w:div>
    <w:div w:id="818352317">
      <w:bodyDiv w:val="1"/>
      <w:marLeft w:val="0"/>
      <w:marRight w:val="0"/>
      <w:marTop w:val="0"/>
      <w:marBottom w:val="0"/>
      <w:divBdr>
        <w:top w:val="none" w:sz="0" w:space="0" w:color="auto"/>
        <w:left w:val="none" w:sz="0" w:space="0" w:color="auto"/>
        <w:bottom w:val="none" w:sz="0" w:space="0" w:color="auto"/>
        <w:right w:val="none" w:sz="0" w:space="0" w:color="auto"/>
      </w:divBdr>
    </w:div>
    <w:div w:id="10385070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459">
          <w:marLeft w:val="0"/>
          <w:marRight w:val="0"/>
          <w:marTop w:val="0"/>
          <w:marBottom w:val="0"/>
          <w:divBdr>
            <w:top w:val="none" w:sz="0" w:space="0" w:color="auto"/>
            <w:left w:val="none" w:sz="0" w:space="0" w:color="auto"/>
            <w:bottom w:val="none" w:sz="0" w:space="0" w:color="auto"/>
            <w:right w:val="none" w:sz="0" w:space="0" w:color="auto"/>
          </w:divBdr>
          <w:divsChild>
            <w:div w:id="615524843">
              <w:marLeft w:val="0"/>
              <w:marRight w:val="0"/>
              <w:marTop w:val="0"/>
              <w:marBottom w:val="0"/>
              <w:divBdr>
                <w:top w:val="none" w:sz="0" w:space="0" w:color="auto"/>
                <w:left w:val="none" w:sz="0" w:space="0" w:color="auto"/>
                <w:bottom w:val="none" w:sz="0" w:space="0" w:color="auto"/>
                <w:right w:val="none" w:sz="0" w:space="0" w:color="auto"/>
              </w:divBdr>
              <w:divsChild>
                <w:div w:id="828711646">
                  <w:marLeft w:val="0"/>
                  <w:marRight w:val="0"/>
                  <w:marTop w:val="0"/>
                  <w:marBottom w:val="0"/>
                  <w:divBdr>
                    <w:top w:val="none" w:sz="0" w:space="0" w:color="auto"/>
                    <w:left w:val="none" w:sz="0" w:space="0" w:color="auto"/>
                    <w:bottom w:val="none" w:sz="0" w:space="0" w:color="auto"/>
                    <w:right w:val="none" w:sz="0" w:space="0" w:color="auto"/>
                  </w:divBdr>
                  <w:divsChild>
                    <w:div w:id="418789811">
                      <w:marLeft w:val="0"/>
                      <w:marRight w:val="0"/>
                      <w:marTop w:val="0"/>
                      <w:marBottom w:val="0"/>
                      <w:divBdr>
                        <w:top w:val="none" w:sz="0" w:space="0" w:color="auto"/>
                        <w:left w:val="none" w:sz="0" w:space="0" w:color="auto"/>
                        <w:bottom w:val="none" w:sz="0" w:space="0" w:color="auto"/>
                        <w:right w:val="none" w:sz="0" w:space="0" w:color="auto"/>
                      </w:divBdr>
                    </w:div>
                  </w:divsChild>
                </w:div>
                <w:div w:id="649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402">
      <w:bodyDiv w:val="1"/>
      <w:marLeft w:val="0"/>
      <w:marRight w:val="0"/>
      <w:marTop w:val="0"/>
      <w:marBottom w:val="0"/>
      <w:divBdr>
        <w:top w:val="none" w:sz="0" w:space="0" w:color="auto"/>
        <w:left w:val="none" w:sz="0" w:space="0" w:color="auto"/>
        <w:bottom w:val="none" w:sz="0" w:space="0" w:color="auto"/>
        <w:right w:val="none" w:sz="0" w:space="0" w:color="auto"/>
      </w:divBdr>
    </w:div>
    <w:div w:id="1271014645">
      <w:bodyDiv w:val="1"/>
      <w:marLeft w:val="0"/>
      <w:marRight w:val="0"/>
      <w:marTop w:val="0"/>
      <w:marBottom w:val="0"/>
      <w:divBdr>
        <w:top w:val="none" w:sz="0" w:space="0" w:color="auto"/>
        <w:left w:val="none" w:sz="0" w:space="0" w:color="auto"/>
        <w:bottom w:val="none" w:sz="0" w:space="0" w:color="auto"/>
        <w:right w:val="none" w:sz="0" w:space="0" w:color="auto"/>
      </w:divBdr>
    </w:div>
    <w:div w:id="1487428398">
      <w:bodyDiv w:val="1"/>
      <w:marLeft w:val="0"/>
      <w:marRight w:val="0"/>
      <w:marTop w:val="0"/>
      <w:marBottom w:val="0"/>
      <w:divBdr>
        <w:top w:val="none" w:sz="0" w:space="0" w:color="auto"/>
        <w:left w:val="none" w:sz="0" w:space="0" w:color="auto"/>
        <w:bottom w:val="none" w:sz="0" w:space="0" w:color="auto"/>
        <w:right w:val="none" w:sz="0" w:space="0" w:color="auto"/>
      </w:divBdr>
    </w:div>
    <w:div w:id="1853756805">
      <w:bodyDiv w:val="1"/>
      <w:marLeft w:val="0"/>
      <w:marRight w:val="0"/>
      <w:marTop w:val="0"/>
      <w:marBottom w:val="0"/>
      <w:divBdr>
        <w:top w:val="none" w:sz="0" w:space="0" w:color="auto"/>
        <w:left w:val="none" w:sz="0" w:space="0" w:color="auto"/>
        <w:bottom w:val="none" w:sz="0" w:space="0" w:color="auto"/>
        <w:right w:val="none" w:sz="0" w:space="0" w:color="auto"/>
      </w:divBdr>
    </w:div>
    <w:div w:id="1944679286">
      <w:bodyDiv w:val="1"/>
      <w:marLeft w:val="0"/>
      <w:marRight w:val="0"/>
      <w:marTop w:val="0"/>
      <w:marBottom w:val="0"/>
      <w:divBdr>
        <w:top w:val="none" w:sz="0" w:space="0" w:color="auto"/>
        <w:left w:val="none" w:sz="0" w:space="0" w:color="auto"/>
        <w:bottom w:val="none" w:sz="0" w:space="0" w:color="auto"/>
        <w:right w:val="none" w:sz="0" w:space="0" w:color="auto"/>
      </w:divBdr>
    </w:div>
    <w:div w:id="1999454831">
      <w:bodyDiv w:val="1"/>
      <w:marLeft w:val="0"/>
      <w:marRight w:val="0"/>
      <w:marTop w:val="0"/>
      <w:marBottom w:val="0"/>
      <w:divBdr>
        <w:top w:val="none" w:sz="0" w:space="0" w:color="auto"/>
        <w:left w:val="none" w:sz="0" w:space="0" w:color="auto"/>
        <w:bottom w:val="none" w:sz="0" w:space="0" w:color="auto"/>
        <w:right w:val="none" w:sz="0" w:space="0" w:color="auto"/>
      </w:divBdr>
    </w:div>
    <w:div w:id="2046828361">
      <w:bodyDiv w:val="1"/>
      <w:marLeft w:val="0"/>
      <w:marRight w:val="0"/>
      <w:marTop w:val="0"/>
      <w:marBottom w:val="0"/>
      <w:divBdr>
        <w:top w:val="none" w:sz="0" w:space="0" w:color="auto"/>
        <w:left w:val="none" w:sz="0" w:space="0" w:color="auto"/>
        <w:bottom w:val="none" w:sz="0" w:space="0" w:color="auto"/>
        <w:right w:val="none" w:sz="0" w:space="0" w:color="auto"/>
      </w:divBdr>
    </w:div>
    <w:div w:id="20930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ephenso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179C8-BA81-481C-A25D-364124078D12}">
  <ds:schemaRefs>
    <ds:schemaRef ds:uri="http://schemas.microsoft.com/sharepoint/v3/contenttype/forms"/>
  </ds:schemaRefs>
</ds:datastoreItem>
</file>

<file path=customXml/itemProps2.xml><?xml version="1.0" encoding="utf-8"?>
<ds:datastoreItem xmlns:ds="http://schemas.openxmlformats.org/officeDocument/2006/customXml" ds:itemID="{74832C16-442B-4141-85C1-2132BF45EE66}">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customXml/itemProps3.xml><?xml version="1.0" encoding="utf-8"?>
<ds:datastoreItem xmlns:ds="http://schemas.openxmlformats.org/officeDocument/2006/customXml" ds:itemID="{E713C100-C3F7-449F-B86D-A38A174D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jacqui.chapman</dc:creator>
  <cp:lastModifiedBy>Eeleen Hoo-Gouvea</cp:lastModifiedBy>
  <cp:revision>3</cp:revision>
  <cp:lastPrinted>2016-09-14T10:45:00Z</cp:lastPrinted>
  <dcterms:created xsi:type="dcterms:W3CDTF">2024-06-24T07:59:00Z</dcterms:created>
  <dcterms:modified xsi:type="dcterms:W3CDTF">2024-06-24T08:01:00Z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28698400</vt:r8>
  </property>
  <property fmtid="{D5CDD505-2E9C-101B-9397-08002B2CF9AE}" pid="4" name="MediaServiceImageTags">
    <vt:lpwstr/>
  </property>
</Properties>
</file>