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anchor distT="0" distB="0" distL="114300" distR="114300" simplePos="0" relativeHeight="251658240" behindDoc="0" locked="0" layoutInCell="1" allowOverlap="1" wp14:anchorId="4EF53401" wp14:editId="2B5587AC">
            <wp:simplePos x="0" y="0"/>
            <wp:positionH relativeFrom="column">
              <wp:posOffset>466725</wp:posOffset>
            </wp:positionH>
            <wp:positionV relativeFrom="paragraph">
              <wp:posOffset>330200</wp:posOffset>
            </wp:positionV>
            <wp:extent cx="1325880" cy="1211580"/>
            <wp:effectExtent l="0" t="0" r="7620" b="7620"/>
            <wp:wrapSquare wrapText="bothSides"/>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anchor>
        </w:drawing>
      </w:r>
    </w:p>
    <w:p w14:paraId="43CF6F40" w14:textId="31B87F74" w:rsidR="00C967E0" w:rsidRDefault="00F22934" w:rsidP="006C4C5D">
      <w:pPr>
        <w:pStyle w:val="AppFormTitle"/>
        <w:rPr>
          <w:rFonts w:asciiTheme="minorHAnsi" w:hAnsiTheme="minorHAnsi"/>
          <w:lang w:val="en-GB"/>
        </w:rPr>
      </w:pPr>
      <w:r>
        <w:rPr>
          <w:noProof/>
        </w:rPr>
        <w:drawing>
          <wp:anchor distT="0" distB="0" distL="114300" distR="114300" simplePos="0" relativeHeight="251660288" behindDoc="1" locked="1" layoutInCell="1" allowOverlap="1" wp14:anchorId="0DFE467B" wp14:editId="08A23594">
            <wp:simplePos x="0" y="0"/>
            <wp:positionH relativeFrom="page">
              <wp:posOffset>4286250</wp:posOffset>
            </wp:positionH>
            <wp:positionV relativeFrom="page">
              <wp:posOffset>1276985</wp:posOffset>
            </wp:positionV>
            <wp:extent cx="2095500" cy="20955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14:sizeRelH relativeFrom="margin">
              <wp14:pctWidth>0</wp14:pctWidth>
            </wp14:sizeRelH>
            <wp14:sizeRelV relativeFrom="margin">
              <wp14:pctHeight>0</wp14:pctHeight>
            </wp14:sizeRelV>
          </wp:anchor>
        </w:drawing>
      </w:r>
    </w:p>
    <w:p w14:paraId="77C93AD0" w14:textId="77777777" w:rsidR="00C967E0" w:rsidRDefault="00C967E0" w:rsidP="006C4C5D">
      <w:pPr>
        <w:pStyle w:val="AppFormTitle"/>
        <w:rPr>
          <w:rFonts w:asciiTheme="minorHAnsi" w:hAnsiTheme="minorHAnsi"/>
          <w:lang w:val="en-GB"/>
        </w:rPr>
      </w:pPr>
    </w:p>
    <w:p w14:paraId="16F5A95D" w14:textId="77777777" w:rsidR="00C967E0" w:rsidRDefault="00C967E0" w:rsidP="006C4C5D">
      <w:pPr>
        <w:pStyle w:val="AppFormTitle"/>
        <w:rPr>
          <w:rFonts w:asciiTheme="minorHAnsi" w:hAnsiTheme="minorHAnsi"/>
          <w:lang w:val="en-GB"/>
        </w:rPr>
      </w:pPr>
    </w:p>
    <w:p w14:paraId="3E65CE31" w14:textId="0B42A662"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proofErr w:type="gramStart"/>
      <w:r w:rsidRPr="00B00EE5">
        <w:rPr>
          <w:rFonts w:asciiTheme="minorHAnsi" w:hAnsiTheme="minorHAnsi"/>
          <w:lang w:val="en-GB"/>
        </w:rPr>
        <w:t>harassment</w:t>
      </w:r>
      <w:proofErr w:type="gramEnd"/>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proofErr w:type="gramStart"/>
      <w:r w:rsidRPr="00B00EE5">
        <w:rPr>
          <w:rFonts w:asciiTheme="minorHAnsi" w:hAnsiTheme="minorHAnsi"/>
          <w:lang w:val="en-GB"/>
        </w:rPr>
        <w:t>sex</w:t>
      </w:r>
      <w:proofErr w:type="gramEnd"/>
      <w:r w:rsidRPr="00B00EE5">
        <w:rPr>
          <w:rFonts w:asciiTheme="minorHAnsi" w:hAnsiTheme="minorHAnsi"/>
          <w:lang w:val="en-GB"/>
        </w:rPr>
        <w:t xml:space="preserve">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proofErr w:type="gramStart"/>
      <w:r w:rsidRPr="00F61AF9">
        <w:rPr>
          <w:rFonts w:asciiTheme="minorHAnsi" w:hAnsiTheme="minorHAnsi"/>
          <w:lang w:val="en-GB"/>
        </w:rPr>
        <w:t>sclerosis</w:t>
      </w:r>
      <w:proofErr w:type="gramEnd"/>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31BF151" w:rsidR="009914AE" w:rsidRPr="00AF5349" w:rsidRDefault="00AF5349" w:rsidP="00AF5349">
      <w:pPr>
        <w:pStyle w:val="ListParagraph"/>
        <w:numPr>
          <w:ilvl w:val="0"/>
          <w:numId w:val="14"/>
        </w:numPr>
        <w:spacing w:after="160" w:line="259" w:lineRule="auto"/>
        <w:jc w:val="both"/>
        <w:rPr>
          <w:rStyle w:val="eop"/>
          <w:rFonts w:cs="Calibri"/>
          <w:color w:val="000000"/>
          <w:shd w:val="clear" w:color="auto" w:fill="FFFFFF"/>
        </w:rPr>
      </w:pPr>
      <w:r w:rsidRPr="00AF5349">
        <w:rPr>
          <w:rStyle w:val="normaltextrun"/>
          <w:rFonts w:cs="Calibri"/>
          <w:color w:val="000000"/>
          <w:shd w:val="clear" w:color="auto" w:fill="FFFFFF"/>
        </w:rPr>
        <w:t>We are Our Lady of The Magnificat Multi Academy Company, 12 The Oaks, Clews Road, Redditch, B98 7ST.  The following schools are part of our Multi Academy, St Peter’s Catholic First School (Bromsgrove), Our Lady of Mount Carmel Catholic First School (Redditch), St Thomas More Catholic First School (Redditch), St Mary’s (Evesham), St Mary’s (Broadway), St Mary’s (Henley), St Gregory’s (Stratford Upon Avon), Our Lady’s Catholic Primary (Alcester), St Bede’s Catholic Middle School (Redditch), St Augustine’s Catholic High School and Sixth Form Centre (Redditch),  Trinity Catholic School (Leamington Spa), St Benedict’s (Alcester).  The Academy Company is the Data Controller.</w:t>
      </w:r>
      <w:r w:rsidRPr="00AF5349">
        <w:rPr>
          <w:rStyle w:val="eop"/>
          <w:rFonts w:cs="Calibri"/>
          <w:color w:val="000000"/>
          <w:shd w:val="clear" w:color="auto" w:fill="FFFFFF"/>
        </w:rPr>
        <w:t> </w:t>
      </w:r>
    </w:p>
    <w:p w14:paraId="02812A3B" w14:textId="77777777" w:rsidR="00AF5349" w:rsidRPr="009914AE" w:rsidRDefault="00AF5349" w:rsidP="009914AE">
      <w:pPr>
        <w:spacing w:after="160" w:line="259" w:lineRule="auto"/>
        <w:ind w:left="720"/>
        <w:contextualSpacing/>
        <w:jc w:val="both"/>
        <w:rPr>
          <w:rFonts w:asciiTheme="minorHAnsi" w:eastAsiaTheme="minorHAnsi" w:hAnsiTheme="minorHAnsi" w:cstheme="minorBidi"/>
          <w:lang w:val="en-GB"/>
        </w:rPr>
      </w:pPr>
    </w:p>
    <w:p w14:paraId="0D42977B" w14:textId="5BDB60D6" w:rsidR="009914AE" w:rsidRPr="009914AE" w:rsidRDefault="00AF5349" w:rsidP="009914AE">
      <w:pPr>
        <w:numPr>
          <w:ilvl w:val="0"/>
          <w:numId w:val="14"/>
        </w:numPr>
        <w:spacing w:after="160" w:line="259" w:lineRule="auto"/>
        <w:contextualSpacing/>
        <w:jc w:val="both"/>
        <w:rPr>
          <w:rFonts w:asciiTheme="minorHAnsi" w:eastAsiaTheme="minorHAnsi" w:hAnsiTheme="minorHAnsi" w:cstheme="minorBidi"/>
          <w:lang w:val="en-GB"/>
        </w:rPr>
      </w:pPr>
      <w:r>
        <w:rPr>
          <w:rStyle w:val="normaltextrun"/>
          <w:rFonts w:cs="Calibri"/>
          <w:color w:val="000000"/>
          <w:shd w:val="clear" w:color="auto" w:fill="FFFFFF"/>
        </w:rPr>
        <w:t>Being </w:t>
      </w:r>
      <w:proofErr w:type="gramStart"/>
      <w:r>
        <w:rPr>
          <w:rStyle w:val="normaltextrun"/>
          <w:rFonts w:cs="Calibri"/>
          <w:color w:val="000000"/>
          <w:shd w:val="clear" w:color="auto" w:fill="FFFFFF"/>
        </w:rPr>
        <w:t>a Catholic education provider</w:t>
      </w:r>
      <w:proofErr w:type="gramEnd"/>
      <w:r>
        <w:rPr>
          <w:rStyle w:val="normaltextrun"/>
          <w:rFonts w:cs="Calibri"/>
          <w:color w:val="000000"/>
          <w:shd w:val="clear" w:color="auto" w:fill="FFFFFF"/>
        </w:rPr>
        <w:t> we work closely with the school’s / academy’s Diocesan Authority, the school’s / academy’s Trustees, the Local Authority, the Department of Education, the Catholic Education Service and the Catholic Archdiocese of Birmingham with whom we may share information provided by you if we consider it is necessary in order to fulfil our functions.</w:t>
      </w:r>
      <w:r>
        <w:rPr>
          <w:rStyle w:val="eop"/>
          <w:rFonts w:cs="Calibri"/>
          <w:color w:val="000000"/>
          <w:shd w:val="clear" w:color="auto" w:fill="FFFFFF"/>
        </w:rPr>
        <w:t> </w:t>
      </w:r>
      <w:r w:rsidR="009914AE">
        <w:rPr>
          <w:rFonts w:asciiTheme="minorHAnsi" w:eastAsiaTheme="minorHAnsi" w:hAnsiTheme="minorHAnsi" w:cstheme="minorBidi"/>
          <w:lang w:val="en-GB"/>
        </w:rPr>
        <w:t xml:space="preserve">The reason for this is to enable </w:t>
      </w:r>
      <w:r>
        <w:rPr>
          <w:rStyle w:val="normaltextrun"/>
          <w:rFonts w:cs="Calibri"/>
          <w:color w:val="000000"/>
          <w:shd w:val="clear" w:color="auto" w:fill="FFFFFF"/>
        </w:rPr>
        <w:t xml:space="preserve">the school’s / academy’s Diocesan </w:t>
      </w:r>
      <w:r>
        <w:rPr>
          <w:rStyle w:val="normaltextrun"/>
          <w:rFonts w:cs="Calibri"/>
          <w:color w:val="000000"/>
          <w:shd w:val="clear" w:color="auto" w:fill="FFFFFF"/>
        </w:rPr>
        <w:lastRenderedPageBreak/>
        <w:t xml:space="preserve">Authority, the school’s / academy’s Trustees, the Local Authority, the Department of Education, the Catholic Education </w:t>
      </w:r>
      <w:proofErr w:type="gramStart"/>
      <w:r>
        <w:rPr>
          <w:rStyle w:val="normaltextrun"/>
          <w:rFonts w:cs="Calibri"/>
          <w:color w:val="000000"/>
          <w:shd w:val="clear" w:color="auto" w:fill="FFFFFF"/>
        </w:rPr>
        <w:t>Service</w:t>
      </w:r>
      <w:proofErr w:type="gramEnd"/>
      <w:r>
        <w:rPr>
          <w:rStyle w:val="normaltextrun"/>
          <w:rFonts w:cs="Calibri"/>
          <w:color w:val="000000"/>
          <w:shd w:val="clear" w:color="auto" w:fill="FFFFFF"/>
        </w:rPr>
        <w:t xml:space="preserve"> and the Catholic Archdiocese of Birmingham </w:t>
      </w:r>
      <w:r w:rsidR="00AC0027">
        <w:rPr>
          <w:rFonts w:asciiTheme="minorHAnsi" w:eastAsiaTheme="minorHAnsi" w:hAnsiTheme="minorHAnsi" w:cstheme="minorBidi"/>
          <w:lang w:val="en-GB"/>
        </w:rPr>
        <w:t>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22584D55" w:rsidR="009914AE" w:rsidRPr="00AF5349" w:rsidRDefault="00AF5349" w:rsidP="00AF5349">
      <w:pPr>
        <w:pStyle w:val="ListParagraph"/>
        <w:numPr>
          <w:ilvl w:val="0"/>
          <w:numId w:val="14"/>
        </w:numPr>
        <w:spacing w:after="160" w:line="259" w:lineRule="auto"/>
        <w:rPr>
          <w:rFonts w:asciiTheme="minorHAnsi" w:eastAsiaTheme="minorHAnsi" w:hAnsiTheme="minorHAnsi" w:cstheme="minorBidi"/>
          <w:lang w:val="en-GB"/>
        </w:rPr>
      </w:pPr>
      <w:r w:rsidRPr="00AF5349">
        <w:rPr>
          <w:rStyle w:val="normaltextrun"/>
          <w:rFonts w:cs="Calibri"/>
          <w:color w:val="000000"/>
          <w:shd w:val="clear" w:color="auto" w:fill="FFFFFF"/>
        </w:rPr>
        <w:t xml:space="preserve">The person responsible for data protection within our </w:t>
      </w:r>
      <w:proofErr w:type="spellStart"/>
      <w:r w:rsidRPr="00AF5349">
        <w:rPr>
          <w:rStyle w:val="normaltextrun"/>
          <w:rFonts w:cs="Calibri"/>
          <w:color w:val="000000"/>
          <w:shd w:val="clear" w:color="auto" w:fill="FFFFFF"/>
        </w:rPr>
        <w:t>organisation</w:t>
      </w:r>
      <w:proofErr w:type="spellEnd"/>
      <w:r w:rsidRPr="00AF5349">
        <w:rPr>
          <w:rStyle w:val="normaltextrun"/>
          <w:rFonts w:cs="Calibri"/>
          <w:color w:val="000000"/>
          <w:shd w:val="clear" w:color="auto" w:fill="FFFFFF"/>
        </w:rPr>
        <w:t xml:space="preserve"> is Warwickshire Legal Services and you can contact them with any questions relating to our handling of your data.  You can contact them by email at </w:t>
      </w:r>
      <w:hyperlink r:id="rId13" w:tgtFrame="_blank" w:history="1">
        <w:r w:rsidRPr="00AF5349">
          <w:rPr>
            <w:rStyle w:val="normaltextrun"/>
            <w:rFonts w:cs="Calibri"/>
            <w:color w:val="0563C1"/>
            <w:u w:val="single"/>
            <w:shd w:val="clear" w:color="auto" w:fill="FFFFFF"/>
          </w:rPr>
          <w:t>dpo@magnificat.org.uk</w:t>
        </w:r>
      </w:hyperlink>
      <w:r w:rsidRPr="00AF5349">
        <w:rPr>
          <w:rStyle w:val="eop"/>
          <w:rFonts w:cs="Calibri"/>
          <w:color w:val="000000"/>
          <w:shd w:val="clear" w:color="auto" w:fill="FFFFFF"/>
        </w:rPr>
        <w:t> </w:t>
      </w:r>
    </w:p>
    <w:p w14:paraId="08450192" w14:textId="6E25420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AF5349">
        <w:rPr>
          <w:rStyle w:val="normaltextrun"/>
          <w:rFonts w:cs="Calibri"/>
          <w:color w:val="000000"/>
          <w:shd w:val="clear" w:color="auto" w:fill="FFFFFF"/>
        </w:rPr>
        <w:t xml:space="preserve">the school’s / academy’s Diocesan Authority, the school’s / academy’s Trustees, the Local Authority, the Department of Education, the Catholic Education </w:t>
      </w:r>
      <w:proofErr w:type="gramStart"/>
      <w:r w:rsidR="00AF5349">
        <w:rPr>
          <w:rStyle w:val="normaltextrun"/>
          <w:rFonts w:cs="Calibri"/>
          <w:color w:val="000000"/>
          <w:shd w:val="clear" w:color="auto" w:fill="FFFFFF"/>
        </w:rPr>
        <w:t>Service</w:t>
      </w:r>
      <w:proofErr w:type="gramEnd"/>
      <w:r w:rsidR="00AF5349">
        <w:rPr>
          <w:rStyle w:val="normaltextrun"/>
          <w:rFonts w:cs="Calibri"/>
          <w:color w:val="000000"/>
          <w:shd w:val="clear" w:color="auto" w:fill="FFFFFF"/>
        </w:rPr>
        <w:t xml:space="preserve"> and the Catholic Archdiocese of Birmingham </w:t>
      </w:r>
      <w:r>
        <w:rPr>
          <w:rFonts w:asciiTheme="minorHAnsi" w:eastAsiaTheme="minorHAnsi" w:hAnsiTheme="minorHAnsi" w:cstheme="minorBidi"/>
          <w:lang w:val="en-GB"/>
        </w:rPr>
        <w:t>as</w:t>
      </w:r>
      <w:r w:rsidR="00AF5349">
        <w:rPr>
          <w:rFonts w:asciiTheme="minorHAnsi" w:eastAsiaTheme="minorHAnsi" w:hAnsiTheme="minorHAnsi" w:cstheme="minorBidi"/>
          <w:lang w:val="en-GB"/>
        </w:rPr>
        <w:t xml:space="preserve"> required as</w:t>
      </w:r>
      <w:r>
        <w:rPr>
          <w:rFonts w:asciiTheme="minorHAnsi" w:eastAsiaTheme="minorHAnsi" w:hAnsiTheme="minorHAnsi" w:cstheme="minorBidi"/>
          <w:lang w:val="en-GB"/>
        </w:rPr>
        <w:t xml:space="preserve"> part of </w:t>
      </w:r>
      <w:r w:rsidR="00AF5349" w:rsidRPr="00AF5349">
        <w:rPr>
          <w:rFonts w:asciiTheme="minorHAnsi" w:eastAsiaTheme="minorHAnsi" w:hAnsiTheme="minorHAnsi" w:cstheme="minorBidi"/>
          <w:bCs/>
          <w:iCs/>
          <w:lang w:val="en-GB"/>
        </w:rPr>
        <w:t>data</w:t>
      </w:r>
      <w:r w:rsidRPr="00AF5349">
        <w:rPr>
          <w:rFonts w:asciiTheme="minorHAnsi" w:eastAsiaTheme="minorHAnsi" w:hAnsiTheme="minorHAnsi" w:cstheme="minorBidi"/>
          <w:bCs/>
          <w:iCs/>
          <w:lang w:val="en-GB"/>
        </w:rPr>
        <w:t xml:space="preserve"> </w:t>
      </w:r>
      <w:r w:rsidR="00AF5349" w:rsidRPr="00AF5349">
        <w:rPr>
          <w:rFonts w:asciiTheme="minorHAnsi" w:eastAsiaTheme="minorHAnsi" w:hAnsiTheme="minorHAnsi" w:cstheme="minorBidi"/>
          <w:bCs/>
          <w:iCs/>
          <w:lang w:val="en-GB"/>
        </w:rPr>
        <w:t>r</w:t>
      </w:r>
      <w:r w:rsidRPr="00AF5349">
        <w:rPr>
          <w:rFonts w:asciiTheme="minorHAnsi" w:eastAsiaTheme="minorHAnsi" w:hAnsiTheme="minorHAnsi" w:cstheme="minorBidi"/>
          <w:bCs/>
          <w:iCs/>
          <w:lang w:val="en-GB"/>
        </w:rPr>
        <w:t>eturn</w:t>
      </w:r>
      <w:r w:rsidR="00AF5349" w:rsidRPr="00AF5349">
        <w:rPr>
          <w:rFonts w:asciiTheme="minorHAnsi" w:eastAsiaTheme="minorHAnsi" w:hAnsiTheme="minorHAnsi" w:cstheme="minorBidi"/>
          <w:bCs/>
          <w:iCs/>
          <w:lang w:val="en-GB"/>
        </w:rPr>
        <w:t>s and/</w:t>
      </w:r>
      <w:r w:rsidRPr="00AF5349">
        <w:rPr>
          <w:rFonts w:asciiTheme="minorHAnsi" w:eastAsiaTheme="minorHAnsi" w:hAnsiTheme="minorHAnsi" w:cstheme="minorBidi"/>
          <w:bCs/>
          <w:iCs/>
          <w:lang w:val="en-GB"/>
        </w:rPr>
        <w:t>or audit</w:t>
      </w:r>
      <w:r w:rsidR="00AF5349">
        <w:rPr>
          <w:rFonts w:asciiTheme="minorHAnsi" w:eastAsiaTheme="minorHAnsi" w:hAnsiTheme="minorHAnsi" w:cstheme="minorBidi"/>
          <w:bCs/>
          <w:iCs/>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B641549" w14:textId="19CAD03F" w:rsidR="009914AE" w:rsidRDefault="00AF5349" w:rsidP="00AF5349">
      <w:pPr>
        <w:pStyle w:val="ListParagraph"/>
        <w:numPr>
          <w:ilvl w:val="0"/>
          <w:numId w:val="14"/>
        </w:numPr>
        <w:spacing w:after="160" w:line="259" w:lineRule="auto"/>
        <w:rPr>
          <w:rStyle w:val="eop"/>
          <w:rFonts w:cs="Calibri"/>
          <w:color w:val="000000"/>
          <w:shd w:val="clear" w:color="auto" w:fill="FFFFFF"/>
        </w:rPr>
      </w:pPr>
      <w:r w:rsidRPr="00AF5349">
        <w:rPr>
          <w:rStyle w:val="normaltextrun"/>
          <w:rFonts w:cs="Calibri"/>
          <w:color w:val="000000"/>
          <w:shd w:val="clear" w:color="auto" w:fill="FFFFFF"/>
        </w:rPr>
        <w:t xml:space="preserve">If you wish to complain about how we have collected and processed the information you have provided on this form, you can make a complaint to our </w:t>
      </w:r>
      <w:proofErr w:type="spellStart"/>
      <w:r w:rsidRPr="00AF5349">
        <w:rPr>
          <w:rStyle w:val="normaltextrun"/>
          <w:rFonts w:cs="Calibri"/>
          <w:color w:val="000000"/>
          <w:shd w:val="clear" w:color="auto" w:fill="FFFFFF"/>
        </w:rPr>
        <w:t>organisation</w:t>
      </w:r>
      <w:proofErr w:type="spellEnd"/>
      <w:r w:rsidRPr="00AF5349">
        <w:rPr>
          <w:rStyle w:val="normaltextrun"/>
          <w:rFonts w:cs="Calibri"/>
          <w:color w:val="000000"/>
          <w:shd w:val="clear" w:color="auto" w:fill="FFFFFF"/>
        </w:rPr>
        <w:t xml:space="preserve"> by visiting </w:t>
      </w:r>
      <w:hyperlink r:id="rId14" w:tgtFrame="_blank" w:history="1">
        <w:r w:rsidRPr="00AF5349">
          <w:rPr>
            <w:rStyle w:val="normaltextrun"/>
            <w:rFonts w:cs="Calibri"/>
            <w:color w:val="0563C1"/>
            <w:u w:val="single"/>
            <w:shd w:val="clear" w:color="auto" w:fill="FFFFFF"/>
          </w:rPr>
          <w:t>Our Lady of the Magnificat – Catholic Multi Academy</w:t>
        </w:r>
      </w:hyperlink>
      <w:r w:rsidRPr="00AF5349">
        <w:rPr>
          <w:rStyle w:val="normaltextrun"/>
          <w:rFonts w:cs="Calibri"/>
          <w:color w:val="000000"/>
          <w:shd w:val="clear" w:color="auto" w:fill="FFFFFF"/>
        </w:rPr>
        <w:t>  If you are unhappy with how your complaint has been handled you can contact the Information Commissioner’s Office via their website at </w:t>
      </w:r>
      <w:hyperlink r:id="rId15" w:tgtFrame="_blank" w:history="1">
        <w:r w:rsidRPr="00AF5349">
          <w:rPr>
            <w:rStyle w:val="normaltextrun"/>
            <w:rFonts w:cs="Calibri"/>
            <w:color w:val="0563C1"/>
            <w:u w:val="single"/>
            <w:shd w:val="clear" w:color="auto" w:fill="FFFFFF"/>
          </w:rPr>
          <w:t>www.ico.org.uk</w:t>
        </w:r>
      </w:hyperlink>
      <w:r w:rsidRPr="00AF5349">
        <w:rPr>
          <w:rStyle w:val="normaltextrun"/>
          <w:rFonts w:cs="Calibri"/>
          <w:color w:val="000000"/>
          <w:shd w:val="clear" w:color="auto" w:fill="FFFFFF"/>
        </w:rPr>
        <w:t>.</w:t>
      </w:r>
      <w:r w:rsidRPr="00AF5349">
        <w:rPr>
          <w:rStyle w:val="eop"/>
          <w:rFonts w:cs="Calibri"/>
          <w:color w:val="000000"/>
          <w:shd w:val="clear" w:color="auto" w:fill="FFFFFF"/>
        </w:rPr>
        <w:t> </w:t>
      </w:r>
    </w:p>
    <w:p w14:paraId="66F4E956" w14:textId="77777777" w:rsidR="00AF5349" w:rsidRPr="00AF5349" w:rsidRDefault="00AF5349" w:rsidP="00AF5349">
      <w:pPr>
        <w:pStyle w:val="ListParagraph"/>
        <w:rPr>
          <w:rStyle w:val="eop"/>
          <w:rFonts w:cs="Calibri"/>
          <w:color w:val="000000"/>
          <w:shd w:val="clear" w:color="auto" w:fill="FFFFFF"/>
        </w:rPr>
      </w:pPr>
    </w:p>
    <w:p w14:paraId="14A3B21E" w14:textId="77777777" w:rsidR="00AF5349" w:rsidRPr="00AF5349" w:rsidRDefault="00AF5349" w:rsidP="00AF5349">
      <w:pPr>
        <w:pStyle w:val="ListParagraph"/>
        <w:spacing w:after="160" w:line="259" w:lineRule="auto"/>
        <w:rPr>
          <w:rStyle w:val="eop"/>
          <w:rFonts w:cs="Calibri"/>
          <w:color w:val="000000"/>
          <w:shd w:val="clear" w:color="auto" w:fill="FFFFFF"/>
        </w:rPr>
      </w:pPr>
    </w:p>
    <w:p w14:paraId="7E078F93" w14:textId="77777777" w:rsidR="00AF5349" w:rsidRPr="009914AE" w:rsidRDefault="00AF5349"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44A1474B" w:rsidR="00C65014" w:rsidRPr="00F61AF9" w:rsidRDefault="00AF5349" w:rsidP="00C65014">
      <w:pPr>
        <w:pStyle w:val="AppFormTitle"/>
        <w:ind w:left="360"/>
        <w:jc w:val="both"/>
        <w:rPr>
          <w:rFonts w:asciiTheme="minorHAnsi" w:hAnsiTheme="minorHAnsi"/>
          <w:sz w:val="22"/>
          <w:szCs w:val="22"/>
          <w:lang w:val="en-GB"/>
        </w:rPr>
      </w:pPr>
      <w:r>
        <w:rPr>
          <w:rFonts w:asciiTheme="minorHAnsi" w:hAnsiTheme="minorHAnsi"/>
          <w:sz w:val="22"/>
          <w:szCs w:val="22"/>
          <w:lang w:val="en-GB"/>
        </w:rPr>
        <w:t>Signed _____________________________________________ Date _________________</w:t>
      </w: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9476170">
    <w:abstractNumId w:val="10"/>
  </w:num>
  <w:num w:numId="2" w16cid:durableId="370768835">
    <w:abstractNumId w:val="11"/>
  </w:num>
  <w:num w:numId="3" w16cid:durableId="1558054243">
    <w:abstractNumId w:val="8"/>
  </w:num>
  <w:num w:numId="4" w16cid:durableId="1304892056">
    <w:abstractNumId w:val="14"/>
  </w:num>
  <w:num w:numId="5" w16cid:durableId="279997288">
    <w:abstractNumId w:val="3"/>
  </w:num>
  <w:num w:numId="6" w16cid:durableId="2043902339">
    <w:abstractNumId w:val="0"/>
  </w:num>
  <w:num w:numId="7" w16cid:durableId="1148980848">
    <w:abstractNumId w:val="4"/>
  </w:num>
  <w:num w:numId="8" w16cid:durableId="844515175">
    <w:abstractNumId w:val="12"/>
  </w:num>
  <w:num w:numId="9" w16cid:durableId="1279409843">
    <w:abstractNumId w:val="1"/>
  </w:num>
  <w:num w:numId="10" w16cid:durableId="1084491632">
    <w:abstractNumId w:val="2"/>
  </w:num>
  <w:num w:numId="11" w16cid:durableId="1801538001">
    <w:abstractNumId w:val="9"/>
  </w:num>
  <w:num w:numId="12" w16cid:durableId="1669291096">
    <w:abstractNumId w:val="7"/>
  </w:num>
  <w:num w:numId="13" w16cid:durableId="486096277">
    <w:abstractNumId w:val="13"/>
  </w:num>
  <w:num w:numId="14" w16cid:durableId="1189635515">
    <w:abstractNumId w:val="6"/>
  </w:num>
  <w:num w:numId="15" w16cid:durableId="341124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225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349"/>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967E0"/>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22934"/>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normaltextrun">
    <w:name w:val="normaltextrun"/>
    <w:basedOn w:val="DefaultParagraphFont"/>
    <w:rsid w:val="00AF5349"/>
  </w:style>
  <w:style w:type="character" w:customStyle="1" w:styleId="eop">
    <w:name w:val="eop"/>
    <w:basedOn w:val="DefaultParagraphFont"/>
    <w:rsid w:val="00AF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magnific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gnifi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955FAC61FB49ACEE365DB85F94C5" ma:contentTypeVersion="18" ma:contentTypeDescription="Create a new document." ma:contentTypeScope="" ma:versionID="bbe5c7f468011b9037a989322549c376">
  <xsd:schema xmlns:xsd="http://www.w3.org/2001/XMLSchema" xmlns:xs="http://www.w3.org/2001/XMLSchema" xmlns:p="http://schemas.microsoft.com/office/2006/metadata/properties" xmlns:ns2="ae7b9e42-901e-491b-9925-4b771c38980a" xmlns:ns3="41a93eb3-f4d2-4698-a69e-1441544eca0c" targetNamespace="http://schemas.microsoft.com/office/2006/metadata/properties" ma:root="true" ma:fieldsID="57cd6d7bd6dff1e747a0c8e8d1262f24" ns2:_="" ns3:_="">
    <xsd:import namespace="ae7b9e42-901e-491b-9925-4b771c38980a"/>
    <xsd:import namespace="41a93eb3-f4d2-4698-a69e-1441544eca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b9e42-901e-491b-9925-4b771c389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b23db2-b8b9-4b42-b88d-099d99dcacc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93eb3-f4d2-4698-a69e-1441544eca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a3cc19-7bc8-438e-9ff5-acff8592a5a5}" ma:internalName="TaxCatchAll" ma:showField="CatchAllData" ma:web="41a93eb3-f4d2-4698-a69e-1441544ec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1a93eb3-f4d2-4698-a69e-1441544eca0c">
      <UserInfo>
        <DisplayName/>
        <AccountId xsi:nil="true"/>
        <AccountType/>
      </UserInfo>
    </SharedWithUsers>
    <lcf76f155ced4ddcb4097134ff3c332f xmlns="ae7b9e42-901e-491b-9925-4b771c38980a">
      <Terms xmlns="http://schemas.microsoft.com/office/infopath/2007/PartnerControls"/>
    </lcf76f155ced4ddcb4097134ff3c332f>
    <TaxCatchAll xmlns="41a93eb3-f4d2-4698-a69e-1441544eca0c" xsi:nil="true"/>
  </documentManagement>
</p:properties>
</file>

<file path=customXml/itemProps1.xml><?xml version="1.0" encoding="utf-8"?>
<ds:datastoreItem xmlns:ds="http://schemas.openxmlformats.org/officeDocument/2006/customXml" ds:itemID="{194775C1-BD6B-4A0D-86AF-9D30252EA13C}"/>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41a93eb3-f4d2-4698-a69e-1441544eca0c"/>
    <ds:schemaRef ds:uri="ae7b9e42-901e-491b-9925-4b771c3898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Samantha Keegan</cp:lastModifiedBy>
  <cp:revision>5</cp:revision>
  <cp:lastPrinted>2019-04-04T10:18:00Z</cp:lastPrinted>
  <dcterms:created xsi:type="dcterms:W3CDTF">2021-10-27T10:15:00Z</dcterms:created>
  <dcterms:modified xsi:type="dcterms:W3CDTF">2023-08-03T09:20:00Z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0x010100A882955FAC61FB49ACEE365DB85F94C5</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