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735FD" w14:textId="78661011" w:rsidR="00B07123" w:rsidRDefault="00B07123" w:rsidP="00FF3860">
      <w:r>
        <w:rPr>
          <w:noProof/>
          <w:lang w:eastAsia="en-GB"/>
        </w:rPr>
        <w:drawing>
          <wp:inline distT="0" distB="0" distL="0" distR="0" wp14:anchorId="76A46C09" wp14:editId="6FA0E08B">
            <wp:extent cx="2869727" cy="8978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815" cy="911059"/>
                    </a:xfrm>
                    <a:prstGeom prst="rect">
                      <a:avLst/>
                    </a:prstGeom>
                    <a:noFill/>
                  </pic:spPr>
                </pic:pic>
              </a:graphicData>
            </a:graphic>
          </wp:inline>
        </w:drawing>
      </w:r>
    </w:p>
    <w:p w14:paraId="68DF7450" w14:textId="77777777" w:rsidR="00FF3860" w:rsidRPr="00FF3860" w:rsidRDefault="00FF3860" w:rsidP="00FF3860">
      <w:pPr>
        <w:pStyle w:val="Heading1"/>
        <w:rPr>
          <w:rFonts w:ascii="Cambria" w:hAnsi="Cambria"/>
          <w:b/>
        </w:rPr>
      </w:pPr>
      <w:r w:rsidRPr="00FF3860">
        <w:rPr>
          <w:rFonts w:ascii="Cambria" w:hAnsi="Cambria"/>
          <w:b/>
        </w:rPr>
        <w:t>Job Description</w:t>
      </w:r>
    </w:p>
    <w:p w14:paraId="5F7E0EAE" w14:textId="49CA8A19" w:rsidR="00FF3860" w:rsidRPr="00FF3860" w:rsidRDefault="007F3355" w:rsidP="00FF3860">
      <w:pPr>
        <w:pStyle w:val="Heading1"/>
        <w:rPr>
          <w:rFonts w:ascii="Cambria" w:hAnsi="Cambria"/>
          <w:b/>
        </w:rPr>
      </w:pPr>
      <w:r>
        <w:rPr>
          <w:rFonts w:ascii="Cambria" w:hAnsi="Cambria"/>
          <w:b/>
        </w:rPr>
        <w:t>Panels</w:t>
      </w:r>
      <w:r w:rsidR="00FF3860" w:rsidRPr="00FF3860">
        <w:rPr>
          <w:rFonts w:ascii="Cambria" w:hAnsi="Cambria"/>
          <w:b/>
        </w:rPr>
        <w:t xml:space="preserve"> Clerk</w:t>
      </w:r>
    </w:p>
    <w:p w14:paraId="4C7A3F02" w14:textId="77777777" w:rsidR="00FF3860" w:rsidRPr="00FF3860" w:rsidRDefault="00FF3860" w:rsidP="00FF3860">
      <w:pPr>
        <w:rPr>
          <w:sz w:val="24"/>
          <w:szCs w:val="24"/>
        </w:rPr>
      </w:pPr>
    </w:p>
    <w:p w14:paraId="5D4A09A5" w14:textId="77777777" w:rsidR="00FF3860" w:rsidRPr="00FF3860" w:rsidRDefault="00FF3860" w:rsidP="00FF3860">
      <w:pPr>
        <w:spacing w:after="0" w:line="240" w:lineRule="auto"/>
        <w:rPr>
          <w:sz w:val="24"/>
          <w:szCs w:val="24"/>
        </w:rPr>
      </w:pPr>
      <w:r w:rsidRPr="00FF3860">
        <w:rPr>
          <w:b/>
          <w:bCs/>
          <w:sz w:val="24"/>
          <w:szCs w:val="24"/>
        </w:rPr>
        <w:t>Responsible to:</w:t>
      </w:r>
      <w:r w:rsidRPr="00FF3860">
        <w:rPr>
          <w:sz w:val="24"/>
          <w:szCs w:val="24"/>
        </w:rPr>
        <w:tab/>
        <w:t>Governance Manager</w:t>
      </w:r>
    </w:p>
    <w:p w14:paraId="7C60EC55" w14:textId="2D578093" w:rsidR="00FF3860" w:rsidRPr="00FF3860" w:rsidRDefault="00FF3860" w:rsidP="00FF3860">
      <w:pPr>
        <w:spacing w:after="0" w:line="240" w:lineRule="auto"/>
        <w:rPr>
          <w:sz w:val="24"/>
          <w:szCs w:val="24"/>
        </w:rPr>
      </w:pPr>
      <w:r w:rsidRPr="00FF3860">
        <w:rPr>
          <w:sz w:val="24"/>
          <w:szCs w:val="24"/>
        </w:rPr>
        <w:tab/>
      </w:r>
      <w:r w:rsidRPr="00FF3860">
        <w:rPr>
          <w:sz w:val="24"/>
          <w:szCs w:val="24"/>
        </w:rPr>
        <w:tab/>
      </w:r>
      <w:r>
        <w:rPr>
          <w:sz w:val="24"/>
          <w:szCs w:val="24"/>
        </w:rPr>
        <w:tab/>
      </w:r>
      <w:r w:rsidRPr="00FF3860">
        <w:rPr>
          <w:sz w:val="24"/>
          <w:szCs w:val="24"/>
        </w:rPr>
        <w:t>Chair of Board/LGB</w:t>
      </w:r>
    </w:p>
    <w:p w14:paraId="0D8E04A3" w14:textId="1178A255" w:rsidR="00147A61" w:rsidRDefault="005465AD" w:rsidP="369FB106">
      <w:pPr>
        <w:spacing w:after="0" w:line="240" w:lineRule="auto"/>
        <w:rPr>
          <w:rFonts w:ascii="Calibri" w:eastAsia="Calibri" w:hAnsi="Calibri" w:cs="Calibri"/>
          <w:color w:val="1F497D"/>
        </w:rPr>
      </w:pPr>
      <w:r w:rsidRPr="369FB106">
        <w:rPr>
          <w:b/>
          <w:bCs/>
          <w:sz w:val="24"/>
          <w:szCs w:val="24"/>
        </w:rPr>
        <w:t>Grade</w:t>
      </w:r>
      <w:r w:rsidR="00F12B92" w:rsidRPr="369FB106">
        <w:rPr>
          <w:b/>
          <w:bCs/>
          <w:sz w:val="24"/>
          <w:szCs w:val="24"/>
        </w:rPr>
        <w:t>:</w:t>
      </w:r>
      <w:r>
        <w:tab/>
      </w:r>
      <w:r>
        <w:tab/>
      </w:r>
      <w:r>
        <w:tab/>
      </w:r>
      <w:r w:rsidR="3596DF66" w:rsidRPr="369FB106">
        <w:rPr>
          <w:rFonts w:ascii="Segoe UI" w:eastAsia="Segoe UI" w:hAnsi="Segoe UI" w:cs="Segoe UI"/>
          <w:color w:val="212121"/>
        </w:rPr>
        <w:t>Grade 9 pay point 23</w:t>
      </w:r>
    </w:p>
    <w:p w14:paraId="656FAA7D" w14:textId="7BBCC3AC" w:rsidR="00147A61" w:rsidRDefault="5C7091F1" w:rsidP="369FB106">
      <w:pPr>
        <w:spacing w:after="0" w:line="240" w:lineRule="auto"/>
        <w:ind w:left="1440" w:firstLine="720"/>
        <w:rPr>
          <w:rFonts w:ascii="Calibri" w:eastAsia="Calibri" w:hAnsi="Calibri" w:cs="Calibri"/>
        </w:rPr>
      </w:pPr>
      <w:r w:rsidRPr="369FB106">
        <w:rPr>
          <w:rFonts w:ascii="Calibri" w:eastAsia="Calibri" w:hAnsi="Calibri" w:cs="Calibri"/>
        </w:rPr>
        <w:t>Holiday pay is paid in line with 5.6 weeks minimum entitlement</w:t>
      </w:r>
    </w:p>
    <w:p w14:paraId="7F5F0097" w14:textId="09DF5752" w:rsidR="00FF3860" w:rsidRPr="00FF3860" w:rsidRDefault="00FF3860" w:rsidP="00FF3860">
      <w:pPr>
        <w:spacing w:after="0" w:line="240" w:lineRule="auto"/>
        <w:rPr>
          <w:b/>
          <w:sz w:val="24"/>
          <w:szCs w:val="24"/>
        </w:rPr>
      </w:pPr>
      <w:r w:rsidRPr="00FF3860">
        <w:rPr>
          <w:b/>
          <w:sz w:val="24"/>
          <w:szCs w:val="24"/>
        </w:rPr>
        <w:t>Hours:</w:t>
      </w:r>
      <w:r w:rsidRPr="00FF3860">
        <w:rPr>
          <w:b/>
          <w:sz w:val="24"/>
          <w:szCs w:val="24"/>
        </w:rPr>
        <w:tab/>
      </w:r>
      <w:r w:rsidRPr="00FF3860">
        <w:rPr>
          <w:b/>
          <w:sz w:val="24"/>
          <w:szCs w:val="24"/>
        </w:rPr>
        <w:tab/>
      </w:r>
      <w:r>
        <w:rPr>
          <w:b/>
          <w:sz w:val="24"/>
          <w:szCs w:val="24"/>
        </w:rPr>
        <w:tab/>
      </w:r>
      <w:r w:rsidRPr="00FF3860">
        <w:rPr>
          <w:sz w:val="24"/>
          <w:szCs w:val="24"/>
        </w:rPr>
        <w:t>Zero Hours</w:t>
      </w:r>
    </w:p>
    <w:p w14:paraId="7CA9AB44" w14:textId="2C293DA6" w:rsidR="003C666D" w:rsidRPr="00FF3860" w:rsidRDefault="003C666D" w:rsidP="00FF3860">
      <w:pPr>
        <w:spacing w:after="0" w:line="240" w:lineRule="auto"/>
        <w:rPr>
          <w:sz w:val="24"/>
          <w:szCs w:val="24"/>
        </w:rPr>
      </w:pPr>
      <w:r w:rsidRPr="00FF3860">
        <w:rPr>
          <w:b/>
          <w:bCs/>
          <w:sz w:val="24"/>
          <w:szCs w:val="24"/>
        </w:rPr>
        <w:t>Contacts</w:t>
      </w:r>
      <w:r w:rsidRPr="00FF3860">
        <w:rPr>
          <w:sz w:val="24"/>
          <w:szCs w:val="24"/>
        </w:rPr>
        <w:tab/>
      </w:r>
      <w:r w:rsidR="00FF3860">
        <w:rPr>
          <w:sz w:val="24"/>
          <w:szCs w:val="24"/>
        </w:rPr>
        <w:tab/>
      </w:r>
      <w:r w:rsidRPr="00FF3860">
        <w:rPr>
          <w:sz w:val="24"/>
          <w:szCs w:val="24"/>
        </w:rPr>
        <w:t>Governance Manager</w:t>
      </w:r>
    </w:p>
    <w:p w14:paraId="709856BD" w14:textId="452EE398" w:rsidR="003C666D" w:rsidRPr="00FF3860" w:rsidRDefault="003C666D" w:rsidP="00FF3860">
      <w:pPr>
        <w:spacing w:after="0" w:line="240" w:lineRule="auto"/>
        <w:rPr>
          <w:sz w:val="24"/>
          <w:szCs w:val="24"/>
        </w:rPr>
      </w:pPr>
      <w:r w:rsidRPr="00FF3860">
        <w:rPr>
          <w:sz w:val="24"/>
          <w:szCs w:val="24"/>
        </w:rPr>
        <w:tab/>
      </w:r>
      <w:r w:rsidRPr="00FF3860">
        <w:rPr>
          <w:sz w:val="24"/>
          <w:szCs w:val="24"/>
        </w:rPr>
        <w:tab/>
      </w:r>
      <w:r w:rsidR="00FF3860">
        <w:rPr>
          <w:sz w:val="24"/>
          <w:szCs w:val="24"/>
        </w:rPr>
        <w:tab/>
      </w:r>
      <w:r w:rsidRPr="00FF3860">
        <w:rPr>
          <w:sz w:val="24"/>
          <w:szCs w:val="24"/>
        </w:rPr>
        <w:t>Chair of Board/LGB</w:t>
      </w:r>
    </w:p>
    <w:p w14:paraId="473BA284" w14:textId="32DE1357" w:rsidR="00995C45" w:rsidRPr="00FF3860" w:rsidRDefault="00995C45" w:rsidP="00FF3860">
      <w:pPr>
        <w:spacing w:after="0" w:line="240" w:lineRule="auto"/>
        <w:rPr>
          <w:sz w:val="24"/>
          <w:szCs w:val="24"/>
        </w:rPr>
      </w:pPr>
      <w:r w:rsidRPr="00FF3860">
        <w:rPr>
          <w:sz w:val="24"/>
          <w:szCs w:val="24"/>
        </w:rPr>
        <w:tab/>
      </w:r>
      <w:r w:rsidRPr="00FF3860">
        <w:rPr>
          <w:sz w:val="24"/>
          <w:szCs w:val="24"/>
        </w:rPr>
        <w:tab/>
      </w:r>
      <w:r w:rsidR="00FF3860">
        <w:rPr>
          <w:sz w:val="24"/>
          <w:szCs w:val="24"/>
        </w:rPr>
        <w:tab/>
      </w:r>
      <w:r w:rsidR="00416C82" w:rsidRPr="00FF3860">
        <w:rPr>
          <w:sz w:val="24"/>
          <w:szCs w:val="24"/>
        </w:rPr>
        <w:t>Board/LGB Members</w:t>
      </w:r>
    </w:p>
    <w:p w14:paraId="48229E8C" w14:textId="0C98B146" w:rsidR="00416C82" w:rsidRPr="00FF3860" w:rsidRDefault="00416C82" w:rsidP="00FF3860">
      <w:pPr>
        <w:spacing w:after="0" w:line="240" w:lineRule="auto"/>
        <w:rPr>
          <w:sz w:val="24"/>
          <w:szCs w:val="24"/>
        </w:rPr>
      </w:pPr>
      <w:r w:rsidRPr="00FF3860">
        <w:rPr>
          <w:sz w:val="24"/>
          <w:szCs w:val="24"/>
        </w:rPr>
        <w:tab/>
      </w:r>
      <w:r w:rsidRPr="00FF3860">
        <w:rPr>
          <w:sz w:val="24"/>
          <w:szCs w:val="24"/>
        </w:rPr>
        <w:tab/>
      </w:r>
      <w:r w:rsidR="00FF3860">
        <w:rPr>
          <w:sz w:val="24"/>
          <w:szCs w:val="24"/>
        </w:rPr>
        <w:tab/>
      </w:r>
      <w:r w:rsidRPr="00FF3860">
        <w:rPr>
          <w:sz w:val="24"/>
          <w:szCs w:val="24"/>
        </w:rPr>
        <w:t>Other PFMAC Clerks</w:t>
      </w:r>
    </w:p>
    <w:p w14:paraId="0AC268B3" w14:textId="58D5748A" w:rsidR="00416C82" w:rsidRPr="00FF3860" w:rsidRDefault="00416C82" w:rsidP="00FF3860">
      <w:pPr>
        <w:spacing w:after="0" w:line="240" w:lineRule="auto"/>
        <w:rPr>
          <w:sz w:val="24"/>
          <w:szCs w:val="24"/>
        </w:rPr>
      </w:pPr>
      <w:r w:rsidRPr="00FF3860">
        <w:rPr>
          <w:sz w:val="24"/>
          <w:szCs w:val="24"/>
        </w:rPr>
        <w:tab/>
      </w:r>
      <w:r w:rsidRPr="00FF3860">
        <w:rPr>
          <w:sz w:val="24"/>
          <w:szCs w:val="24"/>
        </w:rPr>
        <w:tab/>
      </w:r>
      <w:r w:rsidR="00FF3860">
        <w:rPr>
          <w:sz w:val="24"/>
          <w:szCs w:val="24"/>
        </w:rPr>
        <w:tab/>
      </w:r>
      <w:r w:rsidRPr="00FF3860">
        <w:rPr>
          <w:sz w:val="24"/>
          <w:szCs w:val="24"/>
        </w:rPr>
        <w:t>School Office Manager/Business Manager</w:t>
      </w:r>
    </w:p>
    <w:p w14:paraId="76D8704B" w14:textId="41754CC5" w:rsidR="00416C82" w:rsidRDefault="00B6729C" w:rsidP="00FF3860">
      <w:pPr>
        <w:spacing w:after="0" w:line="240" w:lineRule="auto"/>
        <w:rPr>
          <w:sz w:val="24"/>
          <w:szCs w:val="24"/>
        </w:rPr>
      </w:pPr>
      <w:r w:rsidRPr="00FF3860">
        <w:rPr>
          <w:sz w:val="24"/>
          <w:szCs w:val="24"/>
        </w:rPr>
        <w:tab/>
      </w:r>
      <w:r w:rsidRPr="00FF3860">
        <w:rPr>
          <w:sz w:val="24"/>
          <w:szCs w:val="24"/>
        </w:rPr>
        <w:tab/>
      </w:r>
      <w:r w:rsidR="00FF3860">
        <w:rPr>
          <w:sz w:val="24"/>
          <w:szCs w:val="24"/>
        </w:rPr>
        <w:tab/>
      </w:r>
      <w:r w:rsidRPr="00FF3860">
        <w:rPr>
          <w:sz w:val="24"/>
          <w:szCs w:val="24"/>
        </w:rPr>
        <w:t>Parents</w:t>
      </w:r>
    </w:p>
    <w:p w14:paraId="4C0F0200" w14:textId="0DF8C492" w:rsidR="00FF3860" w:rsidRPr="00FF3860" w:rsidRDefault="00FF3860" w:rsidP="00FF3860">
      <w:pPr>
        <w:spacing w:after="0" w:line="240" w:lineRule="auto"/>
        <w:rPr>
          <w:sz w:val="24"/>
          <w:szCs w:val="24"/>
        </w:rPr>
      </w:pPr>
      <w:r w:rsidRPr="00FF3860">
        <w:rPr>
          <w:b/>
          <w:sz w:val="24"/>
          <w:szCs w:val="24"/>
        </w:rPr>
        <w:t>Contract Type:</w:t>
      </w:r>
      <w:r w:rsidRPr="00FF3860">
        <w:rPr>
          <w:b/>
          <w:sz w:val="24"/>
          <w:szCs w:val="24"/>
        </w:rPr>
        <w:tab/>
      </w:r>
      <w:r>
        <w:rPr>
          <w:sz w:val="24"/>
          <w:szCs w:val="24"/>
        </w:rPr>
        <w:t xml:space="preserve">Casual </w:t>
      </w:r>
    </w:p>
    <w:p w14:paraId="50CEB073" w14:textId="77777777" w:rsidR="00FF3860" w:rsidRDefault="00FF3860" w:rsidP="002E5F72">
      <w:pPr>
        <w:rPr>
          <w:b/>
          <w:bCs/>
          <w:sz w:val="24"/>
          <w:szCs w:val="24"/>
        </w:rPr>
      </w:pPr>
    </w:p>
    <w:p w14:paraId="35DD0F10" w14:textId="39B7874F" w:rsidR="002E5F72" w:rsidRPr="00FF3860" w:rsidRDefault="002E5F72" w:rsidP="00FF3860">
      <w:pPr>
        <w:pStyle w:val="Heading2"/>
        <w:rPr>
          <w:b/>
        </w:rPr>
      </w:pPr>
      <w:r w:rsidRPr="00FF3860">
        <w:rPr>
          <w:b/>
        </w:rPr>
        <w:t>Overview</w:t>
      </w:r>
    </w:p>
    <w:p w14:paraId="7C97AC6E" w14:textId="77777777" w:rsidR="002E5F72" w:rsidRPr="00FF3860" w:rsidRDefault="002E5F72" w:rsidP="002E5F72">
      <w:pPr>
        <w:rPr>
          <w:b/>
          <w:bCs/>
          <w:sz w:val="24"/>
          <w:szCs w:val="24"/>
        </w:rPr>
      </w:pPr>
      <w:r w:rsidRPr="00FF3860">
        <w:rPr>
          <w:b/>
          <w:bCs/>
          <w:sz w:val="24"/>
          <w:szCs w:val="24"/>
        </w:rPr>
        <w:t>The Pope Francis Catholic Multi Academy Company (PFMAC) in the Archdiocese of Birmingham currently comprises eleven Catholic schools in Oxfordshire, two secondary and nine primary schools. The PFMAC has responsibility for the educational outcomes of over 3000 pupils and the management of Finance, HR and Operations for its schools.</w:t>
      </w:r>
    </w:p>
    <w:p w14:paraId="63334CC8" w14:textId="47CF5039" w:rsidR="00B6729C" w:rsidRPr="00FF3860" w:rsidRDefault="00B6729C" w:rsidP="00FF3860">
      <w:pPr>
        <w:pStyle w:val="Heading2"/>
        <w:rPr>
          <w:b/>
        </w:rPr>
      </w:pPr>
      <w:proofErr w:type="gramStart"/>
      <w:r w:rsidRPr="00FF3860">
        <w:rPr>
          <w:b/>
        </w:rPr>
        <w:t>Brief summary</w:t>
      </w:r>
      <w:proofErr w:type="gramEnd"/>
      <w:r w:rsidRPr="00FF3860">
        <w:rPr>
          <w:b/>
        </w:rPr>
        <w:t xml:space="preserve"> of role</w:t>
      </w:r>
    </w:p>
    <w:p w14:paraId="049AE5FD" w14:textId="7A9F518B" w:rsidR="00120121" w:rsidRPr="00FF3860" w:rsidRDefault="009154B4" w:rsidP="6C316080">
      <w:pPr>
        <w:rPr>
          <w:sz w:val="24"/>
          <w:szCs w:val="24"/>
        </w:rPr>
      </w:pPr>
      <w:r w:rsidRPr="6C316080">
        <w:rPr>
          <w:sz w:val="24"/>
          <w:szCs w:val="24"/>
        </w:rPr>
        <w:t xml:space="preserve">To providing </w:t>
      </w:r>
      <w:r w:rsidR="00281A8B" w:rsidRPr="6C316080">
        <w:rPr>
          <w:sz w:val="24"/>
          <w:szCs w:val="24"/>
        </w:rPr>
        <w:t xml:space="preserve">clerking and professional governance advise </w:t>
      </w:r>
      <w:r w:rsidR="605C930F" w:rsidRPr="6C316080">
        <w:rPr>
          <w:sz w:val="24"/>
          <w:szCs w:val="24"/>
        </w:rPr>
        <w:t>for Complaints</w:t>
      </w:r>
      <w:r w:rsidR="23A6E390" w:rsidRPr="6C316080">
        <w:rPr>
          <w:sz w:val="24"/>
          <w:szCs w:val="24"/>
        </w:rPr>
        <w:t xml:space="preserve"> and </w:t>
      </w:r>
      <w:r w:rsidR="605C930F" w:rsidRPr="6C316080">
        <w:rPr>
          <w:sz w:val="24"/>
          <w:szCs w:val="24"/>
        </w:rPr>
        <w:t xml:space="preserve">Pupil Exclusion Panels. </w:t>
      </w:r>
      <w:r w:rsidR="32439283" w:rsidRPr="6C316080">
        <w:rPr>
          <w:sz w:val="24"/>
          <w:szCs w:val="24"/>
        </w:rPr>
        <w:t>Additional clerking support for Admissions Appeals and Staff Disciplinary panels may also be required.</w:t>
      </w:r>
    </w:p>
    <w:p w14:paraId="5D244DD4" w14:textId="460043B2" w:rsidR="00120121" w:rsidRPr="00FF3860" w:rsidRDefault="00120121" w:rsidP="369FB106">
      <w:pPr>
        <w:rPr>
          <w:rFonts w:asciiTheme="majorHAnsi" w:eastAsiaTheme="majorEastAsia" w:hAnsiTheme="majorHAnsi" w:cstheme="majorBidi"/>
          <w:b/>
          <w:bCs/>
          <w:color w:val="4472C4" w:themeColor="accent1"/>
          <w:sz w:val="26"/>
          <w:szCs w:val="26"/>
        </w:rPr>
      </w:pPr>
      <w:r w:rsidRPr="369FB106">
        <w:rPr>
          <w:rFonts w:asciiTheme="majorHAnsi" w:eastAsiaTheme="majorEastAsia" w:hAnsiTheme="majorHAnsi" w:cstheme="majorBidi"/>
          <w:b/>
          <w:bCs/>
          <w:color w:val="4472C4" w:themeColor="accent1"/>
          <w:sz w:val="26"/>
          <w:szCs w:val="26"/>
        </w:rPr>
        <w:t>Key responsibilities</w:t>
      </w:r>
    </w:p>
    <w:p w14:paraId="40CA33BF" w14:textId="7E5EC1C6" w:rsidR="70F45448" w:rsidRDefault="70F45448" w:rsidP="369FB106">
      <w:pPr>
        <w:pStyle w:val="ListParagraph"/>
        <w:numPr>
          <w:ilvl w:val="0"/>
          <w:numId w:val="2"/>
        </w:numPr>
      </w:pPr>
      <w:r>
        <w:t>Convene panels as required, liaising with school staff and governors.</w:t>
      </w:r>
    </w:p>
    <w:p w14:paraId="7C8EAAD0" w14:textId="79277075" w:rsidR="70F45448" w:rsidRDefault="70F45448" w:rsidP="369FB106">
      <w:pPr>
        <w:pStyle w:val="ListParagraph"/>
        <w:numPr>
          <w:ilvl w:val="0"/>
          <w:numId w:val="2"/>
        </w:numPr>
      </w:pPr>
      <w:r>
        <w:t xml:space="preserve">Prepare </w:t>
      </w:r>
      <w:r w:rsidR="08A0B31F">
        <w:t xml:space="preserve">documentation </w:t>
      </w:r>
      <w:r>
        <w:t>pack for hearing</w:t>
      </w:r>
      <w:r w:rsidR="71268964">
        <w:t>, ensuring GDPR compliance</w:t>
      </w:r>
    </w:p>
    <w:p w14:paraId="76B26A8D" w14:textId="2657C79F" w:rsidR="70F45448" w:rsidRDefault="71268964" w:rsidP="369FB106">
      <w:pPr>
        <w:pStyle w:val="ListParagraph"/>
        <w:numPr>
          <w:ilvl w:val="0"/>
          <w:numId w:val="2"/>
        </w:numPr>
      </w:pPr>
      <w:r>
        <w:t>Liaise</w:t>
      </w:r>
      <w:r w:rsidR="70F45448">
        <w:t xml:space="preserve"> with complain</w:t>
      </w:r>
      <w:r w:rsidR="61E0F86F">
        <w:t>ants</w:t>
      </w:r>
      <w:r w:rsidR="70F45448">
        <w:t>/parents</w:t>
      </w:r>
    </w:p>
    <w:p w14:paraId="1239C944" w14:textId="037EFE68" w:rsidR="70F45448" w:rsidRDefault="70F45448" w:rsidP="369FB106">
      <w:pPr>
        <w:pStyle w:val="ListParagraph"/>
        <w:numPr>
          <w:ilvl w:val="0"/>
          <w:numId w:val="2"/>
        </w:numPr>
      </w:pPr>
      <w:r>
        <w:t xml:space="preserve">Attend panel hearings, </w:t>
      </w:r>
      <w:r w:rsidR="0505BBA8">
        <w:t xml:space="preserve">provide advice regarding the process, </w:t>
      </w:r>
      <w:r>
        <w:t>record accurate minutes</w:t>
      </w:r>
      <w:r w:rsidR="652C07CF">
        <w:t>, advise panel members</w:t>
      </w:r>
      <w:r w:rsidR="46E749E7">
        <w:t xml:space="preserve"> of the outcome</w:t>
      </w:r>
    </w:p>
    <w:p w14:paraId="48C9D1A1" w14:textId="56548B48" w:rsidR="70F45448" w:rsidRDefault="70F45448" w:rsidP="369FB106">
      <w:pPr>
        <w:pStyle w:val="ListParagraph"/>
        <w:numPr>
          <w:ilvl w:val="0"/>
          <w:numId w:val="2"/>
        </w:numPr>
      </w:pPr>
      <w:r>
        <w:t>Complete all post hearing paperwork</w:t>
      </w:r>
    </w:p>
    <w:p w14:paraId="6891AD3C" w14:textId="77777777" w:rsidR="00C75224" w:rsidRPr="00FF3860" w:rsidRDefault="00C75224" w:rsidP="00FF3860">
      <w:pPr>
        <w:pStyle w:val="Heading2"/>
        <w:rPr>
          <w:b/>
        </w:rPr>
      </w:pPr>
      <w:r w:rsidRPr="00FF3860">
        <w:rPr>
          <w:b/>
        </w:rPr>
        <w:t xml:space="preserve">Continuous professional development </w:t>
      </w:r>
    </w:p>
    <w:p w14:paraId="37AFD74D" w14:textId="74C888F6" w:rsidR="00C75224" w:rsidRPr="00FF3860" w:rsidRDefault="00C75224" w:rsidP="369FB106">
      <w:pPr>
        <w:pStyle w:val="ListParagraph"/>
        <w:numPr>
          <w:ilvl w:val="0"/>
          <w:numId w:val="7"/>
        </w:numPr>
        <w:rPr>
          <w:rStyle w:val="wbzude"/>
          <w:sz w:val="24"/>
          <w:szCs w:val="24"/>
          <w:shd w:val="clear" w:color="auto" w:fill="FFFFFF"/>
        </w:rPr>
      </w:pPr>
      <w:r w:rsidRPr="369FB106">
        <w:rPr>
          <w:rStyle w:val="wbzude"/>
          <w:sz w:val="24"/>
          <w:szCs w:val="24"/>
          <w:shd w:val="clear" w:color="auto" w:fill="FFFFFF"/>
        </w:rPr>
        <w:t xml:space="preserve">Attend meetings with the </w:t>
      </w:r>
      <w:r w:rsidR="005A025D" w:rsidRPr="369FB106">
        <w:rPr>
          <w:rStyle w:val="wbzude"/>
          <w:sz w:val="24"/>
          <w:szCs w:val="24"/>
          <w:shd w:val="clear" w:color="auto" w:fill="FFFFFF"/>
        </w:rPr>
        <w:t xml:space="preserve">Governance Manager </w:t>
      </w:r>
      <w:r w:rsidR="22DA45CC" w:rsidRPr="369FB106">
        <w:rPr>
          <w:rStyle w:val="wbzude"/>
          <w:sz w:val="24"/>
          <w:szCs w:val="24"/>
          <w:shd w:val="clear" w:color="auto" w:fill="FFFFFF"/>
        </w:rPr>
        <w:t>as necessary</w:t>
      </w:r>
      <w:r w:rsidRPr="369FB106">
        <w:rPr>
          <w:rStyle w:val="wbzude"/>
          <w:sz w:val="24"/>
          <w:szCs w:val="24"/>
          <w:shd w:val="clear" w:color="auto" w:fill="FFFFFF"/>
        </w:rPr>
        <w:t xml:space="preserve"> </w:t>
      </w:r>
    </w:p>
    <w:p w14:paraId="02B90371" w14:textId="296394E2" w:rsidR="00C75224" w:rsidRPr="00FF3860" w:rsidRDefault="00C75224" w:rsidP="00C75224">
      <w:pPr>
        <w:pStyle w:val="ListParagraph"/>
        <w:numPr>
          <w:ilvl w:val="0"/>
          <w:numId w:val="7"/>
        </w:numPr>
        <w:rPr>
          <w:rStyle w:val="wbzude"/>
          <w:rFonts w:cstheme="minorHAnsi"/>
          <w:sz w:val="24"/>
          <w:szCs w:val="24"/>
          <w:shd w:val="clear" w:color="auto" w:fill="FFFFFF"/>
        </w:rPr>
      </w:pPr>
      <w:r w:rsidRPr="369FB106">
        <w:rPr>
          <w:rStyle w:val="wbzude"/>
          <w:sz w:val="24"/>
          <w:szCs w:val="24"/>
          <w:shd w:val="clear" w:color="auto" w:fill="FFFFFF"/>
        </w:rPr>
        <w:lastRenderedPageBreak/>
        <w:t xml:space="preserve">Keep up to date with current educational developments and legislation affecting school governance </w:t>
      </w:r>
    </w:p>
    <w:p w14:paraId="0EC5AF7D" w14:textId="54E71659" w:rsidR="00C75224" w:rsidRPr="00FF3860" w:rsidRDefault="00C75224" w:rsidP="6C316080">
      <w:pPr>
        <w:pStyle w:val="ListParagraph"/>
        <w:numPr>
          <w:ilvl w:val="0"/>
          <w:numId w:val="7"/>
        </w:numPr>
        <w:rPr>
          <w:rStyle w:val="wbzude"/>
          <w:sz w:val="24"/>
          <w:szCs w:val="24"/>
          <w:shd w:val="clear" w:color="auto" w:fill="FFFFFF"/>
        </w:rPr>
      </w:pPr>
      <w:r w:rsidRPr="369FB106">
        <w:rPr>
          <w:rStyle w:val="wbzude"/>
          <w:sz w:val="24"/>
          <w:szCs w:val="24"/>
          <w:shd w:val="clear" w:color="auto" w:fill="FFFFFF"/>
        </w:rPr>
        <w:t>Undertake regular safeguarding training</w:t>
      </w:r>
    </w:p>
    <w:p w14:paraId="50EA130C" w14:textId="77777777" w:rsidR="00C75224" w:rsidRPr="00FF3860" w:rsidRDefault="00C75224" w:rsidP="005A025D">
      <w:pPr>
        <w:pStyle w:val="ListParagraph"/>
        <w:rPr>
          <w:rStyle w:val="wbzude"/>
          <w:rFonts w:cstheme="minorHAnsi"/>
          <w:sz w:val="24"/>
          <w:szCs w:val="24"/>
          <w:shd w:val="clear" w:color="auto" w:fill="FFFFFF"/>
        </w:rPr>
      </w:pPr>
    </w:p>
    <w:p w14:paraId="1C05A8DB" w14:textId="77777777" w:rsidR="002E5F72" w:rsidRPr="00FF3860" w:rsidRDefault="002E5F72" w:rsidP="00FF3860">
      <w:pPr>
        <w:pStyle w:val="Heading2"/>
        <w:rPr>
          <w:b/>
        </w:rPr>
      </w:pPr>
      <w:r w:rsidRPr="00FF3860">
        <w:rPr>
          <w:b/>
        </w:rPr>
        <w:t xml:space="preserve">PFMAC Ethos </w:t>
      </w:r>
    </w:p>
    <w:p w14:paraId="202B89BD" w14:textId="77777777" w:rsidR="002E5F72" w:rsidRPr="00FF3860" w:rsidRDefault="002E5F72" w:rsidP="002E5F72">
      <w:pPr>
        <w:jc w:val="both"/>
        <w:rPr>
          <w:sz w:val="24"/>
          <w:szCs w:val="24"/>
        </w:rPr>
      </w:pPr>
      <w:r w:rsidRPr="00FF3860">
        <w:rPr>
          <w:sz w:val="24"/>
          <w:szCs w:val="24"/>
        </w:rPr>
        <w:t>In addition to the specific responsibilities of this post, every member of staff within the PFMAC will commit to:</w:t>
      </w:r>
    </w:p>
    <w:p w14:paraId="414FE9A2" w14:textId="77777777" w:rsidR="002E5F72" w:rsidRPr="00FF3860" w:rsidRDefault="002E5F72" w:rsidP="002E5F72">
      <w:pPr>
        <w:pStyle w:val="ListParagraph"/>
        <w:numPr>
          <w:ilvl w:val="0"/>
          <w:numId w:val="8"/>
        </w:numPr>
        <w:spacing w:after="0" w:line="240" w:lineRule="auto"/>
        <w:rPr>
          <w:sz w:val="24"/>
          <w:szCs w:val="24"/>
        </w:rPr>
      </w:pPr>
      <w:proofErr w:type="gramStart"/>
      <w:r w:rsidRPr="00FF3860">
        <w:rPr>
          <w:sz w:val="24"/>
          <w:szCs w:val="24"/>
        </w:rPr>
        <w:t>Promoting courteous and respectful relationships with students at all times</w:t>
      </w:r>
      <w:proofErr w:type="gramEnd"/>
    </w:p>
    <w:p w14:paraId="31C2BAC1"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Working to maintain the PFMAC at the forefront of educational practice</w:t>
      </w:r>
    </w:p>
    <w:p w14:paraId="16833BDB"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To support the Catholic ethos of the PFMAC</w:t>
      </w:r>
    </w:p>
    <w:p w14:paraId="439C0DCF"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To support the PFMAC in meeting its legal requirements for worship</w:t>
      </w:r>
    </w:p>
    <w:p w14:paraId="54CAA274"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To continue personal development as agreed and ensure attendance at Diocesan inset provision.</w:t>
      </w:r>
    </w:p>
    <w:p w14:paraId="25A554B4" w14:textId="77777777" w:rsidR="002E5F72" w:rsidRPr="00FF3860" w:rsidRDefault="002E5F72" w:rsidP="00FF3860">
      <w:pPr>
        <w:pStyle w:val="Heading2"/>
        <w:rPr>
          <w:b/>
        </w:rPr>
      </w:pPr>
      <w:r w:rsidRPr="00FF3860">
        <w:rPr>
          <w:b/>
        </w:rPr>
        <w:t>Notes</w:t>
      </w:r>
    </w:p>
    <w:p w14:paraId="52AF543B"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 xml:space="preserve">Whilst every effort has been made to explain the main duties and responsibilities of the post, each individual task undertaken may not be identified. </w:t>
      </w:r>
    </w:p>
    <w:p w14:paraId="2B3F4948"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 xml:space="preserve">Employees are </w:t>
      </w:r>
      <w:proofErr w:type="gramStart"/>
      <w:r w:rsidRPr="00FF3860">
        <w:rPr>
          <w:sz w:val="24"/>
          <w:szCs w:val="24"/>
        </w:rPr>
        <w:t>expect</w:t>
      </w:r>
      <w:proofErr w:type="gramEnd"/>
      <w:r w:rsidRPr="00FF3860">
        <w:rPr>
          <w:sz w:val="24"/>
          <w:szCs w:val="24"/>
        </w:rPr>
        <w:t xml:space="preserve"> to contribute to the overall ethos/work/aims of the organisation.</w:t>
      </w:r>
    </w:p>
    <w:p w14:paraId="35EB0D93"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 xml:space="preserve">Employees will be expected to comply with any reasonable request from a manager to undertake work of a similar level that is not specified in this job description. </w:t>
      </w:r>
    </w:p>
    <w:p w14:paraId="15747FA5"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 xml:space="preserve">Employees are expected to be courteous to colleagues and provide a welcoming environment to visitors and telephone callers. </w:t>
      </w:r>
    </w:p>
    <w:p w14:paraId="31519C1B"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Employees are expected to be aware of and comply with policies and procedures relating to child protection, health, safety and security, confidentiality and data protection, reporting all concerns to an appropriate person.</w:t>
      </w:r>
    </w:p>
    <w:p w14:paraId="22DE965F" w14:textId="77777777" w:rsidR="002E5F72" w:rsidRPr="00FF3860" w:rsidRDefault="002E5F72" w:rsidP="002E5F72">
      <w:pPr>
        <w:pStyle w:val="ListParagraph"/>
        <w:numPr>
          <w:ilvl w:val="0"/>
          <w:numId w:val="8"/>
        </w:numPr>
        <w:spacing w:after="0" w:line="240" w:lineRule="auto"/>
        <w:rPr>
          <w:sz w:val="24"/>
          <w:szCs w:val="24"/>
        </w:rPr>
      </w:pPr>
      <w:r w:rsidRPr="00FF3860">
        <w:rPr>
          <w:sz w:val="24"/>
          <w:szCs w:val="24"/>
        </w:rPr>
        <w:t xml:space="preserve">The PFMAC will endeavour to make any necessary reasonable adjustments to the job and the working environment to enable access to employment opportunities for disabled job applicants or continued employment for any employees who develop a disabling condition. </w:t>
      </w:r>
    </w:p>
    <w:p w14:paraId="1EE8A952" w14:textId="77777777" w:rsidR="00FF3860" w:rsidRDefault="00FF3860" w:rsidP="00FF3860">
      <w:pPr>
        <w:spacing w:after="0"/>
        <w:jc w:val="both"/>
        <w:rPr>
          <w:sz w:val="24"/>
          <w:szCs w:val="24"/>
        </w:rPr>
      </w:pPr>
    </w:p>
    <w:p w14:paraId="144A8553" w14:textId="13353023" w:rsidR="002E5F72" w:rsidRDefault="002E5F72" w:rsidP="002E5F72">
      <w:pPr>
        <w:jc w:val="both"/>
        <w:rPr>
          <w:sz w:val="24"/>
          <w:szCs w:val="24"/>
        </w:rPr>
      </w:pPr>
      <w:r w:rsidRPr="00FF3860">
        <w:rPr>
          <w:sz w:val="24"/>
          <w:szCs w:val="24"/>
        </w:rPr>
        <w:t xml:space="preserve">This job description is current at the date shown, but following consultation with you, may be changed by Management to reflect or anticipate changes in the job, which are commensurate with the salary and job title. </w:t>
      </w:r>
    </w:p>
    <w:p w14:paraId="7A8471C6" w14:textId="460DA893" w:rsidR="000B04F3" w:rsidRDefault="000B04F3" w:rsidP="002E5F72">
      <w:pPr>
        <w:jc w:val="both"/>
        <w:rPr>
          <w:sz w:val="24"/>
          <w:szCs w:val="24"/>
        </w:rPr>
      </w:pPr>
    </w:p>
    <w:p w14:paraId="1508DBC2" w14:textId="0FE3587A" w:rsidR="000B04F3" w:rsidRDefault="000B04F3" w:rsidP="002E5F72">
      <w:pPr>
        <w:jc w:val="both"/>
        <w:rPr>
          <w:sz w:val="24"/>
          <w:szCs w:val="24"/>
        </w:rPr>
      </w:pPr>
    </w:p>
    <w:p w14:paraId="1FC6003D" w14:textId="0A03D551" w:rsidR="000B04F3" w:rsidRDefault="000B04F3" w:rsidP="002E5F72">
      <w:pPr>
        <w:jc w:val="both"/>
        <w:rPr>
          <w:sz w:val="24"/>
          <w:szCs w:val="24"/>
        </w:rPr>
      </w:pPr>
    </w:p>
    <w:p w14:paraId="7256F874" w14:textId="727CCDE4" w:rsidR="244C15C3" w:rsidRDefault="244C15C3" w:rsidP="6C316080">
      <w:pPr>
        <w:jc w:val="both"/>
      </w:pPr>
      <w:r w:rsidRPr="6C316080">
        <w:rPr>
          <w:sz w:val="24"/>
          <w:szCs w:val="24"/>
        </w:rPr>
        <w:t>October 2024</w:t>
      </w:r>
    </w:p>
    <w:p w14:paraId="7CD6CD86" w14:textId="57978FFB" w:rsidR="002E5F72" w:rsidRPr="00FF3860" w:rsidRDefault="002E5F72" w:rsidP="001D22E2">
      <w:pPr>
        <w:rPr>
          <w:sz w:val="24"/>
          <w:szCs w:val="24"/>
        </w:rPr>
      </w:pPr>
    </w:p>
    <w:p w14:paraId="6C7B653A" w14:textId="77777777" w:rsidR="002E5F72" w:rsidRPr="00FF3860" w:rsidRDefault="002E5F72" w:rsidP="001D22E2">
      <w:pPr>
        <w:rPr>
          <w:sz w:val="24"/>
          <w:szCs w:val="24"/>
        </w:rPr>
      </w:pPr>
    </w:p>
    <w:p w14:paraId="4C9FF48B" w14:textId="77777777" w:rsidR="00FF3860" w:rsidRDefault="005A7A94" w:rsidP="004572B0">
      <w:pPr>
        <w:spacing w:after="120"/>
        <w:rPr>
          <w:sz w:val="24"/>
          <w:szCs w:val="24"/>
        </w:rPr>
      </w:pPr>
      <w:r w:rsidRPr="00FF3860">
        <w:rPr>
          <w:sz w:val="24"/>
          <w:szCs w:val="24"/>
        </w:rPr>
        <w:t xml:space="preserve"> </w:t>
      </w:r>
    </w:p>
    <w:p w14:paraId="4254C561" w14:textId="77777777" w:rsidR="00FF3860" w:rsidRDefault="00FF3860">
      <w:pPr>
        <w:rPr>
          <w:sz w:val="24"/>
          <w:szCs w:val="24"/>
        </w:rPr>
      </w:pPr>
      <w:r>
        <w:rPr>
          <w:sz w:val="24"/>
          <w:szCs w:val="24"/>
        </w:rPr>
        <w:lastRenderedPageBreak/>
        <w:br w:type="page"/>
      </w:r>
    </w:p>
    <w:p w14:paraId="38E40F5B" w14:textId="2F754E97" w:rsidR="004572B0" w:rsidRPr="00FF3860" w:rsidRDefault="004572B0" w:rsidP="00FF3860">
      <w:pPr>
        <w:pStyle w:val="Heading1"/>
        <w:rPr>
          <w:b/>
        </w:rPr>
      </w:pPr>
      <w:r w:rsidRPr="00FF3860">
        <w:rPr>
          <w:b/>
        </w:rPr>
        <w:lastRenderedPageBreak/>
        <w:t>Selection Criteria</w:t>
      </w:r>
    </w:p>
    <w:p w14:paraId="202DE483" w14:textId="77777777" w:rsidR="004572B0" w:rsidRPr="00FF3860" w:rsidRDefault="004572B0" w:rsidP="004572B0">
      <w:pP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72B0" w:rsidRPr="00FF3860" w14:paraId="67C0FC45" w14:textId="77777777" w:rsidTr="6C316080">
        <w:tc>
          <w:tcPr>
            <w:tcW w:w="9036" w:type="dxa"/>
            <w:tcBorders>
              <w:top w:val="single" w:sz="4" w:space="0" w:color="auto"/>
              <w:left w:val="single" w:sz="4" w:space="0" w:color="auto"/>
              <w:bottom w:val="single" w:sz="4" w:space="0" w:color="auto"/>
              <w:right w:val="single" w:sz="4" w:space="0" w:color="auto"/>
            </w:tcBorders>
            <w:shd w:val="clear" w:color="auto" w:fill="E6E6E6"/>
          </w:tcPr>
          <w:p w14:paraId="1BA42FE3" w14:textId="77777777" w:rsidR="004572B0" w:rsidRPr="00FF3860" w:rsidRDefault="004572B0">
            <w:pPr>
              <w:rPr>
                <w:rFonts w:cs="Arial"/>
                <w:b/>
                <w:bCs/>
                <w:sz w:val="24"/>
                <w:szCs w:val="24"/>
              </w:rPr>
            </w:pPr>
            <w:r w:rsidRPr="00FF3860">
              <w:rPr>
                <w:rFonts w:cs="Arial"/>
                <w:b/>
                <w:bCs/>
                <w:sz w:val="24"/>
                <w:szCs w:val="24"/>
              </w:rPr>
              <w:t>Educational achievements, Qualifications, Training and Knowledge:</w:t>
            </w:r>
          </w:p>
          <w:p w14:paraId="04CDD715" w14:textId="77777777" w:rsidR="004572B0" w:rsidRPr="00FF3860" w:rsidRDefault="004572B0">
            <w:pPr>
              <w:rPr>
                <w:rFonts w:cs="Arial"/>
                <w:b/>
                <w:bCs/>
                <w:sz w:val="24"/>
                <w:szCs w:val="24"/>
              </w:rPr>
            </w:pPr>
          </w:p>
        </w:tc>
      </w:tr>
      <w:tr w:rsidR="004572B0" w:rsidRPr="00FF3860" w14:paraId="79663E60" w14:textId="77777777" w:rsidTr="6C316080">
        <w:trPr>
          <w:trHeight w:val="287"/>
        </w:trPr>
        <w:tc>
          <w:tcPr>
            <w:tcW w:w="9036" w:type="dxa"/>
            <w:tcBorders>
              <w:top w:val="single" w:sz="4" w:space="0" w:color="auto"/>
              <w:left w:val="single" w:sz="4" w:space="0" w:color="auto"/>
              <w:bottom w:val="single" w:sz="4" w:space="0" w:color="auto"/>
              <w:right w:val="single" w:sz="4" w:space="0" w:color="auto"/>
            </w:tcBorders>
            <w:hideMark/>
          </w:tcPr>
          <w:p w14:paraId="719AD362" w14:textId="77777777" w:rsidR="004572B0" w:rsidRPr="00FF3860" w:rsidRDefault="004572B0">
            <w:pPr>
              <w:rPr>
                <w:rFonts w:cs="Arial"/>
                <w:b/>
                <w:bCs/>
                <w:i/>
                <w:iCs/>
                <w:sz w:val="24"/>
                <w:szCs w:val="24"/>
              </w:rPr>
            </w:pPr>
            <w:r w:rsidRPr="00FF3860">
              <w:rPr>
                <w:rFonts w:cs="Arial"/>
                <w:b/>
                <w:bCs/>
                <w:i/>
                <w:iCs/>
                <w:sz w:val="24"/>
                <w:szCs w:val="24"/>
              </w:rPr>
              <w:t>Essential</w:t>
            </w:r>
          </w:p>
          <w:p w14:paraId="16148965" w14:textId="5A7D99EF" w:rsidR="004572B0" w:rsidRPr="00FF3860" w:rsidRDefault="004572B0" w:rsidP="6C316080">
            <w:pPr>
              <w:rPr>
                <w:rFonts w:cs="Arial"/>
                <w:b/>
                <w:bCs/>
                <w:sz w:val="24"/>
                <w:szCs w:val="24"/>
              </w:rPr>
            </w:pPr>
            <w:r w:rsidRPr="6C316080">
              <w:rPr>
                <w:rFonts w:cs="Arial"/>
                <w:b/>
                <w:bCs/>
                <w:sz w:val="24"/>
                <w:szCs w:val="24"/>
              </w:rPr>
              <w:fldChar w:fldCharType="begin"/>
            </w:r>
            <w:r w:rsidRPr="6C316080">
              <w:rPr>
                <w:rFonts w:cs="Arial"/>
                <w:b/>
                <w:bCs/>
                <w:sz w:val="24"/>
                <w:szCs w:val="24"/>
              </w:rPr>
              <w:instrText xml:space="preserve"> </w:instrText>
            </w:r>
            <w:r w:rsidRPr="6C316080">
              <w:rPr>
                <w:rFonts w:cs="Arial"/>
                <w:sz w:val="24"/>
                <w:szCs w:val="24"/>
              </w:rPr>
              <w:instrText>text236</w:instrText>
            </w:r>
            <w:r w:rsidRPr="6C316080">
              <w:rPr>
                <w:rFonts w:cs="Arial"/>
                <w:b/>
                <w:bCs/>
                <w:sz w:val="24"/>
                <w:szCs w:val="24"/>
              </w:rPr>
              <w:instrText xml:space="preserve"> </w:instrText>
            </w:r>
            <w:r w:rsidRPr="6C316080">
              <w:rPr>
                <w:rFonts w:cs="Arial"/>
                <w:b/>
                <w:bCs/>
                <w:sz w:val="24"/>
                <w:szCs w:val="24"/>
              </w:rPr>
              <w:fldChar w:fldCharType="separate"/>
            </w:r>
            <w:r w:rsidRPr="6C316080">
              <w:rPr>
                <w:rFonts w:cs="Arial"/>
                <w:noProof/>
                <w:sz w:val="24"/>
                <w:szCs w:val="24"/>
              </w:rPr>
              <w:t>• Fully conversant with Microsoft office software including Word</w:t>
            </w:r>
            <w:r w:rsidRPr="6C316080">
              <w:rPr>
                <w:rFonts w:cs="Arial"/>
                <w:b/>
                <w:bCs/>
                <w:sz w:val="24"/>
                <w:szCs w:val="24"/>
              </w:rPr>
              <w:fldChar w:fldCharType="end"/>
            </w:r>
          </w:p>
          <w:p w14:paraId="36C587C6" w14:textId="77777777" w:rsidR="004572B0" w:rsidRPr="00FF3860" w:rsidRDefault="5644DAFA" w:rsidP="6C316080">
            <w:pPr>
              <w:rPr>
                <w:rFonts w:cs="Arial"/>
                <w:b/>
                <w:bCs/>
                <w:i/>
                <w:iCs/>
                <w:sz w:val="24"/>
                <w:szCs w:val="24"/>
              </w:rPr>
            </w:pPr>
            <w:r w:rsidRPr="6C316080">
              <w:rPr>
                <w:rFonts w:cs="Arial"/>
                <w:b/>
                <w:bCs/>
                <w:i/>
                <w:iCs/>
                <w:sz w:val="24"/>
                <w:szCs w:val="24"/>
              </w:rPr>
              <w:t>Desirable</w:t>
            </w:r>
          </w:p>
          <w:p w14:paraId="5BAC3B27" w14:textId="2055A069" w:rsidR="004572B0" w:rsidRPr="00FF3860" w:rsidRDefault="5644DAFA" w:rsidP="6C316080">
            <w:pPr>
              <w:rPr>
                <w:rFonts w:cs="Arial"/>
                <w:noProof/>
                <w:sz w:val="24"/>
                <w:szCs w:val="24"/>
              </w:rPr>
            </w:pPr>
            <w:r w:rsidRPr="6C316080">
              <w:rPr>
                <w:rFonts w:cs="Arial"/>
                <w:noProof/>
                <w:sz w:val="24"/>
                <w:szCs w:val="24"/>
              </w:rPr>
              <w:t>Experience of using GovernorHub</w:t>
            </w:r>
          </w:p>
        </w:tc>
      </w:tr>
      <w:tr w:rsidR="004572B0" w:rsidRPr="00FF3860" w14:paraId="13B316BD" w14:textId="77777777" w:rsidTr="6C316080">
        <w:trPr>
          <w:trHeight w:val="567"/>
        </w:trPr>
        <w:tc>
          <w:tcPr>
            <w:tcW w:w="9036" w:type="dxa"/>
            <w:tcBorders>
              <w:top w:val="single" w:sz="4" w:space="0" w:color="auto"/>
              <w:left w:val="single" w:sz="4" w:space="0" w:color="auto"/>
              <w:bottom w:val="single" w:sz="4" w:space="0" w:color="auto"/>
              <w:right w:val="single" w:sz="4" w:space="0" w:color="auto"/>
            </w:tcBorders>
            <w:shd w:val="clear" w:color="auto" w:fill="E6E6E6"/>
            <w:hideMark/>
          </w:tcPr>
          <w:p w14:paraId="6273E8B3" w14:textId="77777777" w:rsidR="004572B0" w:rsidRPr="00FF3860" w:rsidRDefault="004572B0">
            <w:pPr>
              <w:keepNext/>
              <w:outlineLvl w:val="1"/>
              <w:rPr>
                <w:rFonts w:cs="Arial"/>
                <w:b/>
                <w:bCs/>
                <w:iCs/>
                <w:sz w:val="24"/>
                <w:szCs w:val="24"/>
              </w:rPr>
            </w:pPr>
            <w:r w:rsidRPr="00FF3860">
              <w:rPr>
                <w:rFonts w:cs="Arial"/>
                <w:b/>
                <w:bCs/>
                <w:iCs/>
                <w:sz w:val="24"/>
                <w:szCs w:val="24"/>
              </w:rPr>
              <w:t>Experience:</w:t>
            </w:r>
          </w:p>
        </w:tc>
      </w:tr>
      <w:tr w:rsidR="004572B0" w:rsidRPr="00FF3860" w14:paraId="44AFCCBA" w14:textId="77777777" w:rsidTr="6C316080">
        <w:trPr>
          <w:trHeight w:val="287"/>
        </w:trPr>
        <w:tc>
          <w:tcPr>
            <w:tcW w:w="9036" w:type="dxa"/>
            <w:tcBorders>
              <w:top w:val="single" w:sz="4" w:space="0" w:color="auto"/>
              <w:left w:val="single" w:sz="4" w:space="0" w:color="auto"/>
              <w:bottom w:val="single" w:sz="4" w:space="0" w:color="auto"/>
              <w:right w:val="single" w:sz="4" w:space="0" w:color="auto"/>
            </w:tcBorders>
            <w:hideMark/>
          </w:tcPr>
          <w:p w14:paraId="587BFFDD" w14:textId="77777777" w:rsidR="004572B0" w:rsidRPr="00FF3860" w:rsidRDefault="004572B0">
            <w:pPr>
              <w:rPr>
                <w:rFonts w:cs="Arial"/>
                <w:b/>
                <w:bCs/>
                <w:i/>
                <w:iCs/>
                <w:sz w:val="24"/>
                <w:szCs w:val="24"/>
              </w:rPr>
            </w:pPr>
            <w:r w:rsidRPr="00FF3860">
              <w:rPr>
                <w:rFonts w:cs="Arial"/>
                <w:b/>
                <w:bCs/>
                <w:i/>
                <w:iCs/>
                <w:sz w:val="24"/>
                <w:szCs w:val="24"/>
              </w:rPr>
              <w:t>Essential</w:t>
            </w:r>
          </w:p>
          <w:p w14:paraId="2813ABC3" w14:textId="77777777" w:rsidR="004572B0" w:rsidRPr="00FF3860" w:rsidRDefault="004572B0">
            <w:pPr>
              <w:keepNext/>
              <w:outlineLvl w:val="1"/>
              <w:rPr>
                <w:rFonts w:cs="Arial"/>
                <w:bCs/>
                <w:noProof/>
                <w:sz w:val="24"/>
                <w:szCs w:val="24"/>
              </w:rPr>
            </w:pPr>
            <w:r w:rsidRPr="6C316080">
              <w:rPr>
                <w:rFonts w:cs="Arial"/>
                <w:i/>
                <w:iCs/>
                <w:sz w:val="24"/>
                <w:szCs w:val="24"/>
              </w:rPr>
              <w:fldChar w:fldCharType="begin"/>
            </w:r>
            <w:r w:rsidRPr="00FF3860">
              <w:rPr>
                <w:rFonts w:cs="Arial"/>
                <w:i/>
                <w:iCs/>
                <w:sz w:val="24"/>
                <w:szCs w:val="24"/>
              </w:rPr>
              <w:instrText xml:space="preserve"> </w:instrText>
            </w:r>
            <w:r w:rsidRPr="00FF3860">
              <w:rPr>
                <w:rFonts w:cs="Arial"/>
                <w:b/>
                <w:i/>
                <w:iCs/>
                <w:sz w:val="24"/>
                <w:szCs w:val="24"/>
              </w:rPr>
              <w:instrText>text237</w:instrText>
            </w:r>
            <w:r w:rsidRPr="00FF3860">
              <w:rPr>
                <w:rFonts w:cs="Arial"/>
                <w:i/>
                <w:iCs/>
                <w:sz w:val="24"/>
                <w:szCs w:val="24"/>
              </w:rPr>
              <w:instrText xml:space="preserve"> </w:instrText>
            </w:r>
            <w:r w:rsidRPr="6C316080">
              <w:rPr>
                <w:rFonts w:cs="Arial"/>
                <w:i/>
                <w:iCs/>
                <w:sz w:val="24"/>
                <w:szCs w:val="24"/>
              </w:rPr>
              <w:fldChar w:fldCharType="separate"/>
            </w:r>
            <w:r w:rsidRPr="00FF3860">
              <w:rPr>
                <w:rFonts w:cs="Arial"/>
                <w:bCs/>
                <w:noProof/>
                <w:sz w:val="24"/>
                <w:szCs w:val="24"/>
              </w:rPr>
              <w:t>• Experience of taking precise, accurate minutes</w:t>
            </w:r>
          </w:p>
          <w:p w14:paraId="333BD083" w14:textId="5A8A77C1" w:rsidR="004572B0" w:rsidRPr="00FF3860" w:rsidRDefault="004572B0" w:rsidP="6C316080">
            <w:pPr>
              <w:rPr>
                <w:rFonts w:cs="Arial"/>
                <w:b/>
                <w:bCs/>
                <w:sz w:val="24"/>
                <w:szCs w:val="24"/>
              </w:rPr>
            </w:pPr>
            <w:r w:rsidRPr="6C316080">
              <w:rPr>
                <w:rFonts w:cs="Arial"/>
                <w:noProof/>
                <w:sz w:val="24"/>
                <w:szCs w:val="24"/>
              </w:rPr>
              <w:t>• Proven administrative and organisational abilities</w:t>
            </w:r>
            <w:r w:rsidRPr="6C316080">
              <w:rPr>
                <w:rFonts w:cs="Arial"/>
                <w:b/>
                <w:bCs/>
                <w:sz w:val="24"/>
                <w:szCs w:val="24"/>
              </w:rPr>
              <w:fldChar w:fldCharType="end"/>
            </w:r>
          </w:p>
          <w:p w14:paraId="15B10F97" w14:textId="600A25E6" w:rsidR="004572B0" w:rsidRPr="00FF3860" w:rsidRDefault="004572B0" w:rsidP="6C316080">
            <w:pPr>
              <w:rPr>
                <w:rFonts w:cs="Arial"/>
                <w:noProof/>
                <w:sz w:val="24"/>
                <w:szCs w:val="24"/>
              </w:rPr>
            </w:pPr>
          </w:p>
        </w:tc>
      </w:tr>
      <w:tr w:rsidR="004572B0" w:rsidRPr="00FF3860" w14:paraId="35DC16DC" w14:textId="77777777" w:rsidTr="6C316080">
        <w:trPr>
          <w:trHeight w:val="286"/>
        </w:trPr>
        <w:tc>
          <w:tcPr>
            <w:tcW w:w="9036" w:type="dxa"/>
            <w:tcBorders>
              <w:top w:val="single" w:sz="4" w:space="0" w:color="auto"/>
              <w:left w:val="single" w:sz="4" w:space="0" w:color="auto"/>
              <w:bottom w:val="single" w:sz="4" w:space="0" w:color="auto"/>
              <w:right w:val="single" w:sz="4" w:space="0" w:color="auto"/>
            </w:tcBorders>
            <w:shd w:val="clear" w:color="auto" w:fill="E0E0E0"/>
          </w:tcPr>
          <w:p w14:paraId="274DD03E" w14:textId="77777777" w:rsidR="004572B0" w:rsidRPr="00FF3860" w:rsidRDefault="004572B0">
            <w:pPr>
              <w:rPr>
                <w:rFonts w:cs="Arial"/>
                <w:b/>
                <w:sz w:val="24"/>
                <w:szCs w:val="24"/>
              </w:rPr>
            </w:pPr>
          </w:p>
          <w:p w14:paraId="6F3A97BD" w14:textId="77777777" w:rsidR="004572B0" w:rsidRPr="00FF3860" w:rsidRDefault="004572B0">
            <w:pPr>
              <w:rPr>
                <w:rFonts w:cs="Arial"/>
                <w:b/>
                <w:sz w:val="24"/>
                <w:szCs w:val="24"/>
              </w:rPr>
            </w:pPr>
            <w:r w:rsidRPr="00FF3860">
              <w:rPr>
                <w:rFonts w:cs="Arial"/>
                <w:b/>
                <w:sz w:val="24"/>
                <w:szCs w:val="24"/>
              </w:rPr>
              <w:t>Job related aptitude and skills:</w:t>
            </w:r>
          </w:p>
        </w:tc>
      </w:tr>
      <w:tr w:rsidR="004572B0" w:rsidRPr="00FF3860" w14:paraId="62775A32" w14:textId="77777777" w:rsidTr="6C316080">
        <w:trPr>
          <w:trHeight w:val="286"/>
        </w:trPr>
        <w:tc>
          <w:tcPr>
            <w:tcW w:w="9036" w:type="dxa"/>
            <w:tcBorders>
              <w:top w:val="single" w:sz="4" w:space="0" w:color="auto"/>
              <w:left w:val="single" w:sz="4" w:space="0" w:color="auto"/>
              <w:bottom w:val="single" w:sz="4" w:space="0" w:color="auto"/>
              <w:right w:val="single" w:sz="4" w:space="0" w:color="auto"/>
            </w:tcBorders>
            <w:hideMark/>
          </w:tcPr>
          <w:p w14:paraId="5765D0A9" w14:textId="77777777" w:rsidR="004572B0" w:rsidRPr="00FF3860" w:rsidRDefault="004572B0">
            <w:pPr>
              <w:rPr>
                <w:rFonts w:cs="Arial"/>
                <w:b/>
                <w:bCs/>
                <w:i/>
                <w:sz w:val="24"/>
                <w:szCs w:val="24"/>
              </w:rPr>
            </w:pPr>
            <w:r w:rsidRPr="00FF3860">
              <w:rPr>
                <w:rFonts w:cs="Arial"/>
                <w:b/>
                <w:bCs/>
                <w:i/>
                <w:sz w:val="24"/>
                <w:szCs w:val="24"/>
              </w:rPr>
              <w:t>Essential</w:t>
            </w:r>
          </w:p>
          <w:p w14:paraId="7802BBF5" w14:textId="77777777" w:rsidR="004572B0" w:rsidRPr="00FF3860" w:rsidRDefault="004572B0">
            <w:pPr>
              <w:rPr>
                <w:rFonts w:cs="Arial"/>
                <w:bCs/>
                <w:noProof/>
                <w:sz w:val="24"/>
                <w:szCs w:val="24"/>
              </w:rPr>
            </w:pPr>
            <w:r w:rsidRPr="369FB106">
              <w:rPr>
                <w:rFonts w:cs="Arial"/>
                <w:b/>
                <w:bCs/>
                <w:sz w:val="24"/>
                <w:szCs w:val="24"/>
              </w:rPr>
              <w:fldChar w:fldCharType="begin"/>
            </w:r>
            <w:r w:rsidRPr="00FF3860">
              <w:rPr>
                <w:rFonts w:cs="Arial"/>
                <w:b/>
                <w:bCs/>
                <w:sz w:val="24"/>
                <w:szCs w:val="24"/>
              </w:rPr>
              <w:instrText xml:space="preserve"> </w:instrText>
            </w:r>
            <w:r w:rsidRPr="00FF3860">
              <w:rPr>
                <w:rFonts w:cs="Arial"/>
                <w:bCs/>
                <w:sz w:val="24"/>
                <w:szCs w:val="24"/>
              </w:rPr>
              <w:instrText>text238</w:instrText>
            </w:r>
            <w:r w:rsidRPr="00FF3860">
              <w:rPr>
                <w:rFonts w:cs="Arial"/>
                <w:b/>
                <w:bCs/>
                <w:sz w:val="24"/>
                <w:szCs w:val="24"/>
              </w:rPr>
              <w:instrText xml:space="preserve"> </w:instrText>
            </w:r>
            <w:r w:rsidRPr="369FB106">
              <w:rPr>
                <w:rFonts w:cs="Arial"/>
                <w:b/>
                <w:bCs/>
                <w:sz w:val="24"/>
                <w:szCs w:val="24"/>
              </w:rPr>
              <w:fldChar w:fldCharType="separate"/>
            </w:r>
            <w:r w:rsidRPr="00FF3860">
              <w:rPr>
                <w:rFonts w:cs="Arial"/>
                <w:bCs/>
                <w:noProof/>
                <w:sz w:val="24"/>
                <w:szCs w:val="24"/>
              </w:rPr>
              <w:t>• Excellent literacy skills including spelling</w:t>
            </w:r>
          </w:p>
          <w:p w14:paraId="1BF19AAB" w14:textId="77777777" w:rsidR="004572B0" w:rsidRPr="00FF3860" w:rsidRDefault="004572B0">
            <w:pPr>
              <w:rPr>
                <w:rFonts w:cs="Arial"/>
                <w:bCs/>
                <w:noProof/>
                <w:sz w:val="24"/>
                <w:szCs w:val="24"/>
              </w:rPr>
            </w:pPr>
            <w:r w:rsidRPr="00FF3860">
              <w:rPr>
                <w:rFonts w:cs="Arial"/>
                <w:bCs/>
                <w:noProof/>
                <w:sz w:val="24"/>
                <w:szCs w:val="24"/>
              </w:rPr>
              <w:t>• Excellent presentation skills</w:t>
            </w:r>
          </w:p>
          <w:p w14:paraId="2F959489" w14:textId="76A244EE" w:rsidR="004572B0" w:rsidRPr="00FF3860" w:rsidRDefault="004572B0" w:rsidP="369FB106">
            <w:pPr>
              <w:rPr>
                <w:rFonts w:cs="Arial"/>
                <w:b/>
                <w:bCs/>
                <w:sz w:val="24"/>
                <w:szCs w:val="24"/>
              </w:rPr>
            </w:pPr>
            <w:r w:rsidRPr="369FB106">
              <w:rPr>
                <w:rFonts w:cs="Arial"/>
                <w:noProof/>
                <w:sz w:val="24"/>
                <w:szCs w:val="24"/>
              </w:rPr>
              <w:t>• Excellent communication skills</w:t>
            </w:r>
            <w:r w:rsidRPr="369FB106">
              <w:rPr>
                <w:rFonts w:cs="Arial"/>
                <w:b/>
                <w:bCs/>
                <w:sz w:val="24"/>
                <w:szCs w:val="24"/>
              </w:rPr>
              <w:fldChar w:fldCharType="end"/>
            </w:r>
          </w:p>
          <w:p w14:paraId="1EC764EB" w14:textId="0846FFDE" w:rsidR="004572B0" w:rsidRPr="00FF3860" w:rsidRDefault="1496212D" w:rsidP="369FB106">
            <w:pPr>
              <w:rPr>
                <w:rFonts w:cs="Arial"/>
                <w:noProof/>
                <w:sz w:val="24"/>
                <w:szCs w:val="24"/>
              </w:rPr>
            </w:pPr>
            <w:r w:rsidRPr="6C316080">
              <w:rPr>
                <w:rFonts w:cs="Arial"/>
                <w:noProof/>
                <w:sz w:val="24"/>
                <w:szCs w:val="24"/>
              </w:rPr>
              <w:t xml:space="preserve">Knowledge of complaints and pupil exclusion </w:t>
            </w:r>
            <w:r w:rsidR="099CC8F6" w:rsidRPr="6C316080">
              <w:rPr>
                <w:rFonts w:cs="Arial"/>
                <w:noProof/>
                <w:sz w:val="24"/>
                <w:szCs w:val="24"/>
              </w:rPr>
              <w:t xml:space="preserve">legislation and panels </w:t>
            </w:r>
            <w:r w:rsidRPr="6C316080">
              <w:rPr>
                <w:rFonts w:cs="Arial"/>
                <w:noProof/>
                <w:sz w:val="24"/>
                <w:szCs w:val="24"/>
              </w:rPr>
              <w:t>requirement</w:t>
            </w:r>
            <w:r w:rsidR="789424CA" w:rsidRPr="6C316080">
              <w:rPr>
                <w:rFonts w:cs="Arial"/>
                <w:noProof/>
                <w:sz w:val="24"/>
                <w:szCs w:val="24"/>
              </w:rPr>
              <w:t>s</w:t>
            </w:r>
            <w:r w:rsidRPr="6C316080">
              <w:rPr>
                <w:rFonts w:cs="Arial"/>
                <w:noProof/>
                <w:sz w:val="24"/>
                <w:szCs w:val="24"/>
              </w:rPr>
              <w:t>.</w:t>
            </w:r>
          </w:p>
        </w:tc>
      </w:tr>
      <w:tr w:rsidR="004572B0" w:rsidRPr="00FF3860" w14:paraId="0A271459" w14:textId="77777777" w:rsidTr="6C316080">
        <w:tc>
          <w:tcPr>
            <w:tcW w:w="9036" w:type="dxa"/>
            <w:tcBorders>
              <w:top w:val="single" w:sz="4" w:space="0" w:color="auto"/>
              <w:left w:val="single" w:sz="4" w:space="0" w:color="auto"/>
              <w:bottom w:val="single" w:sz="4" w:space="0" w:color="auto"/>
              <w:right w:val="single" w:sz="4" w:space="0" w:color="auto"/>
            </w:tcBorders>
            <w:shd w:val="clear" w:color="auto" w:fill="E6E6E6"/>
            <w:hideMark/>
          </w:tcPr>
          <w:p w14:paraId="17CC0D4D" w14:textId="77777777" w:rsidR="004572B0" w:rsidRPr="00FF3860" w:rsidRDefault="004572B0">
            <w:pPr>
              <w:keepNext/>
              <w:outlineLvl w:val="1"/>
              <w:rPr>
                <w:rFonts w:cs="Arial"/>
                <w:b/>
                <w:bCs/>
                <w:iCs/>
                <w:sz w:val="24"/>
                <w:szCs w:val="24"/>
              </w:rPr>
            </w:pPr>
            <w:r w:rsidRPr="00FF3860">
              <w:rPr>
                <w:rFonts w:cs="Arial"/>
                <w:b/>
                <w:bCs/>
                <w:iCs/>
                <w:sz w:val="24"/>
                <w:szCs w:val="24"/>
              </w:rPr>
              <w:t>Personal qualities:</w:t>
            </w:r>
          </w:p>
        </w:tc>
      </w:tr>
      <w:tr w:rsidR="004572B0" w:rsidRPr="00FF3860" w14:paraId="6CF6D923" w14:textId="77777777" w:rsidTr="6C316080">
        <w:trPr>
          <w:trHeight w:val="551"/>
        </w:trPr>
        <w:tc>
          <w:tcPr>
            <w:tcW w:w="9036" w:type="dxa"/>
            <w:tcBorders>
              <w:top w:val="single" w:sz="4" w:space="0" w:color="auto"/>
              <w:left w:val="single" w:sz="4" w:space="0" w:color="auto"/>
              <w:bottom w:val="single" w:sz="4" w:space="0" w:color="auto"/>
              <w:right w:val="single" w:sz="4" w:space="0" w:color="auto"/>
            </w:tcBorders>
            <w:hideMark/>
          </w:tcPr>
          <w:p w14:paraId="184457DA" w14:textId="77777777" w:rsidR="004572B0" w:rsidRPr="00FF3860" w:rsidRDefault="004572B0">
            <w:pPr>
              <w:rPr>
                <w:rFonts w:cs="Arial"/>
                <w:b/>
                <w:bCs/>
                <w:i/>
                <w:sz w:val="24"/>
                <w:szCs w:val="24"/>
              </w:rPr>
            </w:pPr>
            <w:r w:rsidRPr="00FF3860">
              <w:rPr>
                <w:rFonts w:cs="Arial"/>
                <w:b/>
                <w:bCs/>
                <w:i/>
                <w:sz w:val="24"/>
                <w:szCs w:val="24"/>
              </w:rPr>
              <w:t>Essential</w:t>
            </w:r>
          </w:p>
          <w:p w14:paraId="10EAFE8B" w14:textId="77777777" w:rsidR="004572B0" w:rsidRPr="00FF3860" w:rsidRDefault="004572B0">
            <w:pPr>
              <w:keepNext/>
              <w:outlineLvl w:val="1"/>
              <w:rPr>
                <w:rFonts w:cs="Arial"/>
                <w:bCs/>
                <w:noProof/>
                <w:sz w:val="24"/>
                <w:szCs w:val="24"/>
              </w:rPr>
            </w:pPr>
            <w:r w:rsidRPr="00FF3860">
              <w:rPr>
                <w:rFonts w:cs="Arial"/>
                <w:i/>
                <w:iCs/>
                <w:sz w:val="24"/>
                <w:szCs w:val="24"/>
              </w:rPr>
              <w:fldChar w:fldCharType="begin"/>
            </w:r>
            <w:r w:rsidRPr="00FF3860">
              <w:rPr>
                <w:rFonts w:cs="Arial"/>
                <w:i/>
                <w:iCs/>
                <w:sz w:val="24"/>
                <w:szCs w:val="24"/>
              </w:rPr>
              <w:instrText xml:space="preserve"> </w:instrText>
            </w:r>
            <w:r w:rsidRPr="00FF3860">
              <w:rPr>
                <w:rFonts w:cs="Arial"/>
                <w:b/>
                <w:i/>
                <w:iCs/>
                <w:sz w:val="24"/>
                <w:szCs w:val="24"/>
              </w:rPr>
              <w:instrText>text239</w:instrText>
            </w:r>
            <w:r w:rsidRPr="00FF3860">
              <w:rPr>
                <w:rFonts w:cs="Arial"/>
                <w:i/>
                <w:iCs/>
                <w:sz w:val="24"/>
                <w:szCs w:val="24"/>
              </w:rPr>
              <w:instrText xml:space="preserve"> </w:instrText>
            </w:r>
            <w:r w:rsidRPr="00FF3860">
              <w:rPr>
                <w:rFonts w:cs="Arial"/>
                <w:i/>
                <w:iCs/>
                <w:sz w:val="24"/>
                <w:szCs w:val="24"/>
              </w:rPr>
              <w:fldChar w:fldCharType="separate"/>
            </w:r>
            <w:r w:rsidRPr="00FF3860">
              <w:rPr>
                <w:rFonts w:cs="Arial"/>
                <w:bCs/>
                <w:noProof/>
                <w:sz w:val="24"/>
                <w:szCs w:val="24"/>
              </w:rPr>
              <w:t>• Ability to work with diplomacy and tact, showing a respect for confidentiality</w:t>
            </w:r>
          </w:p>
          <w:p w14:paraId="2233E4C1" w14:textId="77777777" w:rsidR="004572B0" w:rsidRPr="00FF3860" w:rsidRDefault="004572B0">
            <w:pPr>
              <w:keepNext/>
              <w:outlineLvl w:val="1"/>
              <w:rPr>
                <w:rFonts w:cs="Arial"/>
                <w:bCs/>
                <w:noProof/>
                <w:sz w:val="24"/>
                <w:szCs w:val="24"/>
              </w:rPr>
            </w:pPr>
            <w:r w:rsidRPr="00FF3860">
              <w:rPr>
                <w:rFonts w:cs="Arial"/>
                <w:bCs/>
                <w:noProof/>
                <w:sz w:val="24"/>
                <w:szCs w:val="24"/>
              </w:rPr>
              <w:t>• Flexible approach to tasks and an ability to use initiative</w:t>
            </w:r>
          </w:p>
          <w:p w14:paraId="3BDB73D0" w14:textId="77777777" w:rsidR="004572B0" w:rsidRPr="00FF3860" w:rsidRDefault="004572B0">
            <w:pPr>
              <w:rPr>
                <w:rFonts w:cs="Arial"/>
                <w:b/>
                <w:bCs/>
                <w:sz w:val="24"/>
                <w:szCs w:val="24"/>
              </w:rPr>
            </w:pPr>
            <w:r w:rsidRPr="00FF3860">
              <w:rPr>
                <w:rFonts w:cs="Arial"/>
                <w:noProof/>
                <w:sz w:val="24"/>
                <w:szCs w:val="24"/>
              </w:rPr>
              <w:t>• Commitment to continuing personal development</w:t>
            </w:r>
            <w:r w:rsidRPr="00FF3860">
              <w:rPr>
                <w:rFonts w:cs="Arial"/>
                <w:b/>
                <w:bCs/>
                <w:sz w:val="24"/>
                <w:szCs w:val="24"/>
              </w:rPr>
              <w:fldChar w:fldCharType="end"/>
            </w:r>
          </w:p>
        </w:tc>
      </w:tr>
      <w:tr w:rsidR="004572B0" w:rsidRPr="00FF3860" w14:paraId="571E6628" w14:textId="77777777" w:rsidTr="6C316080">
        <w:tc>
          <w:tcPr>
            <w:tcW w:w="9036" w:type="dxa"/>
            <w:tcBorders>
              <w:top w:val="single" w:sz="4" w:space="0" w:color="auto"/>
              <w:left w:val="single" w:sz="4" w:space="0" w:color="auto"/>
              <w:bottom w:val="single" w:sz="4" w:space="0" w:color="auto"/>
              <w:right w:val="single" w:sz="4" w:space="0" w:color="auto"/>
            </w:tcBorders>
            <w:shd w:val="clear" w:color="auto" w:fill="E6E6E6"/>
            <w:hideMark/>
          </w:tcPr>
          <w:p w14:paraId="54F5071A" w14:textId="77777777" w:rsidR="004572B0" w:rsidRPr="00FF3860" w:rsidRDefault="004572B0">
            <w:pPr>
              <w:keepNext/>
              <w:outlineLvl w:val="1"/>
              <w:rPr>
                <w:rFonts w:cs="Arial"/>
                <w:b/>
                <w:bCs/>
                <w:iCs/>
                <w:sz w:val="24"/>
                <w:szCs w:val="24"/>
              </w:rPr>
            </w:pPr>
            <w:r w:rsidRPr="00FF3860">
              <w:rPr>
                <w:rFonts w:cs="Arial"/>
                <w:b/>
                <w:bCs/>
                <w:iCs/>
                <w:sz w:val="24"/>
                <w:szCs w:val="24"/>
              </w:rPr>
              <w:t>Special Requirements:</w:t>
            </w:r>
          </w:p>
        </w:tc>
      </w:tr>
      <w:tr w:rsidR="004572B0" w:rsidRPr="00FF3860" w14:paraId="574B4890" w14:textId="77777777" w:rsidTr="6C316080">
        <w:trPr>
          <w:trHeight w:val="287"/>
        </w:trPr>
        <w:tc>
          <w:tcPr>
            <w:tcW w:w="9036" w:type="dxa"/>
            <w:tcBorders>
              <w:top w:val="single" w:sz="4" w:space="0" w:color="auto"/>
              <w:left w:val="single" w:sz="4" w:space="0" w:color="auto"/>
              <w:bottom w:val="single" w:sz="4" w:space="0" w:color="auto"/>
              <w:right w:val="single" w:sz="4" w:space="0" w:color="auto"/>
            </w:tcBorders>
            <w:hideMark/>
          </w:tcPr>
          <w:p w14:paraId="4441F415" w14:textId="77777777" w:rsidR="004572B0" w:rsidRPr="00FF3860" w:rsidRDefault="004572B0">
            <w:pPr>
              <w:rPr>
                <w:rFonts w:cs="Arial"/>
                <w:b/>
                <w:bCs/>
                <w:i/>
                <w:iCs/>
                <w:sz w:val="24"/>
                <w:szCs w:val="24"/>
              </w:rPr>
            </w:pPr>
            <w:r w:rsidRPr="00FF3860">
              <w:rPr>
                <w:rFonts w:cs="Arial"/>
                <w:b/>
                <w:bCs/>
                <w:i/>
                <w:iCs/>
                <w:sz w:val="24"/>
                <w:szCs w:val="24"/>
              </w:rPr>
              <w:t>Essential</w:t>
            </w:r>
          </w:p>
          <w:p w14:paraId="313DA485" w14:textId="77777777" w:rsidR="004572B0" w:rsidRPr="00FF3860" w:rsidRDefault="004572B0">
            <w:pPr>
              <w:keepNext/>
              <w:outlineLvl w:val="1"/>
              <w:rPr>
                <w:rFonts w:cs="Arial"/>
                <w:bCs/>
                <w:noProof/>
                <w:sz w:val="24"/>
                <w:szCs w:val="24"/>
              </w:rPr>
            </w:pPr>
            <w:r w:rsidRPr="369FB106">
              <w:rPr>
                <w:rFonts w:cs="Arial"/>
                <w:i/>
                <w:iCs/>
                <w:sz w:val="24"/>
                <w:szCs w:val="24"/>
              </w:rPr>
              <w:fldChar w:fldCharType="begin"/>
            </w:r>
            <w:r w:rsidRPr="00FF3860">
              <w:rPr>
                <w:rFonts w:cs="Arial"/>
                <w:i/>
                <w:iCs/>
                <w:sz w:val="24"/>
                <w:szCs w:val="24"/>
              </w:rPr>
              <w:instrText xml:space="preserve"> </w:instrText>
            </w:r>
            <w:r w:rsidRPr="00FF3860">
              <w:rPr>
                <w:rFonts w:cs="Arial"/>
                <w:b/>
                <w:i/>
                <w:iCs/>
                <w:sz w:val="24"/>
                <w:szCs w:val="24"/>
              </w:rPr>
              <w:instrText>text240</w:instrText>
            </w:r>
            <w:r w:rsidRPr="00FF3860">
              <w:rPr>
                <w:rFonts w:cs="Arial"/>
                <w:i/>
                <w:iCs/>
                <w:sz w:val="24"/>
                <w:szCs w:val="24"/>
              </w:rPr>
              <w:instrText xml:space="preserve"> </w:instrText>
            </w:r>
            <w:r w:rsidRPr="369FB106">
              <w:rPr>
                <w:rFonts w:cs="Arial"/>
                <w:i/>
                <w:iCs/>
                <w:sz w:val="24"/>
                <w:szCs w:val="24"/>
              </w:rPr>
              <w:fldChar w:fldCharType="separate"/>
            </w:r>
            <w:r w:rsidRPr="00FF3860">
              <w:rPr>
                <w:rFonts w:cs="Arial"/>
                <w:bCs/>
                <w:noProof/>
                <w:sz w:val="24"/>
                <w:szCs w:val="24"/>
              </w:rPr>
              <w:t>• Access to computer and e-mail facility</w:t>
            </w:r>
          </w:p>
          <w:p w14:paraId="24DD4275" w14:textId="46D7CDC9" w:rsidR="004572B0" w:rsidRPr="00FF3860" w:rsidRDefault="004572B0">
            <w:pPr>
              <w:rPr>
                <w:rFonts w:cs="Arial"/>
                <w:b/>
                <w:bCs/>
                <w:sz w:val="24"/>
                <w:szCs w:val="24"/>
              </w:rPr>
            </w:pPr>
            <w:r w:rsidRPr="369FB106">
              <w:rPr>
                <w:rFonts w:cs="Arial"/>
                <w:noProof/>
                <w:sz w:val="24"/>
                <w:szCs w:val="24"/>
              </w:rPr>
              <w:t>• Ability to travel independently to different locations within the county</w:t>
            </w:r>
            <w:r w:rsidRPr="369FB106">
              <w:rPr>
                <w:rFonts w:cs="Arial"/>
                <w:b/>
                <w:bCs/>
                <w:sz w:val="24"/>
                <w:szCs w:val="24"/>
              </w:rPr>
              <w:fldChar w:fldCharType="end"/>
            </w:r>
          </w:p>
        </w:tc>
      </w:tr>
      <w:tr w:rsidR="004572B0" w:rsidRPr="00FF3860" w14:paraId="6837D2D5" w14:textId="77777777" w:rsidTr="6C316080">
        <w:trPr>
          <w:trHeight w:val="286"/>
        </w:trPr>
        <w:tc>
          <w:tcPr>
            <w:tcW w:w="9036" w:type="dxa"/>
            <w:tcBorders>
              <w:top w:val="single" w:sz="4" w:space="0" w:color="auto"/>
              <w:left w:val="single" w:sz="4" w:space="0" w:color="auto"/>
              <w:bottom w:val="single" w:sz="4" w:space="0" w:color="auto"/>
              <w:right w:val="single" w:sz="4" w:space="0" w:color="auto"/>
            </w:tcBorders>
            <w:shd w:val="clear" w:color="auto" w:fill="E0E0E0"/>
            <w:hideMark/>
          </w:tcPr>
          <w:p w14:paraId="7E2B8FC7" w14:textId="77777777" w:rsidR="004572B0" w:rsidRPr="00FF3860" w:rsidRDefault="004572B0">
            <w:pPr>
              <w:keepNext/>
              <w:outlineLvl w:val="1"/>
              <w:rPr>
                <w:rFonts w:cs="Arial"/>
                <w:b/>
                <w:bCs/>
                <w:iCs/>
                <w:sz w:val="24"/>
                <w:szCs w:val="24"/>
              </w:rPr>
            </w:pPr>
            <w:r w:rsidRPr="00FF3860">
              <w:rPr>
                <w:rFonts w:cs="Arial"/>
                <w:b/>
                <w:bCs/>
                <w:iCs/>
                <w:sz w:val="24"/>
                <w:szCs w:val="24"/>
              </w:rPr>
              <w:lastRenderedPageBreak/>
              <w:t>Equal Opportunities:</w:t>
            </w:r>
          </w:p>
        </w:tc>
      </w:tr>
      <w:tr w:rsidR="004572B0" w:rsidRPr="00FF3860" w14:paraId="66927D10" w14:textId="77777777" w:rsidTr="6C316080">
        <w:trPr>
          <w:trHeight w:val="286"/>
        </w:trPr>
        <w:tc>
          <w:tcPr>
            <w:tcW w:w="9036" w:type="dxa"/>
            <w:tcBorders>
              <w:top w:val="single" w:sz="4" w:space="0" w:color="auto"/>
              <w:left w:val="single" w:sz="4" w:space="0" w:color="auto"/>
              <w:bottom w:val="single" w:sz="4" w:space="0" w:color="auto"/>
              <w:right w:val="single" w:sz="4" w:space="0" w:color="auto"/>
            </w:tcBorders>
            <w:hideMark/>
          </w:tcPr>
          <w:p w14:paraId="40A013DD" w14:textId="77777777" w:rsidR="004572B0" w:rsidRPr="00FF3860" w:rsidRDefault="004572B0">
            <w:pPr>
              <w:rPr>
                <w:rFonts w:cs="Arial"/>
                <w:b/>
                <w:bCs/>
                <w:i/>
                <w:iCs/>
                <w:sz w:val="24"/>
                <w:szCs w:val="24"/>
              </w:rPr>
            </w:pPr>
            <w:r w:rsidRPr="00FF3860">
              <w:rPr>
                <w:rFonts w:cs="Arial"/>
                <w:b/>
                <w:bCs/>
                <w:i/>
                <w:iCs/>
                <w:sz w:val="24"/>
                <w:szCs w:val="24"/>
              </w:rPr>
              <w:t>Essential</w:t>
            </w:r>
          </w:p>
          <w:p w14:paraId="5826E0FF" w14:textId="77777777" w:rsidR="004572B0" w:rsidRPr="00FF3860" w:rsidRDefault="004572B0">
            <w:pPr>
              <w:rPr>
                <w:rFonts w:cs="Arial"/>
                <w:b/>
                <w:bCs/>
                <w:sz w:val="24"/>
                <w:szCs w:val="24"/>
              </w:rPr>
            </w:pPr>
            <w:r w:rsidRPr="00FF3860">
              <w:rPr>
                <w:rFonts w:cs="Arial"/>
                <w:b/>
                <w:bCs/>
                <w:sz w:val="24"/>
                <w:szCs w:val="24"/>
              </w:rPr>
              <w:fldChar w:fldCharType="begin"/>
            </w:r>
            <w:r w:rsidRPr="00FF3860">
              <w:rPr>
                <w:rFonts w:cs="Arial"/>
                <w:b/>
                <w:bCs/>
                <w:sz w:val="24"/>
                <w:szCs w:val="24"/>
              </w:rPr>
              <w:instrText xml:space="preserve"> </w:instrText>
            </w:r>
            <w:r w:rsidRPr="00FF3860">
              <w:rPr>
                <w:rFonts w:cs="Arial"/>
                <w:bCs/>
                <w:sz w:val="24"/>
                <w:szCs w:val="24"/>
              </w:rPr>
              <w:instrText>text242</w:instrText>
            </w:r>
            <w:r w:rsidRPr="00FF3860">
              <w:rPr>
                <w:rFonts w:cs="Arial"/>
                <w:b/>
                <w:bCs/>
                <w:sz w:val="24"/>
                <w:szCs w:val="24"/>
              </w:rPr>
              <w:instrText xml:space="preserve"> </w:instrText>
            </w:r>
            <w:r w:rsidRPr="00FF3860">
              <w:rPr>
                <w:rFonts w:cs="Arial"/>
                <w:b/>
                <w:bCs/>
                <w:sz w:val="24"/>
                <w:szCs w:val="24"/>
              </w:rPr>
              <w:fldChar w:fldCharType="separate"/>
            </w:r>
            <w:r w:rsidRPr="00FF3860">
              <w:rPr>
                <w:rFonts w:cs="Arial"/>
                <w:bCs/>
                <w:noProof/>
                <w:sz w:val="24"/>
                <w:szCs w:val="24"/>
              </w:rPr>
              <w:t xml:space="preserve">* Commitment to, and understanding of, the principles of Equal Opportunities for all, in employment and the delivery of services. </w:t>
            </w:r>
            <w:r w:rsidRPr="00FF3860">
              <w:rPr>
                <w:rFonts w:cs="Arial"/>
                <w:b/>
                <w:bCs/>
                <w:sz w:val="24"/>
                <w:szCs w:val="24"/>
              </w:rPr>
              <w:fldChar w:fldCharType="end"/>
            </w:r>
          </w:p>
        </w:tc>
      </w:tr>
    </w:tbl>
    <w:p w14:paraId="558B600C" w14:textId="77777777" w:rsidR="004572B0" w:rsidRPr="00FF3860" w:rsidRDefault="004572B0" w:rsidP="004572B0">
      <w:pPr>
        <w:rPr>
          <w:rFonts w:cs="Arial"/>
          <w:b/>
          <w:bCs/>
          <w:sz w:val="24"/>
          <w:szCs w:val="24"/>
        </w:rPr>
      </w:pPr>
    </w:p>
    <w:p w14:paraId="5EF08E4A" w14:textId="77777777" w:rsidR="004572B0" w:rsidRPr="00FF3860" w:rsidRDefault="004572B0" w:rsidP="004572B0">
      <w:pP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72B0" w:rsidRPr="00FF3860" w14:paraId="18833E1C" w14:textId="77777777" w:rsidTr="004572B0">
        <w:trPr>
          <w:trHeight w:val="567"/>
        </w:trPr>
        <w:tc>
          <w:tcPr>
            <w:tcW w:w="9036" w:type="dxa"/>
            <w:tcBorders>
              <w:top w:val="single" w:sz="4" w:space="0" w:color="auto"/>
              <w:left w:val="single" w:sz="4" w:space="0" w:color="auto"/>
              <w:bottom w:val="single" w:sz="4" w:space="0" w:color="auto"/>
              <w:right w:val="single" w:sz="4" w:space="0" w:color="auto"/>
            </w:tcBorders>
            <w:shd w:val="clear" w:color="auto" w:fill="E6E6E6"/>
            <w:hideMark/>
          </w:tcPr>
          <w:p w14:paraId="4D8F963B" w14:textId="77777777" w:rsidR="004572B0" w:rsidRPr="00FF3860" w:rsidRDefault="004572B0">
            <w:pPr>
              <w:keepNext/>
              <w:outlineLvl w:val="1"/>
              <w:rPr>
                <w:rFonts w:cs="Arial"/>
                <w:b/>
                <w:bCs/>
                <w:iCs/>
                <w:sz w:val="24"/>
                <w:szCs w:val="24"/>
              </w:rPr>
            </w:pPr>
            <w:r w:rsidRPr="00FF3860">
              <w:rPr>
                <w:rFonts w:cs="Arial"/>
                <w:b/>
                <w:bCs/>
                <w:iCs/>
                <w:sz w:val="24"/>
                <w:szCs w:val="24"/>
              </w:rPr>
              <w:t>Experience:</w:t>
            </w:r>
          </w:p>
        </w:tc>
      </w:tr>
      <w:tr w:rsidR="004572B0" w:rsidRPr="00FF3860" w14:paraId="279C83C8" w14:textId="77777777" w:rsidTr="004572B0">
        <w:trPr>
          <w:trHeight w:val="287"/>
        </w:trPr>
        <w:tc>
          <w:tcPr>
            <w:tcW w:w="9036" w:type="dxa"/>
            <w:tcBorders>
              <w:top w:val="single" w:sz="4" w:space="0" w:color="auto"/>
              <w:left w:val="single" w:sz="4" w:space="0" w:color="auto"/>
              <w:bottom w:val="single" w:sz="4" w:space="0" w:color="auto"/>
              <w:right w:val="single" w:sz="4" w:space="0" w:color="auto"/>
            </w:tcBorders>
          </w:tcPr>
          <w:p w14:paraId="7DF2887E" w14:textId="77777777" w:rsidR="004572B0" w:rsidRPr="00FF3860" w:rsidRDefault="004572B0">
            <w:pPr>
              <w:rPr>
                <w:rFonts w:cs="Arial"/>
                <w:b/>
                <w:bCs/>
                <w:i/>
                <w:iCs/>
                <w:sz w:val="24"/>
                <w:szCs w:val="24"/>
              </w:rPr>
            </w:pPr>
            <w:r w:rsidRPr="00FF3860">
              <w:rPr>
                <w:rFonts w:cs="Arial"/>
                <w:b/>
                <w:bCs/>
                <w:i/>
                <w:iCs/>
                <w:sz w:val="24"/>
                <w:szCs w:val="24"/>
              </w:rPr>
              <w:t>Desirable</w:t>
            </w:r>
          </w:p>
          <w:p w14:paraId="5C6B3F2F" w14:textId="77777777" w:rsidR="004572B0" w:rsidRPr="00FF3860" w:rsidRDefault="004572B0">
            <w:pPr>
              <w:rPr>
                <w:rFonts w:cs="Arial"/>
                <w:bCs/>
                <w:noProof/>
                <w:sz w:val="24"/>
                <w:szCs w:val="24"/>
              </w:rPr>
            </w:pPr>
            <w:r w:rsidRPr="00FF3860">
              <w:rPr>
                <w:rFonts w:cs="Arial"/>
                <w:b/>
                <w:bCs/>
                <w:sz w:val="24"/>
                <w:szCs w:val="24"/>
              </w:rPr>
              <w:fldChar w:fldCharType="begin"/>
            </w:r>
            <w:r w:rsidRPr="00FF3860">
              <w:rPr>
                <w:rFonts w:cs="Arial"/>
                <w:b/>
                <w:bCs/>
                <w:sz w:val="24"/>
                <w:szCs w:val="24"/>
              </w:rPr>
              <w:instrText xml:space="preserve"> </w:instrText>
            </w:r>
            <w:r w:rsidRPr="00FF3860">
              <w:rPr>
                <w:rFonts w:cs="Arial"/>
                <w:bCs/>
                <w:sz w:val="24"/>
                <w:szCs w:val="24"/>
              </w:rPr>
              <w:instrText>text245</w:instrText>
            </w:r>
            <w:r w:rsidRPr="00FF3860">
              <w:rPr>
                <w:rFonts w:cs="Arial"/>
                <w:b/>
                <w:bCs/>
                <w:sz w:val="24"/>
                <w:szCs w:val="24"/>
              </w:rPr>
              <w:instrText xml:space="preserve"> </w:instrText>
            </w:r>
            <w:r w:rsidRPr="00FF3860">
              <w:rPr>
                <w:rFonts w:cs="Arial"/>
                <w:b/>
                <w:bCs/>
                <w:sz w:val="24"/>
                <w:szCs w:val="24"/>
              </w:rPr>
              <w:fldChar w:fldCharType="separate"/>
            </w:r>
            <w:r w:rsidRPr="00FF3860">
              <w:rPr>
                <w:rFonts w:cs="Arial"/>
                <w:bCs/>
                <w:noProof/>
                <w:sz w:val="24"/>
                <w:szCs w:val="24"/>
              </w:rPr>
              <w:t>• Experience as a clerk to a governing body or an understanding of school governing body work</w:t>
            </w:r>
          </w:p>
          <w:p w14:paraId="1963E031" w14:textId="77777777" w:rsidR="004572B0" w:rsidRPr="00FF3860" w:rsidRDefault="004572B0">
            <w:pPr>
              <w:rPr>
                <w:rFonts w:cs="Arial"/>
                <w:b/>
                <w:bCs/>
                <w:sz w:val="24"/>
                <w:szCs w:val="24"/>
              </w:rPr>
            </w:pPr>
            <w:r w:rsidRPr="00FF3860">
              <w:rPr>
                <w:rFonts w:cs="Arial"/>
                <w:b/>
                <w:bCs/>
                <w:sz w:val="24"/>
                <w:szCs w:val="24"/>
              </w:rPr>
              <w:fldChar w:fldCharType="end"/>
            </w:r>
          </w:p>
        </w:tc>
      </w:tr>
    </w:tbl>
    <w:p w14:paraId="3D497BB3" w14:textId="3A784A2D" w:rsidR="009A08B0" w:rsidRPr="008B2CE0" w:rsidRDefault="009A08B0" w:rsidP="00AE0699"/>
    <w:sectPr w:rsidR="009A08B0" w:rsidRPr="008B2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2967"/>
    <w:multiLevelType w:val="hybridMultilevel"/>
    <w:tmpl w:val="33D011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1D53F10"/>
    <w:multiLevelType w:val="hybridMultilevel"/>
    <w:tmpl w:val="FD345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D5FB0"/>
    <w:multiLevelType w:val="hybridMultilevel"/>
    <w:tmpl w:val="7AD4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45022"/>
    <w:multiLevelType w:val="hybridMultilevel"/>
    <w:tmpl w:val="D4AEBEBE"/>
    <w:lvl w:ilvl="0" w:tplc="08090001">
      <w:start w:val="1"/>
      <w:numFmt w:val="bullet"/>
      <w:lvlText w:val=""/>
      <w:lvlJc w:val="left"/>
      <w:pPr>
        <w:ind w:left="2519" w:hanging="360"/>
      </w:pPr>
      <w:rPr>
        <w:rFonts w:ascii="Symbol" w:hAnsi="Symbol"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 w15:restartNumberingAfterBreak="0">
    <w:nsid w:val="245630A0"/>
    <w:multiLevelType w:val="hybridMultilevel"/>
    <w:tmpl w:val="36B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E4ADF"/>
    <w:multiLevelType w:val="hybridMultilevel"/>
    <w:tmpl w:val="3F92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A591F"/>
    <w:multiLevelType w:val="hybridMultilevel"/>
    <w:tmpl w:val="8DF2F590"/>
    <w:lvl w:ilvl="0" w:tplc="27EE3BC8">
      <w:start w:val="1"/>
      <w:numFmt w:val="bullet"/>
      <w:lvlText w:val=""/>
      <w:lvlJc w:val="left"/>
      <w:pPr>
        <w:ind w:left="720" w:hanging="360"/>
      </w:pPr>
      <w:rPr>
        <w:rFonts w:ascii="Symbol" w:hAnsi="Symbol" w:hint="default"/>
      </w:rPr>
    </w:lvl>
    <w:lvl w:ilvl="1" w:tplc="C7524476">
      <w:start w:val="1"/>
      <w:numFmt w:val="bullet"/>
      <w:lvlText w:val="o"/>
      <w:lvlJc w:val="left"/>
      <w:pPr>
        <w:ind w:left="1440" w:hanging="360"/>
      </w:pPr>
      <w:rPr>
        <w:rFonts w:ascii="Courier New" w:hAnsi="Courier New" w:hint="default"/>
      </w:rPr>
    </w:lvl>
    <w:lvl w:ilvl="2" w:tplc="E27411E0">
      <w:start w:val="1"/>
      <w:numFmt w:val="bullet"/>
      <w:lvlText w:val=""/>
      <w:lvlJc w:val="left"/>
      <w:pPr>
        <w:ind w:left="2160" w:hanging="360"/>
      </w:pPr>
      <w:rPr>
        <w:rFonts w:ascii="Wingdings" w:hAnsi="Wingdings" w:hint="default"/>
      </w:rPr>
    </w:lvl>
    <w:lvl w:ilvl="3" w:tplc="3792344A">
      <w:start w:val="1"/>
      <w:numFmt w:val="bullet"/>
      <w:lvlText w:val=""/>
      <w:lvlJc w:val="left"/>
      <w:pPr>
        <w:ind w:left="2880" w:hanging="360"/>
      </w:pPr>
      <w:rPr>
        <w:rFonts w:ascii="Symbol" w:hAnsi="Symbol" w:hint="default"/>
      </w:rPr>
    </w:lvl>
    <w:lvl w:ilvl="4" w:tplc="6A469EE6">
      <w:start w:val="1"/>
      <w:numFmt w:val="bullet"/>
      <w:lvlText w:val="o"/>
      <w:lvlJc w:val="left"/>
      <w:pPr>
        <w:ind w:left="3600" w:hanging="360"/>
      </w:pPr>
      <w:rPr>
        <w:rFonts w:ascii="Courier New" w:hAnsi="Courier New" w:hint="default"/>
      </w:rPr>
    </w:lvl>
    <w:lvl w:ilvl="5" w:tplc="61D21044">
      <w:start w:val="1"/>
      <w:numFmt w:val="bullet"/>
      <w:lvlText w:val=""/>
      <w:lvlJc w:val="left"/>
      <w:pPr>
        <w:ind w:left="4320" w:hanging="360"/>
      </w:pPr>
      <w:rPr>
        <w:rFonts w:ascii="Wingdings" w:hAnsi="Wingdings" w:hint="default"/>
      </w:rPr>
    </w:lvl>
    <w:lvl w:ilvl="6" w:tplc="5956BC10">
      <w:start w:val="1"/>
      <w:numFmt w:val="bullet"/>
      <w:lvlText w:val=""/>
      <w:lvlJc w:val="left"/>
      <w:pPr>
        <w:ind w:left="5040" w:hanging="360"/>
      </w:pPr>
      <w:rPr>
        <w:rFonts w:ascii="Symbol" w:hAnsi="Symbol" w:hint="default"/>
      </w:rPr>
    </w:lvl>
    <w:lvl w:ilvl="7" w:tplc="31F6FCE6">
      <w:start w:val="1"/>
      <w:numFmt w:val="bullet"/>
      <w:lvlText w:val="o"/>
      <w:lvlJc w:val="left"/>
      <w:pPr>
        <w:ind w:left="5760" w:hanging="360"/>
      </w:pPr>
      <w:rPr>
        <w:rFonts w:ascii="Courier New" w:hAnsi="Courier New" w:hint="default"/>
      </w:rPr>
    </w:lvl>
    <w:lvl w:ilvl="8" w:tplc="BF1C1ECC">
      <w:start w:val="1"/>
      <w:numFmt w:val="bullet"/>
      <w:lvlText w:val=""/>
      <w:lvlJc w:val="left"/>
      <w:pPr>
        <w:ind w:left="6480" w:hanging="360"/>
      </w:pPr>
      <w:rPr>
        <w:rFonts w:ascii="Wingdings" w:hAnsi="Wingdings" w:hint="default"/>
      </w:rPr>
    </w:lvl>
  </w:abstractNum>
  <w:abstractNum w:abstractNumId="7" w15:restartNumberingAfterBreak="0">
    <w:nsid w:val="4C82D5D3"/>
    <w:multiLevelType w:val="hybridMultilevel"/>
    <w:tmpl w:val="450085E2"/>
    <w:lvl w:ilvl="0" w:tplc="A146802C">
      <w:start w:val="1"/>
      <w:numFmt w:val="bullet"/>
      <w:lvlText w:val=""/>
      <w:lvlJc w:val="left"/>
      <w:pPr>
        <w:ind w:left="720" w:hanging="360"/>
      </w:pPr>
      <w:rPr>
        <w:rFonts w:ascii="Symbol" w:hAnsi="Symbol" w:hint="default"/>
      </w:rPr>
    </w:lvl>
    <w:lvl w:ilvl="1" w:tplc="7F6E3B36">
      <w:start w:val="1"/>
      <w:numFmt w:val="bullet"/>
      <w:lvlText w:val="o"/>
      <w:lvlJc w:val="left"/>
      <w:pPr>
        <w:ind w:left="1440" w:hanging="360"/>
      </w:pPr>
      <w:rPr>
        <w:rFonts w:ascii="Courier New" w:hAnsi="Courier New" w:hint="default"/>
      </w:rPr>
    </w:lvl>
    <w:lvl w:ilvl="2" w:tplc="F0C432DE">
      <w:start w:val="1"/>
      <w:numFmt w:val="bullet"/>
      <w:lvlText w:val=""/>
      <w:lvlJc w:val="left"/>
      <w:pPr>
        <w:ind w:left="2160" w:hanging="360"/>
      </w:pPr>
      <w:rPr>
        <w:rFonts w:ascii="Wingdings" w:hAnsi="Wingdings" w:hint="default"/>
      </w:rPr>
    </w:lvl>
    <w:lvl w:ilvl="3" w:tplc="F6A0043C">
      <w:start w:val="1"/>
      <w:numFmt w:val="bullet"/>
      <w:lvlText w:val=""/>
      <w:lvlJc w:val="left"/>
      <w:pPr>
        <w:ind w:left="2880" w:hanging="360"/>
      </w:pPr>
      <w:rPr>
        <w:rFonts w:ascii="Symbol" w:hAnsi="Symbol" w:hint="default"/>
      </w:rPr>
    </w:lvl>
    <w:lvl w:ilvl="4" w:tplc="D0584FC6">
      <w:start w:val="1"/>
      <w:numFmt w:val="bullet"/>
      <w:lvlText w:val="o"/>
      <w:lvlJc w:val="left"/>
      <w:pPr>
        <w:ind w:left="3600" w:hanging="360"/>
      </w:pPr>
      <w:rPr>
        <w:rFonts w:ascii="Courier New" w:hAnsi="Courier New" w:hint="default"/>
      </w:rPr>
    </w:lvl>
    <w:lvl w:ilvl="5" w:tplc="C46010D4">
      <w:start w:val="1"/>
      <w:numFmt w:val="bullet"/>
      <w:lvlText w:val=""/>
      <w:lvlJc w:val="left"/>
      <w:pPr>
        <w:ind w:left="4320" w:hanging="360"/>
      </w:pPr>
      <w:rPr>
        <w:rFonts w:ascii="Wingdings" w:hAnsi="Wingdings" w:hint="default"/>
      </w:rPr>
    </w:lvl>
    <w:lvl w:ilvl="6" w:tplc="EC16B8FA">
      <w:start w:val="1"/>
      <w:numFmt w:val="bullet"/>
      <w:lvlText w:val=""/>
      <w:lvlJc w:val="left"/>
      <w:pPr>
        <w:ind w:left="5040" w:hanging="360"/>
      </w:pPr>
      <w:rPr>
        <w:rFonts w:ascii="Symbol" w:hAnsi="Symbol" w:hint="default"/>
      </w:rPr>
    </w:lvl>
    <w:lvl w:ilvl="7" w:tplc="C03E81B4">
      <w:start w:val="1"/>
      <w:numFmt w:val="bullet"/>
      <w:lvlText w:val="o"/>
      <w:lvlJc w:val="left"/>
      <w:pPr>
        <w:ind w:left="5760" w:hanging="360"/>
      </w:pPr>
      <w:rPr>
        <w:rFonts w:ascii="Courier New" w:hAnsi="Courier New" w:hint="default"/>
      </w:rPr>
    </w:lvl>
    <w:lvl w:ilvl="8" w:tplc="52CCAE3C">
      <w:start w:val="1"/>
      <w:numFmt w:val="bullet"/>
      <w:lvlText w:val=""/>
      <w:lvlJc w:val="left"/>
      <w:pPr>
        <w:ind w:left="6480" w:hanging="360"/>
      </w:pPr>
      <w:rPr>
        <w:rFonts w:ascii="Wingdings" w:hAnsi="Wingdings" w:hint="default"/>
      </w:rPr>
    </w:lvl>
  </w:abstractNum>
  <w:num w:numId="1" w16cid:durableId="785467790">
    <w:abstractNumId w:val="6"/>
  </w:num>
  <w:num w:numId="2" w16cid:durableId="1393777095">
    <w:abstractNumId w:val="7"/>
  </w:num>
  <w:num w:numId="3" w16cid:durableId="190654240">
    <w:abstractNumId w:val="1"/>
  </w:num>
  <w:num w:numId="4" w16cid:durableId="842932883">
    <w:abstractNumId w:val="2"/>
  </w:num>
  <w:num w:numId="5" w16cid:durableId="1784373372">
    <w:abstractNumId w:val="0"/>
  </w:num>
  <w:num w:numId="6" w16cid:durableId="1652247240">
    <w:abstractNumId w:val="3"/>
  </w:num>
  <w:num w:numId="7" w16cid:durableId="906765828">
    <w:abstractNumId w:val="5"/>
  </w:num>
  <w:num w:numId="8" w16cid:durableId="194236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23"/>
    <w:rsid w:val="0004698F"/>
    <w:rsid w:val="0008303B"/>
    <w:rsid w:val="000B04F3"/>
    <w:rsid w:val="000B2EC6"/>
    <w:rsid w:val="00120121"/>
    <w:rsid w:val="00140B04"/>
    <w:rsid w:val="0014123D"/>
    <w:rsid w:val="00147A61"/>
    <w:rsid w:val="00151F67"/>
    <w:rsid w:val="00195DDF"/>
    <w:rsid w:val="001C4B2E"/>
    <w:rsid w:val="001D22E2"/>
    <w:rsid w:val="001D5DFA"/>
    <w:rsid w:val="001E5CD4"/>
    <w:rsid w:val="00271DD7"/>
    <w:rsid w:val="00281A8B"/>
    <w:rsid w:val="002A70CE"/>
    <w:rsid w:val="002C2262"/>
    <w:rsid w:val="002C278B"/>
    <w:rsid w:val="002D0BF9"/>
    <w:rsid w:val="002E5F72"/>
    <w:rsid w:val="002E62D6"/>
    <w:rsid w:val="002E79CD"/>
    <w:rsid w:val="0031288C"/>
    <w:rsid w:val="003C666D"/>
    <w:rsid w:val="00400D01"/>
    <w:rsid w:val="00416C82"/>
    <w:rsid w:val="00421D52"/>
    <w:rsid w:val="004400CA"/>
    <w:rsid w:val="00443603"/>
    <w:rsid w:val="004572B0"/>
    <w:rsid w:val="004776E2"/>
    <w:rsid w:val="00490A27"/>
    <w:rsid w:val="0049307D"/>
    <w:rsid w:val="0050205B"/>
    <w:rsid w:val="005465AD"/>
    <w:rsid w:val="00582940"/>
    <w:rsid w:val="00584CC3"/>
    <w:rsid w:val="005A025D"/>
    <w:rsid w:val="005A7A94"/>
    <w:rsid w:val="005B4CDD"/>
    <w:rsid w:val="005F0018"/>
    <w:rsid w:val="005F78E9"/>
    <w:rsid w:val="00665FF5"/>
    <w:rsid w:val="0069406B"/>
    <w:rsid w:val="006A31E4"/>
    <w:rsid w:val="006B0FC8"/>
    <w:rsid w:val="006D1682"/>
    <w:rsid w:val="00741E76"/>
    <w:rsid w:val="00753C31"/>
    <w:rsid w:val="0076484D"/>
    <w:rsid w:val="00770E16"/>
    <w:rsid w:val="007B118A"/>
    <w:rsid w:val="007F3355"/>
    <w:rsid w:val="00802485"/>
    <w:rsid w:val="00803B06"/>
    <w:rsid w:val="00821338"/>
    <w:rsid w:val="008517CB"/>
    <w:rsid w:val="00880175"/>
    <w:rsid w:val="008A38EF"/>
    <w:rsid w:val="008B2CE0"/>
    <w:rsid w:val="008D78BF"/>
    <w:rsid w:val="008F4000"/>
    <w:rsid w:val="009154B4"/>
    <w:rsid w:val="00955681"/>
    <w:rsid w:val="00962662"/>
    <w:rsid w:val="00970167"/>
    <w:rsid w:val="009710B9"/>
    <w:rsid w:val="00995C45"/>
    <w:rsid w:val="009A08B0"/>
    <w:rsid w:val="009B01EB"/>
    <w:rsid w:val="009D4AF9"/>
    <w:rsid w:val="009E01D9"/>
    <w:rsid w:val="00A13B5A"/>
    <w:rsid w:val="00A26E66"/>
    <w:rsid w:val="00A30DBC"/>
    <w:rsid w:val="00AB14FB"/>
    <w:rsid w:val="00AB2D1F"/>
    <w:rsid w:val="00AC3508"/>
    <w:rsid w:val="00AE0699"/>
    <w:rsid w:val="00AF0A55"/>
    <w:rsid w:val="00B07123"/>
    <w:rsid w:val="00B2424D"/>
    <w:rsid w:val="00B338B5"/>
    <w:rsid w:val="00B5539E"/>
    <w:rsid w:val="00B6729C"/>
    <w:rsid w:val="00B860CB"/>
    <w:rsid w:val="00BA6AF9"/>
    <w:rsid w:val="00BC193F"/>
    <w:rsid w:val="00BE3187"/>
    <w:rsid w:val="00C13143"/>
    <w:rsid w:val="00C63762"/>
    <w:rsid w:val="00C75224"/>
    <w:rsid w:val="00C81D42"/>
    <w:rsid w:val="00CA702E"/>
    <w:rsid w:val="00D444DC"/>
    <w:rsid w:val="00D75200"/>
    <w:rsid w:val="00DA3D7B"/>
    <w:rsid w:val="00DD1AEA"/>
    <w:rsid w:val="00E238DC"/>
    <w:rsid w:val="00E53947"/>
    <w:rsid w:val="00E67935"/>
    <w:rsid w:val="00E85F00"/>
    <w:rsid w:val="00EA0829"/>
    <w:rsid w:val="00ED2F0D"/>
    <w:rsid w:val="00ED4B29"/>
    <w:rsid w:val="00ED520B"/>
    <w:rsid w:val="00F03D20"/>
    <w:rsid w:val="00F12B92"/>
    <w:rsid w:val="00F41461"/>
    <w:rsid w:val="00FF3860"/>
    <w:rsid w:val="04438DA4"/>
    <w:rsid w:val="0505BBA8"/>
    <w:rsid w:val="08A0B31F"/>
    <w:rsid w:val="0916FEC7"/>
    <w:rsid w:val="099CC8F6"/>
    <w:rsid w:val="12A4B8B0"/>
    <w:rsid w:val="1496212D"/>
    <w:rsid w:val="1A07BD27"/>
    <w:rsid w:val="1BA38D88"/>
    <w:rsid w:val="20874B91"/>
    <w:rsid w:val="225613AA"/>
    <w:rsid w:val="22DA45CC"/>
    <w:rsid w:val="23A6E390"/>
    <w:rsid w:val="244C15C3"/>
    <w:rsid w:val="32439283"/>
    <w:rsid w:val="3596DF66"/>
    <w:rsid w:val="369FB106"/>
    <w:rsid w:val="421E5690"/>
    <w:rsid w:val="441D5889"/>
    <w:rsid w:val="45657C8B"/>
    <w:rsid w:val="462D947E"/>
    <w:rsid w:val="46E749E7"/>
    <w:rsid w:val="53037760"/>
    <w:rsid w:val="5614BBEB"/>
    <w:rsid w:val="5644DAFA"/>
    <w:rsid w:val="5A7F346B"/>
    <w:rsid w:val="5C7091F1"/>
    <w:rsid w:val="605C930F"/>
    <w:rsid w:val="61E0F86F"/>
    <w:rsid w:val="652C07CF"/>
    <w:rsid w:val="6C316080"/>
    <w:rsid w:val="6CE1FA28"/>
    <w:rsid w:val="6CE38DBF"/>
    <w:rsid w:val="70F45448"/>
    <w:rsid w:val="71268964"/>
    <w:rsid w:val="75890807"/>
    <w:rsid w:val="75C14CB4"/>
    <w:rsid w:val="789424CA"/>
    <w:rsid w:val="78F8ED76"/>
    <w:rsid w:val="7A94BDD7"/>
    <w:rsid w:val="7ED020BF"/>
    <w:rsid w:val="7F5AB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7C4F"/>
  <w15:chartTrackingRefBased/>
  <w15:docId w15:val="{0B89DFCA-F78D-4FD6-AE26-E7BCBFE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86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F7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0018"/>
    <w:pPr>
      <w:ind w:left="720"/>
      <w:contextualSpacing/>
    </w:pPr>
  </w:style>
  <w:style w:type="character" w:customStyle="1" w:styleId="wbzude">
    <w:name w:val="wbzude"/>
    <w:basedOn w:val="DefaultParagraphFont"/>
    <w:rsid w:val="00C75224"/>
  </w:style>
  <w:style w:type="character" w:customStyle="1" w:styleId="Heading2Char">
    <w:name w:val="Heading 2 Char"/>
    <w:basedOn w:val="DefaultParagraphFont"/>
    <w:link w:val="Heading2"/>
    <w:uiPriority w:val="9"/>
    <w:rsid w:val="002E5F7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E5F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F38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495933">
      <w:bodyDiv w:val="1"/>
      <w:marLeft w:val="0"/>
      <w:marRight w:val="0"/>
      <w:marTop w:val="0"/>
      <w:marBottom w:val="0"/>
      <w:divBdr>
        <w:top w:val="none" w:sz="0" w:space="0" w:color="auto"/>
        <w:left w:val="none" w:sz="0" w:space="0" w:color="auto"/>
        <w:bottom w:val="none" w:sz="0" w:space="0" w:color="auto"/>
        <w:right w:val="none" w:sz="0" w:space="0" w:color="auto"/>
      </w:divBdr>
    </w:div>
    <w:div w:id="11312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4f17f9f-da7d-4661-8799-4a85b93eb3c5" xsi:nil="true"/>
    <SharedWithUsers xmlns="2a0bbfe1-29fb-4bbc-9697-15beb0f8aad9">
      <UserInfo>
        <DisplayName/>
        <AccountId xsi:nil="true"/>
        <AccountType/>
      </UserInfo>
    </SharedWithUsers>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8" ma:contentTypeDescription="Create a new document." ma:contentTypeScope="" ma:versionID="d4995165728a2d51e0a000913d6a931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2b2c3615062c4a937118cb8c110bd212"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62BE6-35D0-4398-8D1F-089A16C8E4AC}">
  <ds:schemaRefs>
    <ds:schemaRef ds:uri="http://schemas.openxmlformats.org/officeDocument/2006/bibliography"/>
  </ds:schemaRefs>
</ds:datastoreItem>
</file>

<file path=customXml/itemProps2.xml><?xml version="1.0" encoding="utf-8"?>
<ds:datastoreItem xmlns:ds="http://schemas.openxmlformats.org/officeDocument/2006/customXml" ds:itemID="{6E8D29BF-D276-4788-99EF-1367E9208F3E}">
  <ds:schemaRefs>
    <ds:schemaRef ds:uri="http://schemas.microsoft.com/office/2006/metadata/properties"/>
    <ds:schemaRef ds:uri="http://schemas.microsoft.com/office/infopath/2007/PartnerControls"/>
    <ds:schemaRef ds:uri="34f17f9f-da7d-4661-8799-4a85b93eb3c5"/>
    <ds:schemaRef ds:uri="2a0bbfe1-29fb-4bbc-9697-15beb0f8aad9"/>
  </ds:schemaRefs>
</ds:datastoreItem>
</file>

<file path=customXml/itemProps3.xml><?xml version="1.0" encoding="utf-8"?>
<ds:datastoreItem xmlns:ds="http://schemas.openxmlformats.org/officeDocument/2006/customXml" ds:itemID="{2122E3C1-199B-47A3-BFA1-35CE159D34BD}">
  <ds:schemaRefs>
    <ds:schemaRef ds:uri="http://schemas.microsoft.com/sharepoint/v3/contenttype/forms"/>
  </ds:schemaRefs>
</ds:datastoreItem>
</file>

<file path=customXml/itemProps4.xml><?xml version="1.0" encoding="utf-8"?>
<ds:datastoreItem xmlns:ds="http://schemas.openxmlformats.org/officeDocument/2006/customXml" ds:itemID="{8D5235BE-49F1-425B-B9A7-26432924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7f9f-da7d-4661-8799-4a85b93eb3c5"/>
    <ds:schemaRef ds:uri="2a0bbfe1-29fb-4bbc-9697-15beb0f8a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Wells</dc:creator>
  <cp:keywords/>
  <dc:description/>
  <cp:lastModifiedBy>Ann O'Reilly</cp:lastModifiedBy>
  <cp:revision>2</cp:revision>
  <cp:lastPrinted>2021-11-19T10:55:00Z</cp:lastPrinted>
  <dcterms:created xsi:type="dcterms:W3CDTF">2024-10-25T09:49:00Z</dcterms:created>
  <dcterms:modified xsi:type="dcterms:W3CDTF">2024-10-25T09:49:00Z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0x01010072918D2ECE43B9439B2B9FF1ACA9C7F7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