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F82E" w14:textId="6E1BC3D1" w:rsidR="00A81998" w:rsidRPr="009B28FD" w:rsidRDefault="0085795E" w:rsidP="003A284A">
      <w:pPr>
        <w:spacing w:line="276" w:lineRule="auto"/>
        <w:ind w:left="2835" w:hanging="2835"/>
        <w:rPr>
          <w:rFonts w:cstheme="minorHAnsi"/>
        </w:rPr>
      </w:pPr>
      <w:r w:rsidRPr="009B28FD">
        <w:rPr>
          <w:rFonts w:cstheme="minorHAnsi"/>
          <w:noProof/>
          <w:lang w:eastAsia="en-GB"/>
        </w:rPr>
        <w:drawing>
          <wp:anchor distT="0" distB="0" distL="114300" distR="114300" simplePos="0" relativeHeight="251658240" behindDoc="0" locked="0" layoutInCell="1" allowOverlap="1" wp14:anchorId="7153F954" wp14:editId="3A342874">
            <wp:simplePos x="0" y="0"/>
            <wp:positionH relativeFrom="column">
              <wp:posOffset>1057275</wp:posOffset>
            </wp:positionH>
            <wp:positionV relativeFrom="page">
              <wp:posOffset>361950</wp:posOffset>
            </wp:positionV>
            <wp:extent cx="3667836" cy="1638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rotWithShape="1">
                    <a:blip r:embed="rId11" cstate="print">
                      <a:extLst>
                        <a:ext uri="{28A0092B-C50C-407E-A947-70E740481C1C}">
                          <a14:useLocalDpi xmlns:a14="http://schemas.microsoft.com/office/drawing/2010/main" val="0"/>
                        </a:ext>
                      </a:extLst>
                    </a:blip>
                    <a:srcRect t="16245" b="9747"/>
                    <a:stretch/>
                  </pic:blipFill>
                  <pic:spPr bwMode="auto">
                    <a:xfrm>
                      <a:off x="0" y="0"/>
                      <a:ext cx="3671019" cy="1639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53F82F" w14:textId="77777777" w:rsidR="00A81998" w:rsidRPr="009B28FD" w:rsidRDefault="0098447D" w:rsidP="003A284A">
      <w:pPr>
        <w:spacing w:line="276" w:lineRule="auto"/>
        <w:ind w:left="2835" w:hanging="2835"/>
        <w:rPr>
          <w:rFonts w:cstheme="minorHAnsi"/>
        </w:rPr>
      </w:pPr>
      <w:r w:rsidRPr="009B28FD">
        <w:rPr>
          <w:rFonts w:cstheme="minorHAnsi"/>
        </w:rPr>
        <w:tab/>
      </w:r>
    </w:p>
    <w:p w14:paraId="7153F830" w14:textId="77777777" w:rsidR="00A81998" w:rsidRPr="009B28FD" w:rsidRDefault="00A81998" w:rsidP="003A284A">
      <w:pPr>
        <w:spacing w:line="276" w:lineRule="auto"/>
        <w:ind w:left="2835" w:hanging="2835"/>
        <w:rPr>
          <w:rFonts w:cstheme="minorHAnsi"/>
        </w:rPr>
      </w:pPr>
    </w:p>
    <w:p w14:paraId="7153F831" w14:textId="77777777" w:rsidR="00A81998" w:rsidRPr="009B28FD" w:rsidRDefault="00A81998" w:rsidP="003A284A">
      <w:pPr>
        <w:spacing w:line="276" w:lineRule="auto"/>
        <w:ind w:left="2835" w:hanging="2835"/>
        <w:rPr>
          <w:rFonts w:cstheme="minorHAnsi"/>
        </w:rPr>
      </w:pPr>
    </w:p>
    <w:p w14:paraId="0976582F" w14:textId="77777777" w:rsidR="0085795E" w:rsidRDefault="0085795E" w:rsidP="00A658FB">
      <w:pPr>
        <w:spacing w:after="0"/>
        <w:rPr>
          <w:rFonts w:cstheme="minorHAnsi"/>
          <w:b/>
          <w:bCs/>
          <w:sz w:val="24"/>
          <w:szCs w:val="24"/>
        </w:rPr>
      </w:pPr>
    </w:p>
    <w:p w14:paraId="7153F833" w14:textId="64A0D774" w:rsidR="009B28FD" w:rsidRPr="006544A8" w:rsidRDefault="009B28FD" w:rsidP="00A658FB">
      <w:pPr>
        <w:spacing w:after="0"/>
        <w:rPr>
          <w:rFonts w:cstheme="minorHAnsi"/>
          <w:b/>
          <w:sz w:val="24"/>
          <w:szCs w:val="24"/>
        </w:rPr>
      </w:pPr>
      <w:r w:rsidRPr="00A658FB">
        <w:rPr>
          <w:rFonts w:cstheme="minorHAnsi"/>
          <w:b/>
          <w:bCs/>
          <w:sz w:val="24"/>
          <w:szCs w:val="24"/>
        </w:rPr>
        <w:t>JOB DESCRIPTION</w:t>
      </w:r>
      <w:r w:rsidR="00A658FB">
        <w:rPr>
          <w:rFonts w:cstheme="minorHAnsi"/>
          <w:b/>
          <w:bCs/>
          <w:sz w:val="24"/>
          <w:szCs w:val="24"/>
        </w:rPr>
        <w:t xml:space="preserve">: </w:t>
      </w:r>
      <w:r w:rsidR="006544A8">
        <w:rPr>
          <w:rFonts w:cstheme="minorHAnsi"/>
          <w:b/>
          <w:bCs/>
          <w:sz w:val="24"/>
          <w:szCs w:val="24"/>
        </w:rPr>
        <w:tab/>
      </w:r>
      <w:r w:rsidR="006544A8" w:rsidRPr="006544A8">
        <w:rPr>
          <w:rFonts w:cstheme="minorHAnsi"/>
          <w:b/>
          <w:bCs/>
          <w:sz w:val="24"/>
          <w:szCs w:val="24"/>
        </w:rPr>
        <w:t>Administration</w:t>
      </w:r>
      <w:r w:rsidR="00A658FB" w:rsidRPr="006544A8">
        <w:rPr>
          <w:rFonts w:cstheme="minorHAnsi"/>
          <w:b/>
          <w:sz w:val="24"/>
          <w:szCs w:val="24"/>
        </w:rPr>
        <w:t xml:space="preserve"> Assistant</w:t>
      </w:r>
    </w:p>
    <w:p w14:paraId="42019878" w14:textId="52431CA4" w:rsidR="00A658FB" w:rsidRDefault="00A658FB" w:rsidP="00A658FB">
      <w:pPr>
        <w:spacing w:after="0"/>
        <w:rPr>
          <w:rFonts w:cstheme="minorHAnsi"/>
          <w:b/>
          <w:bCs/>
          <w:sz w:val="24"/>
          <w:szCs w:val="24"/>
          <w:u w:val="single"/>
        </w:rPr>
      </w:pPr>
    </w:p>
    <w:p w14:paraId="73AEB2BD" w14:textId="00340A43" w:rsidR="00A658FB" w:rsidRPr="006544A8" w:rsidRDefault="00A658FB" w:rsidP="00A658FB">
      <w:pPr>
        <w:spacing w:after="0"/>
        <w:rPr>
          <w:rFonts w:cstheme="minorHAnsi"/>
          <w:bCs/>
          <w:sz w:val="24"/>
          <w:szCs w:val="24"/>
        </w:rPr>
      </w:pPr>
      <w:r w:rsidRPr="00A658FB">
        <w:rPr>
          <w:rFonts w:cstheme="minorHAnsi"/>
          <w:b/>
          <w:bCs/>
          <w:sz w:val="24"/>
          <w:szCs w:val="24"/>
        </w:rPr>
        <w:t>SCHOOL:</w:t>
      </w:r>
      <w:r>
        <w:rPr>
          <w:rFonts w:cstheme="minorHAnsi"/>
          <w:b/>
          <w:bCs/>
          <w:sz w:val="24"/>
          <w:szCs w:val="24"/>
        </w:rPr>
        <w:tab/>
      </w:r>
      <w:r w:rsidR="006544A8">
        <w:rPr>
          <w:rFonts w:cstheme="minorHAnsi"/>
          <w:b/>
          <w:bCs/>
          <w:sz w:val="24"/>
          <w:szCs w:val="24"/>
        </w:rPr>
        <w:tab/>
      </w:r>
      <w:r w:rsidR="006544A8" w:rsidRPr="006544A8">
        <w:rPr>
          <w:rFonts w:cstheme="minorHAnsi"/>
          <w:bCs/>
          <w:sz w:val="24"/>
          <w:szCs w:val="24"/>
        </w:rPr>
        <w:t>This</w:t>
      </w:r>
      <w:r w:rsidRPr="006544A8">
        <w:rPr>
          <w:rFonts w:cstheme="minorHAnsi"/>
          <w:bCs/>
          <w:sz w:val="24"/>
          <w:szCs w:val="24"/>
        </w:rPr>
        <w:t xml:space="preserve"> post is based at </w:t>
      </w:r>
      <w:r w:rsidR="00C65D0A">
        <w:rPr>
          <w:rFonts w:cstheme="minorHAnsi"/>
          <w:bCs/>
          <w:sz w:val="24"/>
          <w:szCs w:val="24"/>
        </w:rPr>
        <w:t>Southfield</w:t>
      </w:r>
      <w:r w:rsidRPr="006544A8">
        <w:rPr>
          <w:rFonts w:cstheme="minorHAnsi"/>
          <w:bCs/>
          <w:sz w:val="24"/>
          <w:szCs w:val="24"/>
        </w:rPr>
        <w:t xml:space="preserve"> Primary Academy.</w:t>
      </w:r>
    </w:p>
    <w:p w14:paraId="24C0793B" w14:textId="77777777" w:rsidR="001645DD" w:rsidRDefault="001645DD" w:rsidP="009B28FD">
      <w:pPr>
        <w:rPr>
          <w:rFonts w:cstheme="minorHAnsi"/>
          <w:b/>
          <w:bCs/>
          <w:sz w:val="24"/>
          <w:szCs w:val="24"/>
        </w:rPr>
      </w:pPr>
    </w:p>
    <w:p w14:paraId="7153F84C" w14:textId="67C8FDE0" w:rsidR="009B28FD" w:rsidRPr="006544A8" w:rsidRDefault="006544A8" w:rsidP="009B28FD">
      <w:pPr>
        <w:rPr>
          <w:rFonts w:cstheme="minorHAnsi"/>
          <w:bCs/>
          <w:sz w:val="24"/>
          <w:szCs w:val="24"/>
        </w:rPr>
      </w:pPr>
      <w:r w:rsidRPr="006544A8">
        <w:rPr>
          <w:rFonts w:cstheme="minorHAnsi"/>
          <w:b/>
          <w:bCs/>
          <w:sz w:val="24"/>
          <w:szCs w:val="24"/>
        </w:rPr>
        <w:t>JOB PURPOSE</w:t>
      </w:r>
      <w:r w:rsidR="009B28FD" w:rsidRPr="006544A8">
        <w:rPr>
          <w:rFonts w:cstheme="minorHAnsi"/>
          <w:b/>
          <w:bCs/>
          <w:sz w:val="24"/>
          <w:szCs w:val="24"/>
        </w:rPr>
        <w:t>:</w:t>
      </w:r>
      <w:r w:rsidR="009B28FD">
        <w:rPr>
          <w:rFonts w:cstheme="minorHAnsi"/>
          <w:b/>
          <w:bCs/>
          <w:sz w:val="28"/>
          <w:szCs w:val="28"/>
        </w:rPr>
        <w:t xml:space="preserve"> </w:t>
      </w:r>
      <w:r w:rsidR="0085795E">
        <w:rPr>
          <w:rFonts w:cstheme="minorHAnsi"/>
          <w:b/>
          <w:bCs/>
          <w:sz w:val="28"/>
          <w:szCs w:val="28"/>
        </w:rPr>
        <w:tab/>
      </w:r>
      <w:r w:rsidR="009B28FD" w:rsidRPr="006544A8">
        <w:rPr>
          <w:rFonts w:cstheme="minorHAnsi"/>
          <w:bCs/>
          <w:sz w:val="24"/>
          <w:szCs w:val="24"/>
        </w:rPr>
        <w:t>To provide administrative support to the school</w:t>
      </w:r>
      <w:r>
        <w:rPr>
          <w:rFonts w:cstheme="minorHAnsi"/>
          <w:bCs/>
          <w:sz w:val="24"/>
          <w:szCs w:val="24"/>
        </w:rPr>
        <w:t xml:space="preserve"> </w:t>
      </w:r>
      <w:r w:rsidR="009B28FD" w:rsidRPr="006544A8">
        <w:rPr>
          <w:rFonts w:cstheme="minorHAnsi"/>
          <w:bCs/>
          <w:sz w:val="24"/>
          <w:szCs w:val="24"/>
        </w:rPr>
        <w:t>community.</w:t>
      </w:r>
    </w:p>
    <w:p w14:paraId="7153F852" w14:textId="1D97F404" w:rsidR="009B28FD" w:rsidRPr="0085795E" w:rsidRDefault="0085795E" w:rsidP="009B28FD">
      <w:pPr>
        <w:rPr>
          <w:rFonts w:cstheme="minorHAnsi"/>
          <w:bCs/>
          <w:sz w:val="24"/>
          <w:szCs w:val="24"/>
        </w:rPr>
      </w:pPr>
      <w:r w:rsidRPr="0085795E">
        <w:rPr>
          <w:rFonts w:cstheme="minorHAnsi"/>
          <w:b/>
          <w:bCs/>
          <w:sz w:val="24"/>
          <w:szCs w:val="24"/>
        </w:rPr>
        <w:t xml:space="preserve">RESPONSIBLE TO </w:t>
      </w:r>
      <w:r w:rsidRPr="0085795E">
        <w:rPr>
          <w:rFonts w:cstheme="minorHAnsi"/>
          <w:b/>
          <w:bCs/>
          <w:sz w:val="24"/>
          <w:szCs w:val="24"/>
        </w:rPr>
        <w:tab/>
      </w:r>
      <w:r w:rsidR="00C65D0A">
        <w:rPr>
          <w:rFonts w:cstheme="minorHAnsi"/>
          <w:bCs/>
          <w:sz w:val="24"/>
          <w:szCs w:val="24"/>
        </w:rPr>
        <w:t>Admin Manager / PA to SLT</w:t>
      </w:r>
    </w:p>
    <w:p w14:paraId="6155C584" w14:textId="236106AD" w:rsidR="0085795E" w:rsidRPr="0085795E" w:rsidRDefault="0085795E" w:rsidP="009B28FD">
      <w:pPr>
        <w:rPr>
          <w:rFonts w:cstheme="minorHAnsi"/>
          <w:b/>
          <w:bCs/>
          <w:sz w:val="24"/>
          <w:szCs w:val="24"/>
        </w:rPr>
      </w:pPr>
      <w:r>
        <w:rPr>
          <w:rFonts w:cstheme="minorHAnsi"/>
          <w:b/>
          <w:bCs/>
          <w:sz w:val="24"/>
          <w:szCs w:val="24"/>
        </w:rPr>
        <w:t>GRADE:</w:t>
      </w:r>
      <w:r>
        <w:rPr>
          <w:rFonts w:cstheme="minorHAnsi"/>
          <w:b/>
          <w:bCs/>
          <w:sz w:val="24"/>
          <w:szCs w:val="24"/>
        </w:rPr>
        <w:tab/>
      </w:r>
      <w:r>
        <w:rPr>
          <w:rFonts w:cstheme="minorHAnsi"/>
          <w:b/>
          <w:bCs/>
          <w:sz w:val="24"/>
          <w:szCs w:val="24"/>
        </w:rPr>
        <w:tab/>
      </w:r>
      <w:r w:rsidRPr="0085795E">
        <w:rPr>
          <w:rFonts w:cstheme="minorHAnsi"/>
          <w:bCs/>
          <w:sz w:val="24"/>
          <w:szCs w:val="24"/>
        </w:rPr>
        <w:t>L</w:t>
      </w:r>
      <w:r w:rsidR="00032C41">
        <w:rPr>
          <w:rFonts w:cstheme="minorHAnsi"/>
          <w:bCs/>
          <w:sz w:val="24"/>
          <w:szCs w:val="24"/>
        </w:rPr>
        <w:t>2</w:t>
      </w:r>
    </w:p>
    <w:p w14:paraId="4D309395" w14:textId="77777777" w:rsidR="00032C41" w:rsidRDefault="009B28FD" w:rsidP="0085795E">
      <w:pPr>
        <w:ind w:left="1440" w:right="-601" w:firstLine="720"/>
        <w:rPr>
          <w:rFonts w:cstheme="minorHAnsi"/>
          <w:b/>
          <w:bCs/>
          <w:sz w:val="24"/>
          <w:szCs w:val="24"/>
        </w:rPr>
      </w:pPr>
      <w:r w:rsidRPr="009B28FD">
        <w:rPr>
          <w:rFonts w:cstheme="minorHAnsi"/>
          <w:b/>
          <w:bCs/>
          <w:sz w:val="24"/>
          <w:szCs w:val="24"/>
        </w:rPr>
        <w:t>PRINCIPAL RESPONSIBILITIES:</w:t>
      </w:r>
      <w:r w:rsidRPr="009B28FD">
        <w:rPr>
          <w:rFonts w:cstheme="minorHAnsi"/>
          <w:b/>
          <w:bCs/>
          <w:sz w:val="24"/>
          <w:szCs w:val="24"/>
        </w:rPr>
        <w:tab/>
      </w:r>
    </w:p>
    <w:p w14:paraId="2E87D838" w14:textId="77777777" w:rsidR="00032C41" w:rsidRPr="009B28FD" w:rsidRDefault="009B28FD" w:rsidP="00032C41">
      <w:pPr>
        <w:ind w:right="-601"/>
        <w:rPr>
          <w:rFonts w:cstheme="minorHAnsi"/>
          <w:b/>
          <w:bCs/>
        </w:rPr>
      </w:pPr>
      <w:r w:rsidRPr="009B28FD">
        <w:rPr>
          <w:rFonts w:cstheme="minorHAnsi"/>
          <w:b/>
          <w:bCs/>
        </w:rPr>
        <w:tab/>
      </w:r>
    </w:p>
    <w:tbl>
      <w:tblPr>
        <w:tblW w:w="0" w:type="auto"/>
        <w:tblInd w:w="18" w:type="dxa"/>
        <w:tblLayout w:type="fixed"/>
        <w:tblLook w:val="0000" w:firstRow="0" w:lastRow="0" w:firstColumn="0" w:lastColumn="0" w:noHBand="0" w:noVBand="0"/>
      </w:tblPr>
      <w:tblGrid>
        <w:gridCol w:w="450"/>
        <w:gridCol w:w="7920"/>
        <w:gridCol w:w="900"/>
      </w:tblGrid>
      <w:tr w:rsidR="00032C41" w14:paraId="3A989528" w14:textId="77777777" w:rsidTr="00DD42B1">
        <w:trPr>
          <w:trHeight w:val="595"/>
        </w:trPr>
        <w:tc>
          <w:tcPr>
            <w:tcW w:w="450" w:type="dxa"/>
            <w:tcBorders>
              <w:top w:val="nil"/>
              <w:left w:val="nil"/>
              <w:bottom w:val="nil"/>
              <w:right w:val="nil"/>
            </w:tcBorders>
          </w:tcPr>
          <w:p w14:paraId="2C7EB729" w14:textId="77777777" w:rsidR="00032C41" w:rsidRDefault="00032C41" w:rsidP="00DD42B1">
            <w:pPr>
              <w:rPr>
                <w:rFonts w:ascii="Arial" w:hAnsi="Arial"/>
              </w:rPr>
            </w:pPr>
            <w:r>
              <w:rPr>
                <w:rFonts w:ascii="Arial" w:hAnsi="Arial"/>
              </w:rPr>
              <w:t>1.</w:t>
            </w:r>
          </w:p>
        </w:tc>
        <w:tc>
          <w:tcPr>
            <w:tcW w:w="7920" w:type="dxa"/>
            <w:tcBorders>
              <w:top w:val="nil"/>
              <w:left w:val="nil"/>
              <w:bottom w:val="nil"/>
              <w:right w:val="nil"/>
            </w:tcBorders>
          </w:tcPr>
          <w:p w14:paraId="14455911" w14:textId="77777777" w:rsidR="00032C41" w:rsidRPr="00032C41" w:rsidRDefault="00032C41" w:rsidP="00DD42B1">
            <w:pPr>
              <w:rPr>
                <w:rFonts w:cstheme="minorHAnsi"/>
                <w:bCs/>
                <w:sz w:val="24"/>
                <w:szCs w:val="24"/>
              </w:rPr>
            </w:pPr>
            <w:r w:rsidRPr="00032C41">
              <w:rPr>
                <w:rFonts w:cstheme="minorHAnsi"/>
                <w:bCs/>
                <w:sz w:val="24"/>
                <w:szCs w:val="24"/>
              </w:rPr>
              <w:t xml:space="preserve">Maintain the administrative systems within the school office. These include procedures associated with the taking of cash payments, ordering stationery and other resources as requested. </w:t>
            </w:r>
          </w:p>
        </w:tc>
        <w:tc>
          <w:tcPr>
            <w:tcW w:w="900" w:type="dxa"/>
            <w:tcBorders>
              <w:top w:val="nil"/>
              <w:left w:val="nil"/>
              <w:bottom w:val="nil"/>
              <w:right w:val="nil"/>
            </w:tcBorders>
          </w:tcPr>
          <w:p w14:paraId="4376AB5B" w14:textId="77777777" w:rsidR="00032C41" w:rsidRDefault="00032C41" w:rsidP="00DD42B1">
            <w:pPr>
              <w:jc w:val="center"/>
              <w:rPr>
                <w:rFonts w:ascii="Arial" w:hAnsi="Arial"/>
              </w:rPr>
            </w:pPr>
          </w:p>
        </w:tc>
      </w:tr>
      <w:tr w:rsidR="00032C41" w14:paraId="08D96844" w14:textId="77777777" w:rsidTr="00DD42B1">
        <w:trPr>
          <w:trHeight w:val="539"/>
        </w:trPr>
        <w:tc>
          <w:tcPr>
            <w:tcW w:w="450" w:type="dxa"/>
            <w:tcBorders>
              <w:top w:val="nil"/>
              <w:left w:val="nil"/>
              <w:bottom w:val="nil"/>
              <w:right w:val="nil"/>
            </w:tcBorders>
          </w:tcPr>
          <w:p w14:paraId="0A9EE3DF" w14:textId="77777777" w:rsidR="00032C41" w:rsidRDefault="00032C41" w:rsidP="00DD42B1">
            <w:pPr>
              <w:rPr>
                <w:rFonts w:ascii="Arial" w:hAnsi="Arial"/>
              </w:rPr>
            </w:pPr>
            <w:r>
              <w:rPr>
                <w:rFonts w:ascii="Arial" w:hAnsi="Arial"/>
              </w:rPr>
              <w:t>2.</w:t>
            </w:r>
          </w:p>
        </w:tc>
        <w:tc>
          <w:tcPr>
            <w:tcW w:w="7920" w:type="dxa"/>
            <w:tcBorders>
              <w:top w:val="nil"/>
              <w:left w:val="nil"/>
              <w:bottom w:val="nil"/>
              <w:right w:val="nil"/>
            </w:tcBorders>
          </w:tcPr>
          <w:p w14:paraId="0C98884E" w14:textId="5AFA524E" w:rsidR="00032C41" w:rsidRPr="00032C41" w:rsidRDefault="00032C41" w:rsidP="00C65D0A">
            <w:pPr>
              <w:rPr>
                <w:rFonts w:cstheme="minorHAnsi"/>
                <w:bCs/>
                <w:sz w:val="24"/>
                <w:szCs w:val="24"/>
              </w:rPr>
            </w:pPr>
            <w:r w:rsidRPr="00032C41">
              <w:rPr>
                <w:rFonts w:cstheme="minorHAnsi"/>
                <w:bCs/>
                <w:sz w:val="24"/>
                <w:szCs w:val="24"/>
              </w:rPr>
              <w:t xml:space="preserve">Maintain computerised systems for pupil data, achievement records, admissions and attendance; verifying data, identifying and rectifying anomalies and producing all reports and management information as required. In relation to pupil absence, </w:t>
            </w:r>
            <w:r w:rsidR="00C65D0A">
              <w:rPr>
                <w:rFonts w:cstheme="minorHAnsi"/>
                <w:bCs/>
                <w:sz w:val="24"/>
                <w:szCs w:val="24"/>
              </w:rPr>
              <w:t>support the work of the Attendance Officer as and when required</w:t>
            </w:r>
            <w:r w:rsidRPr="00032C41">
              <w:rPr>
                <w:rFonts w:cstheme="minorHAnsi"/>
                <w:bCs/>
                <w:sz w:val="24"/>
                <w:szCs w:val="24"/>
              </w:rPr>
              <w:t xml:space="preserve">.  </w:t>
            </w:r>
          </w:p>
        </w:tc>
        <w:tc>
          <w:tcPr>
            <w:tcW w:w="900" w:type="dxa"/>
            <w:tcBorders>
              <w:top w:val="nil"/>
              <w:left w:val="nil"/>
              <w:bottom w:val="nil"/>
              <w:right w:val="nil"/>
            </w:tcBorders>
          </w:tcPr>
          <w:p w14:paraId="52B1C4D8" w14:textId="77777777" w:rsidR="00032C41" w:rsidRDefault="00032C41" w:rsidP="00DD42B1">
            <w:pPr>
              <w:jc w:val="center"/>
              <w:rPr>
                <w:rFonts w:ascii="Arial" w:hAnsi="Arial"/>
              </w:rPr>
            </w:pPr>
          </w:p>
        </w:tc>
      </w:tr>
      <w:tr w:rsidR="00032C41" w14:paraId="07DC1646" w14:textId="77777777" w:rsidTr="00DD42B1">
        <w:trPr>
          <w:trHeight w:val="539"/>
        </w:trPr>
        <w:tc>
          <w:tcPr>
            <w:tcW w:w="450" w:type="dxa"/>
            <w:tcBorders>
              <w:top w:val="nil"/>
              <w:left w:val="nil"/>
              <w:bottom w:val="nil"/>
              <w:right w:val="nil"/>
            </w:tcBorders>
          </w:tcPr>
          <w:p w14:paraId="1781AB5C" w14:textId="77777777" w:rsidR="00032C41" w:rsidRDefault="00032C41" w:rsidP="00DD42B1">
            <w:pPr>
              <w:rPr>
                <w:rFonts w:ascii="Arial" w:hAnsi="Arial"/>
              </w:rPr>
            </w:pPr>
            <w:r>
              <w:rPr>
                <w:rFonts w:ascii="Arial" w:hAnsi="Arial"/>
              </w:rPr>
              <w:t>3.</w:t>
            </w:r>
          </w:p>
        </w:tc>
        <w:tc>
          <w:tcPr>
            <w:tcW w:w="7920" w:type="dxa"/>
            <w:tcBorders>
              <w:top w:val="nil"/>
              <w:left w:val="nil"/>
              <w:bottom w:val="nil"/>
              <w:right w:val="nil"/>
            </w:tcBorders>
          </w:tcPr>
          <w:p w14:paraId="649793CE" w14:textId="77777777" w:rsidR="00032C41" w:rsidRPr="00032C41" w:rsidRDefault="00032C41" w:rsidP="00DD42B1">
            <w:pPr>
              <w:rPr>
                <w:rFonts w:cstheme="minorHAnsi"/>
                <w:bCs/>
                <w:sz w:val="24"/>
                <w:szCs w:val="24"/>
              </w:rPr>
            </w:pPr>
            <w:r w:rsidRPr="00032C41">
              <w:rPr>
                <w:rFonts w:cstheme="minorHAnsi"/>
                <w:bCs/>
                <w:sz w:val="24"/>
                <w:szCs w:val="24"/>
              </w:rPr>
              <w:t>Staff the school switchboard and reception responding to queries from parents and visitors, taking messages and passing calls to colleagues effectively and efficiently.</w:t>
            </w:r>
          </w:p>
        </w:tc>
        <w:tc>
          <w:tcPr>
            <w:tcW w:w="900" w:type="dxa"/>
            <w:tcBorders>
              <w:top w:val="nil"/>
              <w:left w:val="nil"/>
              <w:bottom w:val="nil"/>
              <w:right w:val="nil"/>
            </w:tcBorders>
          </w:tcPr>
          <w:p w14:paraId="260E2632" w14:textId="77777777" w:rsidR="00032C41" w:rsidRDefault="00032C41" w:rsidP="00DD42B1">
            <w:pPr>
              <w:jc w:val="center"/>
              <w:rPr>
                <w:rFonts w:ascii="Arial" w:hAnsi="Arial"/>
              </w:rPr>
            </w:pPr>
          </w:p>
        </w:tc>
      </w:tr>
      <w:tr w:rsidR="00032C41" w14:paraId="0709112E" w14:textId="77777777" w:rsidTr="00DD42B1">
        <w:trPr>
          <w:trHeight w:val="539"/>
        </w:trPr>
        <w:tc>
          <w:tcPr>
            <w:tcW w:w="450" w:type="dxa"/>
            <w:tcBorders>
              <w:top w:val="nil"/>
              <w:left w:val="nil"/>
              <w:bottom w:val="nil"/>
              <w:right w:val="nil"/>
            </w:tcBorders>
          </w:tcPr>
          <w:p w14:paraId="214F2132" w14:textId="77777777" w:rsidR="00032C41" w:rsidRDefault="00032C41" w:rsidP="00DD42B1">
            <w:pPr>
              <w:rPr>
                <w:rFonts w:ascii="Arial" w:hAnsi="Arial"/>
              </w:rPr>
            </w:pPr>
            <w:r>
              <w:rPr>
                <w:rFonts w:ascii="Arial" w:hAnsi="Arial"/>
              </w:rPr>
              <w:t>4.</w:t>
            </w:r>
          </w:p>
        </w:tc>
        <w:tc>
          <w:tcPr>
            <w:tcW w:w="7920" w:type="dxa"/>
            <w:tcBorders>
              <w:top w:val="nil"/>
              <w:left w:val="nil"/>
              <w:bottom w:val="nil"/>
              <w:right w:val="nil"/>
            </w:tcBorders>
          </w:tcPr>
          <w:p w14:paraId="73B9439E" w14:textId="5C0DD878" w:rsidR="00032C41" w:rsidRPr="00032C41" w:rsidRDefault="00032C41" w:rsidP="00DD42B1">
            <w:pPr>
              <w:rPr>
                <w:rFonts w:cstheme="minorHAnsi"/>
                <w:bCs/>
                <w:sz w:val="24"/>
                <w:szCs w:val="24"/>
              </w:rPr>
            </w:pPr>
            <w:r w:rsidRPr="00032C41">
              <w:rPr>
                <w:rFonts w:cstheme="minorHAnsi"/>
                <w:bCs/>
                <w:sz w:val="24"/>
                <w:szCs w:val="24"/>
              </w:rPr>
              <w:t xml:space="preserve">Undertake filing and shredding of documents to support the Headteacher and teaching staff of the school, ensuring that deadlines are met and confidentiality </w:t>
            </w:r>
            <w:r w:rsidR="00C65D0A">
              <w:rPr>
                <w:rFonts w:cstheme="minorHAnsi"/>
                <w:bCs/>
                <w:sz w:val="24"/>
                <w:szCs w:val="24"/>
              </w:rPr>
              <w:t xml:space="preserve">is </w:t>
            </w:r>
            <w:r w:rsidRPr="00032C41">
              <w:rPr>
                <w:rFonts w:cstheme="minorHAnsi"/>
                <w:bCs/>
                <w:sz w:val="24"/>
                <w:szCs w:val="24"/>
              </w:rPr>
              <w:t>maintained at all times.</w:t>
            </w:r>
          </w:p>
        </w:tc>
        <w:tc>
          <w:tcPr>
            <w:tcW w:w="900" w:type="dxa"/>
            <w:tcBorders>
              <w:top w:val="nil"/>
              <w:left w:val="nil"/>
              <w:bottom w:val="nil"/>
              <w:right w:val="nil"/>
            </w:tcBorders>
          </w:tcPr>
          <w:p w14:paraId="2563F70A" w14:textId="77777777" w:rsidR="00032C41" w:rsidRDefault="00032C41" w:rsidP="00DD42B1">
            <w:pPr>
              <w:jc w:val="center"/>
              <w:rPr>
                <w:rFonts w:ascii="Arial" w:hAnsi="Arial"/>
              </w:rPr>
            </w:pPr>
          </w:p>
        </w:tc>
      </w:tr>
      <w:tr w:rsidR="00032C41" w14:paraId="05F5C741" w14:textId="77777777" w:rsidTr="00DD42B1">
        <w:trPr>
          <w:trHeight w:val="539"/>
        </w:trPr>
        <w:tc>
          <w:tcPr>
            <w:tcW w:w="450" w:type="dxa"/>
            <w:tcBorders>
              <w:top w:val="nil"/>
              <w:left w:val="nil"/>
              <w:bottom w:val="nil"/>
              <w:right w:val="nil"/>
            </w:tcBorders>
          </w:tcPr>
          <w:p w14:paraId="01E4BD53" w14:textId="77777777" w:rsidR="00032C41" w:rsidRDefault="00032C41" w:rsidP="00DD42B1">
            <w:pPr>
              <w:rPr>
                <w:rFonts w:ascii="Arial" w:hAnsi="Arial"/>
              </w:rPr>
            </w:pPr>
            <w:r>
              <w:rPr>
                <w:rFonts w:ascii="Arial" w:hAnsi="Arial"/>
              </w:rPr>
              <w:t>5.</w:t>
            </w:r>
          </w:p>
        </w:tc>
        <w:tc>
          <w:tcPr>
            <w:tcW w:w="7920" w:type="dxa"/>
            <w:tcBorders>
              <w:top w:val="nil"/>
              <w:left w:val="nil"/>
              <w:bottom w:val="nil"/>
              <w:right w:val="nil"/>
            </w:tcBorders>
          </w:tcPr>
          <w:p w14:paraId="3F3FC1B0" w14:textId="77777777" w:rsidR="00032C41" w:rsidRPr="00032C41" w:rsidRDefault="00032C41" w:rsidP="00DD42B1">
            <w:pPr>
              <w:rPr>
                <w:rFonts w:cstheme="minorHAnsi"/>
                <w:bCs/>
                <w:sz w:val="24"/>
                <w:szCs w:val="24"/>
              </w:rPr>
            </w:pPr>
            <w:r w:rsidRPr="00032C41">
              <w:rPr>
                <w:rFonts w:cstheme="minorHAnsi"/>
                <w:bCs/>
                <w:sz w:val="24"/>
                <w:szCs w:val="24"/>
              </w:rPr>
              <w:t>Support class teachers with photocopying, organisation of resources, and other administrative requirements.</w:t>
            </w:r>
          </w:p>
        </w:tc>
        <w:tc>
          <w:tcPr>
            <w:tcW w:w="900" w:type="dxa"/>
            <w:tcBorders>
              <w:top w:val="nil"/>
              <w:left w:val="nil"/>
              <w:bottom w:val="nil"/>
              <w:right w:val="nil"/>
            </w:tcBorders>
          </w:tcPr>
          <w:p w14:paraId="0BF6610C" w14:textId="77777777" w:rsidR="00032C41" w:rsidRDefault="00032C41" w:rsidP="00DD42B1">
            <w:pPr>
              <w:jc w:val="center"/>
              <w:rPr>
                <w:rFonts w:ascii="Arial" w:hAnsi="Arial"/>
              </w:rPr>
            </w:pPr>
          </w:p>
        </w:tc>
      </w:tr>
      <w:tr w:rsidR="00032C41" w14:paraId="0C0283B4" w14:textId="77777777" w:rsidTr="00DD42B1">
        <w:trPr>
          <w:trHeight w:val="539"/>
        </w:trPr>
        <w:tc>
          <w:tcPr>
            <w:tcW w:w="450" w:type="dxa"/>
            <w:tcBorders>
              <w:top w:val="nil"/>
              <w:left w:val="nil"/>
              <w:bottom w:val="nil"/>
              <w:right w:val="nil"/>
            </w:tcBorders>
          </w:tcPr>
          <w:p w14:paraId="40E9BD70" w14:textId="77777777" w:rsidR="00032C41" w:rsidRDefault="00032C41" w:rsidP="00DD42B1">
            <w:pPr>
              <w:rPr>
                <w:rFonts w:ascii="Arial" w:hAnsi="Arial"/>
              </w:rPr>
            </w:pPr>
            <w:r>
              <w:rPr>
                <w:rFonts w:ascii="Arial" w:hAnsi="Arial"/>
              </w:rPr>
              <w:t>6.</w:t>
            </w:r>
          </w:p>
        </w:tc>
        <w:tc>
          <w:tcPr>
            <w:tcW w:w="7920" w:type="dxa"/>
            <w:tcBorders>
              <w:top w:val="nil"/>
              <w:left w:val="nil"/>
              <w:bottom w:val="nil"/>
              <w:right w:val="nil"/>
            </w:tcBorders>
          </w:tcPr>
          <w:p w14:paraId="62154DB3" w14:textId="77777777" w:rsidR="00032C41" w:rsidRPr="00032C41" w:rsidRDefault="00032C41" w:rsidP="00DD42B1">
            <w:pPr>
              <w:rPr>
                <w:rFonts w:cstheme="minorHAnsi"/>
                <w:bCs/>
                <w:sz w:val="24"/>
                <w:szCs w:val="24"/>
              </w:rPr>
            </w:pPr>
            <w:r w:rsidRPr="00032C41">
              <w:rPr>
                <w:rFonts w:cstheme="minorHAnsi"/>
                <w:bCs/>
                <w:sz w:val="24"/>
                <w:szCs w:val="24"/>
              </w:rPr>
              <w:t xml:space="preserve">Provide cover, as requested in the medical room, contacting parents in the event of injury, sickness, administering basic first aid and maintaining all necessary records.  </w:t>
            </w:r>
          </w:p>
        </w:tc>
        <w:tc>
          <w:tcPr>
            <w:tcW w:w="900" w:type="dxa"/>
            <w:tcBorders>
              <w:top w:val="nil"/>
              <w:left w:val="nil"/>
              <w:bottom w:val="nil"/>
              <w:right w:val="nil"/>
            </w:tcBorders>
          </w:tcPr>
          <w:p w14:paraId="6652A7F6" w14:textId="77777777" w:rsidR="00032C41" w:rsidRDefault="00032C41" w:rsidP="00DD42B1">
            <w:pPr>
              <w:jc w:val="center"/>
              <w:rPr>
                <w:rFonts w:ascii="Arial" w:hAnsi="Arial"/>
              </w:rPr>
            </w:pPr>
          </w:p>
        </w:tc>
      </w:tr>
      <w:tr w:rsidR="00032C41" w14:paraId="4FC1DCE8" w14:textId="77777777" w:rsidTr="00DD42B1">
        <w:trPr>
          <w:trHeight w:val="539"/>
        </w:trPr>
        <w:tc>
          <w:tcPr>
            <w:tcW w:w="450" w:type="dxa"/>
            <w:tcBorders>
              <w:top w:val="nil"/>
              <w:left w:val="nil"/>
              <w:bottom w:val="nil"/>
              <w:right w:val="nil"/>
            </w:tcBorders>
          </w:tcPr>
          <w:p w14:paraId="5783431E" w14:textId="77777777" w:rsidR="00032C41" w:rsidRDefault="00032C41" w:rsidP="00DD42B1">
            <w:pPr>
              <w:rPr>
                <w:rFonts w:ascii="Arial" w:hAnsi="Arial"/>
              </w:rPr>
            </w:pPr>
            <w:r>
              <w:rPr>
                <w:rFonts w:ascii="Arial" w:hAnsi="Arial"/>
              </w:rPr>
              <w:t>7.</w:t>
            </w:r>
          </w:p>
        </w:tc>
        <w:tc>
          <w:tcPr>
            <w:tcW w:w="7920" w:type="dxa"/>
            <w:tcBorders>
              <w:top w:val="nil"/>
              <w:left w:val="nil"/>
              <w:bottom w:val="nil"/>
              <w:right w:val="nil"/>
            </w:tcBorders>
          </w:tcPr>
          <w:p w14:paraId="61B2AE9D" w14:textId="356CBF3B" w:rsidR="00032C41" w:rsidRPr="00032C41" w:rsidRDefault="00032C41" w:rsidP="00C65D0A">
            <w:pPr>
              <w:rPr>
                <w:rFonts w:cstheme="minorHAnsi"/>
                <w:bCs/>
                <w:sz w:val="24"/>
                <w:szCs w:val="24"/>
              </w:rPr>
            </w:pPr>
            <w:r w:rsidRPr="00032C41">
              <w:rPr>
                <w:rFonts w:cstheme="minorHAnsi"/>
                <w:bCs/>
                <w:sz w:val="24"/>
                <w:szCs w:val="24"/>
              </w:rPr>
              <w:t xml:space="preserve">Undertake general clerical duties including opening and distribution of mail, </w:t>
            </w:r>
            <w:r w:rsidR="00C65D0A">
              <w:rPr>
                <w:rFonts w:cstheme="minorHAnsi"/>
                <w:bCs/>
                <w:sz w:val="24"/>
                <w:szCs w:val="24"/>
              </w:rPr>
              <w:t>filing, photocopying, e</w:t>
            </w:r>
            <w:r w:rsidRPr="00032C41">
              <w:rPr>
                <w:rFonts w:cstheme="minorHAnsi"/>
                <w:bCs/>
                <w:sz w:val="24"/>
                <w:szCs w:val="24"/>
              </w:rPr>
              <w:t>mailing etc.</w:t>
            </w:r>
          </w:p>
        </w:tc>
        <w:tc>
          <w:tcPr>
            <w:tcW w:w="900" w:type="dxa"/>
            <w:tcBorders>
              <w:top w:val="nil"/>
              <w:left w:val="nil"/>
              <w:bottom w:val="nil"/>
              <w:right w:val="nil"/>
            </w:tcBorders>
          </w:tcPr>
          <w:p w14:paraId="1EE19946" w14:textId="77777777" w:rsidR="00032C41" w:rsidRDefault="00032C41" w:rsidP="00DD42B1">
            <w:pPr>
              <w:jc w:val="center"/>
              <w:rPr>
                <w:rFonts w:ascii="Arial" w:hAnsi="Arial"/>
              </w:rPr>
            </w:pPr>
          </w:p>
        </w:tc>
      </w:tr>
      <w:tr w:rsidR="00032C41" w14:paraId="18097F77" w14:textId="77777777" w:rsidTr="00DD42B1">
        <w:trPr>
          <w:trHeight w:val="539"/>
        </w:trPr>
        <w:tc>
          <w:tcPr>
            <w:tcW w:w="450" w:type="dxa"/>
            <w:tcBorders>
              <w:top w:val="nil"/>
              <w:left w:val="nil"/>
              <w:bottom w:val="nil"/>
              <w:right w:val="nil"/>
            </w:tcBorders>
          </w:tcPr>
          <w:p w14:paraId="5B449F40" w14:textId="77777777" w:rsidR="00032C41" w:rsidRDefault="00032C41" w:rsidP="00DD42B1">
            <w:pPr>
              <w:rPr>
                <w:rFonts w:ascii="Arial" w:hAnsi="Arial"/>
              </w:rPr>
            </w:pPr>
            <w:r>
              <w:rPr>
                <w:rFonts w:ascii="Arial" w:hAnsi="Arial"/>
              </w:rPr>
              <w:lastRenderedPageBreak/>
              <w:t>8.</w:t>
            </w:r>
          </w:p>
        </w:tc>
        <w:tc>
          <w:tcPr>
            <w:tcW w:w="7920" w:type="dxa"/>
            <w:tcBorders>
              <w:top w:val="nil"/>
              <w:left w:val="nil"/>
              <w:bottom w:val="nil"/>
              <w:right w:val="nil"/>
            </w:tcBorders>
          </w:tcPr>
          <w:p w14:paraId="729E3476" w14:textId="77777777" w:rsidR="00032C41" w:rsidRPr="00032C41" w:rsidRDefault="00032C41" w:rsidP="00DD42B1">
            <w:pPr>
              <w:rPr>
                <w:rFonts w:cstheme="minorHAnsi"/>
                <w:bCs/>
                <w:sz w:val="24"/>
                <w:szCs w:val="24"/>
              </w:rPr>
            </w:pPr>
            <w:r w:rsidRPr="00032C41">
              <w:rPr>
                <w:rFonts w:cstheme="minorHAnsi"/>
                <w:bCs/>
                <w:sz w:val="24"/>
                <w:szCs w:val="24"/>
              </w:rPr>
              <w:t xml:space="preserve">Make organisational arrangements as required such as those in relation to school visits and trips, school photographer, medical checks. </w:t>
            </w:r>
          </w:p>
        </w:tc>
        <w:tc>
          <w:tcPr>
            <w:tcW w:w="900" w:type="dxa"/>
            <w:tcBorders>
              <w:top w:val="nil"/>
              <w:left w:val="nil"/>
              <w:bottom w:val="nil"/>
              <w:right w:val="nil"/>
            </w:tcBorders>
          </w:tcPr>
          <w:p w14:paraId="3A4F8762" w14:textId="77777777" w:rsidR="00032C41" w:rsidRDefault="00032C41" w:rsidP="00DD42B1">
            <w:pPr>
              <w:jc w:val="center"/>
              <w:rPr>
                <w:rFonts w:ascii="Arial" w:hAnsi="Arial"/>
              </w:rPr>
            </w:pPr>
          </w:p>
        </w:tc>
      </w:tr>
    </w:tbl>
    <w:p w14:paraId="7153F854" w14:textId="1A8D01B9" w:rsidR="009B28FD" w:rsidRPr="009B28FD" w:rsidRDefault="009B28FD" w:rsidP="00032C41">
      <w:pPr>
        <w:ind w:right="-601"/>
        <w:rPr>
          <w:rFonts w:cstheme="minorHAnsi"/>
          <w:b/>
          <w:bCs/>
          <w:u w:val="single"/>
        </w:rPr>
      </w:pPr>
      <w:r w:rsidRPr="009B28FD">
        <w:rPr>
          <w:rFonts w:cstheme="minorHAnsi"/>
          <w:b/>
          <w:bCs/>
        </w:rPr>
        <w:tab/>
      </w:r>
      <w:r w:rsidRPr="009B28FD">
        <w:rPr>
          <w:rFonts w:cstheme="minorHAnsi"/>
          <w:b/>
          <w:bCs/>
        </w:rPr>
        <w:tab/>
      </w:r>
      <w:r w:rsidRPr="009B28FD">
        <w:rPr>
          <w:rFonts w:cstheme="minorHAnsi"/>
          <w:b/>
          <w:bCs/>
        </w:rPr>
        <w:tab/>
      </w:r>
      <w:r w:rsidRPr="009B28FD">
        <w:rPr>
          <w:rFonts w:cstheme="minorHAnsi"/>
          <w:b/>
          <w:bCs/>
        </w:rPr>
        <w:tab/>
      </w:r>
    </w:p>
    <w:p w14:paraId="7153F8BD" w14:textId="77777777" w:rsidR="009B28FD" w:rsidRPr="0085795E" w:rsidRDefault="009B28FD" w:rsidP="009B28FD">
      <w:pPr>
        <w:rPr>
          <w:rFonts w:cstheme="minorHAnsi"/>
          <w:b/>
          <w:bCs/>
          <w:sz w:val="24"/>
          <w:szCs w:val="24"/>
          <w:u w:val="single"/>
        </w:rPr>
      </w:pPr>
      <w:r w:rsidRPr="0085795E">
        <w:rPr>
          <w:rFonts w:cstheme="minorHAnsi"/>
          <w:b/>
          <w:bCs/>
          <w:sz w:val="24"/>
          <w:szCs w:val="24"/>
        </w:rPr>
        <w:t>DIMENSIONS:</w:t>
      </w:r>
    </w:p>
    <w:p w14:paraId="7153F8BE" w14:textId="77777777" w:rsidR="009B28FD" w:rsidRPr="0085795E" w:rsidRDefault="009B28FD" w:rsidP="009B28FD">
      <w:pPr>
        <w:rPr>
          <w:rFonts w:cstheme="minorHAnsi"/>
          <w:sz w:val="24"/>
          <w:szCs w:val="24"/>
        </w:rPr>
      </w:pPr>
      <w:r w:rsidRPr="0085795E">
        <w:rPr>
          <w:rFonts w:cstheme="minorHAnsi"/>
          <w:b/>
          <w:bCs/>
          <w:sz w:val="24"/>
          <w:szCs w:val="24"/>
        </w:rPr>
        <w:t>Supervisory Management:</w:t>
      </w:r>
      <w:r w:rsidR="009D6E97" w:rsidRPr="0085795E">
        <w:rPr>
          <w:rFonts w:cstheme="minorHAnsi"/>
          <w:sz w:val="24"/>
          <w:szCs w:val="24"/>
        </w:rPr>
        <w:t xml:space="preserve"> </w:t>
      </w:r>
      <w:r w:rsidRPr="0085795E">
        <w:rPr>
          <w:rFonts w:cstheme="minorHAnsi"/>
          <w:sz w:val="24"/>
          <w:szCs w:val="24"/>
        </w:rPr>
        <w:t xml:space="preserve">None </w:t>
      </w:r>
    </w:p>
    <w:p w14:paraId="7153F8BF" w14:textId="77777777" w:rsidR="009B28FD" w:rsidRPr="0085795E" w:rsidRDefault="009B28FD" w:rsidP="009B28FD">
      <w:pPr>
        <w:rPr>
          <w:rFonts w:cstheme="minorHAnsi"/>
          <w:sz w:val="24"/>
          <w:szCs w:val="24"/>
        </w:rPr>
      </w:pPr>
      <w:r w:rsidRPr="0085795E">
        <w:rPr>
          <w:rFonts w:cstheme="minorHAnsi"/>
          <w:b/>
          <w:bCs/>
          <w:sz w:val="24"/>
          <w:szCs w:val="24"/>
        </w:rPr>
        <w:t>Financial Resources:</w:t>
      </w:r>
      <w:r w:rsidR="009D6E97" w:rsidRPr="0085795E">
        <w:rPr>
          <w:rFonts w:cstheme="minorHAnsi"/>
          <w:sz w:val="24"/>
          <w:szCs w:val="24"/>
        </w:rPr>
        <w:t xml:space="preserve"> </w:t>
      </w:r>
      <w:r w:rsidRPr="0085795E">
        <w:rPr>
          <w:rFonts w:cstheme="minorHAnsi"/>
          <w:sz w:val="24"/>
          <w:szCs w:val="24"/>
        </w:rPr>
        <w:t xml:space="preserve">None </w:t>
      </w:r>
    </w:p>
    <w:p w14:paraId="7153F8C0" w14:textId="77777777" w:rsidR="009B28FD" w:rsidRPr="0085795E" w:rsidRDefault="009B28FD" w:rsidP="009B28FD">
      <w:pPr>
        <w:rPr>
          <w:rFonts w:cstheme="minorHAnsi"/>
          <w:sz w:val="24"/>
          <w:szCs w:val="24"/>
        </w:rPr>
      </w:pPr>
      <w:r w:rsidRPr="0085795E">
        <w:rPr>
          <w:rFonts w:cstheme="minorHAnsi"/>
          <w:b/>
          <w:bCs/>
          <w:sz w:val="24"/>
          <w:szCs w:val="24"/>
        </w:rPr>
        <w:t>Physical Resources:</w:t>
      </w:r>
      <w:r w:rsidR="009D6E97" w:rsidRPr="0085795E">
        <w:rPr>
          <w:rFonts w:cstheme="minorHAnsi"/>
          <w:sz w:val="24"/>
          <w:szCs w:val="24"/>
        </w:rPr>
        <w:t xml:space="preserve"> </w:t>
      </w:r>
      <w:r w:rsidR="00D02F10" w:rsidRPr="0085795E">
        <w:rPr>
          <w:rFonts w:cstheme="minorHAnsi"/>
          <w:sz w:val="24"/>
          <w:szCs w:val="24"/>
        </w:rPr>
        <w:t>Office,</w:t>
      </w:r>
      <w:r w:rsidRPr="0085795E">
        <w:rPr>
          <w:rFonts w:cstheme="minorHAnsi"/>
          <w:sz w:val="24"/>
          <w:szCs w:val="24"/>
        </w:rPr>
        <w:t xml:space="preserve"> ICT equipment </w:t>
      </w:r>
    </w:p>
    <w:p w14:paraId="7153F8C1" w14:textId="77777777" w:rsidR="009B28FD" w:rsidRPr="0085795E" w:rsidRDefault="009B28FD" w:rsidP="009D6E97">
      <w:pPr>
        <w:ind w:left="1440" w:hanging="1440"/>
        <w:rPr>
          <w:rFonts w:cstheme="minorHAnsi"/>
          <w:sz w:val="24"/>
          <w:szCs w:val="24"/>
        </w:rPr>
      </w:pPr>
      <w:r w:rsidRPr="0085795E">
        <w:rPr>
          <w:rFonts w:cstheme="minorHAnsi"/>
          <w:b/>
          <w:bCs/>
          <w:sz w:val="24"/>
          <w:szCs w:val="24"/>
        </w:rPr>
        <w:t>Other:</w:t>
      </w:r>
      <w:r w:rsidR="009D6E97" w:rsidRPr="0085795E">
        <w:rPr>
          <w:rFonts w:cstheme="minorHAnsi"/>
          <w:sz w:val="24"/>
          <w:szCs w:val="24"/>
        </w:rPr>
        <w:tab/>
      </w:r>
      <w:r w:rsidR="009D6E97" w:rsidRPr="0085795E">
        <w:rPr>
          <w:rFonts w:cstheme="minorHAnsi"/>
          <w:sz w:val="24"/>
          <w:szCs w:val="24"/>
        </w:rPr>
        <w:tab/>
      </w:r>
    </w:p>
    <w:p w14:paraId="7153F8C2" w14:textId="77777777" w:rsidR="009B28FD" w:rsidRPr="0085795E" w:rsidRDefault="009B28FD" w:rsidP="009B28FD">
      <w:pPr>
        <w:rPr>
          <w:rFonts w:cstheme="minorHAnsi"/>
          <w:sz w:val="24"/>
          <w:szCs w:val="24"/>
        </w:rPr>
      </w:pPr>
      <w:r w:rsidRPr="0085795E">
        <w:rPr>
          <w:rFonts w:cstheme="minorHAnsi"/>
          <w:b/>
          <w:bCs/>
          <w:sz w:val="24"/>
          <w:szCs w:val="24"/>
        </w:rPr>
        <w:t xml:space="preserve">CONTEXT:  </w:t>
      </w:r>
      <w:r w:rsidRPr="0085795E">
        <w:rPr>
          <w:rFonts w:cstheme="minorHAnsi"/>
          <w:sz w:val="24"/>
          <w:szCs w:val="24"/>
        </w:rPr>
        <w:t>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w:t>
      </w:r>
    </w:p>
    <w:p w14:paraId="7153F8C3" w14:textId="225D8FDD" w:rsidR="009B28FD" w:rsidRPr="0085795E" w:rsidRDefault="009B28FD" w:rsidP="009B28FD">
      <w:pPr>
        <w:pStyle w:val="BodyText"/>
        <w:rPr>
          <w:rFonts w:asciiTheme="minorHAnsi" w:hAnsiTheme="minorHAnsi" w:cstheme="minorHAnsi"/>
          <w:sz w:val="24"/>
          <w:szCs w:val="24"/>
        </w:rPr>
      </w:pPr>
      <w:r w:rsidRPr="0085795E">
        <w:rPr>
          <w:rFonts w:asciiTheme="minorHAnsi" w:hAnsiTheme="minorHAnsi" w:cstheme="minorHAnsi"/>
          <w:sz w:val="24"/>
          <w:szCs w:val="24"/>
        </w:rPr>
        <w:t>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w:t>
      </w:r>
      <w:r w:rsidRPr="00CB78D8">
        <w:rPr>
          <w:rFonts w:asciiTheme="minorHAnsi" w:hAnsiTheme="minorHAnsi" w:cstheme="minorHAnsi"/>
          <w:sz w:val="28"/>
          <w:szCs w:val="28"/>
        </w:rPr>
        <w:t xml:space="preserve"> </w:t>
      </w:r>
      <w:r w:rsidRPr="0085795E">
        <w:rPr>
          <w:rFonts w:asciiTheme="minorHAnsi" w:hAnsiTheme="minorHAnsi" w:cstheme="minorHAnsi"/>
          <w:sz w:val="24"/>
          <w:szCs w:val="24"/>
        </w:rPr>
        <w:t xml:space="preserve">Authority. The fact that a pending charge, conviction, bind-over or caution has been recorded against you will not necessarily debar you from consideration for this appointment. </w:t>
      </w:r>
    </w:p>
    <w:p w14:paraId="7A64CDF9" w14:textId="77777777" w:rsidR="00CB78D8" w:rsidRPr="0085795E" w:rsidRDefault="00CB78D8" w:rsidP="009B28FD">
      <w:pPr>
        <w:pStyle w:val="BodyText"/>
        <w:rPr>
          <w:rFonts w:asciiTheme="minorHAnsi" w:hAnsiTheme="minorHAnsi" w:cstheme="minorHAnsi"/>
          <w:sz w:val="24"/>
          <w:szCs w:val="24"/>
        </w:rPr>
      </w:pPr>
    </w:p>
    <w:p w14:paraId="7153F8C5" w14:textId="77777777" w:rsidR="00D02F10" w:rsidRPr="00CB78D8" w:rsidRDefault="009B28FD" w:rsidP="00D02F10">
      <w:pPr>
        <w:jc w:val="center"/>
        <w:rPr>
          <w:rFonts w:cstheme="minorHAnsi"/>
          <w:i/>
          <w:sz w:val="24"/>
          <w:szCs w:val="24"/>
        </w:rPr>
      </w:pPr>
      <w:r w:rsidRPr="00CB78D8">
        <w:rPr>
          <w:rFonts w:cstheme="minorHAnsi"/>
          <w:i/>
          <w:sz w:val="24"/>
          <w:szCs w:val="24"/>
        </w:rPr>
        <w:t>The School is committed to safeguarding and promoting the welfare of children and expects all staff to share this commitment.</w:t>
      </w:r>
    </w:p>
    <w:p w14:paraId="7153F8C6" w14:textId="662D2761" w:rsidR="009B28FD" w:rsidRPr="00CB78D8" w:rsidRDefault="00CB78D8" w:rsidP="00D02F10">
      <w:pPr>
        <w:jc w:val="center"/>
        <w:rPr>
          <w:rFonts w:cstheme="minorHAnsi"/>
          <w:i/>
          <w:sz w:val="24"/>
          <w:szCs w:val="24"/>
        </w:rPr>
      </w:pPr>
      <w:r w:rsidRPr="00CB78D8">
        <w:rPr>
          <w:rFonts w:cstheme="minorHAnsi"/>
          <w:i/>
          <w:sz w:val="24"/>
          <w:szCs w:val="24"/>
        </w:rPr>
        <w:t>A</w:t>
      </w:r>
      <w:r w:rsidR="009B28FD" w:rsidRPr="00CB78D8">
        <w:rPr>
          <w:rFonts w:cstheme="minorHAnsi"/>
          <w:i/>
          <w:sz w:val="24"/>
          <w:szCs w:val="24"/>
        </w:rPr>
        <w:t>pplicants must be willing to undergo child protection screening appropriate to the post, including checks with past employers and the Criminal Records Bureau.</w:t>
      </w:r>
    </w:p>
    <w:p w14:paraId="6AD2500D" w14:textId="394AA482" w:rsidR="00CB78D8" w:rsidRDefault="00CB78D8" w:rsidP="00D02F10">
      <w:pPr>
        <w:rPr>
          <w:rFonts w:cstheme="minorHAnsi"/>
          <w:i/>
          <w:sz w:val="28"/>
          <w:szCs w:val="28"/>
        </w:rPr>
      </w:pPr>
    </w:p>
    <w:p w14:paraId="7F95E9E3" w14:textId="353AA16D" w:rsidR="0085795E" w:rsidRDefault="0085795E" w:rsidP="00D02F10">
      <w:pPr>
        <w:rPr>
          <w:rFonts w:cstheme="minorHAnsi"/>
          <w:i/>
          <w:sz w:val="28"/>
          <w:szCs w:val="28"/>
        </w:rPr>
      </w:pPr>
    </w:p>
    <w:p w14:paraId="144D1788" w14:textId="7FE31734" w:rsidR="0085795E" w:rsidRDefault="0085795E" w:rsidP="00D02F10">
      <w:pPr>
        <w:rPr>
          <w:rFonts w:cstheme="minorHAnsi"/>
          <w:i/>
          <w:sz w:val="28"/>
          <w:szCs w:val="28"/>
        </w:rPr>
      </w:pPr>
    </w:p>
    <w:p w14:paraId="45FE2019" w14:textId="412242D0" w:rsidR="00032C41" w:rsidRDefault="00032C41" w:rsidP="00D02F10">
      <w:pPr>
        <w:rPr>
          <w:rFonts w:cstheme="minorHAnsi"/>
          <w:i/>
          <w:sz w:val="28"/>
          <w:szCs w:val="28"/>
        </w:rPr>
      </w:pPr>
    </w:p>
    <w:p w14:paraId="5A69F655" w14:textId="2E1C13BD" w:rsidR="00032C41" w:rsidRDefault="00032C41" w:rsidP="00D02F10">
      <w:pPr>
        <w:rPr>
          <w:rFonts w:cstheme="minorHAnsi"/>
          <w:i/>
          <w:sz w:val="28"/>
          <w:szCs w:val="28"/>
        </w:rPr>
      </w:pPr>
    </w:p>
    <w:p w14:paraId="062E12FB" w14:textId="309AC814" w:rsidR="00032C41" w:rsidRDefault="00032C41" w:rsidP="00D02F10">
      <w:pPr>
        <w:rPr>
          <w:rFonts w:cstheme="minorHAnsi"/>
          <w:i/>
          <w:sz w:val="28"/>
          <w:szCs w:val="28"/>
        </w:rPr>
      </w:pPr>
    </w:p>
    <w:p w14:paraId="5B495EA0" w14:textId="77777777" w:rsidR="00032C41" w:rsidRDefault="00032C41" w:rsidP="00D02F10">
      <w:pPr>
        <w:rPr>
          <w:rFonts w:cstheme="minorHAnsi"/>
          <w:i/>
          <w:sz w:val="28"/>
          <w:szCs w:val="28"/>
        </w:rPr>
      </w:pPr>
    </w:p>
    <w:p w14:paraId="7153F8CB" w14:textId="09D569D2" w:rsidR="009B28FD" w:rsidRPr="00D02F10" w:rsidRDefault="009B28FD" w:rsidP="00D02F10">
      <w:pPr>
        <w:rPr>
          <w:rFonts w:cstheme="minorHAnsi"/>
          <w:b/>
          <w:bCs/>
          <w:i/>
          <w:sz w:val="24"/>
          <w:szCs w:val="24"/>
          <w:lang w:val="en-US"/>
        </w:rPr>
      </w:pPr>
      <w:r w:rsidRPr="00D02F10">
        <w:rPr>
          <w:rFonts w:cstheme="minorHAnsi"/>
          <w:b/>
          <w:bCs/>
          <w:sz w:val="24"/>
          <w:szCs w:val="24"/>
        </w:rPr>
        <w:lastRenderedPageBreak/>
        <w:t>Person Specification</w:t>
      </w:r>
    </w:p>
    <w:p w14:paraId="7153F8CC" w14:textId="77777777" w:rsidR="009B28FD" w:rsidRPr="00D02F10" w:rsidRDefault="009B28FD" w:rsidP="00D02F10">
      <w:pPr>
        <w:spacing w:after="0"/>
        <w:ind w:left="-720" w:right="-871"/>
        <w:rPr>
          <w:rFonts w:cstheme="minorHAnsi"/>
          <w:sz w:val="24"/>
          <w:szCs w:val="24"/>
        </w:rPr>
      </w:pPr>
      <w:r w:rsidRPr="00D02F10">
        <w:rPr>
          <w:rFonts w:cstheme="minorHAnsi"/>
          <w:sz w:val="24"/>
          <w:szCs w:val="24"/>
        </w:rPr>
        <w:t>This acts as selection criteria and gives an outline of the types of person and the characteristics required to do the job.</w:t>
      </w:r>
    </w:p>
    <w:p w14:paraId="7153F8CD" w14:textId="2336E3D1" w:rsidR="009B28FD" w:rsidRPr="00D02F10" w:rsidRDefault="009B28FD" w:rsidP="0085795E">
      <w:pPr>
        <w:spacing w:after="0"/>
        <w:ind w:left="720" w:firstLine="720"/>
        <w:rPr>
          <w:rFonts w:cstheme="minorHAnsi"/>
          <w:sz w:val="24"/>
          <w:szCs w:val="24"/>
        </w:rPr>
      </w:pPr>
      <w:r w:rsidRPr="00D02F10">
        <w:rPr>
          <w:rFonts w:cstheme="minorHAnsi"/>
          <w:sz w:val="24"/>
          <w:szCs w:val="24"/>
        </w:rPr>
        <w:t>Essential (E</w:t>
      </w:r>
      <w:r w:rsidR="00973AF5" w:rsidRPr="00D02F10">
        <w:rPr>
          <w:rFonts w:cstheme="minorHAnsi"/>
          <w:sz w:val="24"/>
          <w:szCs w:val="24"/>
        </w:rPr>
        <w:t>): - without</w:t>
      </w:r>
      <w:r w:rsidRPr="00D02F10">
        <w:rPr>
          <w:rFonts w:cstheme="minorHAnsi"/>
          <w:sz w:val="24"/>
          <w:szCs w:val="24"/>
        </w:rPr>
        <w:t xml:space="preserve"> which candidate would be rejected</w:t>
      </w:r>
    </w:p>
    <w:p w14:paraId="7153F8CE" w14:textId="77777777" w:rsidR="009B28FD" w:rsidRPr="00D02F10" w:rsidRDefault="009B28FD" w:rsidP="0085795E">
      <w:pPr>
        <w:spacing w:after="0"/>
        <w:ind w:left="720" w:firstLine="720"/>
        <w:rPr>
          <w:rFonts w:cstheme="minorHAnsi"/>
          <w:sz w:val="24"/>
          <w:szCs w:val="24"/>
        </w:rPr>
      </w:pPr>
      <w:r w:rsidRPr="00D02F10">
        <w:rPr>
          <w:rFonts w:cstheme="minorHAnsi"/>
          <w:sz w:val="24"/>
          <w:szCs w:val="24"/>
        </w:rPr>
        <w:t>Desirable (D):- useful for choosing between two good candidates.</w:t>
      </w:r>
    </w:p>
    <w:tbl>
      <w:tblPr>
        <w:tblW w:w="10620" w:type="dxa"/>
        <w:tblInd w:w="-882" w:type="dxa"/>
        <w:tblLayout w:type="fixed"/>
        <w:tblLook w:val="0000" w:firstRow="0" w:lastRow="0" w:firstColumn="0" w:lastColumn="0" w:noHBand="0" w:noVBand="0"/>
      </w:tblPr>
      <w:tblGrid>
        <w:gridCol w:w="1890"/>
        <w:gridCol w:w="3510"/>
        <w:gridCol w:w="1062"/>
        <w:gridCol w:w="3185"/>
        <w:gridCol w:w="973"/>
      </w:tblGrid>
      <w:tr w:rsidR="009B28FD" w:rsidRPr="009B28FD" w14:paraId="7153F8D1" w14:textId="77777777" w:rsidTr="0026294E">
        <w:tc>
          <w:tcPr>
            <w:tcW w:w="10620" w:type="dxa"/>
            <w:gridSpan w:val="5"/>
            <w:tcBorders>
              <w:top w:val="single" w:sz="6" w:space="0" w:color="auto"/>
              <w:left w:val="single" w:sz="6" w:space="0" w:color="auto"/>
              <w:bottom w:val="single" w:sz="6" w:space="0" w:color="auto"/>
              <w:right w:val="single" w:sz="6" w:space="0" w:color="auto"/>
            </w:tcBorders>
          </w:tcPr>
          <w:p w14:paraId="7153F8CF" w14:textId="77777777" w:rsidR="009B28FD" w:rsidRPr="009B28FD" w:rsidRDefault="009B28FD" w:rsidP="0026294E">
            <w:pPr>
              <w:ind w:left="-18"/>
              <w:jc w:val="center"/>
              <w:rPr>
                <w:rFonts w:cstheme="minorHAnsi"/>
                <w:b/>
                <w:bCs/>
              </w:rPr>
            </w:pPr>
            <w:r w:rsidRPr="009B28FD">
              <w:rPr>
                <w:rFonts w:cstheme="minorHAnsi"/>
                <w:b/>
                <w:bCs/>
              </w:rPr>
              <w:t xml:space="preserve">Please make sure, when completing your application form, you give </w:t>
            </w:r>
            <w:r w:rsidRPr="009B28FD">
              <w:rPr>
                <w:rFonts w:cstheme="minorHAnsi"/>
                <w:b/>
                <w:bCs/>
                <w:u w:val="single"/>
              </w:rPr>
              <w:t>clear  examples</w:t>
            </w:r>
            <w:r w:rsidRPr="009B28FD">
              <w:rPr>
                <w:rFonts w:cstheme="minorHAnsi"/>
                <w:b/>
                <w:bCs/>
              </w:rPr>
              <w:t xml:space="preserve"> </w:t>
            </w:r>
          </w:p>
          <w:p w14:paraId="7153F8D0" w14:textId="77777777" w:rsidR="009B28FD" w:rsidRPr="009B28FD" w:rsidRDefault="009B28FD" w:rsidP="0026294E">
            <w:pPr>
              <w:ind w:left="-18"/>
              <w:jc w:val="center"/>
              <w:rPr>
                <w:rFonts w:cstheme="minorHAnsi"/>
                <w:b/>
                <w:bCs/>
              </w:rPr>
            </w:pPr>
            <w:r w:rsidRPr="009B28FD">
              <w:rPr>
                <w:rFonts w:cstheme="minorHAnsi"/>
                <w:b/>
                <w:bCs/>
              </w:rPr>
              <w:t xml:space="preserve">of how you meet the </w:t>
            </w:r>
            <w:r w:rsidRPr="009B28FD">
              <w:rPr>
                <w:rFonts w:cstheme="minorHAnsi"/>
                <w:b/>
                <w:bCs/>
                <w:u w:val="single"/>
              </w:rPr>
              <w:t>essential and desirable</w:t>
            </w:r>
            <w:r w:rsidRPr="009B28FD">
              <w:rPr>
                <w:rFonts w:cstheme="minorHAnsi"/>
                <w:b/>
                <w:bCs/>
              </w:rPr>
              <w:t xml:space="preserve"> criteria.</w:t>
            </w:r>
          </w:p>
        </w:tc>
      </w:tr>
      <w:tr w:rsidR="009B28FD" w:rsidRPr="009B28FD" w14:paraId="7153F8D7" w14:textId="77777777" w:rsidTr="002629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90" w:type="dxa"/>
            <w:tcBorders>
              <w:top w:val="single" w:sz="6" w:space="0" w:color="auto"/>
              <w:left w:val="single" w:sz="6" w:space="0" w:color="auto"/>
              <w:bottom w:val="single" w:sz="6" w:space="0" w:color="auto"/>
              <w:right w:val="double" w:sz="6" w:space="0" w:color="auto"/>
            </w:tcBorders>
          </w:tcPr>
          <w:p w14:paraId="7153F8D2" w14:textId="77777777" w:rsidR="009B28FD" w:rsidRPr="009B28FD" w:rsidRDefault="009B28FD" w:rsidP="0026294E">
            <w:pPr>
              <w:rPr>
                <w:rFonts w:cstheme="minorHAnsi"/>
                <w:b/>
                <w:bCs/>
              </w:rPr>
            </w:pPr>
            <w:r w:rsidRPr="009B28FD">
              <w:rPr>
                <w:rFonts w:cstheme="minorHAnsi"/>
                <w:b/>
                <w:bCs/>
              </w:rPr>
              <w:t>Attributes</w:t>
            </w:r>
          </w:p>
        </w:tc>
        <w:tc>
          <w:tcPr>
            <w:tcW w:w="3510" w:type="dxa"/>
            <w:tcBorders>
              <w:top w:val="single" w:sz="6" w:space="0" w:color="auto"/>
              <w:left w:val="single" w:sz="6" w:space="0" w:color="auto"/>
              <w:bottom w:val="single" w:sz="6" w:space="0" w:color="auto"/>
              <w:right w:val="single" w:sz="6" w:space="0" w:color="auto"/>
            </w:tcBorders>
          </w:tcPr>
          <w:p w14:paraId="7153F8D3" w14:textId="77777777" w:rsidR="009B28FD" w:rsidRPr="009B28FD" w:rsidRDefault="009B28FD" w:rsidP="0026294E">
            <w:pPr>
              <w:ind w:left="-30"/>
              <w:jc w:val="center"/>
              <w:rPr>
                <w:rFonts w:cstheme="minorHAnsi"/>
                <w:b/>
                <w:bCs/>
              </w:rPr>
            </w:pPr>
            <w:r w:rsidRPr="009B28FD">
              <w:rPr>
                <w:rFonts w:cstheme="minorHAnsi"/>
                <w:b/>
                <w:bCs/>
              </w:rPr>
              <w:t>Essential</w:t>
            </w:r>
          </w:p>
        </w:tc>
        <w:tc>
          <w:tcPr>
            <w:tcW w:w="1062" w:type="dxa"/>
            <w:tcBorders>
              <w:top w:val="single" w:sz="6" w:space="0" w:color="auto"/>
              <w:left w:val="nil"/>
              <w:bottom w:val="single" w:sz="6" w:space="0" w:color="auto"/>
              <w:right w:val="single" w:sz="6" w:space="0" w:color="auto"/>
            </w:tcBorders>
          </w:tcPr>
          <w:p w14:paraId="7153F8D4" w14:textId="77777777" w:rsidR="009B28FD" w:rsidRPr="009B28FD" w:rsidRDefault="009B28FD" w:rsidP="0026294E">
            <w:pPr>
              <w:ind w:left="-108" w:right="-61"/>
              <w:jc w:val="center"/>
              <w:rPr>
                <w:rFonts w:cstheme="minorHAnsi"/>
                <w:b/>
                <w:bCs/>
              </w:rPr>
            </w:pPr>
            <w:r w:rsidRPr="009B28FD">
              <w:rPr>
                <w:rFonts w:cstheme="minorHAnsi"/>
                <w:b/>
                <w:bCs/>
              </w:rPr>
              <w:t>How Measured</w:t>
            </w:r>
          </w:p>
        </w:tc>
        <w:tc>
          <w:tcPr>
            <w:tcW w:w="3185" w:type="dxa"/>
            <w:tcBorders>
              <w:top w:val="single" w:sz="6" w:space="0" w:color="auto"/>
              <w:left w:val="single" w:sz="6" w:space="0" w:color="auto"/>
              <w:bottom w:val="single" w:sz="6" w:space="0" w:color="auto"/>
              <w:right w:val="single" w:sz="6" w:space="0" w:color="auto"/>
            </w:tcBorders>
          </w:tcPr>
          <w:p w14:paraId="7153F8D5" w14:textId="77777777" w:rsidR="009B28FD" w:rsidRPr="009B28FD" w:rsidRDefault="009B28FD" w:rsidP="0026294E">
            <w:pPr>
              <w:jc w:val="center"/>
              <w:rPr>
                <w:rFonts w:cstheme="minorHAnsi"/>
                <w:b/>
                <w:bCs/>
              </w:rPr>
            </w:pPr>
            <w:r w:rsidRPr="009B28FD">
              <w:rPr>
                <w:rFonts w:cstheme="minorHAnsi"/>
                <w:b/>
                <w:bCs/>
              </w:rPr>
              <w:t>Desirable</w:t>
            </w:r>
          </w:p>
        </w:tc>
        <w:tc>
          <w:tcPr>
            <w:tcW w:w="973" w:type="dxa"/>
            <w:tcBorders>
              <w:top w:val="single" w:sz="6" w:space="0" w:color="auto"/>
              <w:left w:val="single" w:sz="6" w:space="0" w:color="auto"/>
              <w:bottom w:val="single" w:sz="6" w:space="0" w:color="auto"/>
              <w:right w:val="single" w:sz="6" w:space="0" w:color="auto"/>
            </w:tcBorders>
          </w:tcPr>
          <w:p w14:paraId="7153F8D6" w14:textId="77777777" w:rsidR="009B28FD" w:rsidRPr="009B28FD" w:rsidRDefault="009B28FD" w:rsidP="0026294E">
            <w:pPr>
              <w:ind w:left="-96" w:right="-108"/>
              <w:jc w:val="center"/>
              <w:rPr>
                <w:rFonts w:cstheme="minorHAnsi"/>
                <w:b/>
                <w:bCs/>
              </w:rPr>
            </w:pPr>
            <w:r w:rsidRPr="009B28FD">
              <w:rPr>
                <w:rFonts w:cstheme="minorHAnsi"/>
                <w:b/>
                <w:bCs/>
              </w:rPr>
              <w:t>How Measured</w:t>
            </w:r>
          </w:p>
        </w:tc>
      </w:tr>
      <w:tr w:rsidR="009B28FD" w:rsidRPr="009B28FD" w14:paraId="7153F8EC" w14:textId="77777777" w:rsidTr="00032C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03"/>
        </w:trPr>
        <w:tc>
          <w:tcPr>
            <w:tcW w:w="1890" w:type="dxa"/>
            <w:tcBorders>
              <w:top w:val="single" w:sz="6" w:space="0" w:color="auto"/>
              <w:left w:val="single" w:sz="6" w:space="0" w:color="auto"/>
              <w:bottom w:val="single" w:sz="6" w:space="0" w:color="auto"/>
              <w:right w:val="double" w:sz="6" w:space="0" w:color="auto"/>
            </w:tcBorders>
          </w:tcPr>
          <w:p w14:paraId="7153F8D8" w14:textId="77777777" w:rsidR="009B28FD" w:rsidRPr="009B28FD" w:rsidRDefault="009B28FD" w:rsidP="0026294E">
            <w:pPr>
              <w:rPr>
                <w:rFonts w:cstheme="minorHAnsi"/>
                <w:b/>
                <w:bCs/>
              </w:rPr>
            </w:pPr>
            <w:r w:rsidRPr="009B28FD">
              <w:rPr>
                <w:rFonts w:cstheme="minorHAnsi"/>
                <w:b/>
                <w:bCs/>
              </w:rPr>
              <w:t>Experience</w:t>
            </w:r>
          </w:p>
          <w:p w14:paraId="7153F8D9" w14:textId="77777777" w:rsidR="009B28FD" w:rsidRPr="009B28FD" w:rsidRDefault="009B28FD" w:rsidP="0026294E">
            <w:pPr>
              <w:ind w:left="-18"/>
              <w:jc w:val="center"/>
              <w:rPr>
                <w:rFonts w:cstheme="minorHAnsi"/>
                <w:b/>
                <w:bCs/>
              </w:rPr>
            </w:pPr>
          </w:p>
        </w:tc>
        <w:tc>
          <w:tcPr>
            <w:tcW w:w="3510" w:type="dxa"/>
            <w:tcBorders>
              <w:top w:val="single" w:sz="6" w:space="0" w:color="auto"/>
              <w:left w:val="single" w:sz="6" w:space="0" w:color="auto"/>
              <w:bottom w:val="single" w:sz="6" w:space="0" w:color="auto"/>
              <w:right w:val="single" w:sz="6" w:space="0" w:color="auto"/>
            </w:tcBorders>
          </w:tcPr>
          <w:p w14:paraId="7153F8DA" w14:textId="77777777" w:rsidR="009B28FD" w:rsidRPr="009B28FD" w:rsidRDefault="009B28FD" w:rsidP="00D02F10">
            <w:pPr>
              <w:spacing w:after="0"/>
              <w:rPr>
                <w:rFonts w:cstheme="minorHAnsi"/>
              </w:rPr>
            </w:pPr>
            <w:r w:rsidRPr="009B28FD">
              <w:rPr>
                <w:rFonts w:cstheme="minorHAnsi"/>
              </w:rPr>
              <w:t xml:space="preserve">Demonstrable work experience in a general office environment including working within administrative and financial procedures. </w:t>
            </w:r>
          </w:p>
          <w:p w14:paraId="7153F8DC" w14:textId="77777777" w:rsidR="009B28FD" w:rsidRPr="009B28FD" w:rsidRDefault="009B28FD" w:rsidP="00D02F10">
            <w:pPr>
              <w:spacing w:after="0"/>
              <w:rPr>
                <w:rFonts w:cstheme="minorHAnsi"/>
              </w:rPr>
            </w:pPr>
            <w:r w:rsidRPr="009B28FD">
              <w:rPr>
                <w:rFonts w:cstheme="minorHAnsi"/>
              </w:rPr>
              <w:t>Demonstrable experience of using word-processing, spreadsheets, databases and IT packages.</w:t>
            </w:r>
          </w:p>
        </w:tc>
        <w:tc>
          <w:tcPr>
            <w:tcW w:w="1062" w:type="dxa"/>
            <w:tcBorders>
              <w:top w:val="single" w:sz="6" w:space="0" w:color="auto"/>
              <w:left w:val="nil"/>
              <w:bottom w:val="single" w:sz="6" w:space="0" w:color="auto"/>
              <w:right w:val="single" w:sz="6" w:space="0" w:color="auto"/>
            </w:tcBorders>
          </w:tcPr>
          <w:p w14:paraId="7153F8DD" w14:textId="77777777" w:rsidR="009B28FD" w:rsidRPr="009B28FD" w:rsidRDefault="009B28FD" w:rsidP="00D02F10">
            <w:pPr>
              <w:spacing w:after="0"/>
              <w:jc w:val="center"/>
              <w:rPr>
                <w:rFonts w:cstheme="minorHAnsi"/>
              </w:rPr>
            </w:pPr>
            <w:r w:rsidRPr="009B28FD">
              <w:rPr>
                <w:rFonts w:cstheme="minorHAnsi"/>
              </w:rPr>
              <w:t>1,2,3</w:t>
            </w:r>
          </w:p>
          <w:p w14:paraId="7153F8DE" w14:textId="77777777" w:rsidR="009B28FD" w:rsidRPr="009B28FD" w:rsidRDefault="009B28FD" w:rsidP="00D02F10">
            <w:pPr>
              <w:spacing w:after="0"/>
              <w:jc w:val="center"/>
              <w:rPr>
                <w:rFonts w:cstheme="minorHAnsi"/>
              </w:rPr>
            </w:pPr>
          </w:p>
          <w:p w14:paraId="7153F8DF" w14:textId="77777777" w:rsidR="00D02F10" w:rsidRDefault="00D02F10" w:rsidP="00D02F10">
            <w:pPr>
              <w:spacing w:after="0"/>
              <w:jc w:val="center"/>
              <w:rPr>
                <w:rFonts w:cstheme="minorHAnsi"/>
              </w:rPr>
            </w:pPr>
          </w:p>
          <w:p w14:paraId="7153F8E0" w14:textId="77777777" w:rsidR="00D02F10" w:rsidRDefault="00D02F10" w:rsidP="00D02F10">
            <w:pPr>
              <w:spacing w:after="0"/>
              <w:jc w:val="center"/>
              <w:rPr>
                <w:rFonts w:cstheme="minorHAnsi"/>
              </w:rPr>
            </w:pPr>
          </w:p>
          <w:p w14:paraId="7153F8E2" w14:textId="77777777" w:rsidR="009B28FD" w:rsidRPr="009B28FD" w:rsidRDefault="009B28FD" w:rsidP="00D02F10">
            <w:pPr>
              <w:spacing w:after="0"/>
              <w:rPr>
                <w:rFonts w:cstheme="minorHAnsi"/>
              </w:rPr>
            </w:pPr>
          </w:p>
          <w:p w14:paraId="7153F8E3" w14:textId="77777777" w:rsidR="009B28FD" w:rsidRPr="009B28FD" w:rsidRDefault="009B28FD" w:rsidP="00D02F10">
            <w:pPr>
              <w:spacing w:after="0"/>
              <w:rPr>
                <w:rFonts w:cstheme="minorHAnsi"/>
              </w:rPr>
            </w:pPr>
            <w:r w:rsidRPr="009B28FD">
              <w:rPr>
                <w:rFonts w:cstheme="minorHAnsi"/>
              </w:rPr>
              <w:t xml:space="preserve">     1,2,3</w:t>
            </w:r>
          </w:p>
        </w:tc>
        <w:tc>
          <w:tcPr>
            <w:tcW w:w="3185" w:type="dxa"/>
            <w:tcBorders>
              <w:top w:val="single" w:sz="6" w:space="0" w:color="auto"/>
              <w:left w:val="single" w:sz="6" w:space="0" w:color="auto"/>
              <w:bottom w:val="single" w:sz="6" w:space="0" w:color="auto"/>
              <w:right w:val="single" w:sz="6" w:space="0" w:color="auto"/>
            </w:tcBorders>
          </w:tcPr>
          <w:p w14:paraId="7153F8E4" w14:textId="77777777" w:rsidR="009B28FD" w:rsidRPr="009B28FD" w:rsidRDefault="009B28FD" w:rsidP="00D02F10">
            <w:pPr>
              <w:spacing w:after="0"/>
              <w:rPr>
                <w:rFonts w:cstheme="minorHAnsi"/>
              </w:rPr>
            </w:pPr>
            <w:r w:rsidRPr="009B28FD">
              <w:rPr>
                <w:rFonts w:cstheme="minorHAnsi"/>
              </w:rPr>
              <w:t>Experience in use of Microsoft Office, including Word and Excel</w:t>
            </w:r>
          </w:p>
          <w:p w14:paraId="7153F8E6" w14:textId="77777777" w:rsidR="009B28FD" w:rsidRPr="009B28FD" w:rsidRDefault="009B28FD" w:rsidP="00D02F10">
            <w:pPr>
              <w:spacing w:after="0"/>
              <w:rPr>
                <w:rFonts w:cstheme="minorHAnsi"/>
              </w:rPr>
            </w:pPr>
          </w:p>
          <w:p w14:paraId="3759D4F5" w14:textId="77777777" w:rsidR="00032C41" w:rsidRPr="00032C41" w:rsidRDefault="00032C41" w:rsidP="00032C41">
            <w:pPr>
              <w:spacing w:after="0"/>
              <w:rPr>
                <w:rFonts w:cstheme="minorHAnsi"/>
              </w:rPr>
            </w:pPr>
            <w:r w:rsidRPr="00032C41">
              <w:rPr>
                <w:rFonts w:cstheme="minorHAnsi"/>
              </w:rPr>
              <w:t>Experience of working in a school environment.</w:t>
            </w:r>
          </w:p>
          <w:p w14:paraId="7153F8E7" w14:textId="77777777" w:rsidR="009B28FD" w:rsidRPr="009B28FD" w:rsidRDefault="009B28FD" w:rsidP="00D02F10">
            <w:pPr>
              <w:spacing w:after="0"/>
              <w:rPr>
                <w:rFonts w:cstheme="minorHAnsi"/>
              </w:rPr>
            </w:pPr>
          </w:p>
          <w:p w14:paraId="7153F8E8" w14:textId="77777777" w:rsidR="009B28FD" w:rsidRPr="009B28FD" w:rsidRDefault="009B28FD" w:rsidP="00D02F10">
            <w:pPr>
              <w:spacing w:after="0"/>
              <w:rPr>
                <w:rFonts w:cstheme="minorHAnsi"/>
              </w:rPr>
            </w:pPr>
          </w:p>
        </w:tc>
        <w:tc>
          <w:tcPr>
            <w:tcW w:w="973" w:type="dxa"/>
            <w:tcBorders>
              <w:top w:val="single" w:sz="6" w:space="0" w:color="auto"/>
              <w:left w:val="single" w:sz="6" w:space="0" w:color="auto"/>
              <w:bottom w:val="single" w:sz="6" w:space="0" w:color="auto"/>
              <w:right w:val="single" w:sz="6" w:space="0" w:color="auto"/>
            </w:tcBorders>
          </w:tcPr>
          <w:p w14:paraId="7153F8E9" w14:textId="46ABE168" w:rsidR="009B28FD" w:rsidRDefault="009B28FD" w:rsidP="00D02F10">
            <w:pPr>
              <w:spacing w:after="0"/>
              <w:ind w:left="-96"/>
              <w:jc w:val="center"/>
              <w:rPr>
                <w:rFonts w:cstheme="minorHAnsi"/>
              </w:rPr>
            </w:pPr>
            <w:r w:rsidRPr="009B28FD">
              <w:rPr>
                <w:rFonts w:cstheme="minorHAnsi"/>
              </w:rPr>
              <w:t>1,2,3</w:t>
            </w:r>
          </w:p>
          <w:p w14:paraId="4AF31CBC" w14:textId="6BA23CD9" w:rsidR="00032C41" w:rsidRDefault="00032C41" w:rsidP="00D02F10">
            <w:pPr>
              <w:spacing w:after="0"/>
              <w:ind w:left="-96"/>
              <w:jc w:val="center"/>
              <w:rPr>
                <w:rFonts w:cstheme="minorHAnsi"/>
              </w:rPr>
            </w:pPr>
          </w:p>
          <w:p w14:paraId="4A0547E5" w14:textId="47A3E7CB" w:rsidR="00032C41" w:rsidRDefault="00032C41" w:rsidP="00D02F10">
            <w:pPr>
              <w:spacing w:after="0"/>
              <w:ind w:left="-96"/>
              <w:jc w:val="center"/>
              <w:rPr>
                <w:rFonts w:cstheme="minorHAnsi"/>
              </w:rPr>
            </w:pPr>
          </w:p>
          <w:p w14:paraId="7153F8EB" w14:textId="39DE6646" w:rsidR="009B28FD" w:rsidRPr="009B28FD" w:rsidRDefault="00032C41" w:rsidP="00032C41">
            <w:pPr>
              <w:spacing w:after="0"/>
              <w:jc w:val="center"/>
              <w:rPr>
                <w:rFonts w:cstheme="minorHAnsi"/>
              </w:rPr>
            </w:pPr>
            <w:r>
              <w:rPr>
                <w:rFonts w:cstheme="minorHAnsi"/>
              </w:rPr>
              <w:t>1,2</w:t>
            </w:r>
          </w:p>
        </w:tc>
      </w:tr>
      <w:tr w:rsidR="009B28FD" w:rsidRPr="009B28FD" w14:paraId="7153F905" w14:textId="77777777" w:rsidTr="00032C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79"/>
        </w:trPr>
        <w:tc>
          <w:tcPr>
            <w:tcW w:w="1890" w:type="dxa"/>
            <w:tcBorders>
              <w:top w:val="single" w:sz="6" w:space="0" w:color="auto"/>
              <w:left w:val="single" w:sz="6" w:space="0" w:color="auto"/>
              <w:bottom w:val="single" w:sz="6" w:space="0" w:color="auto"/>
              <w:right w:val="double" w:sz="6" w:space="0" w:color="auto"/>
            </w:tcBorders>
          </w:tcPr>
          <w:p w14:paraId="7153F8ED" w14:textId="77777777" w:rsidR="009B28FD" w:rsidRPr="009B28FD" w:rsidRDefault="009B28FD" w:rsidP="0026294E">
            <w:pPr>
              <w:rPr>
                <w:rFonts w:cstheme="minorHAnsi"/>
                <w:b/>
                <w:bCs/>
              </w:rPr>
            </w:pPr>
            <w:r w:rsidRPr="009B28FD">
              <w:rPr>
                <w:rFonts w:cstheme="minorHAnsi"/>
                <w:b/>
                <w:bCs/>
              </w:rPr>
              <w:t>Skills/Abilities</w:t>
            </w:r>
          </w:p>
          <w:p w14:paraId="7153F8EE" w14:textId="77777777" w:rsidR="009B28FD" w:rsidRPr="009B28FD" w:rsidRDefault="009B28FD" w:rsidP="0026294E">
            <w:pPr>
              <w:ind w:left="-720"/>
              <w:jc w:val="center"/>
              <w:rPr>
                <w:rFonts w:cstheme="minorHAnsi"/>
                <w:b/>
                <w:bCs/>
              </w:rPr>
            </w:pPr>
          </w:p>
        </w:tc>
        <w:tc>
          <w:tcPr>
            <w:tcW w:w="3510" w:type="dxa"/>
            <w:tcBorders>
              <w:top w:val="single" w:sz="6" w:space="0" w:color="auto"/>
              <w:left w:val="single" w:sz="6" w:space="0" w:color="auto"/>
              <w:bottom w:val="single" w:sz="6" w:space="0" w:color="auto"/>
              <w:right w:val="single" w:sz="6" w:space="0" w:color="auto"/>
            </w:tcBorders>
          </w:tcPr>
          <w:p w14:paraId="022E801D" w14:textId="77777777" w:rsidR="00032C41" w:rsidRPr="00032C41" w:rsidRDefault="00032C41" w:rsidP="00032C41">
            <w:pPr>
              <w:spacing w:after="0"/>
              <w:rPr>
                <w:rFonts w:cstheme="minorHAnsi"/>
              </w:rPr>
            </w:pPr>
            <w:r w:rsidRPr="00032C41">
              <w:rPr>
                <w:rFonts w:cstheme="minorHAnsi"/>
              </w:rPr>
              <w:t>Able to follow and work within procedures and guidelines.</w:t>
            </w:r>
          </w:p>
          <w:p w14:paraId="4CF596E0" w14:textId="77777777" w:rsidR="00032C41" w:rsidRPr="00032C41" w:rsidRDefault="00032C41" w:rsidP="00032C41">
            <w:pPr>
              <w:spacing w:after="0"/>
              <w:rPr>
                <w:rFonts w:cstheme="minorHAnsi"/>
              </w:rPr>
            </w:pPr>
            <w:r w:rsidRPr="00032C41">
              <w:rPr>
                <w:rFonts w:cstheme="minorHAnsi"/>
              </w:rPr>
              <w:t>Able to deal helpfully, politely and tactfully with colleagues, parents, pupils and senior management.</w:t>
            </w:r>
          </w:p>
          <w:p w14:paraId="04A9EE04" w14:textId="77777777" w:rsidR="00032C41" w:rsidRPr="00032C41" w:rsidRDefault="00032C41" w:rsidP="00032C41">
            <w:pPr>
              <w:spacing w:after="0"/>
              <w:rPr>
                <w:rFonts w:cstheme="minorHAnsi"/>
              </w:rPr>
            </w:pPr>
            <w:r w:rsidRPr="00032C41">
              <w:rPr>
                <w:rFonts w:cstheme="minorHAnsi"/>
              </w:rPr>
              <w:t xml:space="preserve">Able to check information and maintain accurate records. </w:t>
            </w:r>
          </w:p>
          <w:p w14:paraId="061CC362" w14:textId="697910BC" w:rsidR="00032C41" w:rsidRPr="00032C41" w:rsidRDefault="00032C41" w:rsidP="00032C41">
            <w:pPr>
              <w:spacing w:after="0"/>
              <w:ind w:left="-30" w:firstLine="30"/>
              <w:rPr>
                <w:rFonts w:cstheme="minorHAnsi"/>
              </w:rPr>
            </w:pPr>
            <w:r w:rsidRPr="00032C41">
              <w:rPr>
                <w:rFonts w:cstheme="minorHAnsi"/>
              </w:rPr>
              <w:t>Able to add, subtract, multiply and divide, and reconcile figures.</w:t>
            </w:r>
          </w:p>
          <w:p w14:paraId="1880355C" w14:textId="77777777" w:rsidR="00032C41" w:rsidRPr="00032C41" w:rsidRDefault="00032C41" w:rsidP="00032C41">
            <w:pPr>
              <w:spacing w:after="0"/>
              <w:rPr>
                <w:rFonts w:cstheme="minorHAnsi"/>
              </w:rPr>
            </w:pPr>
            <w:r w:rsidRPr="00032C41">
              <w:rPr>
                <w:rFonts w:cstheme="minorHAnsi"/>
              </w:rPr>
              <w:t>Able to write straightforward letters and read instructions.</w:t>
            </w:r>
          </w:p>
          <w:p w14:paraId="098BCB17" w14:textId="6483E53B" w:rsidR="00032C41" w:rsidRPr="00032C41" w:rsidRDefault="00032C41" w:rsidP="00032C41">
            <w:pPr>
              <w:spacing w:after="0"/>
              <w:rPr>
                <w:rFonts w:cstheme="minorHAnsi"/>
              </w:rPr>
            </w:pPr>
            <w:r w:rsidRPr="00032C41">
              <w:rPr>
                <w:rFonts w:cstheme="minorHAnsi"/>
              </w:rPr>
              <w:t>Able to use initiative within defined procedures</w:t>
            </w:r>
            <w:r w:rsidR="00C65D0A">
              <w:rPr>
                <w:rFonts w:cstheme="minorHAnsi"/>
              </w:rPr>
              <w:t>.</w:t>
            </w:r>
          </w:p>
          <w:p w14:paraId="3D6DF209" w14:textId="52FADB77" w:rsidR="00032C41" w:rsidRDefault="00032C41" w:rsidP="00032C41">
            <w:pPr>
              <w:spacing w:after="0"/>
              <w:rPr>
                <w:rFonts w:cstheme="minorHAnsi"/>
              </w:rPr>
            </w:pPr>
            <w:r w:rsidRPr="00032C41">
              <w:rPr>
                <w:rFonts w:cstheme="minorHAnsi"/>
              </w:rPr>
              <w:t>Able to manage own workload and meet deadlines, which may at times be competing.</w:t>
            </w:r>
          </w:p>
          <w:p w14:paraId="7153F8F5" w14:textId="23061363" w:rsidR="0085795E" w:rsidRPr="009B28FD" w:rsidRDefault="0085795E" w:rsidP="00032C41">
            <w:pPr>
              <w:spacing w:after="0"/>
              <w:rPr>
                <w:rFonts w:cstheme="minorHAnsi"/>
              </w:rPr>
            </w:pPr>
            <w:r w:rsidRPr="003B0EBA">
              <w:rPr>
                <w:rFonts w:cstheme="minorHAnsi"/>
              </w:rPr>
              <w:t>Able to converse with ease with members of the public and provide effective help or advice in accurate and fluent spoken English</w:t>
            </w:r>
          </w:p>
        </w:tc>
        <w:tc>
          <w:tcPr>
            <w:tcW w:w="1062" w:type="dxa"/>
            <w:tcBorders>
              <w:top w:val="single" w:sz="6" w:space="0" w:color="auto"/>
              <w:left w:val="nil"/>
              <w:bottom w:val="single" w:sz="6" w:space="0" w:color="auto"/>
              <w:right w:val="single" w:sz="6" w:space="0" w:color="auto"/>
            </w:tcBorders>
          </w:tcPr>
          <w:p w14:paraId="7BAA74CF" w14:textId="77777777" w:rsidR="00032C41" w:rsidRPr="00973AF5" w:rsidRDefault="00032C41" w:rsidP="00032C41">
            <w:pPr>
              <w:jc w:val="center"/>
              <w:rPr>
                <w:rFonts w:ascii="Arial" w:hAnsi="Arial"/>
                <w:sz w:val="20"/>
                <w:szCs w:val="20"/>
              </w:rPr>
            </w:pPr>
            <w:r>
              <w:rPr>
                <w:rFonts w:ascii="Arial" w:hAnsi="Arial"/>
              </w:rPr>
              <w:t>1,</w:t>
            </w:r>
            <w:r w:rsidRPr="00973AF5">
              <w:rPr>
                <w:rFonts w:ascii="Arial" w:hAnsi="Arial"/>
                <w:sz w:val="20"/>
                <w:szCs w:val="20"/>
              </w:rPr>
              <w:t>2</w:t>
            </w:r>
          </w:p>
          <w:p w14:paraId="5550341E" w14:textId="77777777" w:rsidR="00032C41" w:rsidRPr="00973AF5" w:rsidRDefault="00032C41" w:rsidP="00032C41">
            <w:pPr>
              <w:jc w:val="center"/>
              <w:rPr>
                <w:rFonts w:ascii="Arial" w:hAnsi="Arial"/>
                <w:sz w:val="20"/>
                <w:szCs w:val="20"/>
              </w:rPr>
            </w:pPr>
          </w:p>
          <w:p w14:paraId="00EC33C0" w14:textId="77777777" w:rsidR="00032C41" w:rsidRPr="00973AF5" w:rsidRDefault="00032C41" w:rsidP="00032C41">
            <w:pPr>
              <w:jc w:val="center"/>
              <w:rPr>
                <w:rFonts w:ascii="Arial" w:hAnsi="Arial"/>
                <w:sz w:val="20"/>
                <w:szCs w:val="20"/>
              </w:rPr>
            </w:pPr>
            <w:r w:rsidRPr="00973AF5">
              <w:rPr>
                <w:rFonts w:ascii="Arial" w:hAnsi="Arial"/>
                <w:sz w:val="20"/>
                <w:szCs w:val="20"/>
              </w:rPr>
              <w:t>1,2</w:t>
            </w:r>
          </w:p>
          <w:p w14:paraId="0089FFDB" w14:textId="77777777" w:rsidR="00032C41" w:rsidRPr="00973AF5" w:rsidRDefault="00032C41" w:rsidP="00032C41">
            <w:pPr>
              <w:jc w:val="center"/>
              <w:rPr>
                <w:rFonts w:ascii="Arial" w:hAnsi="Arial"/>
                <w:sz w:val="20"/>
                <w:szCs w:val="20"/>
              </w:rPr>
            </w:pPr>
          </w:p>
          <w:p w14:paraId="4A3F8675" w14:textId="77777777" w:rsidR="00032C41" w:rsidRPr="00973AF5" w:rsidRDefault="00032C41" w:rsidP="00032C41">
            <w:pPr>
              <w:jc w:val="center"/>
              <w:rPr>
                <w:rFonts w:ascii="Arial" w:hAnsi="Arial"/>
                <w:sz w:val="20"/>
                <w:szCs w:val="20"/>
              </w:rPr>
            </w:pPr>
            <w:r w:rsidRPr="00973AF5">
              <w:rPr>
                <w:rFonts w:ascii="Arial" w:hAnsi="Arial"/>
                <w:sz w:val="20"/>
                <w:szCs w:val="20"/>
              </w:rPr>
              <w:t>1,2</w:t>
            </w:r>
          </w:p>
          <w:p w14:paraId="021620E8" w14:textId="77777777" w:rsidR="00032C41" w:rsidRPr="00973AF5" w:rsidRDefault="00032C41" w:rsidP="00032C41">
            <w:pPr>
              <w:jc w:val="center"/>
              <w:rPr>
                <w:rFonts w:ascii="Arial" w:hAnsi="Arial"/>
                <w:sz w:val="20"/>
                <w:szCs w:val="20"/>
              </w:rPr>
            </w:pPr>
          </w:p>
          <w:p w14:paraId="25F91510" w14:textId="77777777" w:rsidR="00032C41" w:rsidRPr="00973AF5" w:rsidRDefault="00032C41" w:rsidP="00032C41">
            <w:pPr>
              <w:jc w:val="center"/>
              <w:rPr>
                <w:rFonts w:ascii="Arial" w:hAnsi="Arial"/>
                <w:sz w:val="20"/>
                <w:szCs w:val="20"/>
              </w:rPr>
            </w:pPr>
            <w:r w:rsidRPr="00973AF5">
              <w:rPr>
                <w:rFonts w:ascii="Arial" w:hAnsi="Arial"/>
                <w:sz w:val="20"/>
                <w:szCs w:val="20"/>
              </w:rPr>
              <w:t>1,2</w:t>
            </w:r>
          </w:p>
          <w:p w14:paraId="5FA9C3CE" w14:textId="77777777" w:rsidR="00032C41" w:rsidRPr="00973AF5" w:rsidRDefault="00032C41" w:rsidP="00032C41">
            <w:pPr>
              <w:jc w:val="center"/>
              <w:rPr>
                <w:rFonts w:ascii="Arial" w:hAnsi="Arial"/>
                <w:sz w:val="20"/>
                <w:szCs w:val="20"/>
              </w:rPr>
            </w:pPr>
          </w:p>
          <w:p w14:paraId="0EC9A123" w14:textId="77777777" w:rsidR="00032C41" w:rsidRPr="00973AF5" w:rsidRDefault="00032C41" w:rsidP="00032C41">
            <w:pPr>
              <w:jc w:val="center"/>
              <w:rPr>
                <w:rFonts w:ascii="Arial" w:hAnsi="Arial"/>
                <w:sz w:val="20"/>
                <w:szCs w:val="20"/>
              </w:rPr>
            </w:pPr>
          </w:p>
          <w:p w14:paraId="68377362" w14:textId="77777777" w:rsidR="00032C41" w:rsidRPr="00973AF5" w:rsidRDefault="00032C41" w:rsidP="00032C41">
            <w:pPr>
              <w:jc w:val="center"/>
              <w:rPr>
                <w:rFonts w:ascii="Arial" w:hAnsi="Arial"/>
                <w:sz w:val="20"/>
                <w:szCs w:val="20"/>
              </w:rPr>
            </w:pPr>
            <w:r w:rsidRPr="00973AF5">
              <w:rPr>
                <w:rFonts w:ascii="Arial" w:hAnsi="Arial"/>
                <w:sz w:val="20"/>
                <w:szCs w:val="20"/>
              </w:rPr>
              <w:t>1,2</w:t>
            </w:r>
          </w:p>
          <w:p w14:paraId="3252753B" w14:textId="77777777" w:rsidR="00032C41" w:rsidRPr="00973AF5" w:rsidRDefault="00032C41" w:rsidP="00032C41">
            <w:pPr>
              <w:jc w:val="center"/>
              <w:rPr>
                <w:rFonts w:ascii="Arial" w:hAnsi="Arial"/>
                <w:sz w:val="20"/>
                <w:szCs w:val="20"/>
              </w:rPr>
            </w:pPr>
          </w:p>
          <w:p w14:paraId="2068313A" w14:textId="77777777" w:rsidR="00032C41" w:rsidRPr="00973AF5" w:rsidRDefault="00032C41" w:rsidP="00032C41">
            <w:pPr>
              <w:jc w:val="center"/>
              <w:rPr>
                <w:rFonts w:ascii="Arial" w:hAnsi="Arial"/>
                <w:sz w:val="20"/>
                <w:szCs w:val="20"/>
              </w:rPr>
            </w:pPr>
            <w:r w:rsidRPr="00973AF5">
              <w:rPr>
                <w:rFonts w:ascii="Arial" w:hAnsi="Arial"/>
                <w:sz w:val="20"/>
                <w:szCs w:val="20"/>
              </w:rPr>
              <w:t>1,2</w:t>
            </w:r>
          </w:p>
          <w:p w14:paraId="58353AE9" w14:textId="77777777" w:rsidR="00032C41" w:rsidRPr="00973AF5" w:rsidRDefault="00032C41" w:rsidP="00032C41">
            <w:pPr>
              <w:jc w:val="center"/>
              <w:rPr>
                <w:rFonts w:ascii="Arial" w:hAnsi="Arial"/>
                <w:sz w:val="20"/>
                <w:szCs w:val="20"/>
              </w:rPr>
            </w:pPr>
          </w:p>
          <w:p w14:paraId="0ACEBE4F" w14:textId="2A144EEC" w:rsidR="009B28FD" w:rsidRPr="00973AF5" w:rsidRDefault="00032C41" w:rsidP="00032C41">
            <w:pPr>
              <w:spacing w:after="0"/>
              <w:rPr>
                <w:rFonts w:cstheme="minorHAnsi"/>
                <w:sz w:val="20"/>
                <w:szCs w:val="20"/>
              </w:rPr>
            </w:pPr>
            <w:r w:rsidRPr="00973AF5">
              <w:rPr>
                <w:rFonts w:ascii="Arial" w:hAnsi="Arial"/>
                <w:sz w:val="20"/>
                <w:szCs w:val="20"/>
              </w:rPr>
              <w:t xml:space="preserve">    1,2</w:t>
            </w:r>
          </w:p>
          <w:p w14:paraId="7153F902" w14:textId="7940E264" w:rsidR="0085795E" w:rsidRPr="009B28FD" w:rsidRDefault="0085795E" w:rsidP="00D02F10">
            <w:pPr>
              <w:spacing w:after="0"/>
              <w:rPr>
                <w:rFonts w:cstheme="minorHAnsi"/>
              </w:rPr>
            </w:pPr>
            <w:r>
              <w:rPr>
                <w:rFonts w:cstheme="minorHAnsi"/>
              </w:rPr>
              <w:t xml:space="preserve">  </w:t>
            </w:r>
          </w:p>
        </w:tc>
        <w:tc>
          <w:tcPr>
            <w:tcW w:w="3185" w:type="dxa"/>
            <w:tcBorders>
              <w:top w:val="single" w:sz="6" w:space="0" w:color="auto"/>
              <w:left w:val="single" w:sz="6" w:space="0" w:color="auto"/>
              <w:bottom w:val="single" w:sz="6" w:space="0" w:color="auto"/>
              <w:right w:val="single" w:sz="6" w:space="0" w:color="auto"/>
            </w:tcBorders>
          </w:tcPr>
          <w:p w14:paraId="7153F903" w14:textId="2BAEF707" w:rsidR="009B28FD" w:rsidRPr="009B28FD" w:rsidRDefault="009B28FD" w:rsidP="00D02F10">
            <w:pPr>
              <w:spacing w:after="0"/>
              <w:rPr>
                <w:rFonts w:cstheme="minorHAnsi"/>
              </w:rPr>
            </w:pPr>
          </w:p>
        </w:tc>
        <w:tc>
          <w:tcPr>
            <w:tcW w:w="973" w:type="dxa"/>
            <w:tcBorders>
              <w:top w:val="single" w:sz="6" w:space="0" w:color="auto"/>
              <w:left w:val="single" w:sz="6" w:space="0" w:color="auto"/>
              <w:bottom w:val="single" w:sz="6" w:space="0" w:color="auto"/>
              <w:right w:val="single" w:sz="6" w:space="0" w:color="auto"/>
            </w:tcBorders>
          </w:tcPr>
          <w:p w14:paraId="7153F904" w14:textId="7247953E" w:rsidR="009B28FD" w:rsidRPr="009B28FD" w:rsidRDefault="009B28FD" w:rsidP="0026294E">
            <w:pPr>
              <w:ind w:left="-96"/>
              <w:jc w:val="center"/>
              <w:rPr>
                <w:rFonts w:cstheme="minorHAnsi"/>
              </w:rPr>
            </w:pPr>
          </w:p>
        </w:tc>
      </w:tr>
      <w:tr w:rsidR="009B28FD" w:rsidRPr="009B28FD" w14:paraId="7153F90C" w14:textId="77777777" w:rsidTr="00D02F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8"/>
        </w:trPr>
        <w:tc>
          <w:tcPr>
            <w:tcW w:w="1890" w:type="dxa"/>
            <w:tcBorders>
              <w:top w:val="single" w:sz="6" w:space="0" w:color="auto"/>
              <w:left w:val="single" w:sz="6" w:space="0" w:color="auto"/>
              <w:bottom w:val="single" w:sz="6" w:space="0" w:color="auto"/>
              <w:right w:val="double" w:sz="6" w:space="0" w:color="auto"/>
            </w:tcBorders>
          </w:tcPr>
          <w:p w14:paraId="7153F906" w14:textId="77777777" w:rsidR="009B28FD" w:rsidRPr="009B28FD" w:rsidRDefault="009B28FD" w:rsidP="0026294E">
            <w:pPr>
              <w:rPr>
                <w:rFonts w:cstheme="minorHAnsi"/>
                <w:b/>
                <w:bCs/>
              </w:rPr>
            </w:pPr>
            <w:r w:rsidRPr="009B28FD">
              <w:rPr>
                <w:rFonts w:cstheme="minorHAnsi"/>
                <w:b/>
                <w:bCs/>
              </w:rPr>
              <w:t>Competencies</w:t>
            </w:r>
          </w:p>
        </w:tc>
        <w:tc>
          <w:tcPr>
            <w:tcW w:w="3510" w:type="dxa"/>
            <w:tcBorders>
              <w:top w:val="single" w:sz="6" w:space="0" w:color="auto"/>
              <w:left w:val="single" w:sz="6" w:space="0" w:color="auto"/>
              <w:bottom w:val="single" w:sz="6" w:space="0" w:color="auto"/>
              <w:right w:val="single" w:sz="6" w:space="0" w:color="auto"/>
            </w:tcBorders>
          </w:tcPr>
          <w:p w14:paraId="7153F907" w14:textId="77777777" w:rsidR="009B28FD" w:rsidRPr="00D02F10" w:rsidRDefault="009B28FD" w:rsidP="00D02F10">
            <w:pPr>
              <w:pStyle w:val="BodyText3"/>
              <w:tabs>
                <w:tab w:val="left" w:pos="162"/>
              </w:tabs>
              <w:spacing w:after="0"/>
              <w:rPr>
                <w:rFonts w:cstheme="minorHAnsi"/>
                <w:sz w:val="22"/>
                <w:szCs w:val="22"/>
              </w:rPr>
            </w:pPr>
            <w:r w:rsidRPr="00D02F10">
              <w:rPr>
                <w:rFonts w:cstheme="minorHAnsi"/>
                <w:sz w:val="22"/>
                <w:szCs w:val="22"/>
              </w:rPr>
              <w:t>Able to form appropriate</w:t>
            </w:r>
          </w:p>
          <w:p w14:paraId="7153F908" w14:textId="77777777" w:rsidR="009B28FD" w:rsidRPr="009B28FD" w:rsidRDefault="009B28FD" w:rsidP="00D02F10">
            <w:pPr>
              <w:spacing w:after="0"/>
              <w:rPr>
                <w:rFonts w:cstheme="minorHAnsi"/>
              </w:rPr>
            </w:pPr>
            <w:r w:rsidRPr="009B28FD">
              <w:rPr>
                <w:rFonts w:cstheme="minorHAnsi"/>
              </w:rPr>
              <w:t>relationships with young people</w:t>
            </w:r>
          </w:p>
        </w:tc>
        <w:tc>
          <w:tcPr>
            <w:tcW w:w="1062" w:type="dxa"/>
            <w:tcBorders>
              <w:top w:val="single" w:sz="6" w:space="0" w:color="auto"/>
              <w:left w:val="nil"/>
              <w:bottom w:val="single" w:sz="6" w:space="0" w:color="auto"/>
              <w:right w:val="single" w:sz="6" w:space="0" w:color="auto"/>
            </w:tcBorders>
          </w:tcPr>
          <w:p w14:paraId="7153F909" w14:textId="77777777" w:rsidR="009B28FD" w:rsidRPr="009B28FD" w:rsidRDefault="009B28FD" w:rsidP="0026294E">
            <w:pPr>
              <w:jc w:val="center"/>
              <w:rPr>
                <w:rFonts w:cstheme="minorHAnsi"/>
              </w:rPr>
            </w:pPr>
            <w:r w:rsidRPr="009B28FD">
              <w:rPr>
                <w:rFonts w:cstheme="minorHAnsi"/>
              </w:rPr>
              <w:t>1,2</w:t>
            </w:r>
          </w:p>
        </w:tc>
        <w:tc>
          <w:tcPr>
            <w:tcW w:w="3185" w:type="dxa"/>
            <w:tcBorders>
              <w:top w:val="single" w:sz="6" w:space="0" w:color="auto"/>
              <w:left w:val="single" w:sz="6" w:space="0" w:color="auto"/>
              <w:bottom w:val="single" w:sz="6" w:space="0" w:color="auto"/>
              <w:right w:val="single" w:sz="6" w:space="0" w:color="auto"/>
            </w:tcBorders>
          </w:tcPr>
          <w:p w14:paraId="7153F90A" w14:textId="77777777" w:rsidR="009B28FD" w:rsidRPr="009B28FD" w:rsidRDefault="009B28FD" w:rsidP="0026294E">
            <w:pPr>
              <w:rPr>
                <w:rFonts w:cstheme="minorHAnsi"/>
              </w:rPr>
            </w:pPr>
          </w:p>
        </w:tc>
        <w:tc>
          <w:tcPr>
            <w:tcW w:w="973" w:type="dxa"/>
            <w:tcBorders>
              <w:top w:val="single" w:sz="6" w:space="0" w:color="auto"/>
              <w:left w:val="single" w:sz="6" w:space="0" w:color="auto"/>
              <w:bottom w:val="single" w:sz="6" w:space="0" w:color="auto"/>
              <w:right w:val="single" w:sz="6" w:space="0" w:color="auto"/>
            </w:tcBorders>
          </w:tcPr>
          <w:p w14:paraId="7153F90B" w14:textId="77777777" w:rsidR="009B28FD" w:rsidRPr="009B28FD" w:rsidRDefault="009B28FD" w:rsidP="0026294E">
            <w:pPr>
              <w:ind w:left="-96"/>
              <w:jc w:val="center"/>
              <w:rPr>
                <w:rFonts w:cstheme="minorHAnsi"/>
              </w:rPr>
            </w:pPr>
          </w:p>
        </w:tc>
      </w:tr>
      <w:tr w:rsidR="009B28FD" w:rsidRPr="009B28FD" w14:paraId="7153F915" w14:textId="77777777" w:rsidTr="00032C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7"/>
        </w:trPr>
        <w:tc>
          <w:tcPr>
            <w:tcW w:w="1890" w:type="dxa"/>
            <w:tcBorders>
              <w:top w:val="single" w:sz="6" w:space="0" w:color="auto"/>
              <w:left w:val="single" w:sz="6" w:space="0" w:color="auto"/>
              <w:bottom w:val="single" w:sz="6" w:space="0" w:color="auto"/>
              <w:right w:val="double" w:sz="6" w:space="0" w:color="auto"/>
            </w:tcBorders>
          </w:tcPr>
          <w:p w14:paraId="7153F90D" w14:textId="77777777" w:rsidR="009B28FD" w:rsidRPr="009B28FD" w:rsidRDefault="009B28FD" w:rsidP="0026294E">
            <w:pPr>
              <w:rPr>
                <w:rFonts w:cstheme="minorHAnsi"/>
                <w:b/>
                <w:bCs/>
              </w:rPr>
            </w:pPr>
            <w:r w:rsidRPr="009B28FD">
              <w:rPr>
                <w:rFonts w:cstheme="minorHAnsi"/>
                <w:b/>
                <w:bCs/>
              </w:rPr>
              <w:t>Equality Issues</w:t>
            </w:r>
          </w:p>
          <w:p w14:paraId="7153F90E" w14:textId="77777777" w:rsidR="009B28FD" w:rsidRPr="009B28FD" w:rsidRDefault="009B28FD" w:rsidP="0026294E">
            <w:pPr>
              <w:rPr>
                <w:rFonts w:cstheme="minorHAnsi"/>
                <w:b/>
                <w:bCs/>
              </w:rPr>
            </w:pPr>
          </w:p>
          <w:p w14:paraId="7153F90F" w14:textId="77777777" w:rsidR="009B28FD" w:rsidRPr="009B28FD" w:rsidRDefault="009B28FD" w:rsidP="0026294E">
            <w:pPr>
              <w:ind w:left="-720"/>
              <w:rPr>
                <w:rFonts w:cstheme="minorHAnsi"/>
                <w:b/>
                <w:bCs/>
              </w:rPr>
            </w:pPr>
          </w:p>
          <w:p w14:paraId="7153F910" w14:textId="77777777" w:rsidR="009B28FD" w:rsidRPr="009B28FD" w:rsidRDefault="009B28FD" w:rsidP="0026294E">
            <w:pPr>
              <w:ind w:left="-720"/>
              <w:rPr>
                <w:rFonts w:cstheme="minorHAnsi"/>
                <w:b/>
                <w:bCs/>
              </w:rPr>
            </w:pPr>
          </w:p>
        </w:tc>
        <w:tc>
          <w:tcPr>
            <w:tcW w:w="3510" w:type="dxa"/>
            <w:tcBorders>
              <w:top w:val="single" w:sz="6" w:space="0" w:color="auto"/>
              <w:left w:val="single" w:sz="6" w:space="0" w:color="auto"/>
              <w:bottom w:val="single" w:sz="6" w:space="0" w:color="auto"/>
              <w:right w:val="single" w:sz="6" w:space="0" w:color="auto"/>
            </w:tcBorders>
          </w:tcPr>
          <w:p w14:paraId="7153F911" w14:textId="77777777" w:rsidR="009B28FD" w:rsidRPr="009B28FD" w:rsidRDefault="009B28FD" w:rsidP="00D02F10">
            <w:pPr>
              <w:spacing w:after="0"/>
              <w:rPr>
                <w:rFonts w:cstheme="minorHAnsi"/>
              </w:rPr>
            </w:pPr>
            <w:r w:rsidRPr="009B28FD">
              <w:rPr>
                <w:rFonts w:cstheme="minorHAnsi"/>
              </w:rPr>
              <w:t xml:space="preserve">Able to recognise some forms of discrimination, which commonly exist. </w:t>
            </w:r>
          </w:p>
        </w:tc>
        <w:tc>
          <w:tcPr>
            <w:tcW w:w="1062" w:type="dxa"/>
            <w:tcBorders>
              <w:top w:val="single" w:sz="6" w:space="0" w:color="auto"/>
              <w:left w:val="nil"/>
              <w:bottom w:val="single" w:sz="6" w:space="0" w:color="auto"/>
              <w:right w:val="single" w:sz="6" w:space="0" w:color="auto"/>
            </w:tcBorders>
          </w:tcPr>
          <w:p w14:paraId="7153F912" w14:textId="77777777" w:rsidR="009B28FD" w:rsidRPr="009B28FD" w:rsidRDefault="009B28FD" w:rsidP="00D02F10">
            <w:pPr>
              <w:spacing w:after="0"/>
              <w:jc w:val="center"/>
              <w:rPr>
                <w:rFonts w:cstheme="minorHAnsi"/>
              </w:rPr>
            </w:pPr>
            <w:r w:rsidRPr="009B28FD">
              <w:rPr>
                <w:rFonts w:cstheme="minorHAnsi"/>
              </w:rPr>
              <w:t>1,2</w:t>
            </w:r>
          </w:p>
        </w:tc>
        <w:tc>
          <w:tcPr>
            <w:tcW w:w="3185" w:type="dxa"/>
            <w:tcBorders>
              <w:top w:val="single" w:sz="6" w:space="0" w:color="auto"/>
              <w:left w:val="single" w:sz="6" w:space="0" w:color="auto"/>
              <w:bottom w:val="single" w:sz="6" w:space="0" w:color="auto"/>
              <w:right w:val="single" w:sz="6" w:space="0" w:color="auto"/>
            </w:tcBorders>
          </w:tcPr>
          <w:p w14:paraId="7153F913" w14:textId="77777777" w:rsidR="009B28FD" w:rsidRPr="009B28FD" w:rsidRDefault="009B28FD" w:rsidP="00D02F10">
            <w:pPr>
              <w:spacing w:after="0"/>
              <w:rPr>
                <w:rFonts w:cstheme="minorHAnsi"/>
              </w:rPr>
            </w:pPr>
          </w:p>
        </w:tc>
        <w:tc>
          <w:tcPr>
            <w:tcW w:w="973" w:type="dxa"/>
            <w:tcBorders>
              <w:top w:val="single" w:sz="6" w:space="0" w:color="auto"/>
              <w:left w:val="single" w:sz="6" w:space="0" w:color="auto"/>
              <w:bottom w:val="single" w:sz="6" w:space="0" w:color="auto"/>
              <w:right w:val="single" w:sz="6" w:space="0" w:color="auto"/>
            </w:tcBorders>
          </w:tcPr>
          <w:p w14:paraId="7153F914" w14:textId="77777777" w:rsidR="009B28FD" w:rsidRPr="009B28FD" w:rsidRDefault="009B28FD" w:rsidP="0026294E">
            <w:pPr>
              <w:ind w:left="-96"/>
              <w:jc w:val="center"/>
              <w:rPr>
                <w:rFonts w:cstheme="minorHAnsi"/>
              </w:rPr>
            </w:pPr>
          </w:p>
        </w:tc>
      </w:tr>
      <w:tr w:rsidR="009B28FD" w:rsidRPr="009B28FD" w14:paraId="7153F921" w14:textId="77777777" w:rsidTr="00973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7"/>
        </w:trPr>
        <w:tc>
          <w:tcPr>
            <w:tcW w:w="1890" w:type="dxa"/>
            <w:tcBorders>
              <w:top w:val="single" w:sz="6" w:space="0" w:color="auto"/>
              <w:left w:val="single" w:sz="6" w:space="0" w:color="auto"/>
              <w:bottom w:val="single" w:sz="6" w:space="0" w:color="auto"/>
              <w:right w:val="double" w:sz="6" w:space="0" w:color="auto"/>
            </w:tcBorders>
          </w:tcPr>
          <w:p w14:paraId="7153F916" w14:textId="77777777" w:rsidR="009B28FD" w:rsidRPr="009B28FD" w:rsidRDefault="009B28FD" w:rsidP="0026294E">
            <w:pPr>
              <w:ind w:left="-18"/>
              <w:rPr>
                <w:rFonts w:cstheme="minorHAnsi"/>
              </w:rPr>
            </w:pPr>
            <w:r w:rsidRPr="009B28FD">
              <w:rPr>
                <w:rFonts w:cstheme="minorHAnsi"/>
                <w:b/>
                <w:bCs/>
              </w:rPr>
              <w:lastRenderedPageBreak/>
              <w:t>Specialist Knowledge</w:t>
            </w:r>
          </w:p>
          <w:p w14:paraId="7153F917" w14:textId="77777777" w:rsidR="009B28FD" w:rsidRPr="009B28FD" w:rsidRDefault="009B28FD" w:rsidP="0026294E">
            <w:pPr>
              <w:ind w:left="-18"/>
              <w:rPr>
                <w:rFonts w:cstheme="minorHAnsi"/>
              </w:rPr>
            </w:pPr>
          </w:p>
          <w:p w14:paraId="7153F918" w14:textId="77777777" w:rsidR="009B28FD" w:rsidRPr="009B28FD" w:rsidRDefault="009B28FD" w:rsidP="0026294E">
            <w:pPr>
              <w:ind w:left="-18"/>
              <w:rPr>
                <w:rFonts w:cstheme="minorHAnsi"/>
              </w:rPr>
            </w:pPr>
          </w:p>
        </w:tc>
        <w:tc>
          <w:tcPr>
            <w:tcW w:w="3510" w:type="dxa"/>
            <w:tcBorders>
              <w:top w:val="single" w:sz="6" w:space="0" w:color="auto"/>
              <w:left w:val="single" w:sz="6" w:space="0" w:color="auto"/>
              <w:bottom w:val="single" w:sz="6" w:space="0" w:color="auto"/>
              <w:right w:val="single" w:sz="6" w:space="0" w:color="auto"/>
            </w:tcBorders>
          </w:tcPr>
          <w:p w14:paraId="7153F919" w14:textId="77777777" w:rsidR="009B28FD" w:rsidRPr="009B28FD" w:rsidRDefault="009B28FD" w:rsidP="0026294E">
            <w:pPr>
              <w:ind w:left="60"/>
              <w:rPr>
                <w:rFonts w:cstheme="minorHAnsi"/>
              </w:rPr>
            </w:pPr>
          </w:p>
          <w:p w14:paraId="7153F91A" w14:textId="77777777" w:rsidR="009B28FD" w:rsidRPr="009B28FD" w:rsidRDefault="009B28FD" w:rsidP="0026294E">
            <w:pPr>
              <w:rPr>
                <w:rFonts w:cstheme="minorHAnsi"/>
              </w:rPr>
            </w:pPr>
          </w:p>
        </w:tc>
        <w:tc>
          <w:tcPr>
            <w:tcW w:w="1062" w:type="dxa"/>
            <w:tcBorders>
              <w:top w:val="single" w:sz="6" w:space="0" w:color="auto"/>
              <w:left w:val="nil"/>
              <w:bottom w:val="single" w:sz="6" w:space="0" w:color="auto"/>
              <w:right w:val="single" w:sz="6" w:space="0" w:color="auto"/>
            </w:tcBorders>
          </w:tcPr>
          <w:p w14:paraId="7153F91E" w14:textId="77777777" w:rsidR="009B28FD" w:rsidRPr="009B28FD" w:rsidRDefault="009B28FD" w:rsidP="00032C41">
            <w:pPr>
              <w:rPr>
                <w:rFonts w:cstheme="minorHAnsi"/>
              </w:rPr>
            </w:pPr>
          </w:p>
        </w:tc>
        <w:tc>
          <w:tcPr>
            <w:tcW w:w="3185" w:type="dxa"/>
            <w:tcBorders>
              <w:top w:val="single" w:sz="6" w:space="0" w:color="auto"/>
              <w:left w:val="single" w:sz="6" w:space="0" w:color="auto"/>
              <w:bottom w:val="single" w:sz="6" w:space="0" w:color="auto"/>
              <w:right w:val="single" w:sz="6" w:space="0" w:color="auto"/>
            </w:tcBorders>
          </w:tcPr>
          <w:p w14:paraId="30F7257F" w14:textId="1F75E0B5" w:rsidR="00032C41" w:rsidRPr="00032C41" w:rsidRDefault="00032C41" w:rsidP="00973AF5">
            <w:pPr>
              <w:spacing w:after="0"/>
              <w:rPr>
                <w:rFonts w:cstheme="minorHAnsi"/>
              </w:rPr>
            </w:pPr>
            <w:r w:rsidRPr="00032C41">
              <w:rPr>
                <w:rFonts w:cstheme="minorHAnsi"/>
              </w:rPr>
              <w:t xml:space="preserve">Some knowledge of </w:t>
            </w:r>
            <w:r w:rsidR="00A20857">
              <w:rPr>
                <w:rFonts w:cstheme="minorHAnsi"/>
              </w:rPr>
              <w:t>Management Information Systems (MIS)</w:t>
            </w:r>
            <w:r w:rsidRPr="00032C41">
              <w:rPr>
                <w:rFonts w:cstheme="minorHAnsi"/>
              </w:rPr>
              <w:t>.</w:t>
            </w:r>
          </w:p>
          <w:p w14:paraId="7153F91F" w14:textId="14663801" w:rsidR="009B28FD" w:rsidRPr="009B28FD" w:rsidRDefault="00032C41" w:rsidP="00973AF5">
            <w:pPr>
              <w:spacing w:after="0"/>
              <w:rPr>
                <w:rFonts w:cstheme="minorHAnsi"/>
              </w:rPr>
            </w:pPr>
            <w:r w:rsidRPr="00032C41">
              <w:rPr>
                <w:rFonts w:cstheme="minorHAnsi"/>
              </w:rPr>
              <w:t>First aid certificate, or willingness to train.</w:t>
            </w:r>
          </w:p>
        </w:tc>
        <w:tc>
          <w:tcPr>
            <w:tcW w:w="973" w:type="dxa"/>
            <w:tcBorders>
              <w:top w:val="single" w:sz="6" w:space="0" w:color="auto"/>
              <w:left w:val="single" w:sz="6" w:space="0" w:color="auto"/>
              <w:bottom w:val="single" w:sz="6" w:space="0" w:color="auto"/>
              <w:right w:val="single" w:sz="6" w:space="0" w:color="auto"/>
            </w:tcBorders>
          </w:tcPr>
          <w:p w14:paraId="75244821" w14:textId="77777777" w:rsidR="009B28FD" w:rsidRDefault="00032C41" w:rsidP="0026294E">
            <w:pPr>
              <w:ind w:left="-96"/>
              <w:jc w:val="center"/>
              <w:rPr>
                <w:rFonts w:cstheme="minorHAnsi"/>
              </w:rPr>
            </w:pPr>
            <w:r>
              <w:rPr>
                <w:rFonts w:cstheme="minorHAnsi"/>
              </w:rPr>
              <w:t>1,2</w:t>
            </w:r>
          </w:p>
          <w:p w14:paraId="12EAB56A" w14:textId="77777777" w:rsidR="00032C41" w:rsidRDefault="00032C41" w:rsidP="0026294E">
            <w:pPr>
              <w:ind w:left="-96"/>
              <w:jc w:val="center"/>
              <w:rPr>
                <w:rFonts w:cstheme="minorHAnsi"/>
              </w:rPr>
            </w:pPr>
          </w:p>
          <w:p w14:paraId="7153F920" w14:textId="52AF7A57" w:rsidR="00032C41" w:rsidRPr="009B28FD" w:rsidRDefault="00032C41" w:rsidP="0026294E">
            <w:pPr>
              <w:ind w:left="-96"/>
              <w:jc w:val="center"/>
              <w:rPr>
                <w:rFonts w:cstheme="minorHAnsi"/>
              </w:rPr>
            </w:pPr>
            <w:r>
              <w:rPr>
                <w:rFonts w:cstheme="minorHAnsi"/>
              </w:rPr>
              <w:t>1,2,4</w:t>
            </w:r>
          </w:p>
        </w:tc>
      </w:tr>
      <w:tr w:rsidR="009B28FD" w:rsidRPr="009B28FD" w14:paraId="7153F929" w14:textId="77777777" w:rsidTr="00857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67"/>
        </w:trPr>
        <w:tc>
          <w:tcPr>
            <w:tcW w:w="1890" w:type="dxa"/>
            <w:tcBorders>
              <w:top w:val="single" w:sz="6" w:space="0" w:color="auto"/>
              <w:left w:val="single" w:sz="6" w:space="0" w:color="auto"/>
              <w:bottom w:val="single" w:sz="6" w:space="0" w:color="auto"/>
              <w:right w:val="double" w:sz="6" w:space="0" w:color="auto"/>
            </w:tcBorders>
          </w:tcPr>
          <w:p w14:paraId="7153F922" w14:textId="77777777" w:rsidR="009B28FD" w:rsidRPr="009B28FD" w:rsidRDefault="009B28FD" w:rsidP="0026294E">
            <w:pPr>
              <w:ind w:left="-18" w:firstLine="18"/>
              <w:rPr>
                <w:rFonts w:cstheme="minorHAnsi"/>
                <w:b/>
                <w:bCs/>
              </w:rPr>
            </w:pPr>
            <w:r w:rsidRPr="009B28FD">
              <w:rPr>
                <w:rFonts w:cstheme="minorHAnsi"/>
                <w:b/>
                <w:bCs/>
              </w:rPr>
              <w:t>Education and Training</w:t>
            </w:r>
          </w:p>
          <w:p w14:paraId="7153F923" w14:textId="77777777" w:rsidR="009B28FD" w:rsidRPr="009B28FD" w:rsidRDefault="009B28FD" w:rsidP="0026294E">
            <w:pPr>
              <w:rPr>
                <w:rFonts w:cstheme="minorHAnsi"/>
                <w:b/>
                <w:bCs/>
              </w:rPr>
            </w:pPr>
          </w:p>
          <w:p w14:paraId="7153F924" w14:textId="77777777" w:rsidR="009B28FD" w:rsidRPr="009B28FD" w:rsidRDefault="009B28FD" w:rsidP="0026294E">
            <w:pPr>
              <w:ind w:left="-18"/>
              <w:rPr>
                <w:rFonts w:cstheme="minorHAnsi"/>
                <w:b/>
                <w:bCs/>
              </w:rPr>
            </w:pPr>
          </w:p>
        </w:tc>
        <w:tc>
          <w:tcPr>
            <w:tcW w:w="3510" w:type="dxa"/>
            <w:tcBorders>
              <w:top w:val="single" w:sz="6" w:space="0" w:color="auto"/>
              <w:left w:val="single" w:sz="6" w:space="0" w:color="auto"/>
              <w:bottom w:val="single" w:sz="6" w:space="0" w:color="auto"/>
              <w:right w:val="single" w:sz="6" w:space="0" w:color="auto"/>
            </w:tcBorders>
          </w:tcPr>
          <w:p w14:paraId="7153F925" w14:textId="3BE7BB69" w:rsidR="009B28FD" w:rsidRPr="009B28FD" w:rsidRDefault="009B28FD" w:rsidP="0026294E">
            <w:pPr>
              <w:rPr>
                <w:rFonts w:cstheme="minorHAnsi"/>
              </w:rPr>
            </w:pPr>
          </w:p>
        </w:tc>
        <w:tc>
          <w:tcPr>
            <w:tcW w:w="1062" w:type="dxa"/>
            <w:tcBorders>
              <w:top w:val="single" w:sz="6" w:space="0" w:color="auto"/>
              <w:left w:val="nil"/>
              <w:bottom w:val="single" w:sz="6" w:space="0" w:color="auto"/>
              <w:right w:val="single" w:sz="6" w:space="0" w:color="auto"/>
            </w:tcBorders>
          </w:tcPr>
          <w:p w14:paraId="7153F926" w14:textId="16F12269" w:rsidR="009B28FD" w:rsidRPr="009B28FD" w:rsidRDefault="009B28FD" w:rsidP="0026294E">
            <w:pPr>
              <w:ind w:left="-108"/>
              <w:jc w:val="center"/>
              <w:rPr>
                <w:rFonts w:cstheme="minorHAnsi"/>
              </w:rPr>
            </w:pPr>
          </w:p>
        </w:tc>
        <w:tc>
          <w:tcPr>
            <w:tcW w:w="3185" w:type="dxa"/>
            <w:tcBorders>
              <w:top w:val="single" w:sz="6" w:space="0" w:color="auto"/>
              <w:left w:val="single" w:sz="6" w:space="0" w:color="auto"/>
              <w:bottom w:val="single" w:sz="6" w:space="0" w:color="auto"/>
              <w:right w:val="single" w:sz="6" w:space="0" w:color="auto"/>
            </w:tcBorders>
          </w:tcPr>
          <w:p w14:paraId="7153F927" w14:textId="440D8522" w:rsidR="009B28FD" w:rsidRPr="009B28FD" w:rsidRDefault="00A20857" w:rsidP="00A20857">
            <w:pPr>
              <w:rPr>
                <w:rFonts w:cstheme="minorHAnsi"/>
              </w:rPr>
            </w:pPr>
            <w:r w:rsidRPr="009B28FD">
              <w:rPr>
                <w:rFonts w:cstheme="minorHAnsi"/>
              </w:rPr>
              <w:t xml:space="preserve">RSA Stage </w:t>
            </w:r>
            <w:r>
              <w:rPr>
                <w:rFonts w:cstheme="minorHAnsi"/>
              </w:rPr>
              <w:t>2</w:t>
            </w:r>
            <w:r w:rsidRPr="009B28FD">
              <w:rPr>
                <w:rFonts w:cstheme="minorHAnsi"/>
              </w:rPr>
              <w:t xml:space="preserve"> or equivalent qualification or equivalent experience.</w:t>
            </w:r>
          </w:p>
        </w:tc>
        <w:tc>
          <w:tcPr>
            <w:tcW w:w="973" w:type="dxa"/>
            <w:tcBorders>
              <w:top w:val="single" w:sz="6" w:space="0" w:color="auto"/>
              <w:left w:val="single" w:sz="6" w:space="0" w:color="auto"/>
              <w:bottom w:val="single" w:sz="6" w:space="0" w:color="auto"/>
              <w:right w:val="single" w:sz="6" w:space="0" w:color="auto"/>
            </w:tcBorders>
          </w:tcPr>
          <w:p w14:paraId="7153F928" w14:textId="3BC1D1DD" w:rsidR="009B28FD" w:rsidRPr="009B28FD" w:rsidRDefault="00A20857" w:rsidP="0026294E">
            <w:pPr>
              <w:ind w:left="-96"/>
              <w:jc w:val="center"/>
              <w:rPr>
                <w:rFonts w:cstheme="minorHAnsi"/>
              </w:rPr>
            </w:pPr>
            <w:r w:rsidRPr="009B28FD">
              <w:rPr>
                <w:rFonts w:cstheme="minorHAnsi"/>
              </w:rPr>
              <w:t>1</w:t>
            </w:r>
            <w:r>
              <w:rPr>
                <w:rFonts w:cstheme="minorHAnsi"/>
              </w:rPr>
              <w:t xml:space="preserve">, </w:t>
            </w:r>
            <w:r w:rsidRPr="009B28FD">
              <w:rPr>
                <w:rFonts w:cstheme="minorHAnsi"/>
              </w:rPr>
              <w:t>4</w:t>
            </w:r>
          </w:p>
        </w:tc>
      </w:tr>
      <w:tr w:rsidR="009B28FD" w:rsidRPr="009B28FD" w14:paraId="7153F932" w14:textId="77777777" w:rsidTr="00973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2"/>
        </w:trPr>
        <w:tc>
          <w:tcPr>
            <w:tcW w:w="1890" w:type="dxa"/>
            <w:tcBorders>
              <w:top w:val="single" w:sz="6" w:space="0" w:color="auto"/>
              <w:left w:val="single" w:sz="6" w:space="0" w:color="auto"/>
              <w:bottom w:val="single" w:sz="6" w:space="0" w:color="auto"/>
              <w:right w:val="double" w:sz="6" w:space="0" w:color="auto"/>
            </w:tcBorders>
          </w:tcPr>
          <w:p w14:paraId="7153F92A" w14:textId="77777777" w:rsidR="009B28FD" w:rsidRPr="009B28FD" w:rsidRDefault="009B28FD" w:rsidP="0026294E">
            <w:pPr>
              <w:ind w:left="-18"/>
              <w:rPr>
                <w:rFonts w:cstheme="minorHAnsi"/>
                <w:b/>
                <w:bCs/>
              </w:rPr>
            </w:pPr>
            <w:r w:rsidRPr="009B28FD">
              <w:rPr>
                <w:rFonts w:cstheme="minorHAnsi"/>
                <w:b/>
                <w:bCs/>
              </w:rPr>
              <w:t>Other Requirements</w:t>
            </w:r>
          </w:p>
          <w:p w14:paraId="7153F92B" w14:textId="77777777" w:rsidR="009B28FD" w:rsidRPr="009B28FD" w:rsidRDefault="009B28FD" w:rsidP="0026294E">
            <w:pPr>
              <w:rPr>
                <w:rFonts w:cstheme="minorHAnsi"/>
                <w:b/>
                <w:bCs/>
              </w:rPr>
            </w:pPr>
          </w:p>
          <w:p w14:paraId="7153F92C" w14:textId="77777777" w:rsidR="009B28FD" w:rsidRPr="009B28FD" w:rsidRDefault="009B28FD" w:rsidP="0026294E">
            <w:pPr>
              <w:ind w:left="-18"/>
              <w:rPr>
                <w:rFonts w:cstheme="minorHAnsi"/>
                <w:b/>
                <w:bCs/>
              </w:rPr>
            </w:pPr>
          </w:p>
          <w:p w14:paraId="7153F92D" w14:textId="77777777" w:rsidR="009B28FD" w:rsidRPr="009B28FD" w:rsidRDefault="009B28FD" w:rsidP="0026294E">
            <w:pPr>
              <w:ind w:left="-18"/>
              <w:rPr>
                <w:rFonts w:cstheme="minorHAnsi"/>
                <w:b/>
                <w:bCs/>
              </w:rPr>
            </w:pPr>
          </w:p>
        </w:tc>
        <w:tc>
          <w:tcPr>
            <w:tcW w:w="3510" w:type="dxa"/>
            <w:tcBorders>
              <w:top w:val="single" w:sz="6" w:space="0" w:color="auto"/>
              <w:left w:val="single" w:sz="6" w:space="0" w:color="auto"/>
              <w:bottom w:val="single" w:sz="6" w:space="0" w:color="auto"/>
              <w:right w:val="single" w:sz="6" w:space="0" w:color="auto"/>
            </w:tcBorders>
          </w:tcPr>
          <w:p w14:paraId="7153F92E" w14:textId="07790329" w:rsidR="009B28FD" w:rsidRPr="009B28FD" w:rsidRDefault="009B28FD" w:rsidP="00D02F10">
            <w:pPr>
              <w:rPr>
                <w:rFonts w:cstheme="minorHAnsi"/>
              </w:rPr>
            </w:pPr>
            <w:r w:rsidRPr="009B28FD">
              <w:rPr>
                <w:rFonts w:cstheme="minorHAnsi"/>
              </w:rPr>
              <w:t xml:space="preserve">Willing to adjust at short notice, </w:t>
            </w:r>
            <w:r w:rsidR="0085795E" w:rsidRPr="009B28FD">
              <w:rPr>
                <w:rFonts w:cstheme="minorHAnsi"/>
              </w:rPr>
              <w:t>the tasks</w:t>
            </w:r>
            <w:r w:rsidRPr="009B28FD">
              <w:rPr>
                <w:rFonts w:cstheme="minorHAnsi"/>
              </w:rPr>
              <w:t xml:space="preserve"> and activities undertaken to meet the changing demands and priorities during work </w:t>
            </w:r>
            <w:r w:rsidR="0085795E" w:rsidRPr="009B28FD">
              <w:rPr>
                <w:rFonts w:cstheme="minorHAnsi"/>
              </w:rPr>
              <w:t>per</w:t>
            </w:r>
            <w:r w:rsidR="0085795E">
              <w:rPr>
                <w:rFonts w:cstheme="minorHAnsi"/>
              </w:rPr>
              <w:t>iods</w:t>
            </w:r>
            <w:r w:rsidR="00D02F10">
              <w:rPr>
                <w:rFonts w:cstheme="minorHAnsi"/>
              </w:rPr>
              <w:t>.</w:t>
            </w:r>
          </w:p>
        </w:tc>
        <w:tc>
          <w:tcPr>
            <w:tcW w:w="1062" w:type="dxa"/>
            <w:tcBorders>
              <w:top w:val="single" w:sz="6" w:space="0" w:color="auto"/>
              <w:left w:val="nil"/>
              <w:bottom w:val="single" w:sz="6" w:space="0" w:color="auto"/>
              <w:right w:val="single" w:sz="6" w:space="0" w:color="auto"/>
            </w:tcBorders>
          </w:tcPr>
          <w:p w14:paraId="7153F92F" w14:textId="77777777" w:rsidR="009B28FD" w:rsidRPr="009B28FD" w:rsidRDefault="009B28FD" w:rsidP="0026294E">
            <w:pPr>
              <w:ind w:left="-108"/>
              <w:jc w:val="center"/>
              <w:rPr>
                <w:rFonts w:cstheme="minorHAnsi"/>
              </w:rPr>
            </w:pPr>
            <w:r w:rsidRPr="009B28FD">
              <w:rPr>
                <w:rFonts w:cstheme="minorHAnsi"/>
              </w:rPr>
              <w:t>1</w:t>
            </w:r>
          </w:p>
        </w:tc>
        <w:tc>
          <w:tcPr>
            <w:tcW w:w="3185" w:type="dxa"/>
            <w:tcBorders>
              <w:top w:val="single" w:sz="6" w:space="0" w:color="auto"/>
              <w:left w:val="single" w:sz="6" w:space="0" w:color="auto"/>
              <w:bottom w:val="single" w:sz="6" w:space="0" w:color="auto"/>
              <w:right w:val="single" w:sz="6" w:space="0" w:color="auto"/>
            </w:tcBorders>
          </w:tcPr>
          <w:p w14:paraId="7153F930" w14:textId="77777777" w:rsidR="009B28FD" w:rsidRPr="009B28FD" w:rsidRDefault="009B28FD" w:rsidP="0026294E">
            <w:pPr>
              <w:rPr>
                <w:rFonts w:cstheme="minorHAnsi"/>
              </w:rPr>
            </w:pPr>
          </w:p>
        </w:tc>
        <w:tc>
          <w:tcPr>
            <w:tcW w:w="973" w:type="dxa"/>
            <w:tcBorders>
              <w:top w:val="single" w:sz="6" w:space="0" w:color="auto"/>
              <w:left w:val="single" w:sz="6" w:space="0" w:color="auto"/>
              <w:bottom w:val="single" w:sz="6" w:space="0" w:color="auto"/>
              <w:right w:val="single" w:sz="6" w:space="0" w:color="auto"/>
            </w:tcBorders>
          </w:tcPr>
          <w:p w14:paraId="7153F931" w14:textId="77777777" w:rsidR="009B28FD" w:rsidRPr="009B28FD" w:rsidRDefault="009B28FD" w:rsidP="0026294E">
            <w:pPr>
              <w:ind w:left="-96"/>
              <w:jc w:val="center"/>
              <w:rPr>
                <w:rFonts w:cstheme="minorHAnsi"/>
              </w:rPr>
            </w:pPr>
          </w:p>
        </w:tc>
      </w:tr>
    </w:tbl>
    <w:p w14:paraId="7153F933" w14:textId="77777777" w:rsidR="009B28FD" w:rsidRPr="009B28FD" w:rsidRDefault="009B28FD" w:rsidP="009B28FD">
      <w:pPr>
        <w:ind w:left="-720"/>
        <w:rPr>
          <w:rFonts w:cstheme="minorHAnsi"/>
        </w:rPr>
      </w:pPr>
    </w:p>
    <w:p w14:paraId="7153F934" w14:textId="77777777" w:rsidR="009B28FD" w:rsidRPr="009B28FD" w:rsidRDefault="009B28FD" w:rsidP="009B28FD">
      <w:pPr>
        <w:ind w:left="-720" w:right="-961"/>
        <w:jc w:val="center"/>
        <w:rPr>
          <w:rFonts w:cstheme="minorHAnsi"/>
          <w:b/>
          <w:bCs/>
        </w:rPr>
      </w:pPr>
      <w:proofErr w:type="gramStart"/>
      <w:r w:rsidRPr="009B28FD">
        <w:rPr>
          <w:rFonts w:cstheme="minorHAnsi"/>
          <w:b/>
          <w:bCs/>
        </w:rPr>
        <w:t>( 1</w:t>
      </w:r>
      <w:proofErr w:type="gramEnd"/>
      <w:r w:rsidRPr="009B28FD">
        <w:rPr>
          <w:rFonts w:cstheme="minorHAnsi"/>
          <w:b/>
          <w:bCs/>
        </w:rPr>
        <w:t xml:space="preserve"> = Application Form    2 = Interview    3 = Test    4 = Proof of Qualification    5 = Practical Exercise )</w:t>
      </w:r>
    </w:p>
    <w:p w14:paraId="7153F935" w14:textId="77777777" w:rsidR="009B28FD" w:rsidRPr="009B28FD" w:rsidRDefault="009B28FD" w:rsidP="009B28FD">
      <w:pPr>
        <w:ind w:left="-720" w:right="-961"/>
        <w:jc w:val="center"/>
        <w:rPr>
          <w:rFonts w:cstheme="minorHAnsi"/>
          <w:b/>
          <w:bCs/>
        </w:rPr>
      </w:pPr>
    </w:p>
    <w:p w14:paraId="7153F936" w14:textId="3DB8BDB0" w:rsidR="009B28FD" w:rsidRPr="0085795E" w:rsidRDefault="009B28FD" w:rsidP="009B28FD">
      <w:pPr>
        <w:ind w:left="-720" w:right="-1051"/>
        <w:rPr>
          <w:rFonts w:cstheme="minorHAnsi"/>
          <w:sz w:val="24"/>
          <w:szCs w:val="24"/>
        </w:rPr>
      </w:pPr>
      <w:r w:rsidRPr="0085795E">
        <w:rPr>
          <w:rFonts w:cstheme="minorHAnsi"/>
          <w:sz w:val="24"/>
          <w:szCs w:val="24"/>
        </w:rPr>
        <w:t>We will consider any reasonable adjustments under the terms of the Disabi</w:t>
      </w:r>
      <w:r w:rsidR="00A20857">
        <w:rPr>
          <w:rFonts w:cstheme="minorHAnsi"/>
          <w:sz w:val="24"/>
          <w:szCs w:val="24"/>
        </w:rPr>
        <w:t>lity Discrimination Act (1995),</w:t>
      </w:r>
      <w:r w:rsidRPr="0085795E">
        <w:rPr>
          <w:rFonts w:cstheme="minorHAnsi"/>
          <w:sz w:val="24"/>
          <w:szCs w:val="24"/>
        </w:rPr>
        <w:t xml:space="preserve"> to enable an applicant with a disability (as defined under the Act) to meet the requirements of the post.</w:t>
      </w:r>
    </w:p>
    <w:p w14:paraId="7153F937" w14:textId="77777777" w:rsidR="009B28FD" w:rsidRPr="0085795E" w:rsidRDefault="009B28FD" w:rsidP="009B28FD">
      <w:pPr>
        <w:ind w:left="-720" w:right="-1051"/>
        <w:rPr>
          <w:rFonts w:cstheme="minorHAnsi"/>
          <w:sz w:val="24"/>
          <w:szCs w:val="24"/>
        </w:rPr>
      </w:pPr>
    </w:p>
    <w:p w14:paraId="7153F938" w14:textId="77777777" w:rsidR="009B28FD" w:rsidRPr="0085795E" w:rsidRDefault="009B28FD" w:rsidP="009B28FD">
      <w:pPr>
        <w:pStyle w:val="BlockText"/>
        <w:rPr>
          <w:rFonts w:asciiTheme="minorHAnsi" w:hAnsiTheme="minorHAnsi" w:cstheme="minorHAnsi"/>
        </w:rPr>
      </w:pPr>
      <w:r w:rsidRPr="0085795E">
        <w:rPr>
          <w:rFonts w:asciiTheme="minorHAnsi" w:hAnsiTheme="minorHAnsi" w:cstheme="minorHAnsi"/>
        </w:rPr>
        <w:t xml:space="preserve">The Job-holder will ensure that Luton Borough Council’s policies are reflected in all aspects of his/her work, in particular those relating to; </w:t>
      </w:r>
    </w:p>
    <w:p w14:paraId="7153F939" w14:textId="77777777" w:rsidR="009B28FD" w:rsidRPr="0085795E" w:rsidRDefault="009B28FD" w:rsidP="00F026D7">
      <w:pPr>
        <w:numPr>
          <w:ilvl w:val="0"/>
          <w:numId w:val="2"/>
        </w:numPr>
        <w:overflowPunct w:val="0"/>
        <w:autoSpaceDE w:val="0"/>
        <w:autoSpaceDN w:val="0"/>
        <w:adjustRightInd w:val="0"/>
        <w:spacing w:after="0" w:line="240" w:lineRule="auto"/>
        <w:ind w:right="-1051"/>
        <w:textAlignment w:val="baseline"/>
        <w:rPr>
          <w:rFonts w:cstheme="minorHAnsi"/>
          <w:sz w:val="24"/>
          <w:szCs w:val="24"/>
        </w:rPr>
      </w:pPr>
      <w:r w:rsidRPr="0085795E">
        <w:rPr>
          <w:rFonts w:cstheme="minorHAnsi"/>
          <w:sz w:val="24"/>
          <w:szCs w:val="24"/>
        </w:rPr>
        <w:t xml:space="preserve">  Equal Opportunities</w:t>
      </w:r>
    </w:p>
    <w:p w14:paraId="7153F93A" w14:textId="77777777" w:rsidR="009B28FD" w:rsidRPr="0085795E" w:rsidRDefault="009B28FD" w:rsidP="00F026D7">
      <w:pPr>
        <w:numPr>
          <w:ilvl w:val="0"/>
          <w:numId w:val="2"/>
        </w:numPr>
        <w:overflowPunct w:val="0"/>
        <w:autoSpaceDE w:val="0"/>
        <w:autoSpaceDN w:val="0"/>
        <w:adjustRightInd w:val="0"/>
        <w:spacing w:after="0" w:line="240" w:lineRule="auto"/>
        <w:ind w:right="-1051"/>
        <w:textAlignment w:val="baseline"/>
        <w:rPr>
          <w:rFonts w:cstheme="minorHAnsi"/>
          <w:sz w:val="24"/>
          <w:szCs w:val="24"/>
        </w:rPr>
      </w:pPr>
      <w:r w:rsidRPr="0085795E">
        <w:rPr>
          <w:rFonts w:cstheme="minorHAnsi"/>
          <w:sz w:val="24"/>
          <w:szCs w:val="24"/>
        </w:rPr>
        <w:t xml:space="preserve"> Health and Safety</w:t>
      </w:r>
    </w:p>
    <w:p w14:paraId="7153F93B" w14:textId="77777777" w:rsidR="009B28FD" w:rsidRPr="0085795E" w:rsidRDefault="009B28FD" w:rsidP="00F026D7">
      <w:pPr>
        <w:numPr>
          <w:ilvl w:val="0"/>
          <w:numId w:val="2"/>
        </w:numPr>
        <w:overflowPunct w:val="0"/>
        <w:autoSpaceDE w:val="0"/>
        <w:autoSpaceDN w:val="0"/>
        <w:adjustRightInd w:val="0"/>
        <w:spacing w:after="0" w:line="240" w:lineRule="auto"/>
        <w:ind w:right="-630"/>
        <w:textAlignment w:val="baseline"/>
        <w:rPr>
          <w:rFonts w:cstheme="minorHAnsi"/>
          <w:sz w:val="24"/>
          <w:szCs w:val="24"/>
        </w:rPr>
      </w:pPr>
      <w:r w:rsidRPr="0085795E">
        <w:rPr>
          <w:rFonts w:cstheme="minorHAnsi"/>
          <w:sz w:val="24"/>
          <w:szCs w:val="24"/>
        </w:rPr>
        <w:t>Data Protection Act (1984 &amp; 1998)</w:t>
      </w:r>
    </w:p>
    <w:p w14:paraId="7153F93C" w14:textId="77777777" w:rsidR="009B28FD" w:rsidRPr="0085795E" w:rsidRDefault="009B28FD" w:rsidP="009B28FD">
      <w:pPr>
        <w:ind w:right="-630"/>
        <w:rPr>
          <w:rFonts w:cstheme="minorHAnsi"/>
          <w:sz w:val="24"/>
          <w:szCs w:val="24"/>
        </w:rPr>
      </w:pPr>
    </w:p>
    <w:p w14:paraId="7153F93D" w14:textId="77777777" w:rsidR="009B28FD" w:rsidRPr="009B28FD" w:rsidRDefault="009B28FD" w:rsidP="009B28FD">
      <w:pPr>
        <w:ind w:right="-630"/>
        <w:rPr>
          <w:rFonts w:cstheme="minorHAnsi"/>
        </w:rPr>
      </w:pPr>
    </w:p>
    <w:p w14:paraId="7153F941" w14:textId="77777777" w:rsidR="009B28FD" w:rsidRPr="0085795E" w:rsidRDefault="009B28FD" w:rsidP="009B28FD">
      <w:pPr>
        <w:jc w:val="center"/>
        <w:rPr>
          <w:rFonts w:cstheme="minorHAnsi"/>
          <w:i/>
          <w:sz w:val="24"/>
          <w:szCs w:val="24"/>
        </w:rPr>
      </w:pPr>
      <w:r w:rsidRPr="0085795E">
        <w:rPr>
          <w:rFonts w:cstheme="minorHAnsi"/>
          <w:i/>
          <w:sz w:val="24"/>
          <w:szCs w:val="24"/>
        </w:rPr>
        <w:t>The School is committed to safeguarding and promoting the welfare of children and expects all staff to share this commitment. Applicants must be willing to undergo child protection screening appropriate to the post, including checks with past employers and the Criminal Records Bureau.</w:t>
      </w:r>
    </w:p>
    <w:p w14:paraId="20A5839C" w14:textId="77777777" w:rsidR="0085795E" w:rsidRPr="009B28FD" w:rsidRDefault="0085795E" w:rsidP="0085795E">
      <w:pPr>
        <w:ind w:right="-24"/>
        <w:jc w:val="center"/>
        <w:rPr>
          <w:rFonts w:cstheme="minorHAnsi"/>
          <w:i/>
        </w:rPr>
      </w:pPr>
      <w:r w:rsidRPr="009B28FD">
        <w:rPr>
          <w:rFonts w:cstheme="minorHAnsi"/>
          <w:i/>
        </w:rPr>
        <w:t>CVs will not be accepted for any posts based in schools.</w:t>
      </w:r>
    </w:p>
    <w:p w14:paraId="7153F942" w14:textId="77777777" w:rsidR="004E47EA" w:rsidRPr="009B28FD" w:rsidRDefault="004E47EA" w:rsidP="00A315DE">
      <w:pPr>
        <w:ind w:left="2160" w:right="-601" w:firstLine="720"/>
        <w:rPr>
          <w:rFonts w:cstheme="minorHAnsi"/>
          <w:b/>
          <w:sz w:val="24"/>
          <w:szCs w:val="24"/>
        </w:rPr>
      </w:pPr>
    </w:p>
    <w:p w14:paraId="7153F953" w14:textId="1BAE794A" w:rsidR="004E47EA" w:rsidRPr="009B28FD" w:rsidRDefault="004E47EA" w:rsidP="0085795E">
      <w:pPr>
        <w:ind w:right="-961"/>
        <w:rPr>
          <w:rFonts w:cstheme="minorHAnsi"/>
        </w:rPr>
      </w:pPr>
    </w:p>
    <w:sectPr w:rsidR="004E47EA" w:rsidRPr="009B28FD" w:rsidSect="00E24741">
      <w:headerReference w:type="default" r:id="rId12"/>
      <w:pgSz w:w="11906" w:h="16838"/>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39B89" w14:textId="77777777" w:rsidR="00DC78D7" w:rsidRDefault="00DC78D7" w:rsidP="00A81998">
      <w:pPr>
        <w:spacing w:after="0" w:line="240" w:lineRule="auto"/>
      </w:pPr>
      <w:r>
        <w:separator/>
      </w:r>
    </w:p>
  </w:endnote>
  <w:endnote w:type="continuationSeparator" w:id="0">
    <w:p w14:paraId="0E7A2276" w14:textId="77777777" w:rsidR="00DC78D7" w:rsidRDefault="00DC78D7" w:rsidP="00A8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5123" w14:textId="77777777" w:rsidR="00DC78D7" w:rsidRDefault="00DC78D7" w:rsidP="00A81998">
      <w:pPr>
        <w:spacing w:after="0" w:line="240" w:lineRule="auto"/>
      </w:pPr>
      <w:r>
        <w:separator/>
      </w:r>
    </w:p>
  </w:footnote>
  <w:footnote w:type="continuationSeparator" w:id="0">
    <w:p w14:paraId="3F4D5AA0" w14:textId="77777777" w:rsidR="00DC78D7" w:rsidRDefault="00DC78D7" w:rsidP="00A8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F95C" w14:textId="77777777" w:rsidR="00A81998" w:rsidRDefault="00A81998">
    <w:pPr>
      <w:pStyle w:val="Header"/>
    </w:pPr>
    <w:r>
      <w:rPr>
        <w:noProof/>
        <w:lang w:eastAsia="en-GB"/>
      </w:rPr>
      <w:drawing>
        <wp:anchor distT="0" distB="0" distL="114300" distR="114300" simplePos="0" relativeHeight="251658240" behindDoc="1" locked="0" layoutInCell="1" allowOverlap="1" wp14:anchorId="7153F95D" wp14:editId="7153F95E">
          <wp:simplePos x="0" y="0"/>
          <wp:positionH relativeFrom="column">
            <wp:posOffset>-637540</wp:posOffset>
          </wp:positionH>
          <wp:positionV relativeFrom="paragraph">
            <wp:posOffset>4940935</wp:posOffset>
          </wp:positionV>
          <wp:extent cx="4650502" cy="5305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0502" cy="5305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5F7F"/>
    <w:multiLevelType w:val="hybridMultilevel"/>
    <w:tmpl w:val="97F0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20A58"/>
    <w:multiLevelType w:val="hybridMultilevel"/>
    <w:tmpl w:val="250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1E33"/>
    <w:multiLevelType w:val="hybridMultilevel"/>
    <w:tmpl w:val="5E7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E6BB7"/>
    <w:multiLevelType w:val="hybridMultilevel"/>
    <w:tmpl w:val="54F0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18B2"/>
    <w:multiLevelType w:val="hybridMultilevel"/>
    <w:tmpl w:val="2B1ACF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C48AE"/>
    <w:multiLevelType w:val="hybridMultilevel"/>
    <w:tmpl w:val="5F40725A"/>
    <w:lvl w:ilvl="0" w:tplc="CC0A4C8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55137AE0"/>
    <w:multiLevelType w:val="hybridMultilevel"/>
    <w:tmpl w:val="621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A21B1"/>
    <w:multiLevelType w:val="hybridMultilevel"/>
    <w:tmpl w:val="8800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4466A"/>
    <w:multiLevelType w:val="hybridMultilevel"/>
    <w:tmpl w:val="35E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673C5"/>
    <w:multiLevelType w:val="hybridMultilevel"/>
    <w:tmpl w:val="4CFE2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11" w15:restartNumberingAfterBreak="0">
    <w:nsid w:val="73320CE2"/>
    <w:multiLevelType w:val="hybridMultilevel"/>
    <w:tmpl w:val="B664C0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74DC3"/>
    <w:multiLevelType w:val="hybridMultilevel"/>
    <w:tmpl w:val="D7741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887745">
    <w:abstractNumId w:val="5"/>
  </w:num>
  <w:num w:numId="2" w16cid:durableId="1830049538">
    <w:abstractNumId w:val="10"/>
  </w:num>
  <w:num w:numId="3" w16cid:durableId="2085837898">
    <w:abstractNumId w:val="3"/>
  </w:num>
  <w:num w:numId="4" w16cid:durableId="1340229455">
    <w:abstractNumId w:val="2"/>
  </w:num>
  <w:num w:numId="5" w16cid:durableId="1323897350">
    <w:abstractNumId w:val="7"/>
  </w:num>
  <w:num w:numId="6" w16cid:durableId="1553687103">
    <w:abstractNumId w:val="8"/>
  </w:num>
  <w:num w:numId="7" w16cid:durableId="1643000736">
    <w:abstractNumId w:val="6"/>
  </w:num>
  <w:num w:numId="8" w16cid:durableId="930352436">
    <w:abstractNumId w:val="0"/>
  </w:num>
  <w:num w:numId="9" w16cid:durableId="79300741">
    <w:abstractNumId w:val="1"/>
  </w:num>
  <w:num w:numId="10" w16cid:durableId="207452626">
    <w:abstractNumId w:val="12"/>
  </w:num>
  <w:num w:numId="11" w16cid:durableId="43408339">
    <w:abstractNumId w:val="9"/>
  </w:num>
  <w:num w:numId="12" w16cid:durableId="1326280564">
    <w:abstractNumId w:val="4"/>
  </w:num>
  <w:num w:numId="13" w16cid:durableId="140687655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55"/>
    <w:rsid w:val="00004F59"/>
    <w:rsid w:val="00032C41"/>
    <w:rsid w:val="00035A50"/>
    <w:rsid w:val="0004508C"/>
    <w:rsid w:val="00050372"/>
    <w:rsid w:val="0005286F"/>
    <w:rsid w:val="0005424D"/>
    <w:rsid w:val="00095E59"/>
    <w:rsid w:val="000C580C"/>
    <w:rsid w:val="000D13E5"/>
    <w:rsid w:val="000E4589"/>
    <w:rsid w:val="00105C36"/>
    <w:rsid w:val="00132D05"/>
    <w:rsid w:val="001645DD"/>
    <w:rsid w:val="001659A4"/>
    <w:rsid w:val="002265D7"/>
    <w:rsid w:val="002338A2"/>
    <w:rsid w:val="002375D3"/>
    <w:rsid w:val="002429D5"/>
    <w:rsid w:val="00270D2E"/>
    <w:rsid w:val="0027316F"/>
    <w:rsid w:val="002768B5"/>
    <w:rsid w:val="002A4165"/>
    <w:rsid w:val="002A51CD"/>
    <w:rsid w:val="002A576A"/>
    <w:rsid w:val="002A6BB0"/>
    <w:rsid w:val="00314752"/>
    <w:rsid w:val="00315011"/>
    <w:rsid w:val="0033221C"/>
    <w:rsid w:val="003415ED"/>
    <w:rsid w:val="00364F52"/>
    <w:rsid w:val="00366705"/>
    <w:rsid w:val="003A284A"/>
    <w:rsid w:val="003C422B"/>
    <w:rsid w:val="003D7EA8"/>
    <w:rsid w:val="003E7D0A"/>
    <w:rsid w:val="00403B7C"/>
    <w:rsid w:val="00413E24"/>
    <w:rsid w:val="00432D12"/>
    <w:rsid w:val="00442C4F"/>
    <w:rsid w:val="00457F2D"/>
    <w:rsid w:val="00460A34"/>
    <w:rsid w:val="00474620"/>
    <w:rsid w:val="004776E5"/>
    <w:rsid w:val="00492B63"/>
    <w:rsid w:val="004A29AA"/>
    <w:rsid w:val="004C65E5"/>
    <w:rsid w:val="004D5387"/>
    <w:rsid w:val="004E1DF5"/>
    <w:rsid w:val="004E47EA"/>
    <w:rsid w:val="004E62AB"/>
    <w:rsid w:val="005060AD"/>
    <w:rsid w:val="005801DD"/>
    <w:rsid w:val="00583850"/>
    <w:rsid w:val="00595869"/>
    <w:rsid w:val="005A6545"/>
    <w:rsid w:val="005B40E2"/>
    <w:rsid w:val="00645475"/>
    <w:rsid w:val="006544A8"/>
    <w:rsid w:val="00673030"/>
    <w:rsid w:val="006A3D46"/>
    <w:rsid w:val="006B0128"/>
    <w:rsid w:val="006F3781"/>
    <w:rsid w:val="0074324F"/>
    <w:rsid w:val="007653E2"/>
    <w:rsid w:val="007815E4"/>
    <w:rsid w:val="00796095"/>
    <w:rsid w:val="007B6DF7"/>
    <w:rsid w:val="00827624"/>
    <w:rsid w:val="0085795E"/>
    <w:rsid w:val="00857A3E"/>
    <w:rsid w:val="008B37AD"/>
    <w:rsid w:val="008D4800"/>
    <w:rsid w:val="008D4F6B"/>
    <w:rsid w:val="008E1657"/>
    <w:rsid w:val="008F2205"/>
    <w:rsid w:val="00905986"/>
    <w:rsid w:val="009066AE"/>
    <w:rsid w:val="009145AE"/>
    <w:rsid w:val="00973AF5"/>
    <w:rsid w:val="009800EF"/>
    <w:rsid w:val="0098447D"/>
    <w:rsid w:val="00991655"/>
    <w:rsid w:val="009A4761"/>
    <w:rsid w:val="009B28FD"/>
    <w:rsid w:val="009C2D7E"/>
    <w:rsid w:val="009D6E97"/>
    <w:rsid w:val="00A20857"/>
    <w:rsid w:val="00A315DE"/>
    <w:rsid w:val="00A37F43"/>
    <w:rsid w:val="00A658FB"/>
    <w:rsid w:val="00A81998"/>
    <w:rsid w:val="00A87A03"/>
    <w:rsid w:val="00A912DC"/>
    <w:rsid w:val="00AC658E"/>
    <w:rsid w:val="00AF134F"/>
    <w:rsid w:val="00B42A5C"/>
    <w:rsid w:val="00B83E11"/>
    <w:rsid w:val="00B9165E"/>
    <w:rsid w:val="00BB428D"/>
    <w:rsid w:val="00BE25CA"/>
    <w:rsid w:val="00C421AD"/>
    <w:rsid w:val="00C6295D"/>
    <w:rsid w:val="00C65D0A"/>
    <w:rsid w:val="00C914B7"/>
    <w:rsid w:val="00C91B73"/>
    <w:rsid w:val="00C9478D"/>
    <w:rsid w:val="00CA7BF1"/>
    <w:rsid w:val="00CB2C82"/>
    <w:rsid w:val="00CB78D8"/>
    <w:rsid w:val="00D02F10"/>
    <w:rsid w:val="00D256EE"/>
    <w:rsid w:val="00D25D6B"/>
    <w:rsid w:val="00D404E7"/>
    <w:rsid w:val="00D564E5"/>
    <w:rsid w:val="00DC7351"/>
    <w:rsid w:val="00DC78D7"/>
    <w:rsid w:val="00DD76A9"/>
    <w:rsid w:val="00DF64E8"/>
    <w:rsid w:val="00E24741"/>
    <w:rsid w:val="00E41496"/>
    <w:rsid w:val="00E51AC8"/>
    <w:rsid w:val="00E84BA8"/>
    <w:rsid w:val="00E90F37"/>
    <w:rsid w:val="00E951F2"/>
    <w:rsid w:val="00EA5CC6"/>
    <w:rsid w:val="00EC2094"/>
    <w:rsid w:val="00EC5A39"/>
    <w:rsid w:val="00ED4E02"/>
    <w:rsid w:val="00F026D7"/>
    <w:rsid w:val="00F47C35"/>
    <w:rsid w:val="00F6054C"/>
    <w:rsid w:val="00F77F13"/>
    <w:rsid w:val="00F849DE"/>
    <w:rsid w:val="00F948A0"/>
    <w:rsid w:val="00FD62F2"/>
    <w:rsid w:val="00FF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F82E"/>
  <w15:docId w15:val="{BB760C8B-85B4-4D7D-B324-43FD7956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655"/>
    <w:rPr>
      <w:color w:val="0563C1" w:themeColor="hyperlink"/>
      <w:u w:val="single"/>
    </w:rPr>
  </w:style>
  <w:style w:type="paragraph" w:styleId="ListParagraph">
    <w:name w:val="List Paragraph"/>
    <w:basedOn w:val="Normal"/>
    <w:uiPriority w:val="34"/>
    <w:qFormat/>
    <w:rsid w:val="00095E59"/>
    <w:pPr>
      <w:ind w:left="720"/>
      <w:contextualSpacing/>
    </w:pPr>
  </w:style>
  <w:style w:type="paragraph" w:styleId="BodyText">
    <w:name w:val="Body Text"/>
    <w:basedOn w:val="Normal"/>
    <w:link w:val="BodyTextChar"/>
    <w:rsid w:val="002768B5"/>
    <w:pPr>
      <w:overflowPunct w:val="0"/>
      <w:autoSpaceDE w:val="0"/>
      <w:autoSpaceDN w:val="0"/>
      <w:adjustRightInd w:val="0"/>
      <w:spacing w:after="0" w:line="240" w:lineRule="auto"/>
      <w:textAlignment w:val="baseline"/>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2768B5"/>
    <w:rPr>
      <w:rFonts w:ascii="Arial" w:eastAsia="Times New Roman" w:hAnsi="Arial" w:cs="Times New Roman"/>
      <w:b/>
      <w:szCs w:val="20"/>
      <w:lang w:eastAsia="en-GB"/>
    </w:rPr>
  </w:style>
  <w:style w:type="table" w:styleId="TableGrid">
    <w:name w:val="Table Grid"/>
    <w:basedOn w:val="TableNormal"/>
    <w:uiPriority w:val="39"/>
    <w:rsid w:val="009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A0"/>
    <w:rPr>
      <w:rFonts w:ascii="Segoe UI" w:hAnsi="Segoe UI" w:cs="Segoe UI"/>
      <w:sz w:val="18"/>
      <w:szCs w:val="18"/>
    </w:rPr>
  </w:style>
  <w:style w:type="paragraph" w:styleId="Header">
    <w:name w:val="header"/>
    <w:basedOn w:val="Normal"/>
    <w:link w:val="HeaderChar"/>
    <w:uiPriority w:val="99"/>
    <w:unhideWhenUsed/>
    <w:rsid w:val="00A8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98"/>
  </w:style>
  <w:style w:type="paragraph" w:styleId="Footer">
    <w:name w:val="footer"/>
    <w:basedOn w:val="Normal"/>
    <w:link w:val="FooterChar"/>
    <w:unhideWhenUsed/>
    <w:rsid w:val="00A8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98"/>
  </w:style>
  <w:style w:type="paragraph" w:styleId="BodyText2">
    <w:name w:val="Body Text 2"/>
    <w:basedOn w:val="Normal"/>
    <w:link w:val="BodyText2Char"/>
    <w:uiPriority w:val="99"/>
    <w:unhideWhenUsed/>
    <w:rsid w:val="004E47EA"/>
    <w:pPr>
      <w:spacing w:after="120" w:line="480" w:lineRule="auto"/>
    </w:pPr>
  </w:style>
  <w:style w:type="character" w:customStyle="1" w:styleId="BodyText2Char">
    <w:name w:val="Body Text 2 Char"/>
    <w:basedOn w:val="DefaultParagraphFont"/>
    <w:link w:val="BodyText2"/>
    <w:uiPriority w:val="99"/>
    <w:rsid w:val="004E47EA"/>
  </w:style>
  <w:style w:type="character" w:styleId="PageNumber">
    <w:name w:val="page number"/>
    <w:basedOn w:val="DefaultParagraphFont"/>
    <w:semiHidden/>
    <w:rsid w:val="004E47EA"/>
  </w:style>
  <w:style w:type="paragraph" w:styleId="BodyText3">
    <w:name w:val="Body Text 3"/>
    <w:basedOn w:val="Normal"/>
    <w:link w:val="BodyText3Char"/>
    <w:uiPriority w:val="99"/>
    <w:semiHidden/>
    <w:unhideWhenUsed/>
    <w:rsid w:val="009B28FD"/>
    <w:pPr>
      <w:spacing w:after="120"/>
    </w:pPr>
    <w:rPr>
      <w:sz w:val="16"/>
      <w:szCs w:val="16"/>
    </w:rPr>
  </w:style>
  <w:style w:type="character" w:customStyle="1" w:styleId="BodyText3Char">
    <w:name w:val="Body Text 3 Char"/>
    <w:basedOn w:val="DefaultParagraphFont"/>
    <w:link w:val="BodyText3"/>
    <w:uiPriority w:val="99"/>
    <w:semiHidden/>
    <w:rsid w:val="009B28FD"/>
    <w:rPr>
      <w:sz w:val="16"/>
      <w:szCs w:val="16"/>
    </w:rPr>
  </w:style>
  <w:style w:type="paragraph" w:styleId="BlockText">
    <w:name w:val="Block Text"/>
    <w:basedOn w:val="Normal"/>
    <w:semiHidden/>
    <w:rsid w:val="009B28FD"/>
    <w:pPr>
      <w:overflowPunct w:val="0"/>
      <w:autoSpaceDE w:val="0"/>
      <w:autoSpaceDN w:val="0"/>
      <w:adjustRightInd w:val="0"/>
      <w:spacing w:after="0" w:line="240" w:lineRule="auto"/>
      <w:ind w:left="-720" w:right="-630"/>
      <w:textAlignment w:val="baseline"/>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8997F650C054BAA7EE580A2E49BA7" ma:contentTypeVersion="9" ma:contentTypeDescription="Create a new document." ma:contentTypeScope="" ma:versionID="3ca525e3b1f922ce471616e174406c8a">
  <xsd:schema xmlns:xsd="http://www.w3.org/2001/XMLSchema" xmlns:xs="http://www.w3.org/2001/XMLSchema" xmlns:p="http://schemas.microsoft.com/office/2006/metadata/properties" xmlns:ns3="e9071f9a-e76a-4ef4-baa5-174d30b8036e" targetNamespace="http://schemas.microsoft.com/office/2006/metadata/properties" ma:root="true" ma:fieldsID="5e36166eeb6b35263fb0867ba11122f0" ns3:_="">
    <xsd:import namespace="e9071f9a-e76a-4ef4-baa5-174d30b803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1f9a-e76a-4ef4-baa5-174d30b80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2B68F-6458-49F2-9D4D-F0F4B392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1f9a-e76a-4ef4-baa5-174d30b80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31A67-6A11-47D3-9735-F8F569C4214B}">
  <ds:schemaRefs>
    <ds:schemaRef ds:uri="http://schemas.openxmlformats.org/officeDocument/2006/bibliography"/>
  </ds:schemaRefs>
</ds:datastoreItem>
</file>

<file path=customXml/itemProps3.xml><?xml version="1.0" encoding="utf-8"?>
<ds:datastoreItem xmlns:ds="http://schemas.openxmlformats.org/officeDocument/2006/customXml" ds:itemID="{93E137F7-6983-4B04-A047-C31759DCC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C9A47-76D1-4952-BA48-581B6D2AD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Beechhill Primary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Hull</dc:creator>
  <cp:lastModifiedBy>Gemma Patterson</cp:lastModifiedBy>
  <cp:revision>2</cp:revision>
  <cp:lastPrinted>2019-10-07T14:47:00Z</cp:lastPrinted>
  <dcterms:created xsi:type="dcterms:W3CDTF">2024-11-13T13:51:00Z</dcterms:created>
  <dcterms:modified xsi:type="dcterms:W3CDTF">2024-11-13T13:51:00Z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0x0101009998997F650C054BAA7EE580A2E49BA7</vt:lpwstr>
  </property>
</Properties>
</file>