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A4AA" w14:textId="77777777" w:rsidR="0006010A" w:rsidRDefault="0006010A" w:rsidP="00BF462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0" w:color="auto"/>
        </w:pBdr>
        <w:shd w:val="clear" w:color="auto" w:fill="C0C0C0"/>
        <w:rPr>
          <w:rFonts w:ascii="Segoe UI" w:hAnsi="Segoe UI" w:cs="Segoe UI"/>
          <w:b/>
          <w:bCs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5CCE6872" wp14:editId="7589C350">
            <wp:extent cx="1244599" cy="466725"/>
            <wp:effectExtent l="0" t="0" r="0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599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40"/>
          <w:szCs w:val="40"/>
        </w:rPr>
        <w:t xml:space="preserve">            </w:t>
      </w:r>
      <w:r w:rsidR="009C4410">
        <w:rPr>
          <w:rFonts w:ascii="Segoe UI" w:hAnsi="Segoe UI" w:cs="Segoe UI"/>
          <w:b/>
          <w:bCs/>
          <w:sz w:val="40"/>
          <w:szCs w:val="40"/>
        </w:rPr>
        <w:t xml:space="preserve">  </w:t>
      </w:r>
      <w:r w:rsidRPr="009C4410">
        <w:rPr>
          <w:rFonts w:ascii="Segoe UI" w:hAnsi="Segoe UI" w:cs="Segoe UI"/>
          <w:b/>
          <w:bCs/>
          <w:sz w:val="36"/>
          <w:szCs w:val="36"/>
        </w:rPr>
        <w:t>JOB DESCRIPTION</w:t>
      </w:r>
    </w:p>
    <w:p w14:paraId="39AADA56" w14:textId="77777777" w:rsidR="009C4410" w:rsidRPr="009C4410" w:rsidRDefault="009C4410" w:rsidP="00BF462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0" w:color="auto"/>
        </w:pBdr>
        <w:shd w:val="clear" w:color="auto" w:fill="C0C0C0"/>
        <w:rPr>
          <w:rFonts w:ascii="Segoe UI" w:hAnsi="Segoe UI" w:cs="Segoe UI"/>
          <w:b/>
          <w:bCs/>
          <w:sz w:val="18"/>
          <w:szCs w:val="18"/>
        </w:rPr>
      </w:pPr>
    </w:p>
    <w:p w14:paraId="6A86E124" w14:textId="77777777" w:rsidR="00F517B3" w:rsidRPr="00127B35" w:rsidRDefault="00F517B3" w:rsidP="00F517B3">
      <w:pPr>
        <w:jc w:val="center"/>
        <w:rPr>
          <w:rFonts w:ascii="Segoe UI" w:hAnsi="Segoe UI" w:cs="Segoe UI"/>
          <w:b/>
          <w:bCs/>
          <w:sz w:val="16"/>
          <w:szCs w:val="16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9214"/>
      </w:tblGrid>
      <w:tr w:rsidR="00F517B3" w:rsidRPr="001551D2" w14:paraId="072EEB32" w14:textId="77777777" w:rsidTr="001551D2"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5378225B" w14:textId="78BAE68C" w:rsidR="00F517B3" w:rsidRPr="001551D2" w:rsidRDefault="005C088E" w:rsidP="00F517B3">
            <w:pPr>
              <w:ind w:left="720"/>
              <w:jc w:val="center"/>
              <w:rPr>
                <w:rFonts w:ascii="Segoe UI" w:eastAsia="SimSun" w:hAnsi="Segoe UI" w:cs="Segoe UI"/>
                <w:b/>
                <w:bCs/>
                <w:sz w:val="28"/>
                <w:szCs w:val="28"/>
              </w:rPr>
            </w:pPr>
            <w:r w:rsidRPr="001551D2">
              <w:rPr>
                <w:rFonts w:ascii="Segoe UI" w:eastAsia="SimSun" w:hAnsi="Segoe UI" w:cs="Segoe UI"/>
                <w:b/>
                <w:bCs/>
                <w:sz w:val="28"/>
                <w:szCs w:val="28"/>
              </w:rPr>
              <w:t xml:space="preserve">Job Title: </w:t>
            </w:r>
            <w:r w:rsidR="00C05A7A">
              <w:rPr>
                <w:rFonts w:ascii="Segoe UI" w:eastAsia="SimSun" w:hAnsi="Segoe UI" w:cs="Segoe UI"/>
                <w:b/>
                <w:bCs/>
                <w:sz w:val="28"/>
                <w:szCs w:val="28"/>
              </w:rPr>
              <w:t>Casual Minibus Driver</w:t>
            </w:r>
            <w:r w:rsidR="001F4EF0" w:rsidRPr="001551D2">
              <w:rPr>
                <w:rFonts w:ascii="Segoe UI" w:eastAsia="SimSun" w:hAnsi="Segoe UI" w:cs="Segoe UI"/>
                <w:b/>
                <w:bCs/>
                <w:sz w:val="28"/>
                <w:szCs w:val="28"/>
              </w:rPr>
              <w:t xml:space="preserve"> </w:t>
            </w:r>
          </w:p>
          <w:p w14:paraId="42CAD5B3" w14:textId="27E32FA6" w:rsidR="001F4EF0" w:rsidRPr="001551D2" w:rsidRDefault="00695FC6" w:rsidP="00F517B3">
            <w:pPr>
              <w:ind w:left="720"/>
              <w:jc w:val="center"/>
              <w:rPr>
                <w:rFonts w:ascii="Segoe UI" w:eastAsia="SimSun" w:hAnsi="Segoe UI" w:cs="Segoe UI"/>
                <w:b/>
                <w:bCs/>
                <w:sz w:val="28"/>
                <w:szCs w:val="28"/>
              </w:rPr>
            </w:pPr>
            <w:r w:rsidRPr="001551D2">
              <w:rPr>
                <w:rFonts w:ascii="Segoe UI" w:eastAsia="SimSun" w:hAnsi="Segoe UI" w:cs="Segoe UI"/>
                <w:b/>
                <w:bCs/>
                <w:sz w:val="28"/>
                <w:szCs w:val="28"/>
              </w:rPr>
              <w:t>Respo</w:t>
            </w:r>
            <w:r w:rsidR="005C088E" w:rsidRPr="001551D2">
              <w:rPr>
                <w:rFonts w:ascii="Segoe UI" w:eastAsia="SimSun" w:hAnsi="Segoe UI" w:cs="Segoe UI"/>
                <w:b/>
                <w:bCs/>
                <w:sz w:val="28"/>
                <w:szCs w:val="28"/>
              </w:rPr>
              <w:t xml:space="preserve">nsible to: </w:t>
            </w:r>
            <w:r w:rsidR="00EC2FB8">
              <w:rPr>
                <w:rFonts w:ascii="Segoe UI" w:eastAsia="SimSun" w:hAnsi="Segoe UI" w:cs="Segoe UI"/>
                <w:b/>
                <w:bCs/>
                <w:sz w:val="28"/>
                <w:szCs w:val="28"/>
              </w:rPr>
              <w:t>Site Manager</w:t>
            </w:r>
          </w:p>
          <w:p w14:paraId="7A75094B" w14:textId="570B768A" w:rsidR="001F4EF0" w:rsidRDefault="001F4EF0" w:rsidP="00F517B3">
            <w:pPr>
              <w:ind w:left="720"/>
              <w:jc w:val="center"/>
              <w:rPr>
                <w:rFonts w:ascii="Segoe UI" w:eastAsia="SimSun" w:hAnsi="Segoe UI" w:cs="Segoe UI"/>
                <w:b/>
                <w:bCs/>
                <w:sz w:val="28"/>
                <w:szCs w:val="28"/>
              </w:rPr>
            </w:pPr>
            <w:r w:rsidRPr="001551D2">
              <w:rPr>
                <w:rFonts w:ascii="Segoe UI" w:eastAsia="SimSun" w:hAnsi="Segoe UI" w:cs="Segoe UI"/>
                <w:b/>
                <w:bCs/>
                <w:sz w:val="28"/>
                <w:szCs w:val="28"/>
              </w:rPr>
              <w:t>Rate: £</w:t>
            </w:r>
            <w:r w:rsidR="00502E6A" w:rsidRPr="001551D2">
              <w:rPr>
                <w:rFonts w:ascii="Segoe UI" w:eastAsia="SimSun" w:hAnsi="Segoe UI" w:cs="Segoe UI"/>
                <w:b/>
                <w:bCs/>
                <w:sz w:val="28"/>
                <w:szCs w:val="28"/>
              </w:rPr>
              <w:t>1</w:t>
            </w:r>
            <w:r w:rsidR="00C05A7A">
              <w:rPr>
                <w:rFonts w:ascii="Segoe UI" w:eastAsia="SimSun" w:hAnsi="Segoe UI" w:cs="Segoe UI"/>
                <w:b/>
                <w:bCs/>
                <w:sz w:val="28"/>
                <w:szCs w:val="28"/>
              </w:rPr>
              <w:t>3.21</w:t>
            </w:r>
            <w:r w:rsidRPr="001551D2">
              <w:rPr>
                <w:rFonts w:ascii="Segoe UI" w:eastAsia="SimSun" w:hAnsi="Segoe UI" w:cs="Segoe UI"/>
                <w:b/>
                <w:bCs/>
                <w:sz w:val="28"/>
                <w:szCs w:val="28"/>
              </w:rPr>
              <w:t xml:space="preserve"> per hour </w:t>
            </w:r>
          </w:p>
          <w:p w14:paraId="3E5F1734" w14:textId="77777777" w:rsidR="001551D2" w:rsidRPr="001551D2" w:rsidRDefault="001551D2" w:rsidP="00F517B3">
            <w:pPr>
              <w:ind w:left="720"/>
              <w:jc w:val="center"/>
              <w:rPr>
                <w:rFonts w:ascii="Segoe UI" w:eastAsia="SimSun" w:hAnsi="Segoe UI" w:cs="Segoe UI"/>
                <w:b/>
                <w:bCs/>
                <w:sz w:val="28"/>
                <w:szCs w:val="28"/>
              </w:rPr>
            </w:pPr>
          </w:p>
          <w:p w14:paraId="4ED41AEC" w14:textId="6DCF6658" w:rsidR="00F453E6" w:rsidRPr="001551D2" w:rsidRDefault="001F4EF0" w:rsidP="001551D2">
            <w:pPr>
              <w:ind w:left="720"/>
              <w:jc w:val="center"/>
              <w:rPr>
                <w:rFonts w:ascii="Segoe UI" w:eastAsia="SimSun" w:hAnsi="Segoe UI" w:cs="Segoe UI"/>
                <w:b/>
                <w:bCs/>
                <w:sz w:val="28"/>
                <w:szCs w:val="28"/>
              </w:rPr>
            </w:pPr>
            <w:r w:rsidRPr="001551D2">
              <w:rPr>
                <w:rFonts w:ascii="Segoe UI" w:eastAsia="SimSun" w:hAnsi="Segoe UI" w:cs="Segoe UI"/>
                <w:b/>
                <w:bCs/>
                <w:szCs w:val="24"/>
              </w:rPr>
              <w:t xml:space="preserve">Hours of work: </w:t>
            </w:r>
            <w:r w:rsidR="00F13ACC" w:rsidRPr="001551D2">
              <w:rPr>
                <w:rFonts w:ascii="Segoe UI" w:eastAsia="SimSun" w:hAnsi="Segoe UI" w:cs="Segoe UI"/>
                <w:b/>
                <w:bCs/>
                <w:szCs w:val="24"/>
              </w:rPr>
              <w:t xml:space="preserve"> </w:t>
            </w:r>
            <w:r w:rsidRPr="001551D2">
              <w:rPr>
                <w:rFonts w:ascii="Segoe UI" w:hAnsi="Segoe UI" w:cs="Segoe UI"/>
                <w:szCs w:val="24"/>
              </w:rPr>
              <w:t>By</w:t>
            </w:r>
            <w:r w:rsidRPr="001551D2">
              <w:rPr>
                <w:rFonts w:ascii="Segoe UI" w:hAnsi="Segoe UI" w:cs="Segoe UI"/>
              </w:rPr>
              <w:t xml:space="preserve"> negotiation and agreement </w:t>
            </w:r>
          </w:p>
          <w:p w14:paraId="3A19B483" w14:textId="77777777" w:rsidR="00F517B3" w:rsidRPr="001551D2" w:rsidRDefault="00F517B3" w:rsidP="001F4EF0">
            <w:pPr>
              <w:rPr>
                <w:rFonts w:ascii="Segoe UI" w:eastAsia="SimSun" w:hAnsi="Segoe UI" w:cs="Segoe UI"/>
                <w:b/>
                <w:bCs/>
                <w:sz w:val="16"/>
                <w:szCs w:val="16"/>
              </w:rPr>
            </w:pPr>
          </w:p>
        </w:tc>
      </w:tr>
    </w:tbl>
    <w:p w14:paraId="54CEDC22" w14:textId="77777777" w:rsidR="00C05A7A" w:rsidRDefault="00C05A7A" w:rsidP="00C05A7A">
      <w:pPr>
        <w:rPr>
          <w:rFonts w:asciiTheme="minorHAnsi" w:hAnsiTheme="minorHAnsi" w:cstheme="minorHAnsi"/>
          <w:b/>
          <w:bCs/>
        </w:rPr>
      </w:pPr>
    </w:p>
    <w:p w14:paraId="10B6EC96" w14:textId="1EDFF605" w:rsidR="00C05A7A" w:rsidRPr="00C05A7A" w:rsidRDefault="00C05A7A" w:rsidP="00C05A7A">
      <w:pPr>
        <w:rPr>
          <w:rFonts w:ascii="Arial" w:hAnsi="Arial" w:cs="Arial"/>
          <w:b/>
          <w:bCs/>
          <w:sz w:val="22"/>
          <w:szCs w:val="22"/>
        </w:rPr>
      </w:pPr>
      <w:r w:rsidRPr="00C05A7A">
        <w:rPr>
          <w:rFonts w:ascii="Arial" w:hAnsi="Arial" w:cs="Arial"/>
          <w:b/>
          <w:bCs/>
          <w:sz w:val="22"/>
          <w:szCs w:val="22"/>
        </w:rPr>
        <w:t>Key Responsibilities/Activities:</w:t>
      </w:r>
    </w:p>
    <w:p w14:paraId="10EDE65A" w14:textId="77777777" w:rsidR="00C05A7A" w:rsidRPr="00C05A7A" w:rsidRDefault="00C05A7A" w:rsidP="00C05A7A">
      <w:pPr>
        <w:rPr>
          <w:rFonts w:ascii="Arial" w:hAnsi="Arial" w:cs="Arial"/>
          <w:b/>
          <w:bCs/>
          <w:sz w:val="22"/>
          <w:szCs w:val="22"/>
        </w:rPr>
      </w:pPr>
    </w:p>
    <w:p w14:paraId="75486CA6" w14:textId="695F1EE0" w:rsidR="00C05A7A" w:rsidRPr="00C05A7A" w:rsidRDefault="00C05A7A" w:rsidP="00C05A7A">
      <w:pPr>
        <w:pStyle w:val="Default"/>
        <w:numPr>
          <w:ilvl w:val="0"/>
          <w:numId w:val="42"/>
        </w:numPr>
        <w:rPr>
          <w:sz w:val="22"/>
          <w:szCs w:val="22"/>
        </w:rPr>
      </w:pPr>
      <w:r w:rsidRPr="00C05A7A">
        <w:rPr>
          <w:sz w:val="22"/>
          <w:szCs w:val="22"/>
        </w:rPr>
        <w:t xml:space="preserve">Driving an Ormiston Shelfield Community Academy </w:t>
      </w:r>
      <w:r w:rsidR="002533D3">
        <w:rPr>
          <w:sz w:val="22"/>
          <w:szCs w:val="22"/>
        </w:rPr>
        <w:t xml:space="preserve">vehicles </w:t>
      </w:r>
    </w:p>
    <w:p w14:paraId="767D159C" w14:textId="6B5DE009" w:rsidR="00C05A7A" w:rsidRPr="00C05A7A" w:rsidRDefault="00C05A7A" w:rsidP="00C05A7A">
      <w:pPr>
        <w:pStyle w:val="Default"/>
        <w:numPr>
          <w:ilvl w:val="0"/>
          <w:numId w:val="42"/>
        </w:numPr>
        <w:rPr>
          <w:sz w:val="22"/>
          <w:szCs w:val="22"/>
        </w:rPr>
      </w:pPr>
      <w:r w:rsidRPr="00C05A7A">
        <w:rPr>
          <w:sz w:val="22"/>
          <w:szCs w:val="22"/>
        </w:rPr>
        <w:t>Responsible for the health and safety, comfort and welfare of pupils and staff</w:t>
      </w:r>
    </w:p>
    <w:p w14:paraId="37B304DF" w14:textId="483C0FC3" w:rsidR="00C05A7A" w:rsidRPr="00C05A7A" w:rsidRDefault="00C05A7A" w:rsidP="00C05A7A">
      <w:pPr>
        <w:pStyle w:val="Default"/>
        <w:numPr>
          <w:ilvl w:val="0"/>
          <w:numId w:val="42"/>
        </w:numPr>
        <w:rPr>
          <w:sz w:val="22"/>
          <w:szCs w:val="22"/>
        </w:rPr>
      </w:pPr>
      <w:r w:rsidRPr="00C05A7A">
        <w:rPr>
          <w:sz w:val="22"/>
          <w:szCs w:val="22"/>
        </w:rPr>
        <w:t>Carrying out daily and weekly vehicle checks, and to carry out basic maintenance</w:t>
      </w:r>
    </w:p>
    <w:p w14:paraId="69CEBAF2" w14:textId="77777777" w:rsidR="00C05A7A" w:rsidRPr="00C05A7A" w:rsidRDefault="00C05A7A" w:rsidP="00C05A7A">
      <w:pPr>
        <w:pStyle w:val="Default"/>
        <w:numPr>
          <w:ilvl w:val="0"/>
          <w:numId w:val="42"/>
        </w:numPr>
        <w:rPr>
          <w:sz w:val="22"/>
          <w:szCs w:val="22"/>
        </w:rPr>
      </w:pPr>
      <w:r w:rsidRPr="00C05A7A">
        <w:rPr>
          <w:sz w:val="22"/>
          <w:szCs w:val="22"/>
        </w:rPr>
        <w:t xml:space="preserve">Reporting any vehicle defects, faults, incidents and accidents </w:t>
      </w:r>
    </w:p>
    <w:p w14:paraId="3AE6D13F" w14:textId="751A2F9E" w:rsidR="00C05A7A" w:rsidRPr="00C05A7A" w:rsidRDefault="00C05A7A" w:rsidP="00C05A7A">
      <w:pPr>
        <w:pStyle w:val="Default"/>
        <w:numPr>
          <w:ilvl w:val="0"/>
          <w:numId w:val="42"/>
        </w:numPr>
        <w:rPr>
          <w:sz w:val="22"/>
          <w:szCs w:val="22"/>
        </w:rPr>
      </w:pPr>
      <w:r w:rsidRPr="00C05A7A">
        <w:rPr>
          <w:sz w:val="22"/>
          <w:szCs w:val="22"/>
        </w:rPr>
        <w:t>Ensuring the vehicle is in a clean and roadworthy condition before and after use</w:t>
      </w:r>
    </w:p>
    <w:p w14:paraId="43F636FA" w14:textId="3CC06FCC" w:rsidR="00C05A7A" w:rsidRPr="00C05A7A" w:rsidRDefault="00C05A7A" w:rsidP="00C05A7A">
      <w:pPr>
        <w:pStyle w:val="Default"/>
        <w:numPr>
          <w:ilvl w:val="0"/>
          <w:numId w:val="42"/>
        </w:numPr>
        <w:rPr>
          <w:sz w:val="22"/>
          <w:szCs w:val="22"/>
        </w:rPr>
      </w:pPr>
      <w:r w:rsidRPr="00C05A7A">
        <w:rPr>
          <w:sz w:val="22"/>
          <w:szCs w:val="22"/>
        </w:rPr>
        <w:t>Refuelling vehicles as required</w:t>
      </w:r>
    </w:p>
    <w:p w14:paraId="57A7ED89" w14:textId="0367507F" w:rsidR="00C05A7A" w:rsidRPr="00C05A7A" w:rsidRDefault="00C05A7A" w:rsidP="00C05A7A">
      <w:pPr>
        <w:pStyle w:val="Default"/>
        <w:numPr>
          <w:ilvl w:val="0"/>
          <w:numId w:val="42"/>
        </w:numPr>
        <w:rPr>
          <w:sz w:val="22"/>
          <w:szCs w:val="22"/>
        </w:rPr>
      </w:pPr>
      <w:r w:rsidRPr="00C05A7A">
        <w:rPr>
          <w:sz w:val="22"/>
          <w:szCs w:val="22"/>
        </w:rPr>
        <w:t>Covering for absent colleagues</w:t>
      </w:r>
    </w:p>
    <w:p w14:paraId="60507D01" w14:textId="4AA719B8" w:rsidR="00C05A7A" w:rsidRPr="00C05A7A" w:rsidRDefault="00C05A7A" w:rsidP="00C05A7A">
      <w:pPr>
        <w:pStyle w:val="Default"/>
        <w:numPr>
          <w:ilvl w:val="0"/>
          <w:numId w:val="42"/>
        </w:numPr>
        <w:rPr>
          <w:sz w:val="22"/>
          <w:szCs w:val="22"/>
        </w:rPr>
      </w:pPr>
      <w:r w:rsidRPr="00C05A7A">
        <w:rPr>
          <w:sz w:val="22"/>
          <w:szCs w:val="22"/>
        </w:rPr>
        <w:t>Maintaining company image; working attire should be worn at all times and kept in a clean and tidy condition</w:t>
      </w:r>
    </w:p>
    <w:p w14:paraId="0AD88035" w14:textId="77777777" w:rsidR="00C05A7A" w:rsidRPr="00C05A7A" w:rsidRDefault="00C05A7A" w:rsidP="00C05A7A">
      <w:pPr>
        <w:pStyle w:val="Default"/>
        <w:numPr>
          <w:ilvl w:val="0"/>
          <w:numId w:val="42"/>
        </w:numPr>
        <w:rPr>
          <w:sz w:val="22"/>
          <w:szCs w:val="22"/>
        </w:rPr>
      </w:pPr>
      <w:r w:rsidRPr="00C05A7A">
        <w:rPr>
          <w:sz w:val="22"/>
          <w:szCs w:val="22"/>
        </w:rPr>
        <w:t xml:space="preserve">Working within health and safety guidelines and other guidelines that may be issued from time-to-time </w:t>
      </w:r>
    </w:p>
    <w:p w14:paraId="5FA78722" w14:textId="65C511F4" w:rsidR="00C05A7A" w:rsidRPr="00C05A7A" w:rsidRDefault="00C05A7A" w:rsidP="00C05A7A">
      <w:pPr>
        <w:pStyle w:val="Default"/>
        <w:numPr>
          <w:ilvl w:val="0"/>
          <w:numId w:val="42"/>
        </w:numPr>
        <w:rPr>
          <w:sz w:val="22"/>
          <w:szCs w:val="22"/>
        </w:rPr>
      </w:pPr>
      <w:r w:rsidRPr="00C05A7A">
        <w:rPr>
          <w:sz w:val="22"/>
          <w:szCs w:val="22"/>
        </w:rPr>
        <w:t>Undertaking any associated duties as required by the line manager</w:t>
      </w:r>
    </w:p>
    <w:p w14:paraId="3053F2BE" w14:textId="4391C625" w:rsidR="00C05A7A" w:rsidRDefault="00C05A7A" w:rsidP="00C05A7A">
      <w:pPr>
        <w:pStyle w:val="Default"/>
        <w:rPr>
          <w:sz w:val="22"/>
          <w:szCs w:val="22"/>
        </w:rPr>
      </w:pPr>
    </w:p>
    <w:p w14:paraId="4A6B5D65" w14:textId="77777777" w:rsidR="00C05A7A" w:rsidRPr="00C05A7A" w:rsidRDefault="00C05A7A" w:rsidP="00C05A7A">
      <w:pPr>
        <w:pStyle w:val="Default"/>
        <w:rPr>
          <w:sz w:val="22"/>
          <w:szCs w:val="22"/>
        </w:rPr>
      </w:pPr>
    </w:p>
    <w:p w14:paraId="050F54E4" w14:textId="77777777" w:rsidR="00C05A7A" w:rsidRPr="00C05A7A" w:rsidRDefault="00C05A7A" w:rsidP="00C05A7A">
      <w:pPr>
        <w:rPr>
          <w:rFonts w:ascii="Arial" w:hAnsi="Arial" w:cs="Arial"/>
          <w:b/>
          <w:sz w:val="22"/>
          <w:szCs w:val="22"/>
        </w:rPr>
      </w:pPr>
      <w:r w:rsidRPr="00C05A7A">
        <w:rPr>
          <w:rFonts w:ascii="Arial" w:hAnsi="Arial" w:cs="Arial"/>
          <w:b/>
          <w:sz w:val="22"/>
          <w:szCs w:val="22"/>
        </w:rPr>
        <w:t>Professional Development</w:t>
      </w:r>
    </w:p>
    <w:p w14:paraId="38385E7C" w14:textId="77777777" w:rsidR="00C05A7A" w:rsidRPr="00C05A7A" w:rsidRDefault="00C05A7A" w:rsidP="00C05A7A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2"/>
          <w:szCs w:val="22"/>
        </w:rPr>
      </w:pPr>
      <w:r w:rsidRPr="00C05A7A">
        <w:rPr>
          <w:rFonts w:ascii="Arial" w:hAnsi="Arial" w:cs="Arial"/>
          <w:bCs/>
          <w:sz w:val="22"/>
          <w:szCs w:val="22"/>
        </w:rPr>
        <w:t>To undertake any necessary professional development and training.</w:t>
      </w:r>
    </w:p>
    <w:p w14:paraId="45D4D2AE" w14:textId="77777777" w:rsidR="005D7324" w:rsidRPr="00C05A7A" w:rsidRDefault="005D7324" w:rsidP="00F517B3">
      <w:pPr>
        <w:ind w:left="1440"/>
        <w:rPr>
          <w:rFonts w:ascii="Arial" w:hAnsi="Arial" w:cs="Arial"/>
          <w:sz w:val="16"/>
          <w:szCs w:val="16"/>
        </w:rPr>
      </w:pPr>
    </w:p>
    <w:p w14:paraId="64657023" w14:textId="77777777" w:rsidR="001551D2" w:rsidRPr="00C05A7A" w:rsidRDefault="001551D2" w:rsidP="00502E6A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B15D9ED" w14:textId="47C825F8" w:rsidR="00502E6A" w:rsidRPr="00C05A7A" w:rsidRDefault="00502E6A" w:rsidP="00502E6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05A7A">
        <w:rPr>
          <w:rFonts w:ascii="Arial" w:hAnsi="Arial" w:cs="Arial"/>
          <w:b/>
          <w:sz w:val="22"/>
          <w:szCs w:val="22"/>
          <w:lang w:val="en-US"/>
        </w:rPr>
        <w:t xml:space="preserve">The above list is not exclusive or exhaustive, and the school may require the post holder to undertake duties </w:t>
      </w:r>
      <w:r w:rsidRPr="00C05A7A">
        <w:rPr>
          <w:rFonts w:ascii="Arial" w:hAnsi="Arial" w:cs="Arial"/>
          <w:b/>
          <w:sz w:val="22"/>
          <w:szCs w:val="22"/>
        </w:rPr>
        <w:t xml:space="preserve">appropriate to the grade for the post as the </w:t>
      </w:r>
      <w:proofErr w:type="gramStart"/>
      <w:r w:rsidRPr="00C05A7A">
        <w:rPr>
          <w:rFonts w:ascii="Arial" w:hAnsi="Arial" w:cs="Arial"/>
          <w:b/>
          <w:sz w:val="22"/>
          <w:szCs w:val="22"/>
        </w:rPr>
        <w:t>Principal</w:t>
      </w:r>
      <w:proofErr w:type="gramEnd"/>
      <w:r w:rsidRPr="00C05A7A">
        <w:rPr>
          <w:rFonts w:ascii="Arial" w:hAnsi="Arial" w:cs="Arial"/>
          <w:b/>
          <w:sz w:val="22"/>
          <w:szCs w:val="22"/>
        </w:rPr>
        <w:t xml:space="preserve"> may from time to time reasonably determine.</w:t>
      </w:r>
      <w:r w:rsidRPr="00C05A7A">
        <w:rPr>
          <w:rFonts w:ascii="Arial" w:hAnsi="Arial" w:cs="Arial"/>
          <w:b/>
          <w:sz w:val="22"/>
          <w:szCs w:val="22"/>
          <w:lang w:val="en-US"/>
        </w:rPr>
        <w:t xml:space="preserve"> As part of your wider duties and responsibilities, you are required to promote and actively support the Academy’s responsibilities towards safeguarding. </w:t>
      </w:r>
    </w:p>
    <w:p w14:paraId="62808881" w14:textId="77777777" w:rsidR="00626539" w:rsidRPr="00C05A7A" w:rsidRDefault="00626539">
      <w:pPr>
        <w:spacing w:after="160" w:line="259" w:lineRule="auto"/>
        <w:rPr>
          <w:rFonts w:ascii="Arial" w:eastAsiaTheme="minorHAnsi" w:hAnsi="Arial" w:cs="Arial"/>
          <w:b/>
          <w:color w:val="000000"/>
          <w:sz w:val="22"/>
          <w:szCs w:val="22"/>
        </w:rPr>
      </w:pPr>
    </w:p>
    <w:p w14:paraId="780195BA" w14:textId="1C66CA91" w:rsidR="00184DDB" w:rsidRPr="00C05A7A" w:rsidRDefault="00184DDB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C05A7A">
        <w:rPr>
          <w:rFonts w:ascii="Arial" w:hAnsi="Arial" w:cs="Arial"/>
          <w:sz w:val="22"/>
          <w:szCs w:val="22"/>
        </w:rPr>
        <w:t xml:space="preserve">This position is subject to an enhanced </w:t>
      </w:r>
      <w:r w:rsidRPr="00C05A7A">
        <w:rPr>
          <w:rFonts w:ascii="Arial" w:hAnsi="Arial" w:cs="Arial"/>
          <w:sz w:val="22"/>
          <w:szCs w:val="22"/>
          <w:shd w:val="clear" w:color="auto" w:fill="FFFFFF"/>
        </w:rPr>
        <w:t>Disclosure and Barring Service Check</w:t>
      </w:r>
      <w:r w:rsidRPr="00C05A7A">
        <w:rPr>
          <w:rFonts w:ascii="Arial" w:hAnsi="Arial" w:cs="Arial"/>
          <w:sz w:val="22"/>
          <w:szCs w:val="22"/>
        </w:rPr>
        <w:t xml:space="preserve"> and suitable references for the successful applicant.</w:t>
      </w:r>
    </w:p>
    <w:p w14:paraId="5C46D74B" w14:textId="6EC6B066" w:rsidR="00C05A7A" w:rsidRDefault="00C05A7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76A282C" w14:textId="1E940836" w:rsidR="001A1341" w:rsidRDefault="001A134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00BCC7F" w14:textId="77777777" w:rsidR="001A1341" w:rsidRDefault="001A134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78390FA" w14:textId="1D5D920D" w:rsidR="00C05A7A" w:rsidRDefault="00C05A7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9B8BE49" w14:textId="2F68CDE3" w:rsidR="00C05A7A" w:rsidRDefault="00C05A7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2AF4F5C" w14:textId="7A846AB7" w:rsidR="00C05A7A" w:rsidRDefault="00C05A7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4FED6B5" w14:textId="7F7FAAB4" w:rsidR="00C05A7A" w:rsidRDefault="00C05A7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FC4AA22" w14:textId="77777777" w:rsidR="00C05A7A" w:rsidRDefault="00C05A7A">
      <w:pPr>
        <w:spacing w:after="160" w:line="259" w:lineRule="auto"/>
        <w:rPr>
          <w:rFonts w:ascii="Arial" w:hAnsi="Arial" w:cs="Arial"/>
          <w:sz w:val="22"/>
          <w:szCs w:val="22"/>
        </w:rPr>
      </w:pPr>
    </w:p>
    <w:tbl>
      <w:tblPr>
        <w:tblW w:w="10405" w:type="dxa"/>
        <w:tblInd w:w="-3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"/>
        <w:gridCol w:w="1365"/>
        <w:gridCol w:w="586"/>
        <w:gridCol w:w="4092"/>
        <w:gridCol w:w="543"/>
        <w:gridCol w:w="267"/>
        <w:gridCol w:w="2010"/>
        <w:gridCol w:w="1271"/>
      </w:tblGrid>
      <w:tr w:rsidR="00C05A7A" w:rsidRPr="002406B6" w14:paraId="668C8261" w14:textId="77777777" w:rsidTr="0095451A">
        <w:tc>
          <w:tcPr>
            <w:tcW w:w="10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2DC4" w14:textId="77777777" w:rsidR="00C05A7A" w:rsidRPr="00692B62" w:rsidRDefault="00C05A7A" w:rsidP="0095451A">
            <w:pPr>
              <w:pBdr>
                <w:top w:val="single" w:sz="4" w:space="1" w:color="auto"/>
                <w:left w:val="single" w:sz="4" w:space="22" w:color="auto"/>
                <w:bottom w:val="single" w:sz="4" w:space="1" w:color="auto"/>
                <w:right w:val="single" w:sz="4" w:space="10" w:color="auto"/>
              </w:pBdr>
              <w:shd w:val="clear" w:color="auto" w:fill="C0C0C0"/>
              <w:jc w:val="center"/>
              <w:rPr>
                <w:rFonts w:asciiTheme="minorHAnsi" w:hAnsiTheme="minorHAnsi" w:cs="Segoe UI"/>
                <w:b/>
                <w:bCs/>
                <w:sz w:val="36"/>
                <w:szCs w:val="36"/>
              </w:rPr>
            </w:pPr>
            <w:r w:rsidRPr="00692B62">
              <w:rPr>
                <w:rFonts w:asciiTheme="minorHAnsi" w:hAnsiTheme="minorHAnsi" w:cs="Segoe UI"/>
                <w:b/>
                <w:bCs/>
                <w:sz w:val="48"/>
                <w:szCs w:val="36"/>
              </w:rPr>
              <w:lastRenderedPageBreak/>
              <w:t>PERSON SPECIFICATION</w:t>
            </w:r>
          </w:p>
        </w:tc>
      </w:tr>
      <w:tr w:rsidR="00C05A7A" w:rsidRPr="002406B6" w14:paraId="4D6A228F" w14:textId="77777777" w:rsidTr="0095451A">
        <w:trPr>
          <w:trHeight w:val="467"/>
        </w:trPr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BCB3" w14:textId="77777777" w:rsidR="00C05A7A" w:rsidRPr="00C05A7A" w:rsidRDefault="00C05A7A" w:rsidP="009545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E35D" w14:textId="7023E01A" w:rsidR="00C05A7A" w:rsidRPr="00C05A7A" w:rsidRDefault="00C05A7A" w:rsidP="009545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A7A">
              <w:rPr>
                <w:rFonts w:ascii="Arial" w:hAnsi="Arial" w:cs="Arial"/>
                <w:b/>
                <w:sz w:val="22"/>
                <w:szCs w:val="22"/>
              </w:rPr>
              <w:t xml:space="preserve">Job Title:  </w:t>
            </w:r>
            <w:r>
              <w:rPr>
                <w:rFonts w:ascii="Arial" w:hAnsi="Arial" w:cs="Arial"/>
                <w:b/>
                <w:sz w:val="22"/>
                <w:szCs w:val="22"/>
              </w:rPr>
              <w:t>Minibus Driver</w:t>
            </w:r>
            <w:r w:rsidRPr="00C05A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336F" w14:textId="310192EC" w:rsidR="00C05A7A" w:rsidRPr="00C05A7A" w:rsidRDefault="00C05A7A" w:rsidP="0095451A">
            <w:pPr>
              <w:rPr>
                <w:rFonts w:ascii="Arial" w:hAnsi="Arial" w:cs="Arial"/>
                <w:sz w:val="22"/>
                <w:szCs w:val="22"/>
              </w:rPr>
            </w:pPr>
            <w:r w:rsidRPr="00C05A7A">
              <w:rPr>
                <w:rFonts w:ascii="Arial" w:hAnsi="Arial" w:cs="Arial"/>
                <w:b/>
                <w:sz w:val="22"/>
                <w:szCs w:val="22"/>
              </w:rPr>
              <w:t>Scale:  Casual - £</w:t>
            </w:r>
            <w:r>
              <w:rPr>
                <w:rFonts w:ascii="Arial" w:hAnsi="Arial" w:cs="Arial"/>
                <w:b/>
                <w:sz w:val="22"/>
                <w:szCs w:val="22"/>
              </w:rPr>
              <w:t>13.21</w:t>
            </w:r>
            <w:r w:rsidRPr="00C05A7A">
              <w:rPr>
                <w:rFonts w:ascii="Arial" w:hAnsi="Arial" w:cs="Arial"/>
                <w:b/>
                <w:sz w:val="22"/>
                <w:szCs w:val="22"/>
              </w:rPr>
              <w:t xml:space="preserve"> per hour</w:t>
            </w:r>
          </w:p>
        </w:tc>
      </w:tr>
      <w:tr w:rsidR="00C05A7A" w:rsidRPr="00EB3F89" w14:paraId="3C608C87" w14:textId="77777777" w:rsidTr="0095451A">
        <w:tc>
          <w:tcPr>
            <w:tcW w:w="22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9DBD" w14:textId="77777777" w:rsidR="00C05A7A" w:rsidRPr="00C05A7A" w:rsidRDefault="00C05A7A" w:rsidP="009545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FC5B0B" w14:textId="77777777" w:rsidR="00C05A7A" w:rsidRPr="00C05A7A" w:rsidRDefault="00C05A7A" w:rsidP="009545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A7A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6062" w14:textId="6653EC6D" w:rsidR="00C05A7A" w:rsidRPr="00C05A7A" w:rsidRDefault="00C05A7A" w:rsidP="009545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A7A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3CA1F866" w14:textId="2CCCC675" w:rsidR="00C05A7A" w:rsidRPr="00C05A7A" w:rsidRDefault="00C05A7A" w:rsidP="00C05A7A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C05A7A">
              <w:rPr>
                <w:sz w:val="22"/>
                <w:szCs w:val="22"/>
              </w:rPr>
              <w:t xml:space="preserve">Hold a current, clean and valid driving licence D1 unrestricted or a PCV licence or D1 restricted (car licence obtained prior to 01/01/1997) </w:t>
            </w:r>
          </w:p>
          <w:p w14:paraId="34AB5804" w14:textId="77777777" w:rsidR="00C05A7A" w:rsidRDefault="00C05A7A" w:rsidP="00954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87F810" w14:textId="246E4074" w:rsidR="00C05A7A" w:rsidRPr="00C05A7A" w:rsidRDefault="00C05A7A" w:rsidP="009545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A7A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20084F35" w14:textId="47296522" w:rsidR="00C05A7A" w:rsidRPr="00C05A7A" w:rsidRDefault="00C05A7A" w:rsidP="00C05A7A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05A7A">
              <w:rPr>
                <w:rFonts w:ascii="Arial" w:hAnsi="Arial" w:cs="Arial"/>
                <w:sz w:val="22"/>
                <w:szCs w:val="22"/>
              </w:rPr>
              <w:t>PCV licence holder</w:t>
            </w:r>
          </w:p>
          <w:p w14:paraId="79D35B40" w14:textId="77777777" w:rsidR="00C05A7A" w:rsidRPr="00C05A7A" w:rsidRDefault="00C05A7A" w:rsidP="009545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A7A" w:rsidRPr="00EB3F89" w14:paraId="4F0ED40D" w14:textId="77777777" w:rsidTr="0095451A">
        <w:tc>
          <w:tcPr>
            <w:tcW w:w="2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EEA2" w14:textId="77777777" w:rsidR="00C05A7A" w:rsidRPr="00C05A7A" w:rsidRDefault="00C05A7A" w:rsidP="009545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FEA3A8" w14:textId="77777777" w:rsidR="00C05A7A" w:rsidRPr="00C05A7A" w:rsidRDefault="00C05A7A" w:rsidP="009545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A7A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8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1F9A" w14:textId="77777777" w:rsidR="00C05A7A" w:rsidRPr="00C05A7A" w:rsidRDefault="00C05A7A" w:rsidP="009545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A7A">
              <w:rPr>
                <w:rFonts w:ascii="Arial" w:hAnsi="Arial" w:cs="Arial"/>
                <w:b/>
                <w:sz w:val="22"/>
                <w:szCs w:val="22"/>
              </w:rPr>
              <w:t xml:space="preserve">Essential </w:t>
            </w:r>
          </w:p>
          <w:p w14:paraId="79CA48F3" w14:textId="77777777" w:rsidR="00C05A7A" w:rsidRPr="00C05A7A" w:rsidRDefault="00C05A7A" w:rsidP="00C05A7A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C05A7A">
              <w:rPr>
                <w:sz w:val="22"/>
                <w:szCs w:val="22"/>
              </w:rPr>
              <w:t xml:space="preserve">Experience of driving a large vehicle </w:t>
            </w:r>
          </w:p>
          <w:p w14:paraId="0055BF25" w14:textId="77777777" w:rsidR="00C05A7A" w:rsidRPr="00C05A7A" w:rsidRDefault="00C05A7A" w:rsidP="009545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753212" w14:textId="77777777" w:rsidR="00C05A7A" w:rsidRPr="00C05A7A" w:rsidRDefault="00C05A7A" w:rsidP="00C05A7A">
            <w:pPr>
              <w:pStyle w:val="ListParagraph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C05A7A" w:rsidRPr="00EB3F89" w14:paraId="183E6F83" w14:textId="77777777" w:rsidTr="00C05A7A">
        <w:trPr>
          <w:trHeight w:val="1888"/>
        </w:trPr>
        <w:tc>
          <w:tcPr>
            <w:tcW w:w="2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C5C7" w14:textId="77777777" w:rsidR="00C05A7A" w:rsidRPr="00C05A7A" w:rsidRDefault="00C05A7A" w:rsidP="009545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55089B" w14:textId="77777777" w:rsidR="00C05A7A" w:rsidRPr="00C05A7A" w:rsidRDefault="00C05A7A" w:rsidP="009545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A7A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  <w:p w14:paraId="46380DAE" w14:textId="77777777" w:rsidR="00C05A7A" w:rsidRPr="00C05A7A" w:rsidRDefault="00C05A7A" w:rsidP="009545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71B136" w14:textId="77777777" w:rsidR="00C05A7A" w:rsidRPr="00C05A7A" w:rsidRDefault="00C05A7A" w:rsidP="009545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71E631" w14:textId="77777777" w:rsidR="00C05A7A" w:rsidRPr="00C05A7A" w:rsidRDefault="00C05A7A" w:rsidP="009545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98CE1A" w14:textId="77777777" w:rsidR="00C05A7A" w:rsidRPr="00C05A7A" w:rsidRDefault="00C05A7A" w:rsidP="009545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8F4B" w14:textId="77777777" w:rsidR="00C05A7A" w:rsidRPr="00C05A7A" w:rsidRDefault="00C05A7A" w:rsidP="009545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5A7A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36436AC2" w14:textId="09077B4A" w:rsidR="00C05A7A" w:rsidRPr="00C05A7A" w:rsidRDefault="00C05A7A" w:rsidP="00C05A7A">
            <w:pPr>
              <w:pStyle w:val="Default"/>
              <w:numPr>
                <w:ilvl w:val="0"/>
                <w:numId w:val="44"/>
              </w:numPr>
              <w:spacing w:line="276" w:lineRule="auto"/>
              <w:rPr>
                <w:sz w:val="22"/>
                <w:szCs w:val="22"/>
              </w:rPr>
            </w:pPr>
            <w:r w:rsidRPr="00C05A7A">
              <w:rPr>
                <w:sz w:val="22"/>
                <w:szCs w:val="22"/>
              </w:rPr>
              <w:t>Ability to maintain accurate vehicle and user records</w:t>
            </w:r>
          </w:p>
          <w:p w14:paraId="6E3FA86D" w14:textId="7F11692C" w:rsidR="00C05A7A" w:rsidRDefault="00C05A7A" w:rsidP="00C05A7A">
            <w:pPr>
              <w:pStyle w:val="Default"/>
              <w:numPr>
                <w:ilvl w:val="0"/>
                <w:numId w:val="44"/>
              </w:numPr>
              <w:spacing w:line="276" w:lineRule="auto"/>
              <w:rPr>
                <w:sz w:val="22"/>
                <w:szCs w:val="22"/>
              </w:rPr>
            </w:pPr>
            <w:r w:rsidRPr="00C05A7A">
              <w:rPr>
                <w:sz w:val="22"/>
                <w:szCs w:val="22"/>
              </w:rPr>
              <w:t>Competent to undertake daily and weekly vehicle checks and carry out basic maintenance</w:t>
            </w:r>
          </w:p>
          <w:p w14:paraId="7BDAE98B" w14:textId="59FCAC07" w:rsidR="00C05A7A" w:rsidRPr="00C05A7A" w:rsidRDefault="00C05A7A" w:rsidP="00C05A7A">
            <w:pPr>
              <w:pStyle w:val="Default"/>
              <w:numPr>
                <w:ilvl w:val="0"/>
                <w:numId w:val="44"/>
              </w:numPr>
              <w:spacing w:line="276" w:lineRule="auto"/>
              <w:rPr>
                <w:sz w:val="22"/>
                <w:szCs w:val="22"/>
              </w:rPr>
            </w:pPr>
            <w:r w:rsidRPr="00C05A7A">
              <w:rPr>
                <w:sz w:val="22"/>
                <w:szCs w:val="22"/>
              </w:rPr>
              <w:t>Willing to undertake training as appropriate</w:t>
            </w:r>
          </w:p>
        </w:tc>
      </w:tr>
      <w:tr w:rsidR="00C05A7A" w:rsidRPr="00EB3F89" w14:paraId="32A6D095" w14:textId="77777777" w:rsidTr="00C05A7A">
        <w:trPr>
          <w:trHeight w:val="2489"/>
        </w:trPr>
        <w:tc>
          <w:tcPr>
            <w:tcW w:w="2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AB5D" w14:textId="77777777" w:rsidR="00C05A7A" w:rsidRPr="00C05A7A" w:rsidRDefault="00C05A7A" w:rsidP="00954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E2E029" w14:textId="77777777" w:rsidR="00C05A7A" w:rsidRPr="00C05A7A" w:rsidRDefault="00C05A7A" w:rsidP="009545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A7A">
              <w:rPr>
                <w:rFonts w:ascii="Arial" w:hAnsi="Arial" w:cs="Arial"/>
                <w:b/>
                <w:sz w:val="22"/>
                <w:szCs w:val="22"/>
              </w:rPr>
              <w:t>Interpersonal Skills</w:t>
            </w:r>
          </w:p>
        </w:tc>
        <w:tc>
          <w:tcPr>
            <w:tcW w:w="8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4268" w14:textId="77777777" w:rsidR="00C05A7A" w:rsidRPr="00C05A7A" w:rsidRDefault="00C05A7A" w:rsidP="009545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5A7A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640694DA" w14:textId="77777777" w:rsidR="00C05A7A" w:rsidRPr="00C05A7A" w:rsidRDefault="00C05A7A" w:rsidP="00C05A7A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A7A">
              <w:rPr>
                <w:rFonts w:ascii="Arial" w:hAnsi="Arial" w:cs="Arial"/>
                <w:sz w:val="22"/>
                <w:szCs w:val="22"/>
              </w:rPr>
              <w:t>Ability to communicate with adults and children</w:t>
            </w:r>
          </w:p>
          <w:p w14:paraId="27C39124" w14:textId="4D6069E0" w:rsidR="00C05A7A" w:rsidRPr="00C05A7A" w:rsidRDefault="00C05A7A" w:rsidP="00C05A7A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sz w:val="22"/>
                <w:szCs w:val="22"/>
              </w:rPr>
            </w:pPr>
            <w:r w:rsidRPr="00C05A7A">
              <w:rPr>
                <w:sz w:val="22"/>
                <w:szCs w:val="22"/>
              </w:rPr>
              <w:t>Pleasant, patient and helpful personality</w:t>
            </w:r>
          </w:p>
          <w:p w14:paraId="73B719BC" w14:textId="77777777" w:rsidR="00C05A7A" w:rsidRPr="00C05A7A" w:rsidRDefault="00C05A7A" w:rsidP="00C05A7A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sz w:val="22"/>
                <w:szCs w:val="22"/>
              </w:rPr>
            </w:pPr>
            <w:r w:rsidRPr="00C05A7A">
              <w:rPr>
                <w:sz w:val="22"/>
                <w:szCs w:val="22"/>
              </w:rPr>
              <w:t xml:space="preserve">An ability to communicate with a range of people </w:t>
            </w:r>
          </w:p>
          <w:p w14:paraId="4E18C4EF" w14:textId="50652460" w:rsidR="00C05A7A" w:rsidRPr="00C05A7A" w:rsidRDefault="00C05A7A" w:rsidP="00C05A7A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sz w:val="22"/>
                <w:szCs w:val="22"/>
              </w:rPr>
            </w:pPr>
            <w:r w:rsidRPr="00C05A7A">
              <w:rPr>
                <w:sz w:val="22"/>
                <w:szCs w:val="22"/>
              </w:rPr>
              <w:t>Ability to work on own initiative and as part of a team</w:t>
            </w:r>
          </w:p>
          <w:p w14:paraId="2747EB1A" w14:textId="1E810BCB" w:rsidR="00C05A7A" w:rsidRPr="00C05A7A" w:rsidRDefault="00C05A7A" w:rsidP="00C05A7A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sz w:val="22"/>
                <w:szCs w:val="22"/>
              </w:rPr>
            </w:pPr>
            <w:r w:rsidRPr="00C05A7A">
              <w:rPr>
                <w:sz w:val="22"/>
                <w:szCs w:val="22"/>
              </w:rPr>
              <w:t>Reliable and trustworthy</w:t>
            </w:r>
          </w:p>
          <w:p w14:paraId="0B2557D2" w14:textId="57AE2F9B" w:rsidR="00C05A7A" w:rsidRPr="00C05A7A" w:rsidRDefault="00C05A7A" w:rsidP="00C05A7A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sz w:val="22"/>
                <w:szCs w:val="22"/>
              </w:rPr>
            </w:pPr>
            <w:r w:rsidRPr="00C05A7A">
              <w:rPr>
                <w:color w:val="auto"/>
                <w:sz w:val="22"/>
                <w:szCs w:val="22"/>
              </w:rPr>
              <w:t>Sensitivity to user needs</w:t>
            </w:r>
          </w:p>
        </w:tc>
      </w:tr>
      <w:tr w:rsidR="00C05A7A" w:rsidRPr="00EB3F89" w14:paraId="25462534" w14:textId="77777777" w:rsidTr="0095451A">
        <w:trPr>
          <w:trHeight w:val="508"/>
        </w:trPr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49CADEF" w14:textId="77777777" w:rsidR="00C05A7A" w:rsidRPr="00C05A7A" w:rsidRDefault="00C05A7A" w:rsidP="0095451A">
            <w:pPr>
              <w:rPr>
                <w:rFonts w:ascii="Arial" w:hAnsi="Arial" w:cs="Arial"/>
                <w:sz w:val="22"/>
                <w:szCs w:val="22"/>
              </w:rPr>
            </w:pPr>
            <w:r w:rsidRPr="00C05A7A">
              <w:rPr>
                <w:rFonts w:ascii="Arial" w:hAnsi="Arial" w:cs="Arial"/>
                <w:b/>
                <w:sz w:val="22"/>
                <w:szCs w:val="22"/>
              </w:rPr>
              <w:t>Prepared by: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98071" w14:textId="77777777" w:rsidR="00C05A7A" w:rsidRPr="00C05A7A" w:rsidRDefault="00C05A7A" w:rsidP="0095451A">
            <w:pPr>
              <w:rPr>
                <w:rFonts w:ascii="Arial" w:hAnsi="Arial" w:cs="Arial"/>
                <w:sz w:val="22"/>
                <w:szCs w:val="22"/>
              </w:rPr>
            </w:pPr>
            <w:r w:rsidRPr="00C05A7A">
              <w:rPr>
                <w:rFonts w:ascii="Arial" w:hAnsi="Arial" w:cs="Arial"/>
                <w:sz w:val="22"/>
                <w:szCs w:val="22"/>
              </w:rPr>
              <w:t>K. Boughey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147FD" w14:textId="77777777" w:rsidR="00C05A7A" w:rsidRPr="00C05A7A" w:rsidRDefault="00C05A7A" w:rsidP="0095451A">
            <w:pPr>
              <w:rPr>
                <w:rFonts w:ascii="Arial" w:hAnsi="Arial" w:cs="Arial"/>
                <w:sz w:val="22"/>
                <w:szCs w:val="22"/>
              </w:rPr>
            </w:pPr>
            <w:r w:rsidRPr="00C05A7A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343A60E" w14:textId="7C75BBAB" w:rsidR="00C05A7A" w:rsidRPr="00C05A7A" w:rsidRDefault="00C05A7A" w:rsidP="0095451A">
            <w:pPr>
              <w:rPr>
                <w:rFonts w:ascii="Arial" w:hAnsi="Arial" w:cs="Arial"/>
                <w:sz w:val="22"/>
                <w:szCs w:val="22"/>
              </w:rPr>
            </w:pPr>
            <w:r w:rsidRPr="00C05A7A">
              <w:rPr>
                <w:rFonts w:ascii="Arial" w:hAnsi="Arial" w:cs="Arial"/>
                <w:sz w:val="22"/>
                <w:szCs w:val="22"/>
              </w:rPr>
              <w:t>October 2024</w:t>
            </w:r>
          </w:p>
        </w:tc>
      </w:tr>
      <w:tr w:rsidR="00C05A7A" w14:paraId="27FA746A" w14:textId="77777777" w:rsidTr="009545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71" w:type="dxa"/>
          <w:wAfter w:w="1271" w:type="dxa"/>
          <w:trHeight w:val="112"/>
        </w:trPr>
        <w:tc>
          <w:tcPr>
            <w:tcW w:w="8863" w:type="dxa"/>
            <w:gridSpan w:val="6"/>
          </w:tcPr>
          <w:p w14:paraId="0F0E05A0" w14:textId="77777777" w:rsidR="00C05A7A" w:rsidRDefault="00C05A7A" w:rsidP="0095451A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BC1CD78" w14:textId="545B9810" w:rsidR="00C05A7A" w:rsidRDefault="00C05A7A">
      <w:pPr>
        <w:spacing w:after="160" w:line="259" w:lineRule="auto"/>
        <w:rPr>
          <w:rFonts w:ascii="Arial" w:eastAsiaTheme="minorHAnsi" w:hAnsi="Arial" w:cs="Arial"/>
          <w:b/>
          <w:color w:val="000000"/>
          <w:sz w:val="22"/>
          <w:szCs w:val="22"/>
        </w:rPr>
      </w:pPr>
    </w:p>
    <w:p w14:paraId="58E57F5E" w14:textId="77542604" w:rsidR="00C05A7A" w:rsidRDefault="00C05A7A">
      <w:pPr>
        <w:spacing w:after="160" w:line="259" w:lineRule="auto"/>
        <w:rPr>
          <w:rFonts w:ascii="Arial" w:eastAsiaTheme="minorHAnsi" w:hAnsi="Arial" w:cs="Arial"/>
          <w:b/>
          <w:color w:val="000000"/>
          <w:sz w:val="22"/>
          <w:szCs w:val="22"/>
        </w:rPr>
      </w:pPr>
    </w:p>
    <w:p w14:paraId="724364BB" w14:textId="1E7C4EC0" w:rsidR="00C05A7A" w:rsidRDefault="00C05A7A">
      <w:pPr>
        <w:spacing w:after="160" w:line="259" w:lineRule="auto"/>
        <w:rPr>
          <w:rFonts w:ascii="Arial" w:eastAsiaTheme="minorHAnsi" w:hAnsi="Arial" w:cs="Arial"/>
          <w:b/>
          <w:color w:val="000000"/>
          <w:sz w:val="22"/>
          <w:szCs w:val="22"/>
        </w:rPr>
      </w:pPr>
    </w:p>
    <w:p w14:paraId="21E5D61F" w14:textId="095429D9" w:rsidR="00C05A7A" w:rsidRDefault="00C05A7A">
      <w:pPr>
        <w:spacing w:after="160" w:line="259" w:lineRule="auto"/>
        <w:rPr>
          <w:rFonts w:ascii="Arial" w:eastAsiaTheme="minorHAnsi" w:hAnsi="Arial" w:cs="Arial"/>
          <w:b/>
          <w:color w:val="000000"/>
          <w:sz w:val="22"/>
          <w:szCs w:val="22"/>
        </w:rPr>
      </w:pPr>
    </w:p>
    <w:p w14:paraId="7CD6215A" w14:textId="3DCA6A63" w:rsidR="00C05A7A" w:rsidRDefault="00C05A7A">
      <w:pPr>
        <w:spacing w:after="160" w:line="259" w:lineRule="auto"/>
        <w:rPr>
          <w:rFonts w:ascii="Arial" w:eastAsiaTheme="minorHAnsi" w:hAnsi="Arial" w:cs="Arial"/>
          <w:b/>
          <w:color w:val="000000"/>
          <w:sz w:val="22"/>
          <w:szCs w:val="22"/>
        </w:rPr>
      </w:pPr>
    </w:p>
    <w:p w14:paraId="19603900" w14:textId="1B777118" w:rsidR="00C05A7A" w:rsidRDefault="00C05A7A">
      <w:pPr>
        <w:spacing w:after="160" w:line="259" w:lineRule="auto"/>
        <w:rPr>
          <w:rFonts w:ascii="Arial" w:eastAsiaTheme="minorHAnsi" w:hAnsi="Arial" w:cs="Arial"/>
          <w:b/>
          <w:color w:val="000000"/>
          <w:sz w:val="22"/>
          <w:szCs w:val="22"/>
        </w:rPr>
      </w:pPr>
    </w:p>
    <w:p w14:paraId="33D06563" w14:textId="735531CD" w:rsidR="00F13ACC" w:rsidRDefault="00F13ACC" w:rsidP="00C05A7A">
      <w:pPr>
        <w:pStyle w:val="Default"/>
        <w:spacing w:line="276" w:lineRule="auto"/>
        <w:rPr>
          <w:rFonts w:ascii="Segoe UI" w:hAnsi="Segoe UI" w:cs="Segoe UI"/>
          <w:b/>
          <w:sz w:val="22"/>
          <w:szCs w:val="22"/>
        </w:rPr>
      </w:pPr>
    </w:p>
    <w:sectPr w:rsidR="00F13ACC" w:rsidSect="001551D2">
      <w:headerReference w:type="default" r:id="rId9"/>
      <w:pgSz w:w="11909" w:h="16834"/>
      <w:pgMar w:top="1152" w:right="1152" w:bottom="864" w:left="1152" w:header="340" w:footer="720" w:gutter="0"/>
      <w:pgBorders w:offsetFrom="page">
        <w:top w:val="single" w:sz="18" w:space="24" w:color="2F5496" w:themeColor="accent5" w:themeShade="BF"/>
        <w:left w:val="single" w:sz="18" w:space="24" w:color="2F5496" w:themeColor="accent5" w:themeShade="BF"/>
        <w:bottom w:val="single" w:sz="18" w:space="24" w:color="2F5496" w:themeColor="accent5" w:themeShade="BF"/>
        <w:right w:val="single" w:sz="18" w:space="24" w:color="2F5496" w:themeColor="accent5" w:themeShade="BF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2542" w14:textId="77777777" w:rsidR="0017372F" w:rsidRDefault="0017372F" w:rsidP="00A67AEE">
      <w:r>
        <w:separator/>
      </w:r>
    </w:p>
  </w:endnote>
  <w:endnote w:type="continuationSeparator" w:id="0">
    <w:p w14:paraId="4D8DCC09" w14:textId="77777777" w:rsidR="0017372F" w:rsidRDefault="0017372F" w:rsidP="00A6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hin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7C5D" w14:textId="77777777" w:rsidR="0017372F" w:rsidRDefault="0017372F" w:rsidP="00A67AEE">
      <w:r>
        <w:separator/>
      </w:r>
    </w:p>
  </w:footnote>
  <w:footnote w:type="continuationSeparator" w:id="0">
    <w:p w14:paraId="216A82C9" w14:textId="77777777" w:rsidR="0017372F" w:rsidRDefault="0017372F" w:rsidP="00A67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F6A3" w14:textId="77777777" w:rsidR="000B4127" w:rsidRDefault="000B4127">
    <w:pPr>
      <w:pStyle w:val="Header"/>
    </w:pPr>
    <w:r>
      <w:rPr>
        <w:noProof/>
        <w:color w:val="508696"/>
        <w:lang w:eastAsia="en-GB"/>
      </w:rP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41A"/>
    <w:multiLevelType w:val="hybridMultilevel"/>
    <w:tmpl w:val="855C8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F29CD"/>
    <w:multiLevelType w:val="hybridMultilevel"/>
    <w:tmpl w:val="CFA0B2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842CC"/>
    <w:multiLevelType w:val="hybridMultilevel"/>
    <w:tmpl w:val="C4023CD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CB54EA8E">
      <w:start w:val="2"/>
      <w:numFmt w:val="decimal"/>
      <w:lvlText w:val="%3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D10281"/>
    <w:multiLevelType w:val="hybridMultilevel"/>
    <w:tmpl w:val="9D5C60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4731A"/>
    <w:multiLevelType w:val="hybridMultilevel"/>
    <w:tmpl w:val="588EB632"/>
    <w:lvl w:ilvl="0" w:tplc="1B0E6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80349"/>
    <w:multiLevelType w:val="hybridMultilevel"/>
    <w:tmpl w:val="788887E8"/>
    <w:lvl w:ilvl="0" w:tplc="3F726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14238"/>
    <w:multiLevelType w:val="hybridMultilevel"/>
    <w:tmpl w:val="5D946D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D6637"/>
    <w:multiLevelType w:val="hybridMultilevel"/>
    <w:tmpl w:val="AB9C0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C6054"/>
    <w:multiLevelType w:val="hybridMultilevel"/>
    <w:tmpl w:val="5A0A9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5C0C50"/>
    <w:multiLevelType w:val="hybridMultilevel"/>
    <w:tmpl w:val="FC6AFCA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566D24"/>
    <w:multiLevelType w:val="singleLevel"/>
    <w:tmpl w:val="C728C6EE"/>
    <w:lvl w:ilvl="0">
      <w:start w:val="1"/>
      <w:numFmt w:val="decimal"/>
      <w:lvlText w:val="%1. "/>
      <w:legacy w:legacy="1" w:legacySpace="0" w:legacyIndent="283"/>
      <w:lvlJc w:val="left"/>
      <w:pPr>
        <w:ind w:left="0" w:hanging="283"/>
      </w:pPr>
      <w:rPr>
        <w:rFonts w:ascii="Arial" w:hAnsi="Arial" w:cs="Arial" w:hint="default"/>
        <w:b w:val="0"/>
        <w:i w:val="0"/>
        <w:sz w:val="28"/>
      </w:rPr>
    </w:lvl>
  </w:abstractNum>
  <w:abstractNum w:abstractNumId="11" w15:restartNumberingAfterBreak="0">
    <w:nsid w:val="1A723326"/>
    <w:multiLevelType w:val="singleLevel"/>
    <w:tmpl w:val="C728C6EE"/>
    <w:lvl w:ilvl="0">
      <w:start w:val="1"/>
      <w:numFmt w:val="decimal"/>
      <w:lvlText w:val="%1. "/>
      <w:legacy w:legacy="1" w:legacySpace="0" w:legacyIndent="283"/>
      <w:lvlJc w:val="left"/>
      <w:pPr>
        <w:ind w:left="0" w:hanging="283"/>
      </w:pPr>
      <w:rPr>
        <w:rFonts w:ascii="Arial" w:hAnsi="Arial" w:cs="Arial" w:hint="default"/>
        <w:b w:val="0"/>
        <w:i w:val="0"/>
        <w:sz w:val="28"/>
      </w:rPr>
    </w:lvl>
  </w:abstractNum>
  <w:abstractNum w:abstractNumId="12" w15:restartNumberingAfterBreak="0">
    <w:nsid w:val="1C650613"/>
    <w:multiLevelType w:val="hybridMultilevel"/>
    <w:tmpl w:val="C62C150A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92CE4B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pacing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E49C2"/>
    <w:multiLevelType w:val="hybridMultilevel"/>
    <w:tmpl w:val="92B49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F04993"/>
    <w:multiLevelType w:val="hybridMultilevel"/>
    <w:tmpl w:val="326EEC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62106"/>
    <w:multiLevelType w:val="hybridMultilevel"/>
    <w:tmpl w:val="3A1EFFD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6" w15:restartNumberingAfterBreak="0">
    <w:nsid w:val="230249C9"/>
    <w:multiLevelType w:val="hybridMultilevel"/>
    <w:tmpl w:val="C9E02896"/>
    <w:lvl w:ilvl="0" w:tplc="08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7" w15:restartNumberingAfterBreak="0">
    <w:nsid w:val="25514256"/>
    <w:multiLevelType w:val="hybridMultilevel"/>
    <w:tmpl w:val="1BEEC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62E64"/>
    <w:multiLevelType w:val="hybridMultilevel"/>
    <w:tmpl w:val="EFF07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99795C"/>
    <w:multiLevelType w:val="hybridMultilevel"/>
    <w:tmpl w:val="C62635B2"/>
    <w:lvl w:ilvl="0" w:tplc="4EBC15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D4B1B"/>
    <w:multiLevelType w:val="hybridMultilevel"/>
    <w:tmpl w:val="1A1C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E529E"/>
    <w:multiLevelType w:val="hybridMultilevel"/>
    <w:tmpl w:val="894A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D5A22"/>
    <w:multiLevelType w:val="hybridMultilevel"/>
    <w:tmpl w:val="290E84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00B94"/>
    <w:multiLevelType w:val="hybridMultilevel"/>
    <w:tmpl w:val="9A265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B6290"/>
    <w:multiLevelType w:val="hybridMultilevel"/>
    <w:tmpl w:val="1414C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D64BE"/>
    <w:multiLevelType w:val="hybridMultilevel"/>
    <w:tmpl w:val="591040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060F59"/>
    <w:multiLevelType w:val="hybridMultilevel"/>
    <w:tmpl w:val="FB5A2D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54C03"/>
    <w:multiLevelType w:val="hybridMultilevel"/>
    <w:tmpl w:val="2B4C75C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5723FE9"/>
    <w:multiLevelType w:val="hybridMultilevel"/>
    <w:tmpl w:val="216A3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601C3"/>
    <w:multiLevelType w:val="hybridMultilevel"/>
    <w:tmpl w:val="962207DE"/>
    <w:lvl w:ilvl="0" w:tplc="13282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94DCA"/>
    <w:multiLevelType w:val="hybridMultilevel"/>
    <w:tmpl w:val="C32042A8"/>
    <w:lvl w:ilvl="0" w:tplc="B4AC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D3F4E"/>
    <w:multiLevelType w:val="hybridMultilevel"/>
    <w:tmpl w:val="D018C56E"/>
    <w:lvl w:ilvl="0" w:tplc="993C3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80F9E"/>
    <w:multiLevelType w:val="hybridMultilevel"/>
    <w:tmpl w:val="65362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4C6422"/>
    <w:multiLevelType w:val="hybridMultilevel"/>
    <w:tmpl w:val="536CE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BF76C9"/>
    <w:multiLevelType w:val="hybridMultilevel"/>
    <w:tmpl w:val="93CC9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9575D"/>
    <w:multiLevelType w:val="hybridMultilevel"/>
    <w:tmpl w:val="C4CC4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531D75"/>
    <w:multiLevelType w:val="hybridMultilevel"/>
    <w:tmpl w:val="FCB8D3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AE07C4"/>
    <w:multiLevelType w:val="hybridMultilevel"/>
    <w:tmpl w:val="5B12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92808"/>
    <w:multiLevelType w:val="hybridMultilevel"/>
    <w:tmpl w:val="D3305E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78442EC"/>
    <w:multiLevelType w:val="hybridMultilevel"/>
    <w:tmpl w:val="77009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4556C"/>
    <w:multiLevelType w:val="hybridMultilevel"/>
    <w:tmpl w:val="9DE83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D00EB"/>
    <w:multiLevelType w:val="hybridMultilevel"/>
    <w:tmpl w:val="A6126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A1351"/>
    <w:multiLevelType w:val="hybridMultilevel"/>
    <w:tmpl w:val="6F8CAC5A"/>
    <w:lvl w:ilvl="0" w:tplc="6FFA5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0"/>
  </w:num>
  <w:num w:numId="4">
    <w:abstractNumId w:val="41"/>
  </w:num>
  <w:num w:numId="5">
    <w:abstractNumId w:val="2"/>
  </w:num>
  <w:num w:numId="6">
    <w:abstractNumId w:val="27"/>
  </w:num>
  <w:num w:numId="7">
    <w:abstractNumId w:val="34"/>
  </w:num>
  <w:num w:numId="8">
    <w:abstractNumId w:val="36"/>
  </w:num>
  <w:num w:numId="9">
    <w:abstractNumId w:val="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0"/>
  </w:num>
  <w:num w:numId="13">
    <w:abstractNumId w:val="32"/>
  </w:num>
  <w:num w:numId="14">
    <w:abstractNumId w:val="13"/>
  </w:num>
  <w:num w:numId="15">
    <w:abstractNumId w:val="35"/>
  </w:num>
  <w:num w:numId="16">
    <w:abstractNumId w:val="16"/>
  </w:num>
  <w:num w:numId="17">
    <w:abstractNumId w:val="23"/>
  </w:num>
  <w:num w:numId="18">
    <w:abstractNumId w:val="1"/>
  </w:num>
  <w:num w:numId="19">
    <w:abstractNumId w:val="11"/>
  </w:num>
  <w:num w:numId="20">
    <w:abstractNumId w:val="10"/>
  </w:num>
  <w:num w:numId="21">
    <w:abstractNumId w:val="28"/>
  </w:num>
  <w:num w:numId="22">
    <w:abstractNumId w:val="37"/>
  </w:num>
  <w:num w:numId="23">
    <w:abstractNumId w:val="18"/>
  </w:num>
  <w:num w:numId="24">
    <w:abstractNumId w:val="39"/>
  </w:num>
  <w:num w:numId="25">
    <w:abstractNumId w:val="3"/>
  </w:num>
  <w:num w:numId="26">
    <w:abstractNumId w:val="39"/>
  </w:num>
  <w:num w:numId="27">
    <w:abstractNumId w:val="21"/>
  </w:num>
  <w:num w:numId="28">
    <w:abstractNumId w:val="6"/>
  </w:num>
  <w:num w:numId="29">
    <w:abstractNumId w:val="17"/>
  </w:num>
  <w:num w:numId="30">
    <w:abstractNumId w:val="7"/>
  </w:num>
  <w:num w:numId="31">
    <w:abstractNumId w:val="24"/>
  </w:num>
  <w:num w:numId="32">
    <w:abstractNumId w:val="25"/>
  </w:num>
  <w:num w:numId="33">
    <w:abstractNumId w:val="14"/>
  </w:num>
  <w:num w:numId="34">
    <w:abstractNumId w:val="19"/>
  </w:num>
  <w:num w:numId="35">
    <w:abstractNumId w:val="12"/>
  </w:num>
  <w:num w:numId="36">
    <w:abstractNumId w:val="30"/>
  </w:num>
  <w:num w:numId="37">
    <w:abstractNumId w:val="42"/>
  </w:num>
  <w:num w:numId="38">
    <w:abstractNumId w:val="29"/>
  </w:num>
  <w:num w:numId="39">
    <w:abstractNumId w:val="4"/>
  </w:num>
  <w:num w:numId="40">
    <w:abstractNumId w:val="31"/>
  </w:num>
  <w:num w:numId="41">
    <w:abstractNumId w:val="5"/>
  </w:num>
  <w:num w:numId="42">
    <w:abstractNumId w:val="33"/>
  </w:num>
  <w:num w:numId="43">
    <w:abstractNumId w:val="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9F4"/>
    <w:rsid w:val="00021D81"/>
    <w:rsid w:val="00041E25"/>
    <w:rsid w:val="000544AC"/>
    <w:rsid w:val="000557A2"/>
    <w:rsid w:val="00057119"/>
    <w:rsid w:val="0006010A"/>
    <w:rsid w:val="00073236"/>
    <w:rsid w:val="00073398"/>
    <w:rsid w:val="00091075"/>
    <w:rsid w:val="000B4127"/>
    <w:rsid w:val="000B4416"/>
    <w:rsid w:val="000E3F3B"/>
    <w:rsid w:val="00122301"/>
    <w:rsid w:val="00127B35"/>
    <w:rsid w:val="00140648"/>
    <w:rsid w:val="001551D2"/>
    <w:rsid w:val="00157709"/>
    <w:rsid w:val="0017372F"/>
    <w:rsid w:val="00184DDB"/>
    <w:rsid w:val="001A1341"/>
    <w:rsid w:val="001A6068"/>
    <w:rsid w:val="001C4B25"/>
    <w:rsid w:val="001F4EF0"/>
    <w:rsid w:val="0021058D"/>
    <w:rsid w:val="002533D3"/>
    <w:rsid w:val="002E30CC"/>
    <w:rsid w:val="003054CB"/>
    <w:rsid w:val="003949F4"/>
    <w:rsid w:val="003D0299"/>
    <w:rsid w:val="003F4410"/>
    <w:rsid w:val="004541DA"/>
    <w:rsid w:val="00480A60"/>
    <w:rsid w:val="00481155"/>
    <w:rsid w:val="00482D23"/>
    <w:rsid w:val="00502E6A"/>
    <w:rsid w:val="00522ACD"/>
    <w:rsid w:val="005231DE"/>
    <w:rsid w:val="00524FE0"/>
    <w:rsid w:val="0052717A"/>
    <w:rsid w:val="00532C2E"/>
    <w:rsid w:val="005333FF"/>
    <w:rsid w:val="00551354"/>
    <w:rsid w:val="00566D45"/>
    <w:rsid w:val="00580B94"/>
    <w:rsid w:val="00584603"/>
    <w:rsid w:val="005C088E"/>
    <w:rsid w:val="005D7324"/>
    <w:rsid w:val="005F5F83"/>
    <w:rsid w:val="00607D1A"/>
    <w:rsid w:val="00622AE4"/>
    <w:rsid w:val="00626539"/>
    <w:rsid w:val="006869A6"/>
    <w:rsid w:val="00695FC6"/>
    <w:rsid w:val="006A1DA6"/>
    <w:rsid w:val="00715663"/>
    <w:rsid w:val="00723F14"/>
    <w:rsid w:val="00743557"/>
    <w:rsid w:val="00765599"/>
    <w:rsid w:val="00780929"/>
    <w:rsid w:val="00787C22"/>
    <w:rsid w:val="00790B39"/>
    <w:rsid w:val="00822E55"/>
    <w:rsid w:val="00846253"/>
    <w:rsid w:val="00872D60"/>
    <w:rsid w:val="008C11BF"/>
    <w:rsid w:val="008E1E95"/>
    <w:rsid w:val="008F0F51"/>
    <w:rsid w:val="009236EA"/>
    <w:rsid w:val="00984402"/>
    <w:rsid w:val="009C4410"/>
    <w:rsid w:val="009E20E2"/>
    <w:rsid w:val="009F075C"/>
    <w:rsid w:val="009F1AF8"/>
    <w:rsid w:val="009F2D43"/>
    <w:rsid w:val="00A348F7"/>
    <w:rsid w:val="00A3504B"/>
    <w:rsid w:val="00A65EB6"/>
    <w:rsid w:val="00A67AEE"/>
    <w:rsid w:val="00A76309"/>
    <w:rsid w:val="00A83A73"/>
    <w:rsid w:val="00AC73D3"/>
    <w:rsid w:val="00AD5086"/>
    <w:rsid w:val="00B01938"/>
    <w:rsid w:val="00B31029"/>
    <w:rsid w:val="00B34074"/>
    <w:rsid w:val="00BD0DDF"/>
    <w:rsid w:val="00BF4621"/>
    <w:rsid w:val="00C0245C"/>
    <w:rsid w:val="00C05A7A"/>
    <w:rsid w:val="00C2780E"/>
    <w:rsid w:val="00C34E58"/>
    <w:rsid w:val="00C53DF5"/>
    <w:rsid w:val="00C62900"/>
    <w:rsid w:val="00C80EA3"/>
    <w:rsid w:val="00CC58AC"/>
    <w:rsid w:val="00CE0E28"/>
    <w:rsid w:val="00D21499"/>
    <w:rsid w:val="00D27F0D"/>
    <w:rsid w:val="00D30398"/>
    <w:rsid w:val="00D74E28"/>
    <w:rsid w:val="00D81806"/>
    <w:rsid w:val="00DA792D"/>
    <w:rsid w:val="00DC4408"/>
    <w:rsid w:val="00E4592D"/>
    <w:rsid w:val="00E5543E"/>
    <w:rsid w:val="00EB541D"/>
    <w:rsid w:val="00EC2FB8"/>
    <w:rsid w:val="00EF0374"/>
    <w:rsid w:val="00EF341F"/>
    <w:rsid w:val="00F13ACC"/>
    <w:rsid w:val="00F453E6"/>
    <w:rsid w:val="00F517B3"/>
    <w:rsid w:val="00F55914"/>
    <w:rsid w:val="00F9530F"/>
    <w:rsid w:val="00F96CBE"/>
    <w:rsid w:val="00FA37F8"/>
    <w:rsid w:val="00FD4D4B"/>
    <w:rsid w:val="00FF496E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687200"/>
  <w15:docId w15:val="{27CCDF57-075C-4322-8523-2A6CE269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9F4"/>
    <w:pPr>
      <w:spacing w:after="0" w:line="240" w:lineRule="auto"/>
    </w:pPr>
    <w:rPr>
      <w:rFonts w:ascii="Machine" w:eastAsia="Times New Roman" w:hAnsi="Machine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3949F4"/>
    <w:pPr>
      <w:keepNext/>
      <w:jc w:val="center"/>
      <w:outlineLvl w:val="8"/>
    </w:pPr>
    <w:rPr>
      <w:rFonts w:ascii="Arial" w:hAnsi="Arial"/>
      <w:outline/>
      <w:color w:val="000000"/>
      <w:sz w:val="9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3949F4"/>
    <w:rPr>
      <w:rFonts w:ascii="Arial" w:eastAsia="Times New Roman" w:hAnsi="Arial" w:cs="Times New Roman"/>
      <w:outline/>
      <w:color w:val="000000"/>
      <w:sz w:val="96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Footer">
    <w:name w:val="footer"/>
    <w:basedOn w:val="Normal"/>
    <w:link w:val="FooterChar"/>
    <w:uiPriority w:val="99"/>
    <w:rsid w:val="003949F4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9F4"/>
    <w:rPr>
      <w:rFonts w:ascii="Machine" w:eastAsia="Times New Roman" w:hAnsi="Machine" w:cs="Times New Roman"/>
      <w:sz w:val="24"/>
      <w:szCs w:val="20"/>
    </w:rPr>
  </w:style>
  <w:style w:type="paragraph" w:customStyle="1" w:styleId="Default">
    <w:name w:val="Default"/>
    <w:rsid w:val="00394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949F4"/>
    <w:pPr>
      <w:ind w:left="720"/>
      <w:contextualSpacing/>
    </w:pPr>
    <w:rPr>
      <w:rFonts w:ascii="Arial" w:hAnsi="Arial" w:cs="Arial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F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8C11BF"/>
    <w:rPr>
      <w:color w:val="0000FF"/>
      <w:u w:val="single"/>
    </w:rPr>
  </w:style>
  <w:style w:type="paragraph" w:styleId="NoSpacing">
    <w:name w:val="No Spacing"/>
    <w:uiPriority w:val="1"/>
    <w:qFormat/>
    <w:rsid w:val="0005711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67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AEE"/>
    <w:rPr>
      <w:rFonts w:ascii="Machine" w:eastAsia="Times New Roman" w:hAnsi="Machine" w:cs="Times New Roman"/>
      <w:sz w:val="24"/>
      <w:szCs w:val="20"/>
    </w:rPr>
  </w:style>
  <w:style w:type="table" w:styleId="TableGrid">
    <w:name w:val="Table Grid"/>
    <w:basedOn w:val="TableNormal"/>
    <w:uiPriority w:val="39"/>
    <w:rsid w:val="00A6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05A7A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422FA-CF6D-429E-B09A-6EA048B0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Shelfield Community Acacdemy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Palethorpe;g.thatcher@scacademy.co.uk</dc:creator>
  <cp:lastModifiedBy>Kate Boughey</cp:lastModifiedBy>
  <cp:revision>5</cp:revision>
  <cp:lastPrinted>2016-10-07T10:39:00Z</cp:lastPrinted>
  <dcterms:created xsi:type="dcterms:W3CDTF">2024-10-17T10:54:00Z</dcterms:created>
  <dcterms:modified xsi:type="dcterms:W3CDTF">2024-10-24T09:32:00Z</dcterms:modified>
</cp:coreProperties>
</file>