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F5E4B" w14:textId="223408EC" w:rsidR="00C50B6D" w:rsidRDefault="00DD7D96" w:rsidP="00DD7D96">
      <w:pPr>
        <w:pStyle w:val="Header"/>
        <w:tabs>
          <w:tab w:val="clear" w:pos="9026"/>
          <w:tab w:val="left" w:pos="2506"/>
          <w:tab w:val="right" w:pos="9639"/>
        </w:tabs>
        <w:ind w:left="-993" w:right="-873"/>
        <w:jc w:val="center"/>
      </w:pPr>
      <w:bookmarkStart w:id="0" w:name="_Toc77865067"/>
      <w:r>
        <w:rPr>
          <w:noProof/>
        </w:rPr>
        <w:drawing>
          <wp:anchor distT="0" distB="0" distL="114300" distR="114300" simplePos="0" relativeHeight="251659268" behindDoc="1" locked="0" layoutInCell="1" allowOverlap="1" wp14:anchorId="41470340" wp14:editId="3CFCBD2D">
            <wp:simplePos x="0" y="0"/>
            <wp:positionH relativeFrom="column">
              <wp:posOffset>-914400</wp:posOffset>
            </wp:positionH>
            <wp:positionV relativeFrom="paragraph">
              <wp:posOffset>-720090</wp:posOffset>
            </wp:positionV>
            <wp:extent cx="7600950" cy="1704125"/>
            <wp:effectExtent l="0" t="0" r="0" b="0"/>
            <wp:wrapNone/>
            <wp:docPr id="1335803398"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803398" name="Picture 1" descr="A logo with text on i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7642303" cy="1713396"/>
                    </a:xfrm>
                    <a:prstGeom prst="rect">
                      <a:avLst/>
                    </a:prstGeom>
                  </pic:spPr>
                </pic:pic>
              </a:graphicData>
            </a:graphic>
            <wp14:sizeRelH relativeFrom="margin">
              <wp14:pctWidth>0</wp14:pctWidth>
            </wp14:sizeRelH>
            <wp14:sizeRelV relativeFrom="margin">
              <wp14:pctHeight>0</wp14:pctHeight>
            </wp14:sizeRelV>
          </wp:anchor>
        </w:drawing>
      </w:r>
    </w:p>
    <w:p w14:paraId="114BD792" w14:textId="04D06A36" w:rsidR="00DD7D96" w:rsidRDefault="00DD54CC" w:rsidP="00DD7D96">
      <w:pPr>
        <w:rPr>
          <w:rFonts w:ascii="Poppins" w:eastAsia="Calibri Light" w:hAnsi="Poppins" w:cs="Poppins"/>
          <w:b/>
          <w:bCs/>
          <w:color w:val="287DA3"/>
          <w:sz w:val="56"/>
          <w:szCs w:val="56"/>
        </w:rPr>
      </w:pPr>
      <w:r>
        <w:rPr>
          <w:noProof/>
        </w:rPr>
        <mc:AlternateContent>
          <mc:Choice Requires="wps">
            <w:drawing>
              <wp:anchor distT="0" distB="0" distL="114300" distR="114300" simplePos="0" relativeHeight="251662340" behindDoc="0" locked="0" layoutInCell="1" allowOverlap="1" wp14:anchorId="65F95B60" wp14:editId="43335F90">
                <wp:simplePos x="0" y="0"/>
                <wp:positionH relativeFrom="column">
                  <wp:posOffset>-914400</wp:posOffset>
                </wp:positionH>
                <wp:positionV relativeFrom="paragraph">
                  <wp:posOffset>804544</wp:posOffset>
                </wp:positionV>
                <wp:extent cx="7543800" cy="8255"/>
                <wp:effectExtent l="19050" t="19050" r="19050" b="29845"/>
                <wp:wrapNone/>
                <wp:docPr id="1821553246" name="Straight Connector 1821553246"/>
                <wp:cNvGraphicFramePr/>
                <a:graphic xmlns:a="http://schemas.openxmlformats.org/drawingml/2006/main">
                  <a:graphicData uri="http://schemas.microsoft.com/office/word/2010/wordprocessingShape">
                    <wps:wsp>
                      <wps:cNvCnPr/>
                      <wps:spPr>
                        <a:xfrm>
                          <a:off x="0" y="0"/>
                          <a:ext cx="7543800" cy="8255"/>
                        </a:xfrm>
                        <a:prstGeom prst="line">
                          <a:avLst/>
                        </a:prstGeom>
                        <a:ln w="31750">
                          <a:solidFill>
                            <a:srgbClr val="00206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304FD1" id="Straight Connector 1821553246" o:spid="_x0000_s1026" style="position:absolute;z-index:2516623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in,63.35pt" to="522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" strokecolor="#002060" strokeweight="2.5pt">
                <v:stroke joinstyle="miter"/>
              </v:line>
            </w:pict>
          </mc:Fallback>
        </mc:AlternateContent>
      </w:r>
    </w:p>
    <w:p w14:paraId="542F1D77" w14:textId="44D6CC1A" w:rsidR="00DD7D96" w:rsidRDefault="001F1A5E" w:rsidP="00DD7D96">
      <w:pPr>
        <w:rPr>
          <w:rFonts w:ascii="Poppins" w:eastAsia="Calibri Light" w:hAnsi="Poppins" w:cs="Poppins"/>
          <w:b/>
          <w:bCs/>
          <w:color w:val="287DA3"/>
          <w:sz w:val="56"/>
          <w:szCs w:val="56"/>
        </w:rPr>
      </w:pPr>
      <w:r w:rsidRPr="001F1A5E">
        <w:rPr>
          <w:rFonts w:ascii="Poppins" w:eastAsia="Calibri Light" w:hAnsi="Poppins" w:cs="Poppins"/>
          <w:b/>
          <w:bCs/>
          <w:color w:val="287DA3"/>
          <w:sz w:val="56"/>
          <w:szCs w:val="56"/>
        </w:rPr>
        <w:t xml:space="preserve"> </w:t>
      </w:r>
    </w:p>
    <w:p w14:paraId="09BAE383" w14:textId="3E5BBA38" w:rsidR="00DD7D96" w:rsidRDefault="00DD7D96" w:rsidP="006E71BD">
      <w:pPr>
        <w:jc w:val="center"/>
        <w:rPr>
          <w:rFonts w:ascii="Poppins" w:eastAsia="Calibri Light" w:hAnsi="Poppins" w:cs="Poppins"/>
          <w:b/>
          <w:bCs/>
          <w:color w:val="287DA3"/>
          <w:sz w:val="56"/>
          <w:szCs w:val="56"/>
        </w:rPr>
      </w:pPr>
      <w:r>
        <w:rPr>
          <w:rFonts w:ascii="Poppins" w:eastAsia="Calibri Light" w:hAnsi="Poppins" w:cs="Poppins"/>
          <w:b/>
          <w:bCs/>
          <w:color w:val="287DA3"/>
          <w:sz w:val="56"/>
          <w:szCs w:val="56"/>
        </w:rPr>
        <w:t>Meridian Trust</w:t>
      </w:r>
    </w:p>
    <w:p w14:paraId="6007BBEA" w14:textId="052E4B15" w:rsidR="00F92E83" w:rsidRPr="006E71BD" w:rsidRDefault="00C62DEE" w:rsidP="006E71BD">
      <w:pPr>
        <w:jc w:val="center"/>
        <w:rPr>
          <w:rFonts w:ascii="Poppins" w:hAnsi="Poppins" w:cs="Poppins"/>
          <w:b/>
          <w:bCs/>
          <w:color w:val="287DA3"/>
          <w:sz w:val="48"/>
          <w:szCs w:val="48"/>
        </w:rPr>
      </w:pPr>
      <w:r>
        <w:rPr>
          <w:noProof/>
        </w:rPr>
        <w:drawing>
          <wp:anchor distT="0" distB="0" distL="114300" distR="114300" simplePos="0" relativeHeight="251668484" behindDoc="0" locked="0" layoutInCell="1" allowOverlap="1" wp14:anchorId="5C08FC3D" wp14:editId="4558DE2F">
            <wp:simplePos x="0" y="0"/>
            <wp:positionH relativeFrom="column">
              <wp:posOffset>-467655</wp:posOffset>
            </wp:positionH>
            <wp:positionV relativeFrom="paragraph">
              <wp:posOffset>494030</wp:posOffset>
            </wp:positionV>
            <wp:extent cx="3359785" cy="2239645"/>
            <wp:effectExtent l="0" t="0" r="0" b="8255"/>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59785" cy="223964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9508" behindDoc="0" locked="0" layoutInCell="1" allowOverlap="1" wp14:anchorId="232D7D3C" wp14:editId="7D509387">
            <wp:simplePos x="0" y="0"/>
            <wp:positionH relativeFrom="column">
              <wp:posOffset>3089704</wp:posOffset>
            </wp:positionH>
            <wp:positionV relativeFrom="paragraph">
              <wp:posOffset>511810</wp:posOffset>
            </wp:positionV>
            <wp:extent cx="3333115" cy="2221865"/>
            <wp:effectExtent l="0" t="0" r="635" b="6985"/>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33115" cy="22218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7460" behindDoc="0" locked="0" layoutInCell="1" allowOverlap="1" wp14:anchorId="12531AB2" wp14:editId="173895CF">
            <wp:simplePos x="0" y="0"/>
            <wp:positionH relativeFrom="column">
              <wp:posOffset>1020445</wp:posOffset>
            </wp:positionH>
            <wp:positionV relativeFrom="paragraph">
              <wp:posOffset>2849998</wp:posOffset>
            </wp:positionV>
            <wp:extent cx="3806190" cy="2537460"/>
            <wp:effectExtent l="0" t="0" r="3810" b="0"/>
            <wp:wrapSquare wrapText="bothSides"/>
            <wp:docPr id="18" name="Picture 18" descr="A group of people standing in front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group of people standing in front of a sign&#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806190" cy="2537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2E83" w:rsidRPr="006E71BD">
        <w:rPr>
          <w:rFonts w:ascii="Poppins" w:hAnsi="Poppins" w:cs="Poppins"/>
          <w:b/>
          <w:bCs/>
          <w:color w:val="287DA3"/>
          <w:sz w:val="48"/>
          <w:szCs w:val="48"/>
        </w:rPr>
        <w:t>Recruitment Pac</w:t>
      </w:r>
      <w:r>
        <w:rPr>
          <w:rFonts w:ascii="Poppins" w:hAnsi="Poppins" w:cs="Poppins"/>
          <w:b/>
          <w:bCs/>
          <w:color w:val="287DA3"/>
          <w:sz w:val="48"/>
          <w:szCs w:val="48"/>
        </w:rPr>
        <w:t>k</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2"/>
        <w:gridCol w:w="4528"/>
      </w:tblGrid>
      <w:tr w:rsidR="000367BF" w14:paraId="7ABDC48E" w14:textId="77777777" w:rsidTr="001F1A5E">
        <w:tc>
          <w:tcPr>
            <w:tcW w:w="9050" w:type="dxa"/>
            <w:gridSpan w:val="2"/>
          </w:tcPr>
          <w:p w14:paraId="22643E7B" w14:textId="33B6B300" w:rsidR="000367BF" w:rsidRDefault="000367BF" w:rsidP="0006195F">
            <w:pPr>
              <w:rPr>
                <w:rFonts w:eastAsia="Calibri Light"/>
              </w:rPr>
            </w:pPr>
          </w:p>
        </w:tc>
      </w:tr>
      <w:tr w:rsidR="001B25C3" w14:paraId="08F65B07" w14:textId="77777777" w:rsidTr="001F1A5E">
        <w:tc>
          <w:tcPr>
            <w:tcW w:w="4522" w:type="dxa"/>
          </w:tcPr>
          <w:p w14:paraId="492870AB" w14:textId="18136836" w:rsidR="000367BF" w:rsidRDefault="000367BF" w:rsidP="0006195F">
            <w:pPr>
              <w:rPr>
                <w:rFonts w:eastAsia="Calibri Light"/>
              </w:rPr>
            </w:pPr>
          </w:p>
        </w:tc>
        <w:tc>
          <w:tcPr>
            <w:tcW w:w="4528" w:type="dxa"/>
          </w:tcPr>
          <w:p w14:paraId="2F7725EA" w14:textId="6B97CE4F" w:rsidR="000367BF" w:rsidRDefault="000367BF" w:rsidP="0006195F">
            <w:pPr>
              <w:rPr>
                <w:rFonts w:eastAsia="Calibri Light"/>
              </w:rPr>
            </w:pPr>
          </w:p>
        </w:tc>
      </w:tr>
    </w:tbl>
    <w:p w14:paraId="6480742B" w14:textId="2D22BA43" w:rsidR="00DD54CC" w:rsidRDefault="00C62DEE" w:rsidP="0006195F">
      <w:pPr>
        <w:rPr>
          <w:rFonts w:eastAsia="Calibri Light"/>
        </w:rPr>
      </w:pPr>
      <w:r>
        <w:rPr>
          <w:noProof/>
        </w:rPr>
        <mc:AlternateContent>
          <mc:Choice Requires="wps">
            <w:drawing>
              <wp:anchor distT="0" distB="0" distL="114300" distR="114300" simplePos="0" relativeHeight="251664388" behindDoc="0" locked="0" layoutInCell="1" allowOverlap="1" wp14:anchorId="284139D4" wp14:editId="5D94D352">
                <wp:simplePos x="0" y="0"/>
                <wp:positionH relativeFrom="column">
                  <wp:posOffset>-867099</wp:posOffset>
                </wp:positionH>
                <wp:positionV relativeFrom="paragraph">
                  <wp:posOffset>358199</wp:posOffset>
                </wp:positionV>
                <wp:extent cx="7600950" cy="1270"/>
                <wp:effectExtent l="0" t="19050" r="19050" b="36830"/>
                <wp:wrapNone/>
                <wp:docPr id="185187717" name="Straight Connector 185187717"/>
                <wp:cNvGraphicFramePr/>
                <a:graphic xmlns:a="http://schemas.openxmlformats.org/drawingml/2006/main">
                  <a:graphicData uri="http://schemas.microsoft.com/office/word/2010/wordprocessingShape">
                    <wps:wsp>
                      <wps:cNvCnPr/>
                      <wps:spPr>
                        <a:xfrm flipV="1">
                          <a:off x="0" y="0"/>
                          <a:ext cx="7600950" cy="1270"/>
                        </a:xfrm>
                        <a:prstGeom prst="line">
                          <a:avLst/>
                        </a:prstGeom>
                        <a:ln w="31750">
                          <a:solidFill>
                            <a:srgbClr val="00206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CAB594" id="Straight Connector 185187717" o:spid="_x0000_s1026" style="position:absolute;flip:y;z-index:2516643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8.3pt,28.2pt" to="530.2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" strokecolor="#002060" strokeweight="2.5pt">
                <v:stroke joinstyle="miter"/>
              </v:line>
            </w:pict>
          </mc:Fallback>
        </mc:AlternateContent>
      </w:r>
      <w:r>
        <w:rPr>
          <w:noProof/>
        </w:rPr>
        <w:drawing>
          <wp:anchor distT="0" distB="0" distL="114300" distR="114300" simplePos="0" relativeHeight="251660292" behindDoc="1" locked="0" layoutInCell="1" allowOverlap="1" wp14:anchorId="4F5C2329" wp14:editId="5CD8F03C">
            <wp:simplePos x="0" y="0"/>
            <wp:positionH relativeFrom="column">
              <wp:posOffset>-914400</wp:posOffset>
            </wp:positionH>
            <wp:positionV relativeFrom="paragraph">
              <wp:posOffset>364490</wp:posOffset>
            </wp:positionV>
            <wp:extent cx="7626985" cy="1683385"/>
            <wp:effectExtent l="0" t="0" r="0" b="0"/>
            <wp:wrapNone/>
            <wp:docPr id="1745866675" name="Picture 1" descr="A group of people sitting at a des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866675" name="Picture 1" descr="A group of people sitting at a desk&#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7626985" cy="1683385"/>
                    </a:xfrm>
                    <a:prstGeom prst="rect">
                      <a:avLst/>
                    </a:prstGeom>
                  </pic:spPr>
                </pic:pic>
              </a:graphicData>
            </a:graphic>
            <wp14:sizeRelH relativeFrom="margin">
              <wp14:pctWidth>0</wp14:pctWidth>
            </wp14:sizeRelH>
            <wp14:sizeRelV relativeFrom="margin">
              <wp14:pctHeight>0</wp14:pctHeight>
            </wp14:sizeRelV>
          </wp:anchor>
        </w:drawing>
      </w:r>
    </w:p>
    <w:p w14:paraId="43C2D900" w14:textId="53277E3D" w:rsidR="00DD54CC" w:rsidRDefault="00DD54CC" w:rsidP="0006195F">
      <w:pPr>
        <w:rPr>
          <w:rFonts w:eastAsia="Calibri Light"/>
        </w:rPr>
      </w:pPr>
    </w:p>
    <w:p w14:paraId="6F67929E" w14:textId="01FE739F" w:rsidR="009B095A" w:rsidRPr="002D3570" w:rsidRDefault="009B095A" w:rsidP="007561DE">
      <w:pPr>
        <w:pStyle w:val="Heading1"/>
        <w:rPr>
          <w:rFonts w:ascii="Poppins SemiBold" w:eastAsia="Calibri Light" w:hAnsi="Poppins SemiBold" w:cs="Poppins SemiBold"/>
          <w:color w:val="002060"/>
          <w:sz w:val="40"/>
          <w:szCs w:val="40"/>
        </w:rPr>
      </w:pPr>
      <w:r w:rsidRPr="002D3570">
        <w:rPr>
          <w:rFonts w:ascii="Poppins SemiBold" w:eastAsia="Calibri Light" w:hAnsi="Poppins SemiBold" w:cs="Poppins SemiBold"/>
          <w:color w:val="002060"/>
          <w:sz w:val="40"/>
          <w:szCs w:val="40"/>
        </w:rPr>
        <w:lastRenderedPageBreak/>
        <w:t>Content</w:t>
      </w:r>
    </w:p>
    <w:p w14:paraId="47DD1652" w14:textId="7A59206A" w:rsidR="009B095A" w:rsidRPr="00776BAC" w:rsidRDefault="009B095A" w:rsidP="009B095A">
      <w:pPr>
        <w:rPr>
          <w:rFonts w:ascii="Poppins" w:hAnsi="Poppins" w:cs="Poppins"/>
        </w:rPr>
      </w:pPr>
    </w:p>
    <w:p w14:paraId="3CC8E09F" w14:textId="1DC9B1BD" w:rsidR="009B095A" w:rsidRPr="002D3570" w:rsidRDefault="009B095A" w:rsidP="009B095A">
      <w:pPr>
        <w:rPr>
          <w:rFonts w:ascii="Poppins" w:hAnsi="Poppins" w:cs="Poppins"/>
          <w:sz w:val="28"/>
          <w:szCs w:val="28"/>
        </w:rPr>
      </w:pPr>
      <w:hyperlink w:anchor="_Welcome_form_our" w:history="1">
        <w:r w:rsidRPr="00D40D22">
          <w:rPr>
            <w:rStyle w:val="Hyperlink"/>
            <w:rFonts w:ascii="Poppins" w:hAnsi="Poppins" w:cs="Poppins"/>
            <w:sz w:val="28"/>
            <w:szCs w:val="28"/>
          </w:rPr>
          <w:t xml:space="preserve">Welcome </w:t>
        </w:r>
        <w:r w:rsidR="002D3570" w:rsidRPr="00D40D22">
          <w:rPr>
            <w:rStyle w:val="Hyperlink"/>
            <w:rFonts w:ascii="Poppins" w:hAnsi="Poppins" w:cs="Poppins"/>
            <w:sz w:val="28"/>
            <w:szCs w:val="28"/>
          </w:rPr>
          <w:t>from</w:t>
        </w:r>
        <w:r w:rsidRPr="00D40D22">
          <w:rPr>
            <w:rStyle w:val="Hyperlink"/>
            <w:rFonts w:ascii="Poppins" w:hAnsi="Poppins" w:cs="Poppins"/>
            <w:sz w:val="28"/>
            <w:szCs w:val="28"/>
          </w:rPr>
          <w:t xml:space="preserve"> our Chief Executive</w:t>
        </w:r>
        <w:r w:rsidR="00B27C27" w:rsidRPr="00D40D22">
          <w:rPr>
            <w:rStyle w:val="Hyperlink"/>
            <w:rFonts w:ascii="Poppins" w:hAnsi="Poppins" w:cs="Poppins"/>
            <w:sz w:val="28"/>
            <w:szCs w:val="28"/>
          </w:rPr>
          <w:t xml:space="preserve"> Officer</w:t>
        </w:r>
      </w:hyperlink>
      <w:r w:rsidR="00D40D22">
        <w:rPr>
          <w:rFonts w:ascii="Poppins" w:hAnsi="Poppins" w:cs="Poppins"/>
          <w:sz w:val="28"/>
          <w:szCs w:val="28"/>
        </w:rPr>
        <w:tab/>
      </w:r>
      <w:r w:rsidR="00D40D22">
        <w:rPr>
          <w:rFonts w:ascii="Poppins" w:hAnsi="Poppins" w:cs="Poppins"/>
          <w:sz w:val="28"/>
          <w:szCs w:val="28"/>
        </w:rPr>
        <w:tab/>
      </w:r>
      <w:r w:rsidR="00D40D22">
        <w:rPr>
          <w:rFonts w:ascii="Poppins" w:hAnsi="Poppins" w:cs="Poppins"/>
          <w:sz w:val="28"/>
          <w:szCs w:val="28"/>
        </w:rPr>
        <w:tab/>
      </w:r>
      <w:r w:rsidR="00D40D22">
        <w:rPr>
          <w:rFonts w:ascii="Poppins" w:hAnsi="Poppins" w:cs="Poppins"/>
          <w:sz w:val="28"/>
          <w:szCs w:val="28"/>
        </w:rPr>
        <w:tab/>
        <w:t>3</w:t>
      </w:r>
    </w:p>
    <w:p w14:paraId="109532D8" w14:textId="1A95B038" w:rsidR="009B095A" w:rsidRPr="002D3570" w:rsidRDefault="009B095A" w:rsidP="009B095A">
      <w:pPr>
        <w:rPr>
          <w:rFonts w:ascii="Poppins" w:hAnsi="Poppins" w:cs="Poppins"/>
          <w:sz w:val="28"/>
          <w:szCs w:val="28"/>
        </w:rPr>
      </w:pPr>
    </w:p>
    <w:p w14:paraId="2683094D" w14:textId="7C2653E5" w:rsidR="009B095A" w:rsidRPr="002D3570" w:rsidRDefault="009B095A" w:rsidP="009B095A">
      <w:pPr>
        <w:rPr>
          <w:rFonts w:ascii="Poppins" w:hAnsi="Poppins" w:cs="Poppins"/>
          <w:sz w:val="28"/>
          <w:szCs w:val="28"/>
        </w:rPr>
      </w:pPr>
      <w:hyperlink w:anchor="_A_Brief_History" w:history="1">
        <w:r w:rsidRPr="00D40D22">
          <w:rPr>
            <w:rStyle w:val="Hyperlink"/>
            <w:rFonts w:ascii="Poppins" w:hAnsi="Poppins" w:cs="Poppins"/>
            <w:sz w:val="28"/>
            <w:szCs w:val="28"/>
          </w:rPr>
          <w:t>A brief history of our Trust</w:t>
        </w:r>
      </w:hyperlink>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t>4</w:t>
      </w:r>
    </w:p>
    <w:p w14:paraId="258EFB56" w14:textId="44D86AD6" w:rsidR="009B095A" w:rsidRPr="002D3570" w:rsidRDefault="009B095A" w:rsidP="009B095A">
      <w:pPr>
        <w:rPr>
          <w:rFonts w:ascii="Poppins" w:hAnsi="Poppins" w:cs="Poppins"/>
          <w:sz w:val="28"/>
          <w:szCs w:val="28"/>
        </w:rPr>
      </w:pPr>
    </w:p>
    <w:p w14:paraId="3D876F15" w14:textId="75039EB4" w:rsidR="00186E14" w:rsidRPr="002D3570" w:rsidRDefault="00186E14" w:rsidP="009B095A">
      <w:pPr>
        <w:rPr>
          <w:rFonts w:ascii="Poppins" w:hAnsi="Poppins" w:cs="Poppins"/>
          <w:sz w:val="28"/>
          <w:szCs w:val="28"/>
        </w:rPr>
      </w:pPr>
      <w:hyperlink w:anchor="_Trust_Vision,_Mission" w:history="1">
        <w:r w:rsidRPr="00D45BB8">
          <w:rPr>
            <w:rStyle w:val="Hyperlink"/>
            <w:rFonts w:ascii="Poppins" w:hAnsi="Poppins" w:cs="Poppins"/>
            <w:sz w:val="28"/>
            <w:szCs w:val="28"/>
          </w:rPr>
          <w:t>Our Vison, Mission and Values</w:t>
        </w:r>
      </w:hyperlink>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r>
      <w:r w:rsidR="00D45BB8">
        <w:rPr>
          <w:rFonts w:ascii="Poppins" w:hAnsi="Poppins" w:cs="Poppins"/>
          <w:sz w:val="28"/>
          <w:szCs w:val="28"/>
        </w:rPr>
        <w:tab/>
        <w:t>5</w:t>
      </w:r>
    </w:p>
    <w:p w14:paraId="2E35C0F6" w14:textId="5F38709C" w:rsidR="00186E14" w:rsidRPr="002D3570" w:rsidRDefault="00186E14" w:rsidP="009B095A">
      <w:pPr>
        <w:rPr>
          <w:rFonts w:ascii="Poppins" w:hAnsi="Poppins" w:cs="Poppins"/>
          <w:sz w:val="28"/>
          <w:szCs w:val="28"/>
        </w:rPr>
      </w:pPr>
    </w:p>
    <w:p w14:paraId="1345094F" w14:textId="529E6A34" w:rsidR="00186E14" w:rsidRDefault="00B121C3" w:rsidP="009B095A">
      <w:pPr>
        <w:rPr>
          <w:rFonts w:ascii="Poppins" w:hAnsi="Poppins" w:cs="Poppins"/>
          <w:sz w:val="28"/>
          <w:szCs w:val="28"/>
        </w:rPr>
      </w:pPr>
      <w:hyperlink w:anchor="_Why_work_for" w:history="1">
        <w:r w:rsidRPr="00C1760A">
          <w:rPr>
            <w:rStyle w:val="Hyperlink"/>
            <w:rFonts w:ascii="Poppins" w:hAnsi="Poppins" w:cs="Poppins"/>
            <w:sz w:val="28"/>
            <w:szCs w:val="28"/>
          </w:rPr>
          <w:t>Why work for us</w:t>
        </w:r>
      </w:hyperlink>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r>
      <w:r w:rsidR="00B677F1">
        <w:rPr>
          <w:rFonts w:ascii="Poppins" w:hAnsi="Poppins" w:cs="Poppins"/>
          <w:sz w:val="28"/>
          <w:szCs w:val="28"/>
        </w:rPr>
        <w:tab/>
        <w:t>6</w:t>
      </w:r>
    </w:p>
    <w:p w14:paraId="4502F5A7" w14:textId="77777777" w:rsidR="00083C67" w:rsidRPr="002D3570" w:rsidRDefault="00083C67" w:rsidP="009B095A">
      <w:pPr>
        <w:rPr>
          <w:rFonts w:ascii="Poppins" w:hAnsi="Poppins" w:cs="Poppins"/>
          <w:sz w:val="28"/>
          <w:szCs w:val="28"/>
        </w:rPr>
      </w:pPr>
    </w:p>
    <w:p w14:paraId="437C6CBE" w14:textId="0199EADF" w:rsidR="001B32AC" w:rsidRPr="002D3570" w:rsidRDefault="001B32AC" w:rsidP="001B32AC">
      <w:pPr>
        <w:rPr>
          <w:rFonts w:ascii="Poppins" w:hAnsi="Poppins" w:cs="Poppins"/>
          <w:sz w:val="28"/>
          <w:szCs w:val="28"/>
        </w:rPr>
      </w:pPr>
      <w:hyperlink w:anchor="_How_to_apply" w:history="1">
        <w:r w:rsidRPr="006D64FB">
          <w:rPr>
            <w:rStyle w:val="Hyperlink"/>
            <w:rFonts w:ascii="Poppins" w:hAnsi="Poppins" w:cs="Poppins"/>
            <w:sz w:val="28"/>
            <w:szCs w:val="28"/>
          </w:rPr>
          <w:t>How to apply</w:t>
        </w:r>
      </w:hyperlink>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r>
      <w:r w:rsidR="006D64FB">
        <w:rPr>
          <w:rFonts w:ascii="Poppins" w:hAnsi="Poppins" w:cs="Poppins"/>
          <w:sz w:val="28"/>
          <w:szCs w:val="28"/>
        </w:rPr>
        <w:tab/>
        <w:t>6</w:t>
      </w:r>
    </w:p>
    <w:p w14:paraId="04E3E754" w14:textId="77777777" w:rsidR="001B32AC" w:rsidRDefault="001B32AC" w:rsidP="009B095A">
      <w:pPr>
        <w:rPr>
          <w:rFonts w:ascii="Poppins" w:hAnsi="Poppins" w:cs="Poppins"/>
          <w:sz w:val="28"/>
          <w:szCs w:val="28"/>
        </w:rPr>
      </w:pPr>
    </w:p>
    <w:p w14:paraId="03F8828D" w14:textId="47905735" w:rsidR="00776BAC" w:rsidRDefault="00776BAC" w:rsidP="009B095A">
      <w:pPr>
        <w:rPr>
          <w:rFonts w:ascii="Poppins" w:hAnsi="Poppins" w:cs="Poppins"/>
          <w:sz w:val="28"/>
          <w:szCs w:val="28"/>
        </w:rPr>
      </w:pPr>
      <w:hyperlink w:anchor="_Job_Description:_" w:history="1">
        <w:r w:rsidRPr="00660C9E">
          <w:rPr>
            <w:rStyle w:val="Hyperlink"/>
            <w:rFonts w:ascii="Poppins" w:hAnsi="Poppins" w:cs="Poppins"/>
            <w:sz w:val="28"/>
            <w:szCs w:val="28"/>
          </w:rPr>
          <w:t>Job description</w:t>
        </w:r>
      </w:hyperlink>
      <w:r w:rsidR="00071AD3">
        <w:rPr>
          <w:rStyle w:val="Hyperlink"/>
          <w:rFonts w:ascii="Poppins" w:hAnsi="Poppins" w:cs="Poppins"/>
          <w:sz w:val="28"/>
          <w:szCs w:val="28"/>
        </w:rPr>
        <w:t xml:space="preserve"> and Person Specification</w:t>
      </w:r>
      <w:r w:rsidR="00523FEB">
        <w:rPr>
          <w:rFonts w:ascii="Poppins" w:hAnsi="Poppins" w:cs="Poppins"/>
          <w:sz w:val="28"/>
          <w:szCs w:val="28"/>
        </w:rPr>
        <w:tab/>
      </w:r>
      <w:r w:rsidR="00523FEB">
        <w:rPr>
          <w:rFonts w:ascii="Poppins" w:hAnsi="Poppins" w:cs="Poppins"/>
          <w:sz w:val="28"/>
          <w:szCs w:val="28"/>
        </w:rPr>
        <w:tab/>
      </w:r>
      <w:r w:rsidR="00523FEB">
        <w:rPr>
          <w:rFonts w:ascii="Poppins" w:hAnsi="Poppins" w:cs="Poppins"/>
          <w:sz w:val="28"/>
          <w:szCs w:val="28"/>
        </w:rPr>
        <w:tab/>
      </w:r>
      <w:r w:rsidR="00523FEB">
        <w:rPr>
          <w:rFonts w:ascii="Poppins" w:hAnsi="Poppins" w:cs="Poppins"/>
          <w:sz w:val="28"/>
          <w:szCs w:val="28"/>
        </w:rPr>
        <w:tab/>
      </w:r>
      <w:r w:rsidR="00523FEB">
        <w:rPr>
          <w:rFonts w:ascii="Poppins" w:hAnsi="Poppins" w:cs="Poppins"/>
          <w:sz w:val="28"/>
          <w:szCs w:val="28"/>
        </w:rPr>
        <w:tab/>
        <w:t>7</w:t>
      </w:r>
    </w:p>
    <w:p w14:paraId="4423F901" w14:textId="3066FA0E" w:rsidR="009B095A" w:rsidRDefault="009B095A" w:rsidP="007561DE">
      <w:pPr>
        <w:pStyle w:val="Heading1"/>
        <w:rPr>
          <w:rFonts w:eastAsia="Calibri Light"/>
        </w:rPr>
      </w:pPr>
    </w:p>
    <w:p w14:paraId="7993B9D5" w14:textId="77777777" w:rsidR="00071AD3" w:rsidRPr="00071AD3" w:rsidRDefault="00071AD3" w:rsidP="00071AD3"/>
    <w:p w14:paraId="3DBB27E7" w14:textId="4FF69F4F" w:rsidR="00083C67" w:rsidRDefault="00083C67" w:rsidP="00083C67"/>
    <w:p w14:paraId="434A8419" w14:textId="1CBA8A3A" w:rsidR="00083C67" w:rsidRDefault="00083C67" w:rsidP="00083C67"/>
    <w:p w14:paraId="3B559010" w14:textId="5C848A1B" w:rsidR="00083C67" w:rsidRDefault="00083C67" w:rsidP="00083C67"/>
    <w:p w14:paraId="63B314E8" w14:textId="77777777" w:rsidR="00083C67" w:rsidRPr="00083C67" w:rsidRDefault="00083C67" w:rsidP="00083C67"/>
    <w:p w14:paraId="13C25782" w14:textId="77777777" w:rsidR="00AF0155" w:rsidRDefault="00AF0155" w:rsidP="007561DE">
      <w:pPr>
        <w:pStyle w:val="Heading1"/>
        <w:rPr>
          <w:rFonts w:eastAsia="Calibri Light"/>
        </w:rPr>
        <w:sectPr w:rsidR="00AF0155" w:rsidSect="00083C67">
          <w:headerReference w:type="default" r:id="rId16"/>
          <w:footerReference w:type="default" r:id="rId17"/>
          <w:headerReference w:type="first" r:id="rId18"/>
          <w:footerReference w:type="first" r:id="rId19"/>
          <w:pgSz w:w="11906" w:h="16838"/>
          <w:pgMar w:top="1134" w:right="1416" w:bottom="1440" w:left="1440" w:header="284" w:footer="708" w:gutter="0"/>
          <w:cols w:space="708"/>
          <w:titlePg/>
          <w:docGrid w:linePitch="360"/>
        </w:sectPr>
      </w:pPr>
    </w:p>
    <w:p w14:paraId="0AB13FA6" w14:textId="6DBA06DF" w:rsidR="00D40D22" w:rsidRPr="00C1760A" w:rsidRDefault="00D40D22" w:rsidP="00D40D22">
      <w:pPr>
        <w:pStyle w:val="Heading1"/>
        <w:spacing w:before="0"/>
        <w:rPr>
          <w:rFonts w:ascii="Poppins" w:eastAsia="Calibri Light" w:hAnsi="Poppins" w:cs="Poppins"/>
          <w:b/>
          <w:bCs/>
          <w:color w:val="004E72"/>
          <w:sz w:val="28"/>
          <w:szCs w:val="28"/>
        </w:rPr>
      </w:pPr>
      <w:bookmarkStart w:id="1" w:name="_Welcome_form_our"/>
      <w:bookmarkStart w:id="2" w:name="_Toc30345800"/>
      <w:bookmarkEnd w:id="0"/>
      <w:bookmarkEnd w:id="1"/>
      <w:r w:rsidRPr="00C1760A">
        <w:rPr>
          <w:rFonts w:ascii="Poppins" w:eastAsia="Calibri Light" w:hAnsi="Poppins" w:cs="Poppins"/>
          <w:b/>
          <w:bCs/>
          <w:color w:val="004E72"/>
          <w:sz w:val="28"/>
          <w:szCs w:val="28"/>
        </w:rPr>
        <w:lastRenderedPageBreak/>
        <w:t xml:space="preserve">Welcome </w:t>
      </w:r>
      <w:r w:rsidR="008814E1" w:rsidRPr="00C1760A">
        <w:rPr>
          <w:rFonts w:ascii="Poppins" w:eastAsia="Calibri Light" w:hAnsi="Poppins" w:cs="Poppins"/>
          <w:b/>
          <w:bCs/>
          <w:color w:val="004E72"/>
          <w:sz w:val="28"/>
          <w:szCs w:val="28"/>
        </w:rPr>
        <w:t>from</w:t>
      </w:r>
      <w:r w:rsidRPr="00C1760A">
        <w:rPr>
          <w:rFonts w:ascii="Poppins" w:eastAsia="Calibri Light" w:hAnsi="Poppins" w:cs="Poppins"/>
          <w:b/>
          <w:bCs/>
          <w:color w:val="004E72"/>
          <w:sz w:val="28"/>
          <w:szCs w:val="28"/>
        </w:rPr>
        <w:t xml:space="preserve"> our CEO, Mark </w:t>
      </w:r>
      <w:r w:rsidR="00FF1F3E">
        <w:rPr>
          <w:rFonts w:ascii="Poppins" w:eastAsia="Calibri Light" w:hAnsi="Poppins" w:cs="Poppins"/>
          <w:b/>
          <w:bCs/>
          <w:color w:val="004E72"/>
          <w:sz w:val="28"/>
          <w:szCs w:val="28"/>
        </w:rPr>
        <w:t>W</w:t>
      </w:r>
      <w:r w:rsidRPr="00C1760A">
        <w:rPr>
          <w:rFonts w:ascii="Poppins" w:eastAsia="Calibri Light" w:hAnsi="Poppins" w:cs="Poppins"/>
          <w:b/>
          <w:bCs/>
          <w:color w:val="004E72"/>
          <w:sz w:val="28"/>
          <w:szCs w:val="28"/>
        </w:rPr>
        <w:t>oods</w:t>
      </w:r>
    </w:p>
    <w:p w14:paraId="48A16F86" w14:textId="77777777" w:rsidR="000B2D3F" w:rsidRDefault="000B2D3F" w:rsidP="00D40D22">
      <w:pPr>
        <w:rPr>
          <w:rFonts w:eastAsia="Calibri Light"/>
        </w:rPr>
      </w:pPr>
    </w:p>
    <w:p w14:paraId="35F982F2" w14:textId="72357C2F" w:rsidR="003330B5" w:rsidRPr="003330B5" w:rsidRDefault="19C3DDAA" w:rsidP="003330B5">
      <w:pPr>
        <w:rPr>
          <w:rFonts w:ascii="Poppins" w:eastAsia="Calibri Light" w:hAnsi="Poppins" w:cs="Poppins"/>
          <w:sz w:val="21"/>
          <w:szCs w:val="21"/>
        </w:rPr>
      </w:pPr>
      <w:r>
        <w:rPr>
          <w:noProof/>
        </w:rPr>
        <w:drawing>
          <wp:inline distT="0" distB="0" distL="0" distR="0" wp14:anchorId="406EF53D" wp14:editId="17092FF4">
            <wp:extent cx="2978944" cy="3971925"/>
            <wp:effectExtent l="76200" t="76200" r="126365" b="123825"/>
            <wp:docPr id="399571316" name="Picture 399571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571316"/>
                    <pic:cNvPicPr/>
                  </pic:nvPicPr>
                  <pic:blipFill>
                    <a:blip r:embed="rId20">
                      <a:extLst>
                        <a:ext uri="{28A0092B-C50C-407E-A947-70E740481C1C}">
                          <a14:useLocalDpi xmlns:a14="http://schemas.microsoft.com/office/drawing/2010/main" val="0"/>
                        </a:ext>
                      </a:extLst>
                    </a:blip>
                    <a:stretch>
                      <a:fillRect/>
                    </a:stretch>
                  </pic:blipFill>
                  <pic:spPr>
                    <a:xfrm>
                      <a:off x="0" y="0"/>
                      <a:ext cx="2978944" cy="3971925"/>
                    </a:xfrm>
                    <a:prstGeom prst="rect">
                      <a:avLst/>
                    </a:prstGeom>
                    <a:ln w="38100" cap="sq">
                      <a:solidFill>
                        <a:schemeClr val="accent1"/>
                      </a:solidFill>
                      <a:prstDash val="solid"/>
                      <a:miter lim="800000"/>
                    </a:ln>
                    <a:effectLst>
                      <a:outerShdw blurRad="50800" dist="38100" dir="2700000" algn="tl" rotWithShape="0">
                        <a:srgbClr val="000000">
                          <a:alpha val="43000"/>
                        </a:srgbClr>
                      </a:outerShdw>
                    </a:effectLst>
                  </pic:spPr>
                </pic:pic>
              </a:graphicData>
            </a:graphic>
          </wp:inline>
        </w:drawing>
      </w:r>
      <w:r w:rsidR="003330B5">
        <w:br/>
      </w:r>
      <w:r w:rsidR="003330B5" w:rsidRPr="13C6355E">
        <w:rPr>
          <w:rFonts w:ascii="Poppins" w:eastAsia="Calibri Light" w:hAnsi="Poppins" w:cs="Poppins"/>
          <w:sz w:val="21"/>
          <w:szCs w:val="21"/>
        </w:rPr>
        <w:t>Thank you for your interest in joining the Meridian Trust family.</w:t>
      </w:r>
    </w:p>
    <w:p w14:paraId="40215D99" w14:textId="72258DF9" w:rsidR="003330B5" w:rsidRPr="003330B5" w:rsidRDefault="003330B5" w:rsidP="003330B5">
      <w:pPr>
        <w:rPr>
          <w:rFonts w:ascii="Poppins" w:eastAsia="Calibri Light" w:hAnsi="Poppins" w:cs="Poppins"/>
          <w:sz w:val="21"/>
          <w:szCs w:val="21"/>
        </w:rPr>
      </w:pPr>
      <w:r w:rsidRPr="003330B5">
        <w:rPr>
          <w:rFonts w:ascii="Poppins" w:eastAsia="Calibri Light" w:hAnsi="Poppins" w:cs="Poppins"/>
          <w:sz w:val="21"/>
          <w:szCs w:val="21"/>
        </w:rPr>
        <w:t xml:space="preserve">The success and growth of our </w:t>
      </w:r>
      <w:r w:rsidR="00CC50C4">
        <w:rPr>
          <w:rFonts w:ascii="Poppins" w:eastAsia="Calibri Light" w:hAnsi="Poppins" w:cs="Poppins"/>
          <w:sz w:val="21"/>
          <w:szCs w:val="21"/>
        </w:rPr>
        <w:t>T</w:t>
      </w:r>
      <w:r w:rsidRPr="003330B5">
        <w:rPr>
          <w:rFonts w:ascii="Poppins" w:eastAsia="Calibri Light" w:hAnsi="Poppins" w:cs="Poppins"/>
          <w:sz w:val="21"/>
          <w:szCs w:val="21"/>
        </w:rPr>
        <w:t>rust has been based on remaining focused on some critical principles:</w:t>
      </w:r>
    </w:p>
    <w:p w14:paraId="5B108EB2" w14:textId="714CF082" w:rsidR="003330B5" w:rsidRPr="00321744" w:rsidRDefault="003330B5" w:rsidP="00E844D7">
      <w:pPr>
        <w:pStyle w:val="ListParagraph"/>
        <w:numPr>
          <w:ilvl w:val="0"/>
          <w:numId w:val="20"/>
        </w:numPr>
        <w:ind w:left="425" w:hanging="357"/>
        <w:contextualSpacing w:val="0"/>
        <w:jc w:val="both"/>
        <w:rPr>
          <w:rFonts w:ascii="Poppins" w:eastAsia="Calibri Light" w:hAnsi="Poppins" w:cs="Poppins"/>
          <w:sz w:val="21"/>
          <w:szCs w:val="21"/>
        </w:rPr>
      </w:pPr>
      <w:r w:rsidRPr="00321744">
        <w:rPr>
          <w:rFonts w:ascii="Poppins" w:eastAsia="Calibri Light" w:hAnsi="Poppins" w:cs="Poppins"/>
          <w:sz w:val="21"/>
          <w:szCs w:val="21"/>
        </w:rPr>
        <w:t>Every child is known, equally valued and supported to achieve their potential in all our academies. Every community we serve benefits from the facilities and services we provide.</w:t>
      </w:r>
    </w:p>
    <w:p w14:paraId="253F33E2" w14:textId="20AD319B" w:rsidR="003330B5" w:rsidRPr="00321744" w:rsidRDefault="003330B5" w:rsidP="00E844D7">
      <w:pPr>
        <w:pStyle w:val="ListParagraph"/>
        <w:numPr>
          <w:ilvl w:val="0"/>
          <w:numId w:val="20"/>
        </w:numPr>
        <w:ind w:left="425" w:hanging="357"/>
        <w:contextualSpacing w:val="0"/>
        <w:jc w:val="both"/>
        <w:rPr>
          <w:rFonts w:ascii="Poppins" w:eastAsia="Calibri Light" w:hAnsi="Poppins" w:cs="Poppins"/>
          <w:sz w:val="21"/>
          <w:szCs w:val="21"/>
        </w:rPr>
      </w:pPr>
      <w:r w:rsidRPr="00321744">
        <w:rPr>
          <w:rFonts w:ascii="Poppins" w:eastAsia="Calibri Light" w:hAnsi="Poppins" w:cs="Poppins"/>
          <w:sz w:val="21"/>
          <w:szCs w:val="21"/>
        </w:rPr>
        <w:t>Our staff benefit from strong networks, excellent career opportunities and a human approach where they are equally valued and supported.</w:t>
      </w:r>
    </w:p>
    <w:p w14:paraId="04B62A30" w14:textId="2926504C" w:rsidR="003330B5" w:rsidRPr="00321744" w:rsidRDefault="003330B5" w:rsidP="00321744">
      <w:pPr>
        <w:pStyle w:val="ListParagraph"/>
        <w:numPr>
          <w:ilvl w:val="0"/>
          <w:numId w:val="20"/>
        </w:numPr>
        <w:ind w:left="284" w:hanging="284"/>
        <w:rPr>
          <w:rFonts w:ascii="Poppins" w:eastAsia="Calibri Light" w:hAnsi="Poppins" w:cs="Poppins"/>
          <w:sz w:val="21"/>
          <w:szCs w:val="21"/>
        </w:rPr>
      </w:pPr>
      <w:r w:rsidRPr="00321744">
        <w:rPr>
          <w:rFonts w:ascii="Poppins" w:eastAsia="Calibri Light" w:hAnsi="Poppins" w:cs="Poppins"/>
          <w:sz w:val="21"/>
          <w:szCs w:val="21"/>
        </w:rPr>
        <w:t>We ensure that well-run schools retain and develop their distinct contextual identity, while sharing and contributing to our common values, practices, curriculum approaches and operational systems</w:t>
      </w:r>
    </w:p>
    <w:p w14:paraId="5B7D390B" w14:textId="0F7B05FD" w:rsidR="003330B5" w:rsidRPr="003330B5" w:rsidRDefault="003330B5" w:rsidP="003330B5">
      <w:pPr>
        <w:rPr>
          <w:rFonts w:ascii="Poppins" w:eastAsia="Calibri Light" w:hAnsi="Poppins" w:cs="Poppins"/>
          <w:sz w:val="21"/>
          <w:szCs w:val="21"/>
        </w:rPr>
      </w:pPr>
      <w:r w:rsidRPr="68FB3DEB">
        <w:rPr>
          <w:rFonts w:ascii="Poppins" w:eastAsia="Calibri Light" w:hAnsi="Poppins" w:cs="Poppins"/>
          <w:sz w:val="21"/>
          <w:szCs w:val="21"/>
        </w:rPr>
        <w:t xml:space="preserve">Since 2011, thanks to the fantastic work of our staff, our </w:t>
      </w:r>
      <w:r w:rsidR="00CC50C4" w:rsidRPr="68FB3DEB">
        <w:rPr>
          <w:rFonts w:ascii="Poppins" w:eastAsia="Calibri Light" w:hAnsi="Poppins" w:cs="Poppins"/>
          <w:sz w:val="21"/>
          <w:szCs w:val="21"/>
        </w:rPr>
        <w:t>T</w:t>
      </w:r>
      <w:r w:rsidRPr="68FB3DEB">
        <w:rPr>
          <w:rFonts w:ascii="Poppins" w:eastAsia="Calibri Light" w:hAnsi="Poppins" w:cs="Poppins"/>
          <w:sz w:val="21"/>
          <w:szCs w:val="21"/>
        </w:rPr>
        <w:t xml:space="preserve">rust has grown from 1 to </w:t>
      </w:r>
      <w:r w:rsidR="1DC21457" w:rsidRPr="68FB3DEB">
        <w:rPr>
          <w:rFonts w:ascii="Poppins" w:eastAsia="Calibri Light" w:hAnsi="Poppins" w:cs="Poppins"/>
          <w:sz w:val="21"/>
          <w:szCs w:val="21"/>
        </w:rPr>
        <w:t>30</w:t>
      </w:r>
      <w:r w:rsidRPr="68FB3DEB">
        <w:rPr>
          <w:rFonts w:ascii="Poppins" w:eastAsia="Calibri Light" w:hAnsi="Poppins" w:cs="Poppins"/>
          <w:sz w:val="21"/>
          <w:szCs w:val="21"/>
        </w:rPr>
        <w:t xml:space="preserve"> academies whilst retaining our focus on working within an area that enables easy movement between our schools. From first developing an application in 2007 to open schools in the new town of Northstowe, we have been committed to the vision of </w:t>
      </w:r>
      <w:r w:rsidR="00E844D7" w:rsidRPr="68FB3DEB">
        <w:rPr>
          <w:rFonts w:ascii="Poppins" w:eastAsia="Calibri Light" w:hAnsi="Poppins" w:cs="Poppins"/>
          <w:sz w:val="21"/>
          <w:szCs w:val="21"/>
        </w:rPr>
        <w:t xml:space="preserve">being </w:t>
      </w:r>
      <w:r w:rsidRPr="68FB3DEB">
        <w:rPr>
          <w:rFonts w:ascii="Poppins" w:eastAsia="Calibri Light" w:hAnsi="Poppins" w:cs="Poppins"/>
          <w:sz w:val="21"/>
          <w:szCs w:val="21"/>
        </w:rPr>
        <w:t xml:space="preserve">an all-through and all-inclusive </w:t>
      </w:r>
      <w:r w:rsidR="00CC50C4" w:rsidRPr="68FB3DEB">
        <w:rPr>
          <w:rFonts w:ascii="Poppins" w:eastAsia="Calibri Light" w:hAnsi="Poppins" w:cs="Poppins"/>
          <w:sz w:val="21"/>
          <w:szCs w:val="21"/>
        </w:rPr>
        <w:t>T</w:t>
      </w:r>
      <w:r w:rsidRPr="68FB3DEB">
        <w:rPr>
          <w:rFonts w:ascii="Poppins" w:eastAsia="Calibri Light" w:hAnsi="Poppins" w:cs="Poppins"/>
          <w:sz w:val="21"/>
          <w:szCs w:val="21"/>
        </w:rPr>
        <w:t xml:space="preserve">rust. Our </w:t>
      </w:r>
      <w:r w:rsidR="00CC50C4" w:rsidRPr="68FB3DEB">
        <w:rPr>
          <w:rFonts w:ascii="Poppins" w:eastAsia="Calibri Light" w:hAnsi="Poppins" w:cs="Poppins"/>
          <w:sz w:val="21"/>
          <w:szCs w:val="21"/>
        </w:rPr>
        <w:t>T</w:t>
      </w:r>
      <w:r w:rsidRPr="68FB3DEB">
        <w:rPr>
          <w:rFonts w:ascii="Poppins" w:eastAsia="Calibri Light" w:hAnsi="Poppins" w:cs="Poppins"/>
          <w:sz w:val="21"/>
          <w:szCs w:val="21"/>
        </w:rPr>
        <w:t>rust currently consists of 14 primary schools, 1</w:t>
      </w:r>
      <w:r w:rsidR="12E2645C" w:rsidRPr="68FB3DEB">
        <w:rPr>
          <w:rFonts w:ascii="Poppins" w:eastAsia="Calibri Light" w:hAnsi="Poppins" w:cs="Poppins"/>
          <w:sz w:val="21"/>
          <w:szCs w:val="21"/>
        </w:rPr>
        <w:t>3</w:t>
      </w:r>
      <w:r w:rsidRPr="68FB3DEB">
        <w:rPr>
          <w:rFonts w:ascii="Poppins" w:eastAsia="Calibri Light" w:hAnsi="Poppins" w:cs="Poppins"/>
          <w:sz w:val="21"/>
          <w:szCs w:val="21"/>
        </w:rPr>
        <w:t xml:space="preserve"> secondary schools and </w:t>
      </w:r>
      <w:r w:rsidR="332A8FB2" w:rsidRPr="68FB3DEB">
        <w:rPr>
          <w:rFonts w:ascii="Poppins" w:eastAsia="Calibri Light" w:hAnsi="Poppins" w:cs="Poppins"/>
          <w:sz w:val="21"/>
          <w:szCs w:val="21"/>
        </w:rPr>
        <w:t>3</w:t>
      </w:r>
      <w:r w:rsidRPr="68FB3DEB">
        <w:rPr>
          <w:rFonts w:ascii="Poppins" w:eastAsia="Calibri Light" w:hAnsi="Poppins" w:cs="Poppins"/>
          <w:sz w:val="21"/>
          <w:szCs w:val="21"/>
        </w:rPr>
        <w:t xml:space="preserve"> special schools. We are also currently developing 3 free school projects within our region.</w:t>
      </w:r>
    </w:p>
    <w:p w14:paraId="6E025161" w14:textId="77777777" w:rsidR="003330B5" w:rsidRPr="003330B5" w:rsidRDefault="003330B5" w:rsidP="003330B5">
      <w:pPr>
        <w:rPr>
          <w:rFonts w:ascii="Poppins" w:eastAsia="Calibri Light" w:hAnsi="Poppins" w:cs="Poppins"/>
          <w:sz w:val="21"/>
          <w:szCs w:val="21"/>
        </w:rPr>
      </w:pPr>
      <w:r w:rsidRPr="003330B5">
        <w:rPr>
          <w:rFonts w:ascii="Poppins" w:eastAsia="Calibri Light" w:hAnsi="Poppins" w:cs="Poppins"/>
          <w:sz w:val="21"/>
          <w:szCs w:val="21"/>
        </w:rPr>
        <w:t>Meridian also plays a key role in the wider development of education in the region. We are the home to the Cambridge and Peterborough Teaching School Hub and operate a vibrant Initial Teaching Training provider that trains upwards of 100 teachers annually. In addition, our commitment to the local community as an extension of our village college ethos means that we host a range of activity in our schools, including providing leisure and educational opportunities.</w:t>
      </w:r>
    </w:p>
    <w:p w14:paraId="09FFA584" w14:textId="69F8F623" w:rsidR="00D40D22" w:rsidRDefault="003330B5" w:rsidP="003330B5">
      <w:pPr>
        <w:rPr>
          <w:rFonts w:eastAsia="Calibri Light"/>
        </w:rPr>
      </w:pPr>
      <w:r w:rsidRPr="003330B5">
        <w:rPr>
          <w:rFonts w:ascii="Poppins" w:eastAsia="Calibri Light" w:hAnsi="Poppins" w:cs="Poppins"/>
          <w:sz w:val="21"/>
          <w:szCs w:val="21"/>
        </w:rPr>
        <w:t>If being part of a dynamic, compassionate and dedicated group who believe we can really improve young people’s life chances and opportunities by working together appeals to you, we very much look forward to receiving your application.</w:t>
      </w:r>
      <w:r w:rsidR="00D40D22">
        <w:rPr>
          <w:rFonts w:eastAsia="Calibri Light"/>
        </w:rPr>
        <w:br w:type="page"/>
      </w:r>
    </w:p>
    <w:p w14:paraId="640F6B7F" w14:textId="6B1B1B9F" w:rsidR="00AF0155" w:rsidRPr="00C1760A" w:rsidRDefault="00AF0155" w:rsidP="00AF0155">
      <w:pPr>
        <w:pStyle w:val="Heading1"/>
        <w:spacing w:before="0"/>
        <w:rPr>
          <w:rFonts w:ascii="Poppins" w:eastAsia="Calibri Light" w:hAnsi="Poppins" w:cs="Poppins"/>
          <w:b/>
          <w:bCs/>
          <w:color w:val="004E72"/>
          <w:sz w:val="28"/>
          <w:szCs w:val="28"/>
        </w:rPr>
      </w:pPr>
      <w:bookmarkStart w:id="3" w:name="_A_Brief_History"/>
      <w:bookmarkStart w:id="4" w:name="_Hlk103074919"/>
      <w:bookmarkEnd w:id="3"/>
      <w:r w:rsidRPr="00C1760A">
        <w:rPr>
          <w:rFonts w:ascii="Poppins" w:eastAsia="Calibri Light" w:hAnsi="Poppins" w:cs="Poppins"/>
          <w:b/>
          <w:bCs/>
          <w:color w:val="004E72"/>
          <w:sz w:val="28"/>
          <w:szCs w:val="28"/>
        </w:rPr>
        <w:lastRenderedPageBreak/>
        <w:t>A Brief History</w:t>
      </w:r>
    </w:p>
    <w:bookmarkEnd w:id="4"/>
    <w:p w14:paraId="2C3A591D" w14:textId="7C1B28E0" w:rsidR="008814E1" w:rsidRDefault="000B2D3F" w:rsidP="008814E1">
      <w:pPr>
        <w:spacing w:after="120" w:line="240" w:lineRule="auto"/>
        <w:rPr>
          <w:rFonts w:ascii="Poppins" w:hAnsi="Poppins" w:cs="Poppins"/>
          <w:sz w:val="21"/>
          <w:szCs w:val="21"/>
        </w:rPr>
      </w:pPr>
      <w:r w:rsidRPr="008814E1">
        <w:rPr>
          <w:rFonts w:ascii="Poppins" w:hAnsi="Poppins" w:cs="Poppins"/>
          <w:noProof/>
          <w:sz w:val="21"/>
          <w:szCs w:val="21"/>
        </w:rPr>
        <w:t xml:space="preserve">Meridian Trust, formerly known as Cambridge Meridian Academies Trust (CMAT), is a values-led Trust and has risen to be one of the highest performing academy groups in the country.  </w:t>
      </w:r>
      <w:r w:rsidR="00D40D22" w:rsidRPr="008814E1">
        <w:rPr>
          <w:rFonts w:ascii="Poppins" w:hAnsi="Poppins" w:cs="Poppins"/>
          <w:sz w:val="21"/>
          <w:szCs w:val="21"/>
        </w:rPr>
        <w:t>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w:t>
      </w:r>
      <w:r w:rsidR="008814E1">
        <w:rPr>
          <w:rFonts w:ascii="Poppins" w:hAnsi="Poppins" w:cs="Poppins"/>
          <w:sz w:val="21"/>
          <w:szCs w:val="21"/>
        </w:rPr>
        <w:t>.</w:t>
      </w:r>
    </w:p>
    <w:p w14:paraId="30F2E170" w14:textId="10973928" w:rsidR="008814E1" w:rsidRPr="00A17445" w:rsidRDefault="008814E1" w:rsidP="008814E1">
      <w:pPr>
        <w:spacing w:after="120" w:line="240" w:lineRule="auto"/>
        <w:rPr>
          <w:rFonts w:ascii="Poppins" w:eastAsia="MS Mincho" w:hAnsi="Poppins" w:cs="Poppins"/>
          <w:sz w:val="21"/>
          <w:szCs w:val="21"/>
        </w:rPr>
      </w:pPr>
      <w:r w:rsidRPr="00A17445">
        <w:rPr>
          <w:rFonts w:ascii="Poppins" w:eastAsia="MS Mincho" w:hAnsi="Poppins" w:cs="Poppins"/>
          <w:sz w:val="21"/>
          <w:szCs w:val="21"/>
        </w:rPr>
        <w:t xml:space="preserve">Meridian Trust was formed in 2011 to deliver more widely on that clear vision to provide high quality and dynamic education for all at the heart of the communities we serve. </w:t>
      </w:r>
      <w:r w:rsidR="00A20FD7" w:rsidRPr="00A17445">
        <w:rPr>
          <w:rFonts w:ascii="Poppins" w:eastAsia="Calibri" w:hAnsi="Poppins" w:cs="Poppins"/>
          <w:sz w:val="21"/>
          <w:szCs w:val="21"/>
        </w:rPr>
        <w:t>Our steady growth since then reflects our commitment to the communities we serve and our track record of success.  The period since 2018 has seen an increase in speed of growth as many long term projects matured and our relationship with Sharnbrook Academy Federation emerged</w:t>
      </w:r>
      <w:r w:rsidR="00A20FD7">
        <w:rPr>
          <w:rFonts w:ascii="Poppins" w:eastAsia="Calibri" w:hAnsi="Poppins" w:cs="Poppins"/>
          <w:sz w:val="21"/>
          <w:szCs w:val="21"/>
        </w:rPr>
        <w:t>.</w:t>
      </w:r>
    </w:p>
    <w:p w14:paraId="7981CBF5" w14:textId="69B75A3F" w:rsidR="00D40D22" w:rsidRPr="008814E1" w:rsidRDefault="00D40D22" w:rsidP="00E844D7">
      <w:pPr>
        <w:spacing w:after="120" w:line="240" w:lineRule="auto"/>
        <w:jc w:val="both"/>
        <w:rPr>
          <w:rFonts w:ascii="Poppins" w:hAnsi="Poppins" w:cs="Poppins"/>
          <w:noProof/>
          <w:sz w:val="21"/>
          <w:szCs w:val="21"/>
        </w:rPr>
      </w:pPr>
      <w:r w:rsidRPr="68FB3DEB">
        <w:rPr>
          <w:rFonts w:ascii="Poppins" w:hAnsi="Poppins" w:cs="Poppins"/>
          <w:sz w:val="21"/>
          <w:szCs w:val="21"/>
        </w:rPr>
        <w:t xml:space="preserve">We are </w:t>
      </w:r>
      <w:r w:rsidR="00500F9F" w:rsidRPr="68FB3DEB">
        <w:rPr>
          <w:rFonts w:ascii="Poppins" w:hAnsi="Poppins" w:cs="Poppins"/>
          <w:sz w:val="21"/>
          <w:szCs w:val="21"/>
        </w:rPr>
        <w:t>currently</w:t>
      </w:r>
      <w:r w:rsidRPr="68FB3DEB">
        <w:rPr>
          <w:rFonts w:ascii="Poppins" w:hAnsi="Poppins" w:cs="Poppins"/>
          <w:sz w:val="21"/>
          <w:szCs w:val="21"/>
        </w:rPr>
        <w:t xml:space="preserve"> a family of </w:t>
      </w:r>
      <w:r w:rsidR="39B5B0A2" w:rsidRPr="68FB3DEB">
        <w:rPr>
          <w:rFonts w:ascii="Poppins" w:hAnsi="Poppins" w:cs="Poppins"/>
          <w:sz w:val="21"/>
          <w:szCs w:val="21"/>
        </w:rPr>
        <w:t>30</w:t>
      </w:r>
      <w:r w:rsidRPr="68FB3DEB">
        <w:rPr>
          <w:rFonts w:ascii="Poppins" w:hAnsi="Poppins" w:cs="Poppins"/>
          <w:sz w:val="21"/>
          <w:szCs w:val="21"/>
        </w:rPr>
        <w:t xml:space="preserve"> academies (including 14 primary, </w:t>
      </w:r>
      <w:r w:rsidR="5A08B4AB" w:rsidRPr="68FB3DEB">
        <w:rPr>
          <w:rFonts w:ascii="Poppins" w:hAnsi="Poppins" w:cs="Poppins"/>
          <w:sz w:val="21"/>
          <w:szCs w:val="21"/>
        </w:rPr>
        <w:t>3</w:t>
      </w:r>
      <w:r w:rsidRPr="68FB3DEB">
        <w:rPr>
          <w:rFonts w:ascii="Poppins" w:hAnsi="Poppins" w:cs="Poppins"/>
          <w:sz w:val="21"/>
          <w:szCs w:val="21"/>
        </w:rPr>
        <w:t xml:space="preserve"> special and 1</w:t>
      </w:r>
      <w:r w:rsidR="63B97855" w:rsidRPr="68FB3DEB">
        <w:rPr>
          <w:rFonts w:ascii="Poppins" w:hAnsi="Poppins" w:cs="Poppins"/>
          <w:sz w:val="21"/>
          <w:szCs w:val="21"/>
        </w:rPr>
        <w:t>3</w:t>
      </w:r>
      <w:r w:rsidRPr="68FB3DEB">
        <w:rPr>
          <w:rFonts w:ascii="Poppins" w:hAnsi="Poppins" w:cs="Poppins"/>
          <w:sz w:val="21"/>
          <w:szCs w:val="21"/>
        </w:rPr>
        <w:t xml:space="preserve"> secondary schools). The secondary schools include a University Technology College, an Upper School, four 11-16 schools and six 11-18 schools. We also have 2 new secondary free schools in development. All within 20 miles of Cambridge and Peterborough and the main communication routes between. We </w:t>
      </w:r>
      <w:r w:rsidR="008814E1" w:rsidRPr="68FB3DEB">
        <w:rPr>
          <w:rFonts w:ascii="Poppins" w:hAnsi="Poppins" w:cs="Poppins"/>
          <w:sz w:val="21"/>
          <w:szCs w:val="21"/>
        </w:rPr>
        <w:t>merged</w:t>
      </w:r>
      <w:r w:rsidRPr="68FB3DEB">
        <w:rPr>
          <w:rFonts w:ascii="Poppins" w:hAnsi="Poppins" w:cs="Poppins"/>
          <w:sz w:val="21"/>
          <w:szCs w:val="21"/>
        </w:rPr>
        <w:t xml:space="preserve"> with Cambridge Primary Education Trust to become the Meridian Trust in April 2022. </w:t>
      </w:r>
      <w:r w:rsidR="00197BB6" w:rsidRPr="68FB3DEB">
        <w:rPr>
          <w:rFonts w:ascii="Poppins" w:hAnsi="Poppins" w:cs="Poppins"/>
          <w:sz w:val="21"/>
          <w:szCs w:val="21"/>
        </w:rPr>
        <w:t xml:space="preserve"> In addition to operating schools, we are the home of the Cambridgeshire and Peterborough Teaching School Hub, and train more than 150 new teachers each year through Meridian Trust ITT. W</w:t>
      </w:r>
      <w:r w:rsidRPr="68FB3DEB">
        <w:rPr>
          <w:rFonts w:ascii="Poppins" w:hAnsi="Poppins" w:cs="Poppins"/>
          <w:sz w:val="21"/>
          <w:szCs w:val="21"/>
        </w:rPr>
        <w:t xml:space="preserve">e retain a strong commitment to growing and </w:t>
      </w:r>
      <w:r w:rsidRPr="68FB3DEB">
        <w:rPr>
          <w:rFonts w:ascii="Poppins" w:hAnsi="Poppins" w:cs="Poppins"/>
          <w:sz w:val="21"/>
          <w:szCs w:val="21"/>
        </w:rPr>
        <w:t>supporting staff throughout their training and career development. We have a proven track record of school improvement and transforming the lives of children and young people over the last 10 years.</w:t>
      </w:r>
    </w:p>
    <w:p w14:paraId="57CE0F55" w14:textId="5DD4B823" w:rsidR="00AF0155" w:rsidRPr="00A1744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Students thrive in </w:t>
      </w:r>
      <w:r w:rsidR="00BE0550">
        <w:rPr>
          <w:rFonts w:ascii="Poppins" w:eastAsia="Calibri" w:hAnsi="Poppins" w:cs="Poppins"/>
          <w:sz w:val="21"/>
          <w:szCs w:val="21"/>
        </w:rPr>
        <w:t>Meridian Trust</w:t>
      </w:r>
      <w:r w:rsidRPr="00A17445">
        <w:rPr>
          <w:rFonts w:ascii="Poppins" w:eastAsia="Calibri" w:hAnsi="Poppins" w:cs="Poppins"/>
          <w:sz w:val="21"/>
          <w:szCs w:val="21"/>
        </w:rPr>
        <w:t xml:space="preserve"> academies as a result of the implementation of our values, our successful and proven systems and our commitment to valuing people. We are among the highest performing multi-academy trusts in the country for student progress. </w:t>
      </w:r>
      <w:r w:rsidR="00197BB6">
        <w:rPr>
          <w:rFonts w:ascii="Poppins" w:eastAsia="Calibri" w:hAnsi="Poppins" w:cs="Poppins"/>
          <w:sz w:val="21"/>
          <w:szCs w:val="21"/>
        </w:rPr>
        <w:t xml:space="preserve"> </w:t>
      </w:r>
      <w:r w:rsidRPr="00A17445">
        <w:rPr>
          <w:rFonts w:ascii="Poppins" w:eastAsia="Calibri" w:hAnsi="Poppins" w:cs="Poppins"/>
          <w:sz w:val="21"/>
          <w:szCs w:val="21"/>
        </w:rPr>
        <w:t>Our academies are well-run and our staff benefit from excellent access to professional development.</w:t>
      </w:r>
    </w:p>
    <w:p w14:paraId="172F200D" w14:textId="54D7CDED" w:rsidR="00AF015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Our commitment to the education system goes beyond just our own academies. We operate ’The Cambridge Partnership‘, one of the largest initial teacher training providers in the country which has recently merged with the SAF ITT, and ‘Leadership East’ these further strengthen our capacity and commitment to professional development. We also provide support through various SLAs to a number of other trusts and academies.  </w:t>
      </w:r>
    </w:p>
    <w:p w14:paraId="101903FA" w14:textId="11713362" w:rsidR="00896794" w:rsidRPr="00DD54CC" w:rsidRDefault="00DD54CC" w:rsidP="00197BB6">
      <w:pPr>
        <w:spacing w:after="120" w:line="240" w:lineRule="auto"/>
        <w:rPr>
          <w:rFonts w:ascii="Poppins" w:eastAsia="Calibri" w:hAnsi="Poppins" w:cs="Poppins"/>
          <w:sz w:val="21"/>
          <w:szCs w:val="21"/>
        </w:rPr>
      </w:pPr>
      <w:r>
        <w:rPr>
          <w:rFonts w:ascii="Poppins" w:hAnsi="Poppins" w:cs="Poppins"/>
          <w:b/>
          <w:bCs/>
          <w:noProof/>
        </w:rPr>
        <w:drawing>
          <wp:anchor distT="0" distB="0" distL="114300" distR="114300" simplePos="0" relativeHeight="251665412" behindDoc="0" locked="0" layoutInCell="1" allowOverlap="1" wp14:anchorId="7AE3DC2E" wp14:editId="4C93D123">
            <wp:simplePos x="0" y="0"/>
            <wp:positionH relativeFrom="column">
              <wp:posOffset>81280</wp:posOffset>
            </wp:positionH>
            <wp:positionV relativeFrom="paragraph">
              <wp:posOffset>1477645</wp:posOffset>
            </wp:positionV>
            <wp:extent cx="2816860" cy="1876425"/>
            <wp:effectExtent l="76200" t="76200" r="135890" b="142875"/>
            <wp:wrapSquare wrapText="bothSides"/>
            <wp:docPr id="16" name="Picture 16" descr="A young students doing a science experi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young students doing a science experiment&#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16860" cy="1876425"/>
                    </a:xfrm>
                    <a:prstGeom prst="rect">
                      <a:avLst/>
                    </a:prstGeom>
                    <a:ln w="38100" cap="sq">
                      <a:solidFill>
                        <a:schemeClr val="accent1"/>
                      </a:solidFill>
                      <a:prstDash val="solid"/>
                      <a:miter lim="800000"/>
                    </a:ln>
                    <a:effectLst>
                      <a:outerShdw blurRad="50800" dist="38100" dir="2700000" algn="tl" rotWithShape="0">
                        <a:srgbClr val="000000">
                          <a:alpha val="43000"/>
                        </a:srgbClr>
                      </a:outerShdw>
                    </a:effectLst>
                  </pic:spPr>
                </pic:pic>
              </a:graphicData>
            </a:graphic>
          </wp:anchor>
        </w:drawing>
      </w:r>
      <w:r w:rsidR="00197BB6" w:rsidRPr="00197BB6">
        <w:rPr>
          <w:rFonts w:ascii="Poppins" w:eastAsia="Calibri" w:hAnsi="Poppins" w:cs="Poppins"/>
          <w:sz w:val="21"/>
          <w:szCs w:val="21"/>
        </w:rPr>
        <w:t>As a strong, regional multi-academy trust we currently operate schools across Bedfordshire, Cambridgeshire, Lincolnshire</w:t>
      </w:r>
      <w:r w:rsidR="00197BB6">
        <w:rPr>
          <w:rFonts w:ascii="Poppins" w:eastAsia="Calibri" w:hAnsi="Poppins" w:cs="Poppins"/>
          <w:sz w:val="21"/>
          <w:szCs w:val="21"/>
        </w:rPr>
        <w:t>,</w:t>
      </w:r>
      <w:r w:rsidR="00197BB6" w:rsidRPr="00197BB6">
        <w:rPr>
          <w:rFonts w:ascii="Poppins" w:eastAsia="Calibri" w:hAnsi="Poppins" w:cs="Poppins"/>
          <w:sz w:val="21"/>
          <w:szCs w:val="21"/>
        </w:rPr>
        <w:t xml:space="preserve"> Peterborough, and Northamptonshire. We are proud to have strong partnerships within all these communities.</w:t>
      </w:r>
      <w:r w:rsidR="00FD413D">
        <w:rPr>
          <w:rFonts w:ascii="Calibri" w:hAnsi="Calibri" w:cs="Calibri"/>
          <w:color w:val="000000"/>
          <w:shd w:val="clear" w:color="auto" w:fill="FFFFFF"/>
        </w:rPr>
        <w:br/>
      </w:r>
      <w:r w:rsidR="001102B5">
        <w:rPr>
          <w:rFonts w:ascii="Calibri" w:hAnsi="Calibri" w:cs="Calibri"/>
          <w:color w:val="000000"/>
          <w:shd w:val="clear" w:color="auto" w:fill="FFFFFF"/>
        </w:rPr>
        <w:br/>
      </w:r>
      <w:bookmarkStart w:id="5" w:name="_Trust_Vision,_Mission"/>
      <w:bookmarkEnd w:id="5"/>
      <w:r w:rsidR="00896794" w:rsidRPr="00C1760A">
        <w:rPr>
          <w:rFonts w:ascii="Poppins" w:hAnsi="Poppins" w:cs="Poppins"/>
          <w:b/>
          <w:bCs/>
          <w:color w:val="004E72"/>
          <w:sz w:val="28"/>
          <w:szCs w:val="28"/>
        </w:rPr>
        <w:lastRenderedPageBreak/>
        <w:t>Trust Vision, Mission and Values</w:t>
      </w:r>
    </w:p>
    <w:p w14:paraId="62BF8A94" w14:textId="7FC2AC97" w:rsidR="00096C35" w:rsidRDefault="00096C35" w:rsidP="00096C35">
      <w:pPr>
        <w:spacing w:before="120" w:after="120" w:line="240" w:lineRule="auto"/>
        <w:rPr>
          <w:rFonts w:ascii="Poppins" w:hAnsi="Poppins" w:cs="Poppins"/>
          <w:b/>
          <w:bCs/>
        </w:rPr>
      </w:pPr>
      <w:r w:rsidRPr="00096C35">
        <w:rPr>
          <w:rFonts w:ascii="Poppins" w:hAnsi="Poppins" w:cs="Poppins"/>
          <w:b/>
          <w:bCs/>
        </w:rPr>
        <w:t>Our values and who we ar</w:t>
      </w:r>
      <w:r>
        <w:rPr>
          <w:rFonts w:ascii="Poppins" w:hAnsi="Poppins" w:cs="Poppins"/>
          <w:b/>
          <w:bCs/>
        </w:rPr>
        <w:t>e</w:t>
      </w:r>
      <w:r w:rsidR="00080D01">
        <w:rPr>
          <w:rFonts w:ascii="Poppins" w:hAnsi="Poppins" w:cs="Poppins"/>
          <w:b/>
          <w:bCs/>
        </w:rPr>
        <w:t>:</w:t>
      </w:r>
    </w:p>
    <w:p w14:paraId="5DF6C11C" w14:textId="04343AC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Meridian Trust is a successful multi-academy trust founded on its commitment to people and communities.</w:t>
      </w:r>
    </w:p>
    <w:p w14:paraId="5E5B4389"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Our proven approach over more than a decade has elevated us to a respected and admired academy trust, a national leader in education and a source of great pride to the communities we serve.</w:t>
      </w:r>
    </w:p>
    <w:p w14:paraId="6E3ABBFA"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Every child is known, equally valued and supported to achieve their potential in all our academies. Every community we serve benefits from the facilities and services we provide. </w:t>
      </w:r>
    </w:p>
    <w:p w14:paraId="5E4A6486" w14:textId="5320B05D"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Our staff benefit from strong networks, excellent career opportunities and a human approach where they are equally valued and supported. </w:t>
      </w:r>
    </w:p>
    <w:p w14:paraId="15E15ACC" w14:textId="0164F6C4" w:rsidR="00096C35" w:rsidRPr="00096C35" w:rsidRDefault="00096C35" w:rsidP="00096C35">
      <w:pPr>
        <w:spacing w:after="120" w:line="240" w:lineRule="auto"/>
        <w:jc w:val="both"/>
        <w:rPr>
          <w:rFonts w:ascii="Poppins" w:hAnsi="Poppins" w:cs="Poppins"/>
          <w:noProof/>
          <w:sz w:val="21"/>
          <w:szCs w:val="21"/>
        </w:rPr>
      </w:pPr>
      <w:r w:rsidRPr="00096C35">
        <w:rPr>
          <w:rFonts w:ascii="Poppins" w:hAnsi="Poppins" w:cs="Poppins"/>
          <w:noProof/>
          <w:sz w:val="21"/>
          <w:szCs w:val="21"/>
        </w:rPr>
        <w:t>We ensure that well-run schools retain and develop their distinct contextual identity, while sharing and contributing to Meridian Trust values, practices, curriculum approaches and operational systems</w:t>
      </w:r>
      <w:r>
        <w:rPr>
          <w:rFonts w:ascii="Poppins" w:hAnsi="Poppins" w:cs="Poppins"/>
          <w:noProof/>
          <w:sz w:val="21"/>
          <w:szCs w:val="21"/>
        </w:rPr>
        <w:t>.</w:t>
      </w:r>
    </w:p>
    <w:p w14:paraId="7A2BBFD4" w14:textId="715E3444" w:rsidR="00896794" w:rsidRPr="00967EB4" w:rsidRDefault="00896794" w:rsidP="00080D01">
      <w:pPr>
        <w:spacing w:before="360" w:after="120" w:line="240" w:lineRule="auto"/>
        <w:jc w:val="both"/>
        <w:rPr>
          <w:rFonts w:ascii="Poppins" w:hAnsi="Poppins" w:cs="Poppins"/>
          <w:b/>
          <w:bCs/>
        </w:rPr>
      </w:pPr>
      <w:r w:rsidRPr="00967EB4">
        <w:rPr>
          <w:rFonts w:ascii="Poppins" w:hAnsi="Poppins" w:cs="Poppins"/>
          <w:b/>
          <w:bCs/>
        </w:rPr>
        <w:t xml:space="preserve">Our Vision: </w:t>
      </w:r>
    </w:p>
    <w:p w14:paraId="7B6B12A3" w14:textId="77777777" w:rsidR="00896794" w:rsidRPr="00967EB4" w:rsidRDefault="00896794" w:rsidP="00E844D7">
      <w:pPr>
        <w:spacing w:after="120" w:line="240" w:lineRule="auto"/>
        <w:jc w:val="both"/>
        <w:rPr>
          <w:rFonts w:ascii="Poppins" w:hAnsi="Poppins" w:cs="Poppins"/>
          <w:sz w:val="21"/>
          <w:szCs w:val="21"/>
        </w:rPr>
      </w:pPr>
      <w:r w:rsidRPr="00967EB4">
        <w:rPr>
          <w:rFonts w:ascii="Poppins" w:hAnsi="Poppins" w:cs="Poppins"/>
          <w:sz w:val="21"/>
          <w:szCs w:val="21"/>
        </w:rPr>
        <w:t>High-quality educational provision for all at the heart of local communities</w:t>
      </w:r>
      <w:r>
        <w:rPr>
          <w:rFonts w:ascii="Poppins" w:hAnsi="Poppins" w:cs="Poppins"/>
          <w:sz w:val="21"/>
          <w:szCs w:val="21"/>
        </w:rPr>
        <w:t>.</w:t>
      </w:r>
    </w:p>
    <w:p w14:paraId="6E02A6B4" w14:textId="0B764459" w:rsidR="00080D01" w:rsidRDefault="00896794" w:rsidP="00080D01">
      <w:pPr>
        <w:spacing w:before="240" w:after="120" w:line="240" w:lineRule="auto"/>
        <w:jc w:val="both"/>
        <w:rPr>
          <w:rFonts w:ascii="Poppins" w:hAnsi="Poppins" w:cs="Poppins"/>
          <w:b/>
          <w:bCs/>
        </w:rPr>
      </w:pPr>
      <w:r w:rsidRPr="00967EB4">
        <w:rPr>
          <w:rFonts w:ascii="Poppins" w:hAnsi="Poppins" w:cs="Poppins"/>
          <w:b/>
          <w:bCs/>
        </w:rPr>
        <w:t xml:space="preserve">Our Mission: </w:t>
      </w:r>
      <w:r>
        <w:rPr>
          <w:rFonts w:ascii="Poppins" w:hAnsi="Poppins" w:cs="Poppins"/>
          <w:b/>
          <w:bCs/>
        </w:rPr>
        <w:t xml:space="preserve"> </w:t>
      </w:r>
    </w:p>
    <w:p w14:paraId="3275D6EE" w14:textId="5AD98CF9" w:rsidR="00197BB6" w:rsidRPr="00197BB6" w:rsidRDefault="00197BB6" w:rsidP="00080D01">
      <w:pPr>
        <w:spacing w:before="240" w:after="120" w:line="240" w:lineRule="auto"/>
        <w:jc w:val="both"/>
        <w:rPr>
          <w:rFonts w:ascii="Poppins" w:hAnsi="Poppins" w:cs="Poppins"/>
          <w:sz w:val="21"/>
          <w:szCs w:val="21"/>
        </w:rPr>
      </w:pPr>
      <w:r w:rsidRPr="00197BB6">
        <w:rPr>
          <w:rFonts w:ascii="Poppins" w:hAnsi="Poppins" w:cs="Poppins"/>
          <w:sz w:val="21"/>
          <w:szCs w:val="21"/>
        </w:rPr>
        <w:t>To deliver, promote and inspire high quality educational provision in schools at the heart of their local communities so that:</w:t>
      </w:r>
    </w:p>
    <w:p w14:paraId="20DAC963" w14:textId="2A0F1A06" w:rsidR="00197BB6" w:rsidRPr="00197BB6" w:rsidRDefault="00197BB6" w:rsidP="00096C35">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Young people become successful learners and confident, empowered individuals;</w:t>
      </w:r>
    </w:p>
    <w:p w14:paraId="294F9518" w14:textId="1AF6F467"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Young people are encouraged to think for themselves and act for others, equipping them with the values, attributes, knowledge and skills to make a rewarding contribution to society;</w:t>
      </w:r>
    </w:p>
    <w:p w14:paraId="4CF1DF80" w14:textId="530C0B49"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Every school is a hub for community activities, a centre for extended services and a source of immense pride for students, their families, and other local stakeholders;</w:t>
      </w:r>
    </w:p>
    <w:p w14:paraId="0016BDC0" w14:textId="2C87C11F" w:rsidR="00096C35"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Our staff benefit from strong networks, excellent career opportunities and a human approach where they are equally valued and supported;</w:t>
      </w:r>
    </w:p>
    <w:p w14:paraId="5F9F1C3D" w14:textId="4608076B" w:rsidR="00896794"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096C35">
        <w:rPr>
          <w:rFonts w:ascii="Poppins" w:hAnsi="Poppins" w:cs="Poppins"/>
          <w:sz w:val="21"/>
          <w:szCs w:val="21"/>
        </w:rPr>
        <w:t>Well-run schools retain and develop their distinct contextual identity while sharing and contributing to the Meridian Trust values, practices, curriculum approaches and operational systems.</w:t>
      </w:r>
    </w:p>
    <w:p w14:paraId="3D11714F" w14:textId="0A3B6071" w:rsidR="00080D01" w:rsidRPr="00080D01" w:rsidRDefault="00265104" w:rsidP="00265104">
      <w:pPr>
        <w:spacing w:before="240" w:after="120" w:line="240" w:lineRule="auto"/>
        <w:jc w:val="both"/>
        <w:rPr>
          <w:rFonts w:ascii="Poppins" w:hAnsi="Poppins" w:cs="Poppins"/>
          <w:b/>
          <w:bCs/>
        </w:rPr>
      </w:pPr>
      <w:r w:rsidRPr="00265104">
        <w:rPr>
          <w:rFonts w:ascii="Poppins" w:hAnsi="Poppins" w:cs="Poppins"/>
          <w:noProof/>
          <w:sz w:val="21"/>
          <w:szCs w:val="21"/>
        </w:rPr>
        <mc:AlternateContent>
          <mc:Choice Requires="wps">
            <w:drawing>
              <wp:anchor distT="45720" distB="45720" distL="114300" distR="114300" simplePos="0" relativeHeight="251658240" behindDoc="0" locked="0" layoutInCell="1" allowOverlap="1" wp14:anchorId="22C84F1D" wp14:editId="6DA5EB2B">
                <wp:simplePos x="0" y="0"/>
                <wp:positionH relativeFrom="column">
                  <wp:posOffset>954405</wp:posOffset>
                </wp:positionH>
                <wp:positionV relativeFrom="paragraph">
                  <wp:posOffset>356870</wp:posOffset>
                </wp:positionV>
                <wp:extent cx="20828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2C84F1D" id="_x0000_t202" coordsize="21600,21600" o:spt="202" path="m,l,21600r21600,l21600,xe">
                <v:stroke joinstyle="miter"/>
                <v:path gradientshapeok="t" o:connecttype="rect"/>
              </v:shapetype>
              <v:shape id="Text Box 2" o:spid="_x0000_s1026" type="#_x0000_t202" style="position:absolute;left:0;text-align:left;margin-left:75.15pt;margin-top:28.1pt;width:164pt;height:110.6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" stroked="f">
                <v:textbox style="mso-fit-shape-to-text:t">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v:textbox>
                <w10:wrap type="square"/>
              </v:shape>
            </w:pict>
          </mc:Fallback>
        </mc:AlternateContent>
      </w:r>
      <w:r w:rsidR="00080D01" w:rsidRPr="00080D01">
        <w:rPr>
          <w:rFonts w:ascii="Poppins" w:hAnsi="Poppins" w:cs="Poppins"/>
          <w:b/>
          <w:bCs/>
        </w:rPr>
        <w:t>The enactment of our values for staff:</w:t>
      </w:r>
    </w:p>
    <w:p w14:paraId="183E422E" w14:textId="2482670D" w:rsidR="00080D01"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1" behindDoc="0" locked="0" layoutInCell="1" allowOverlap="1" wp14:anchorId="3D4D12C8" wp14:editId="287362E6">
                <wp:simplePos x="0" y="0"/>
                <wp:positionH relativeFrom="column">
                  <wp:posOffset>954405</wp:posOffset>
                </wp:positionH>
                <wp:positionV relativeFrom="paragraph">
                  <wp:posOffset>641187</wp:posOffset>
                </wp:positionV>
                <wp:extent cx="2082800" cy="140462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D4D12C8" id="_x0000_s1027" type="#_x0000_t202" style="position:absolute;left:0;text-align:left;margin-left:75.15pt;margin-top:50.5pt;width:164pt;height:110.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" stroked="f">
                <v:textbox style="mso-fit-shape-to-text:t">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v:textbox>
                <w10:wrap type="square"/>
              </v:shape>
            </w:pict>
          </mc:Fallback>
        </mc:AlternateContent>
      </w:r>
      <w:r w:rsidR="00265104">
        <w:rPr>
          <w:noProof/>
        </w:rPr>
        <w:drawing>
          <wp:inline distT="0" distB="0" distL="0" distR="0" wp14:anchorId="369C46BC" wp14:editId="56495DDA">
            <wp:extent cx="745067" cy="528955"/>
            <wp:effectExtent l="0" t="0" r="0" b="4445"/>
            <wp:docPr id="31" name="Picture 2" descr="Icon&#10;&#10;Description automatically generated">
              <a:extLst xmlns:a="http://schemas.openxmlformats.org/drawingml/2006/main">
                <a:ext uri="{FF2B5EF4-FFF2-40B4-BE49-F238E27FC236}">
                  <a16:creationId xmlns:a16="http://schemas.microsoft.com/office/drawing/2014/main" id="{58D774C8-C4D1-A63D-2D4D-43229D7AA7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Icon&#10;&#10;Description automatically generated">
                      <a:extLst>
                        <a:ext uri="{FF2B5EF4-FFF2-40B4-BE49-F238E27FC236}">
                          <a16:creationId xmlns:a16="http://schemas.microsoft.com/office/drawing/2014/main" id="{58D774C8-C4D1-A63D-2D4D-43229D7AA7E8}"/>
                        </a:ext>
                      </a:extLst>
                    </pic:cNvPr>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750617" cy="532895"/>
                    </a:xfrm>
                    <a:prstGeom prst="rect">
                      <a:avLst/>
                    </a:prstGeom>
                  </pic:spPr>
                </pic:pic>
              </a:graphicData>
            </a:graphic>
          </wp:inline>
        </w:drawing>
      </w:r>
    </w:p>
    <w:p w14:paraId="0BB2CD96" w14:textId="037BC6F9"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2" behindDoc="0" locked="0" layoutInCell="1" allowOverlap="1" wp14:anchorId="69D6B22E" wp14:editId="39FFE14F">
                <wp:simplePos x="0" y="0"/>
                <wp:positionH relativeFrom="column">
                  <wp:posOffset>954405</wp:posOffset>
                </wp:positionH>
                <wp:positionV relativeFrom="paragraph">
                  <wp:posOffset>894715</wp:posOffset>
                </wp:positionV>
                <wp:extent cx="2082800" cy="1404620"/>
                <wp:effectExtent l="0" t="0" r="0" b="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9D6B22E" id="_x0000_s1028" type="#_x0000_t202" style="position:absolute;left:0;text-align:left;margin-left:75.15pt;margin-top:70.45pt;width:164pt;height:110.6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H7vEQ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" stroked="f">
                <v:textbox style="mso-fit-shape-to-text:t">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v:textbox>
                <w10:wrap type="square"/>
              </v:shape>
            </w:pict>
          </mc:Fallback>
        </mc:AlternateContent>
      </w:r>
      <w:r w:rsidR="00265104">
        <w:rPr>
          <w:noProof/>
        </w:rPr>
        <w:drawing>
          <wp:inline distT="0" distB="0" distL="0" distR="0" wp14:anchorId="47730766" wp14:editId="0CA91221">
            <wp:extent cx="605991" cy="749300"/>
            <wp:effectExtent l="0" t="0" r="3810" b="0"/>
            <wp:docPr id="10" name="Picture 9">
              <a:extLst xmlns:a="http://schemas.openxmlformats.org/drawingml/2006/main">
                <a:ext uri="{FF2B5EF4-FFF2-40B4-BE49-F238E27FC236}">
                  <a16:creationId xmlns:a16="http://schemas.microsoft.com/office/drawing/2014/main" id="{E74084CA-15AB-5C6E-8F74-65516151D3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E74084CA-15AB-5C6E-8F74-65516151D3C6}"/>
                        </a:ext>
                      </a:extLst>
                    </pic:cNvPr>
                    <pic:cNvPicPr>
                      <a:picLocks noChangeAspect="1"/>
                    </pic:cNvPicPr>
                  </pic:nvPicPr>
                  <pic:blipFill>
                    <a:blip r:embed="rId23" cstate="print">
                      <a:extLst>
                        <a:ext uri="{28A0092B-C50C-407E-A947-70E740481C1C}">
                          <a14:useLocalDpi xmlns:a14="http://schemas.microsoft.com/office/drawing/2010/main" val="0"/>
                        </a:ext>
                      </a:extLst>
                    </a:blip>
                    <a:srcRect/>
                    <a:stretch/>
                  </pic:blipFill>
                  <pic:spPr>
                    <a:xfrm>
                      <a:off x="0" y="0"/>
                      <a:ext cx="613071" cy="758055"/>
                    </a:xfrm>
                    <a:prstGeom prst="rect">
                      <a:avLst/>
                    </a:prstGeom>
                  </pic:spPr>
                </pic:pic>
              </a:graphicData>
            </a:graphic>
          </wp:inline>
        </w:drawing>
      </w:r>
    </w:p>
    <w:p w14:paraId="41FB9F64" w14:textId="54C412ED"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3" behindDoc="0" locked="0" layoutInCell="1" allowOverlap="1" wp14:anchorId="7A6799D3" wp14:editId="5C18AF09">
                <wp:simplePos x="0" y="0"/>
                <wp:positionH relativeFrom="column">
                  <wp:posOffset>952500</wp:posOffset>
                </wp:positionH>
                <wp:positionV relativeFrom="paragraph">
                  <wp:posOffset>766282</wp:posOffset>
                </wp:positionV>
                <wp:extent cx="2082800" cy="1404620"/>
                <wp:effectExtent l="0" t="0" r="0"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A6799D3" id="_x0000_s1029" type="#_x0000_t202" style="position:absolute;left:0;text-align:left;margin-left:75pt;margin-top:60.35pt;width:164pt;height:110.6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" stroked="f">
                <v:textbox style="mso-fit-shape-to-text:t">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v:textbox>
                <w10:wrap type="square"/>
              </v:shape>
            </w:pict>
          </mc:Fallback>
        </mc:AlternateContent>
      </w:r>
      <w:r w:rsidR="00265104">
        <w:rPr>
          <w:noProof/>
        </w:rPr>
        <w:drawing>
          <wp:inline distT="0" distB="0" distL="0" distR="0" wp14:anchorId="4E71A794" wp14:editId="40A4332D">
            <wp:extent cx="516080" cy="651934"/>
            <wp:effectExtent l="0" t="0" r="0" b="0"/>
            <wp:docPr id="6" name="Picture 5">
              <a:extLst xmlns:a="http://schemas.openxmlformats.org/drawingml/2006/main">
                <a:ext uri="{FF2B5EF4-FFF2-40B4-BE49-F238E27FC236}">
                  <a16:creationId xmlns:a16="http://schemas.microsoft.com/office/drawing/2014/main" id="{E7FC58B4-2268-962B-8603-A4D235B558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E7FC58B4-2268-962B-8603-A4D235B5588F}"/>
                        </a:ext>
                      </a:extLst>
                    </pic:cNvPr>
                    <pic:cNvPicPr>
                      <a:picLocks noChangeAspect="1"/>
                    </pic:cNvPicPr>
                  </pic:nvPicPr>
                  <pic:blipFill>
                    <a:blip r:embed="rId24" cstate="print">
                      <a:extLst>
                        <a:ext uri="{28A0092B-C50C-407E-A947-70E740481C1C}">
                          <a14:useLocalDpi xmlns:a14="http://schemas.microsoft.com/office/drawing/2010/main" val="0"/>
                        </a:ext>
                      </a:extLst>
                    </a:blip>
                    <a:srcRect/>
                    <a:stretch/>
                  </pic:blipFill>
                  <pic:spPr>
                    <a:xfrm>
                      <a:off x="0" y="0"/>
                      <a:ext cx="520855" cy="657966"/>
                    </a:xfrm>
                    <a:prstGeom prst="rect">
                      <a:avLst/>
                    </a:prstGeom>
                  </pic:spPr>
                </pic:pic>
              </a:graphicData>
            </a:graphic>
          </wp:inline>
        </w:drawing>
      </w:r>
    </w:p>
    <w:p w14:paraId="56A4E443" w14:textId="07AA0625"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4" behindDoc="0" locked="0" layoutInCell="1" allowOverlap="1" wp14:anchorId="76C69C54" wp14:editId="63A56B77">
                <wp:simplePos x="0" y="0"/>
                <wp:positionH relativeFrom="column">
                  <wp:posOffset>952500</wp:posOffset>
                </wp:positionH>
                <wp:positionV relativeFrom="paragraph">
                  <wp:posOffset>898997</wp:posOffset>
                </wp:positionV>
                <wp:extent cx="2082800" cy="1404620"/>
                <wp:effectExtent l="0" t="0" r="0" b="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6C69C54" id="_x0000_s1030" type="#_x0000_t202" style="position:absolute;left:0;text-align:left;margin-left:75pt;margin-top:70.8pt;width:164pt;height:110.6pt;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oq3Eg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" stroked="f">
                <v:textbox style="mso-fit-shape-to-text:t">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v:textbox>
                <w10:wrap type="square"/>
              </v:shape>
            </w:pict>
          </mc:Fallback>
        </mc:AlternateContent>
      </w:r>
      <w:r w:rsidR="00265104">
        <w:rPr>
          <w:noProof/>
        </w:rPr>
        <w:drawing>
          <wp:inline distT="0" distB="0" distL="0" distR="0" wp14:anchorId="13A1F40E" wp14:editId="6973767E">
            <wp:extent cx="673794" cy="762000"/>
            <wp:effectExtent l="0" t="0" r="0" b="0"/>
            <wp:docPr id="7" name="Picture 6">
              <a:extLst xmlns:a="http://schemas.openxmlformats.org/drawingml/2006/main">
                <a:ext uri="{FF2B5EF4-FFF2-40B4-BE49-F238E27FC236}">
                  <a16:creationId xmlns:a16="http://schemas.microsoft.com/office/drawing/2014/main" id="{991F015E-BADD-A265-E713-D7341E937D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991F015E-BADD-A265-E713-D7341E937D3D}"/>
                        </a:ext>
                      </a:extLst>
                    </pic:cNvPr>
                    <pic:cNvPicPr>
                      <a:picLocks noChangeAspect="1"/>
                    </pic:cNvPicPr>
                  </pic:nvPicPr>
                  <pic:blipFill>
                    <a:blip r:embed="rId25" cstate="print">
                      <a:extLst>
                        <a:ext uri="{28A0092B-C50C-407E-A947-70E740481C1C}">
                          <a14:useLocalDpi xmlns:a14="http://schemas.microsoft.com/office/drawing/2010/main" val="0"/>
                        </a:ext>
                      </a:extLst>
                    </a:blip>
                    <a:srcRect/>
                    <a:stretch/>
                  </pic:blipFill>
                  <pic:spPr>
                    <a:xfrm>
                      <a:off x="0" y="0"/>
                      <a:ext cx="684705" cy="774339"/>
                    </a:xfrm>
                    <a:prstGeom prst="rect">
                      <a:avLst/>
                    </a:prstGeom>
                  </pic:spPr>
                </pic:pic>
              </a:graphicData>
            </a:graphic>
          </wp:inline>
        </w:drawing>
      </w:r>
    </w:p>
    <w:p w14:paraId="26B619F9" w14:textId="2318C0D2" w:rsidR="00265104" w:rsidRDefault="00265104" w:rsidP="00265104">
      <w:pPr>
        <w:spacing w:before="240" w:after="120" w:line="240" w:lineRule="auto"/>
        <w:jc w:val="both"/>
        <w:rPr>
          <w:rFonts w:ascii="Poppins" w:hAnsi="Poppins" w:cs="Poppins"/>
          <w:sz w:val="21"/>
          <w:szCs w:val="21"/>
        </w:rPr>
      </w:pPr>
      <w:r>
        <w:rPr>
          <w:noProof/>
        </w:rPr>
        <w:drawing>
          <wp:inline distT="0" distB="0" distL="0" distR="0" wp14:anchorId="46A14707" wp14:editId="79127B38">
            <wp:extent cx="657225" cy="640505"/>
            <wp:effectExtent l="0" t="0" r="0" b="7620"/>
            <wp:docPr id="8" name="Picture 7">
              <a:extLst xmlns:a="http://schemas.openxmlformats.org/drawingml/2006/main">
                <a:ext uri="{FF2B5EF4-FFF2-40B4-BE49-F238E27FC236}">
                  <a16:creationId xmlns:a16="http://schemas.microsoft.com/office/drawing/2014/main" id="{86705B86-80F4-1FA7-7C18-06CB97B6644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86705B86-80F4-1FA7-7C18-06CB97B6644E}"/>
                        </a:ext>
                      </a:extLst>
                    </pic:cNvPr>
                    <pic:cNvPicPr>
                      <a:picLocks noChangeAspect="1"/>
                    </pic:cNvPicPr>
                  </pic:nvPicPr>
                  <pic:blipFill>
                    <a:blip r:embed="rId26" cstate="print">
                      <a:extLst>
                        <a:ext uri="{28A0092B-C50C-407E-A947-70E740481C1C}">
                          <a14:useLocalDpi xmlns:a14="http://schemas.microsoft.com/office/drawing/2010/main" val="0"/>
                        </a:ext>
                      </a:extLst>
                    </a:blip>
                    <a:srcRect/>
                    <a:stretch/>
                  </pic:blipFill>
                  <pic:spPr>
                    <a:xfrm>
                      <a:off x="0" y="0"/>
                      <a:ext cx="661448" cy="644621"/>
                    </a:xfrm>
                    <a:prstGeom prst="rect">
                      <a:avLst/>
                    </a:prstGeom>
                  </pic:spPr>
                </pic:pic>
              </a:graphicData>
            </a:graphic>
          </wp:inline>
        </w:drawing>
      </w:r>
    </w:p>
    <w:p w14:paraId="0BCEF018" w14:textId="2FB25F24" w:rsidR="00C6374F" w:rsidRPr="00C1760A" w:rsidRDefault="00C6374F" w:rsidP="00F42354">
      <w:pPr>
        <w:pStyle w:val="Heading1"/>
        <w:rPr>
          <w:rFonts w:ascii="Poppins" w:hAnsi="Poppins" w:cs="Poppins"/>
          <w:b/>
          <w:bCs/>
          <w:color w:val="004E72"/>
          <w:sz w:val="28"/>
          <w:szCs w:val="28"/>
        </w:rPr>
      </w:pPr>
      <w:bookmarkStart w:id="6" w:name="_Why_work_for"/>
      <w:bookmarkEnd w:id="2"/>
      <w:bookmarkEnd w:id="6"/>
      <w:r w:rsidRPr="00C1760A">
        <w:rPr>
          <w:rFonts w:ascii="Poppins" w:hAnsi="Poppins" w:cs="Poppins"/>
          <w:b/>
          <w:bCs/>
          <w:color w:val="004E72"/>
          <w:sz w:val="28"/>
          <w:szCs w:val="28"/>
        </w:rPr>
        <w:lastRenderedPageBreak/>
        <w:t>Why work for us</w:t>
      </w:r>
    </w:p>
    <w:p w14:paraId="1B17C01C" w14:textId="785AF945" w:rsidR="00265104" w:rsidRDefault="00F42354" w:rsidP="00265104">
      <w:pPr>
        <w:pStyle w:val="NormalWeb"/>
        <w:shd w:val="clear" w:color="auto" w:fill="FFFFFF"/>
        <w:spacing w:before="0" w:beforeAutospacing="0" w:after="150" w:afterAutospacing="0"/>
        <w:jc w:val="both"/>
        <w:rPr>
          <w:rFonts w:ascii="Poppins" w:hAnsi="Poppins" w:cs="Poppins"/>
          <w:sz w:val="21"/>
          <w:szCs w:val="21"/>
        </w:rPr>
      </w:pPr>
      <w:r w:rsidRPr="006E6F01">
        <w:rPr>
          <w:rFonts w:ascii="Poppins" w:hAnsi="Poppins" w:cs="Poppins"/>
          <w:color w:val="222222"/>
          <w:sz w:val="21"/>
          <w:szCs w:val="21"/>
        </w:rPr>
        <w:t>Meridian Trust aims to be the employer of choice for the communities we serve. Since 2010 we have nurtured and developed the careers of many people. You can read about some of those journeys in the 'Meridian Trust People' section of this website.</w:t>
      </w:r>
      <w:r w:rsidR="005623BC" w:rsidRPr="005623BC">
        <w:t xml:space="preserve"> </w:t>
      </w:r>
      <w:r w:rsidR="00721453" w:rsidRPr="00B76185">
        <w:rPr>
          <w:rFonts w:ascii="Poppins" w:hAnsi="Poppins" w:cs="Poppins"/>
          <w:sz w:val="21"/>
          <w:szCs w:val="21"/>
        </w:rPr>
        <w:t>We are committed to making a</w:t>
      </w:r>
      <w:r w:rsidR="00B76185">
        <w:rPr>
          <w:rFonts w:ascii="Poppins" w:hAnsi="Poppins" w:cs="Poppins"/>
          <w:sz w:val="21"/>
          <w:szCs w:val="21"/>
        </w:rPr>
        <w:t xml:space="preserve"> </w:t>
      </w:r>
      <w:r w:rsidR="00721453" w:rsidRPr="00B76185">
        <w:rPr>
          <w:rFonts w:ascii="Poppins" w:hAnsi="Poppins" w:cs="Poppins"/>
          <w:sz w:val="21"/>
          <w:szCs w:val="21"/>
        </w:rPr>
        <w:t>diffe</w:t>
      </w:r>
      <w:r w:rsidR="00B76185">
        <w:rPr>
          <w:rFonts w:ascii="Poppins" w:hAnsi="Poppins" w:cs="Poppins"/>
          <w:sz w:val="21"/>
          <w:szCs w:val="21"/>
        </w:rPr>
        <w:t>re</w:t>
      </w:r>
      <w:r w:rsidR="00721453" w:rsidRPr="00B76185">
        <w:rPr>
          <w:rFonts w:ascii="Poppins" w:hAnsi="Poppins" w:cs="Poppins"/>
          <w:sz w:val="21"/>
          <w:szCs w:val="21"/>
        </w:rPr>
        <w:t xml:space="preserve">nce to </w:t>
      </w:r>
      <w:r w:rsidR="00845D10" w:rsidRPr="00B76185">
        <w:rPr>
          <w:rFonts w:ascii="Poppins" w:hAnsi="Poppins" w:cs="Poppins"/>
          <w:sz w:val="21"/>
          <w:szCs w:val="21"/>
        </w:rPr>
        <w:t xml:space="preserve">young </w:t>
      </w:r>
      <w:r w:rsidR="00B76185" w:rsidRPr="00B76185">
        <w:rPr>
          <w:rFonts w:ascii="Poppins" w:hAnsi="Poppins" w:cs="Poppins"/>
          <w:sz w:val="21"/>
          <w:szCs w:val="21"/>
        </w:rPr>
        <w:t>people’s</w:t>
      </w:r>
      <w:r w:rsidR="00845D10" w:rsidRPr="00B76185">
        <w:rPr>
          <w:rFonts w:ascii="Poppins" w:hAnsi="Poppins" w:cs="Poppins"/>
          <w:sz w:val="21"/>
          <w:szCs w:val="21"/>
        </w:rPr>
        <w:t xml:space="preserve"> lives and the communities we serve. </w:t>
      </w:r>
      <w:r w:rsidR="00B76185" w:rsidRPr="00B76185">
        <w:rPr>
          <w:rFonts w:ascii="Poppins" w:hAnsi="Poppins" w:cs="Poppins"/>
          <w:sz w:val="21"/>
          <w:szCs w:val="21"/>
        </w:rPr>
        <w:t>Help us make our mission a reality.</w:t>
      </w:r>
    </w:p>
    <w:p w14:paraId="32B17A87" w14:textId="520E778A" w:rsidR="00265104" w:rsidRDefault="00C6374F" w:rsidP="00E844D7">
      <w:pPr>
        <w:pStyle w:val="NormalWeb"/>
        <w:shd w:val="clear" w:color="auto" w:fill="FFFFFF"/>
        <w:spacing w:before="0" w:beforeAutospacing="0" w:after="150" w:afterAutospacing="0"/>
        <w:jc w:val="both"/>
        <w:rPr>
          <w:rFonts w:ascii="Poppins" w:hAnsi="Poppins" w:cs="Poppins"/>
          <w:b/>
          <w:bCs/>
          <w:color w:val="222222"/>
          <w:sz w:val="22"/>
          <w:szCs w:val="22"/>
        </w:rPr>
      </w:pPr>
      <w:r w:rsidRPr="5CC8B19F">
        <w:rPr>
          <w:rFonts w:ascii="Poppins" w:hAnsi="Poppins" w:cs="Poppins"/>
          <w:b/>
          <w:bCs/>
          <w:color w:val="222222"/>
          <w:sz w:val="22"/>
          <w:szCs w:val="22"/>
        </w:rPr>
        <w:t>Benefits:</w:t>
      </w:r>
    </w:p>
    <w:p w14:paraId="1E4FDEDC" w14:textId="48610C05" w:rsidR="2790B881" w:rsidRDefault="2790B881" w:rsidP="5CC8B19F">
      <w:pPr>
        <w:pStyle w:val="NormalWeb"/>
        <w:shd w:val="clear" w:color="auto" w:fill="FFFFFF" w:themeFill="background1"/>
        <w:spacing w:before="0" w:beforeAutospacing="0" w:after="150" w:afterAutospacing="0"/>
        <w:jc w:val="both"/>
        <w:rPr>
          <w:rFonts w:ascii="Poppins" w:eastAsia="Poppins" w:hAnsi="Poppins" w:cs="Poppins"/>
          <w:color w:val="222222"/>
          <w:sz w:val="22"/>
          <w:szCs w:val="22"/>
        </w:rPr>
      </w:pPr>
      <w:r w:rsidRPr="5CC8B19F">
        <w:rPr>
          <w:rStyle w:val="normaltextrun"/>
          <w:rFonts w:ascii="Poppins" w:eastAsia="Poppins" w:hAnsi="Poppins" w:cs="Poppins"/>
          <w:color w:val="222222"/>
          <w:sz w:val="22"/>
          <w:szCs w:val="22"/>
        </w:rPr>
        <w:t>As a multi-academy trust of 30 schools, Meridian Trust can provide a wide network of opportunities for collaboration and career development for both teaching and support staff. With an initial teaching training facility and a teaching hub network within our Trust, there are ample opportunities to both, get into teaching, and develop within the profession.  </w:t>
      </w:r>
    </w:p>
    <w:p w14:paraId="1E1969FE" w14:textId="5BBC76E0"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As well as the above we also offer: </w:t>
      </w:r>
    </w:p>
    <w:p w14:paraId="0393DB32" w14:textId="2A212ADE"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Unlimited access to CPD via Meridian Learning  </w:t>
      </w:r>
    </w:p>
    <w:p w14:paraId="7D7244DF" w14:textId="27F4661C"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Free annual eye tests </w:t>
      </w:r>
    </w:p>
    <w:p w14:paraId="6B815A34" w14:textId="0AF1E8EA" w:rsidR="2790B881" w:rsidRDefault="00DD54CC" w:rsidP="5CC8B19F">
      <w:pPr>
        <w:pStyle w:val="ListParagraph"/>
        <w:numPr>
          <w:ilvl w:val="0"/>
          <w:numId w:val="11"/>
        </w:numPr>
        <w:spacing w:after="0" w:line="240" w:lineRule="auto"/>
        <w:jc w:val="both"/>
        <w:rPr>
          <w:rFonts w:ascii="Poppins" w:eastAsia="Poppins" w:hAnsi="Poppins" w:cs="Poppins"/>
          <w:color w:val="222222"/>
        </w:rPr>
      </w:pPr>
      <w:r>
        <w:rPr>
          <w:noProof/>
        </w:rPr>
        <w:drawing>
          <wp:anchor distT="0" distB="0" distL="114300" distR="114300" simplePos="0" relativeHeight="251666436" behindDoc="0" locked="0" layoutInCell="1" allowOverlap="1" wp14:anchorId="58784709" wp14:editId="1E0BFA73">
            <wp:simplePos x="0" y="0"/>
            <wp:positionH relativeFrom="column">
              <wp:posOffset>56515</wp:posOffset>
            </wp:positionH>
            <wp:positionV relativeFrom="paragraph">
              <wp:posOffset>1268443</wp:posOffset>
            </wp:positionV>
            <wp:extent cx="2426856" cy="1619250"/>
            <wp:effectExtent l="76200" t="76200" r="126365" b="133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426856" cy="1619250"/>
                    </a:xfrm>
                    <a:prstGeom prst="rect">
                      <a:avLst/>
                    </a:prstGeom>
                    <a:ln w="38100" cap="sq">
                      <a:solidFill>
                        <a:schemeClr val="accent1"/>
                      </a:solidFill>
                      <a:prstDash val="solid"/>
                      <a:miter lim="800000"/>
                    </a:ln>
                    <a:effectLst>
                      <a:outerShdw blurRad="50800" dist="38100" dir="2700000" algn="tl" rotWithShape="0">
                        <a:srgbClr val="000000">
                          <a:alpha val="43000"/>
                        </a:srgbClr>
                      </a:outerShdw>
                    </a:effectLst>
                  </pic:spPr>
                </pic:pic>
              </a:graphicData>
            </a:graphic>
          </wp:anchor>
        </w:drawing>
      </w:r>
      <w:r w:rsidR="2790B881" w:rsidRPr="5CC8B19F">
        <w:rPr>
          <w:rStyle w:val="normaltextrun"/>
          <w:rFonts w:ascii="Poppins" w:eastAsia="Poppins" w:hAnsi="Poppins" w:cs="Poppins"/>
          <w:color w:val="222222"/>
        </w:rPr>
        <w:t>Access to a free Employee Assistance Programme, offering mental health and wellbeing support  </w:t>
      </w:r>
    </w:p>
    <w:p w14:paraId="15E98B5E" w14:textId="4200C27F" w:rsidR="2790B881" w:rsidRDefault="2790B881" w:rsidP="5CC8B19F">
      <w:pPr>
        <w:pStyle w:val="ListParagraph"/>
        <w:numPr>
          <w:ilvl w:val="0"/>
          <w:numId w:val="11"/>
        </w:numPr>
        <w:spacing w:after="0" w:line="240" w:lineRule="auto"/>
        <w:jc w:val="both"/>
        <w:rPr>
          <w:rFonts w:ascii="Poppins" w:eastAsia="Poppins" w:hAnsi="Poppins" w:cs="Poppins"/>
          <w:color w:val="000000" w:themeColor="text1"/>
        </w:rPr>
      </w:pPr>
      <w:r w:rsidRPr="5CC8B19F">
        <w:rPr>
          <w:rStyle w:val="normaltextrun"/>
          <w:rFonts w:ascii="Poppins" w:eastAsia="Poppins" w:hAnsi="Poppins" w:cs="Poppins"/>
          <w:color w:val="222222"/>
        </w:rPr>
        <w:t>Unlimited value cycle to work scheme  </w:t>
      </w:r>
    </w:p>
    <w:p w14:paraId="4BDB098C" w14:textId="5B068FB9" w:rsidR="00C6374F" w:rsidRPr="00DD54CC" w:rsidRDefault="2790B881" w:rsidP="00DD54CC">
      <w:pPr>
        <w:spacing w:after="0" w:line="240" w:lineRule="auto"/>
        <w:jc w:val="both"/>
        <w:rPr>
          <w:rFonts w:ascii="Poppins" w:eastAsia="Poppins" w:hAnsi="Poppins" w:cs="Poppins"/>
          <w:color w:val="000000" w:themeColor="text1"/>
        </w:rPr>
      </w:pPr>
      <w:r w:rsidRPr="5CC8B19F">
        <w:rPr>
          <w:rStyle w:val="normaltextrun"/>
          <w:rFonts w:ascii="Poppins" w:eastAsia="Poppins" w:hAnsi="Poppins" w:cs="Poppins"/>
          <w:color w:val="222222"/>
        </w:rPr>
        <w:t xml:space="preserve">To see the full range of benefits available, please visit </w:t>
      </w:r>
      <w:hyperlink r:id="rId28">
        <w:r w:rsidRPr="5CC8B19F">
          <w:rPr>
            <w:rStyle w:val="Hyperlink"/>
            <w:rFonts w:ascii="Poppins" w:eastAsia="Poppins" w:hAnsi="Poppins" w:cs="Poppins"/>
            <w:color w:val="0563C1"/>
          </w:rPr>
          <w:t>Employee Benefits - Meridian Trust</w:t>
        </w:r>
      </w:hyperlink>
      <w:r w:rsidRPr="5CC8B19F">
        <w:rPr>
          <w:rStyle w:val="eop"/>
          <w:rFonts w:ascii="Poppins" w:eastAsia="Poppins" w:hAnsi="Poppins" w:cs="Poppins"/>
          <w:color w:val="000000" w:themeColor="text1"/>
        </w:rPr>
        <w:t> </w:t>
      </w:r>
    </w:p>
    <w:p w14:paraId="6D7756A4" w14:textId="5805D0BC" w:rsidR="004B2858" w:rsidRPr="00F0437D" w:rsidRDefault="00E65D5F" w:rsidP="001B32AC">
      <w:pPr>
        <w:pStyle w:val="Heading1"/>
        <w:rPr>
          <w:rFonts w:ascii="Poppins" w:hAnsi="Poppins" w:cs="Poppins"/>
          <w:b/>
          <w:bCs/>
          <w:noProof/>
          <w:color w:val="004E72"/>
          <w:sz w:val="28"/>
          <w:szCs w:val="28"/>
        </w:rPr>
      </w:pPr>
      <w:bookmarkStart w:id="7" w:name="_Values_Structures"/>
      <w:bookmarkStart w:id="8" w:name="_How_to_apply"/>
      <w:bookmarkEnd w:id="7"/>
      <w:bookmarkEnd w:id="8"/>
      <w:r w:rsidRPr="00F0437D">
        <w:rPr>
          <w:rFonts w:ascii="Poppins" w:hAnsi="Poppins" w:cs="Poppins"/>
          <w:b/>
          <w:bCs/>
          <w:noProof/>
          <w:color w:val="004E72"/>
          <w:sz w:val="28"/>
          <w:szCs w:val="28"/>
        </w:rPr>
        <w:t>How to apply</w:t>
      </w:r>
    </w:p>
    <w:p w14:paraId="7F20BC3C" w14:textId="7C05681C" w:rsidR="00E65D5F" w:rsidRPr="00E65D5F" w:rsidRDefault="00E65D5F" w:rsidP="00E844D7">
      <w:pPr>
        <w:pStyle w:val="Default"/>
        <w:jc w:val="both"/>
        <w:rPr>
          <w:rFonts w:ascii="Poppins" w:hAnsi="Poppins" w:cs="Poppins"/>
          <w:sz w:val="22"/>
          <w:szCs w:val="22"/>
        </w:rPr>
      </w:pPr>
      <w:r w:rsidRPr="5A4B0F49">
        <w:rPr>
          <w:rFonts w:ascii="Poppins" w:hAnsi="Poppins" w:cs="Poppins"/>
          <w:sz w:val="22"/>
          <w:szCs w:val="22"/>
        </w:rPr>
        <w:t xml:space="preserve">To apply please complete the online form on </w:t>
      </w:r>
      <w:r w:rsidR="1297FC66" w:rsidRPr="5A4B0F49">
        <w:rPr>
          <w:rFonts w:ascii="Poppins" w:hAnsi="Poppins" w:cs="Poppins"/>
          <w:sz w:val="22"/>
          <w:szCs w:val="22"/>
        </w:rPr>
        <w:t xml:space="preserve">MyNewTerm </w:t>
      </w:r>
      <w:r w:rsidRPr="5A4B0F49">
        <w:rPr>
          <w:rFonts w:ascii="Poppins" w:hAnsi="Poppins" w:cs="Poppins"/>
          <w:sz w:val="22"/>
          <w:szCs w:val="22"/>
        </w:rPr>
        <w:t xml:space="preserve">. Your supporting statement should address and evidence the selection criteria detailed in the Person Specification. </w:t>
      </w:r>
    </w:p>
    <w:p w14:paraId="3A40CE82" w14:textId="5307FBC2" w:rsidR="35DCB3F6" w:rsidRPr="00DD54CC" w:rsidRDefault="00E65D5F" w:rsidP="35DCB3F6">
      <w:pPr>
        <w:pStyle w:val="Default"/>
        <w:rPr>
          <w:rFonts w:ascii="Poppins" w:hAnsi="Poppins" w:cs="Poppins"/>
          <w:sz w:val="22"/>
          <w:szCs w:val="22"/>
        </w:rPr>
      </w:pPr>
      <w:r w:rsidRPr="35DCB3F6">
        <w:rPr>
          <w:rFonts w:ascii="Poppins" w:hAnsi="Poppins" w:cs="Poppins"/>
          <w:b/>
          <w:bCs/>
          <w:sz w:val="22"/>
          <w:szCs w:val="22"/>
        </w:rPr>
        <w:t xml:space="preserve">Closing Date: </w:t>
      </w:r>
      <w:r w:rsidR="00AC7820">
        <w:rPr>
          <w:rFonts w:ascii="Poppins" w:hAnsi="Poppins" w:cs="Poppins"/>
          <w:b/>
          <w:bCs/>
          <w:sz w:val="22"/>
          <w:szCs w:val="22"/>
        </w:rPr>
        <w:t>11</w:t>
      </w:r>
      <w:r w:rsidR="00AC7820" w:rsidRPr="00AC7820">
        <w:rPr>
          <w:rFonts w:ascii="Poppins" w:hAnsi="Poppins" w:cs="Poppins"/>
          <w:b/>
          <w:bCs/>
          <w:sz w:val="22"/>
          <w:szCs w:val="22"/>
          <w:vertAlign w:val="superscript"/>
        </w:rPr>
        <w:t>th</w:t>
      </w:r>
      <w:r w:rsidR="00AC7820">
        <w:rPr>
          <w:rFonts w:ascii="Poppins" w:hAnsi="Poppins" w:cs="Poppins"/>
          <w:b/>
          <w:bCs/>
          <w:sz w:val="22"/>
          <w:szCs w:val="22"/>
        </w:rPr>
        <w:t xml:space="preserve"> April 2025</w:t>
      </w:r>
    </w:p>
    <w:p w14:paraId="21D00CB5" w14:textId="5FF66540" w:rsidR="00E65D5F" w:rsidRPr="00E65D5F" w:rsidRDefault="00E65D5F" w:rsidP="00E65D5F">
      <w:pPr>
        <w:pStyle w:val="Default"/>
        <w:rPr>
          <w:rFonts w:ascii="Poppins" w:hAnsi="Poppins" w:cs="Poppins"/>
          <w:sz w:val="22"/>
          <w:szCs w:val="22"/>
        </w:rPr>
      </w:pPr>
      <w:r w:rsidRPr="35DCB3F6">
        <w:rPr>
          <w:rFonts w:ascii="Poppins" w:hAnsi="Poppins" w:cs="Poppins"/>
          <w:b/>
          <w:bCs/>
          <w:sz w:val="22"/>
          <w:szCs w:val="22"/>
        </w:rPr>
        <w:t xml:space="preserve">Interviews: </w:t>
      </w:r>
      <w:r w:rsidR="00AC7820">
        <w:rPr>
          <w:rFonts w:ascii="Poppins" w:hAnsi="Poppins" w:cs="Poppins"/>
          <w:b/>
          <w:bCs/>
          <w:sz w:val="22"/>
          <w:szCs w:val="22"/>
        </w:rPr>
        <w:t>TBA</w:t>
      </w:r>
    </w:p>
    <w:p w14:paraId="3CC8F91A" w14:textId="7573614D" w:rsidR="35DCB3F6" w:rsidRPr="00DD54CC" w:rsidRDefault="00E65D5F" w:rsidP="35DCB3F6">
      <w:pPr>
        <w:pStyle w:val="Default"/>
        <w:rPr>
          <w:rFonts w:ascii="Poppins" w:hAnsi="Poppins" w:cs="Poppins"/>
          <w:sz w:val="22"/>
          <w:szCs w:val="22"/>
        </w:rPr>
      </w:pPr>
      <w:r w:rsidRPr="35DCB3F6">
        <w:rPr>
          <w:rFonts w:ascii="Poppins" w:hAnsi="Poppins" w:cs="Poppins"/>
          <w:sz w:val="22"/>
          <w:szCs w:val="22"/>
        </w:rPr>
        <w:t xml:space="preserve">For any questions about the application process please contact: </w:t>
      </w:r>
    </w:p>
    <w:p w14:paraId="318F8EF7" w14:textId="38D566F5" w:rsidR="5238962B" w:rsidRPr="00DD54CC" w:rsidRDefault="76CB8B5F" w:rsidP="5238962B">
      <w:pPr>
        <w:pStyle w:val="Default"/>
        <w:rPr>
          <w:rFonts w:ascii="Poppins" w:hAnsi="Poppins" w:cs="Poppins"/>
          <w:sz w:val="22"/>
          <w:szCs w:val="22"/>
        </w:rPr>
      </w:pPr>
      <w:r w:rsidRPr="35DCB3F6">
        <w:rPr>
          <w:rFonts w:ascii="Poppins" w:hAnsi="Poppins" w:cs="Poppins"/>
          <w:b/>
          <w:bCs/>
          <w:sz w:val="22"/>
          <w:szCs w:val="22"/>
        </w:rPr>
        <w:t>Email:</w:t>
      </w:r>
      <w:r w:rsidRPr="35DCB3F6">
        <w:rPr>
          <w:rFonts w:ascii="Poppins" w:hAnsi="Poppins" w:cs="Poppins"/>
          <w:sz w:val="22"/>
          <w:szCs w:val="22"/>
        </w:rPr>
        <w:t xml:space="preserve"> </w:t>
      </w:r>
      <w:r w:rsidR="00D94447">
        <w:rPr>
          <w:rFonts w:ascii="Poppins" w:hAnsi="Poppins" w:cs="Poppins"/>
          <w:sz w:val="22"/>
          <w:szCs w:val="22"/>
        </w:rPr>
        <w:t>HR@Lincroft</w:t>
      </w:r>
      <w:r w:rsidR="007959FC">
        <w:rPr>
          <w:rFonts w:ascii="Poppins" w:hAnsi="Poppins" w:cs="Poppins"/>
          <w:sz w:val="22"/>
          <w:szCs w:val="22"/>
        </w:rPr>
        <w:t>.Academy</w:t>
      </w:r>
    </w:p>
    <w:p w14:paraId="5FB497BA" w14:textId="77777777" w:rsidR="00D90BC9" w:rsidRPr="00E65D5F" w:rsidRDefault="00D90BC9" w:rsidP="00D90BC9">
      <w:pPr>
        <w:pStyle w:val="Default"/>
        <w:rPr>
          <w:rFonts w:ascii="Poppins" w:hAnsi="Poppins" w:cs="Poppins"/>
          <w:noProof/>
        </w:rPr>
      </w:pPr>
    </w:p>
    <w:p w14:paraId="2BA2E328" w14:textId="572466F3" w:rsidR="00F0437D" w:rsidRPr="00DD54CC" w:rsidRDefault="00DD2E77" w:rsidP="00DD54CC">
      <w:pPr>
        <w:pStyle w:val="NormalWeb"/>
        <w:shd w:val="clear" w:color="auto" w:fill="FFFFFF"/>
        <w:spacing w:before="0" w:beforeAutospacing="0" w:after="150" w:afterAutospacing="0"/>
        <w:jc w:val="both"/>
        <w:rPr>
          <w:rFonts w:ascii="Poppins" w:hAnsi="Poppins" w:cs="Poppins"/>
          <w:color w:val="222222"/>
          <w:sz w:val="22"/>
          <w:szCs w:val="22"/>
        </w:rPr>
        <w:sectPr w:rsidR="00F0437D" w:rsidRPr="00DD54CC" w:rsidSect="00096C35">
          <w:headerReference w:type="first" r:id="rId29"/>
          <w:footerReference w:type="first" r:id="rId30"/>
          <w:pgSz w:w="11906" w:h="16838"/>
          <w:pgMar w:top="1134" w:right="1133" w:bottom="1440" w:left="1276" w:header="284" w:footer="239" w:gutter="0"/>
          <w:cols w:num="2" w:space="425"/>
          <w:docGrid w:linePitch="360"/>
        </w:sectPr>
      </w:pPr>
      <w:r w:rsidRPr="00DD54CC">
        <w:rPr>
          <w:rStyle w:val="Emphasis"/>
          <w:rFonts w:ascii="Poppins" w:eastAsiaTheme="majorEastAsia" w:hAnsi="Poppins" w:cs="Poppins"/>
          <w:color w:val="222222"/>
          <w:sz w:val="22"/>
          <w:szCs w:val="22"/>
        </w:rPr>
        <w:t>Meridian Trust is committed to safeguarding and promoting the welfare of children. All appointments will be subject to satisfactory pre-employment checks including enhanced DBS disclosure.</w:t>
      </w:r>
      <w:r w:rsidR="00DD54CC">
        <w:rPr>
          <w:rFonts w:ascii="Poppins" w:hAnsi="Poppins" w:cs="Poppins"/>
          <w:color w:val="222222"/>
          <w:sz w:val="22"/>
          <w:szCs w:val="22"/>
        </w:rPr>
        <w:t xml:space="preserve"> </w:t>
      </w:r>
      <w:r w:rsidRPr="00DD54CC">
        <w:rPr>
          <w:rStyle w:val="Emphasis"/>
          <w:rFonts w:ascii="Poppins" w:eastAsiaTheme="majorEastAsia" w:hAnsi="Poppins" w:cs="Poppins"/>
          <w:color w:val="222222"/>
          <w:sz w:val="22"/>
          <w:szCs w:val="22"/>
        </w:rPr>
        <w:t>We are committed to diversity &amp; inclusion and equality of opportunity for all staff and applications from individuals are encouraged regardless of age, disability, sex, gender reassignment, sexual orientation, race, religion or belief and marriage and civil partnerships.</w:t>
      </w:r>
      <w:r w:rsidR="00DD54CC">
        <w:rPr>
          <w:rFonts w:ascii="Poppins" w:hAnsi="Poppins" w:cs="Poppins"/>
          <w:color w:val="222222"/>
          <w:sz w:val="22"/>
          <w:szCs w:val="22"/>
        </w:rPr>
        <w:t xml:space="preserve"> </w:t>
      </w:r>
      <w:r w:rsidRPr="00DD54CC">
        <w:rPr>
          <w:rStyle w:val="Emphasis"/>
          <w:rFonts w:ascii="Poppins" w:eastAsiaTheme="majorEastAsia" w:hAnsi="Poppins" w:cs="Poppins"/>
          <w:color w:val="222222"/>
          <w:sz w:val="22"/>
          <w:szCs w:val="22"/>
        </w:rPr>
        <w:t>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and the health and wellbeing of our student</w:t>
      </w:r>
    </w:p>
    <w:p w14:paraId="7507DAEC" w14:textId="77777777" w:rsidR="001B32AC" w:rsidRDefault="001B32AC" w:rsidP="001D425D">
      <w:pPr>
        <w:sectPr w:rsidR="001B32AC" w:rsidSect="00F0437D">
          <w:headerReference w:type="first" r:id="rId31"/>
          <w:footerReference w:type="first" r:id="rId32"/>
          <w:type w:val="continuous"/>
          <w:pgSz w:w="11906" w:h="16838"/>
          <w:pgMar w:top="1134" w:right="1133" w:bottom="1440" w:left="1276" w:header="284" w:footer="709" w:gutter="0"/>
          <w:cols w:space="425"/>
          <w:docGrid w:linePitch="360"/>
        </w:sectPr>
      </w:pPr>
    </w:p>
    <w:p w14:paraId="579EE8DD" w14:textId="77777777" w:rsidR="004E69A0" w:rsidRDefault="004E69A0" w:rsidP="00D855DE">
      <w:pPr>
        <w:rPr>
          <w:rFonts w:ascii="Poppins" w:hAnsi="Poppins" w:cs="Poppins"/>
          <w:b/>
          <w:bCs/>
        </w:rPr>
      </w:pPr>
      <w:bookmarkStart w:id="9" w:name="_Job_Description:_"/>
      <w:bookmarkEnd w:id="9"/>
    </w:p>
    <w:p w14:paraId="620D60B2" w14:textId="77777777" w:rsidR="004E69A0" w:rsidRPr="00B5440D" w:rsidRDefault="004E69A0" w:rsidP="004E69A0">
      <w:pPr>
        <w:jc w:val="center"/>
        <w:rPr>
          <w:rFonts w:ascii="Poppins" w:eastAsia="Poppins" w:hAnsi="Poppins" w:cs="Poppins"/>
          <w:b/>
          <w:bCs/>
        </w:rPr>
      </w:pPr>
      <w:r>
        <w:rPr>
          <w:noProof/>
        </w:rPr>
        <w:drawing>
          <wp:inline distT="0" distB="0" distL="0" distR="0" wp14:anchorId="74F58F20" wp14:editId="7EDA4B0C">
            <wp:extent cx="2085975" cy="647700"/>
            <wp:effectExtent l="0" t="0" r="0" b="0"/>
            <wp:docPr id="2046704085" name="Picture 2046704085"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704085" name="Picture 2046704085" descr="A black background with white text&#10;&#10;Description automatically generated"/>
                    <pic:cNvPicPr/>
                  </pic:nvPicPr>
                  <pic:blipFill>
                    <a:blip r:embed="rId33">
                      <a:extLst>
                        <a:ext uri="{28A0092B-C50C-407E-A947-70E740481C1C}">
                          <a14:useLocalDpi xmlns:a14="http://schemas.microsoft.com/office/drawing/2010/main" val="0"/>
                        </a:ext>
                      </a:extLst>
                    </a:blip>
                    <a:stretch>
                      <a:fillRect/>
                    </a:stretch>
                  </pic:blipFill>
                  <pic:spPr>
                    <a:xfrm>
                      <a:off x="0" y="0"/>
                      <a:ext cx="2085975" cy="647700"/>
                    </a:xfrm>
                    <a:prstGeom prst="rect">
                      <a:avLst/>
                    </a:prstGeom>
                  </pic:spPr>
                </pic:pic>
              </a:graphicData>
            </a:graphic>
          </wp:inline>
        </w:drawing>
      </w:r>
      <w:r>
        <w:br/>
      </w:r>
      <w:r w:rsidRPr="1BC8D289">
        <w:rPr>
          <w:rFonts w:ascii="Poppins" w:eastAsia="Poppins" w:hAnsi="Poppins" w:cs="Poppins"/>
          <w:b/>
          <w:bCs/>
          <w:sz w:val="28"/>
          <w:szCs w:val="28"/>
        </w:rPr>
        <w:t>JOB DESCRIPTION AND PERSON SPECIFICATION</w:t>
      </w:r>
    </w:p>
    <w:tbl>
      <w:tblPr>
        <w:tblStyle w:val="TableGrid"/>
        <w:tblW w:w="0" w:type="auto"/>
        <w:tblLook w:val="04A0" w:firstRow="1" w:lastRow="0" w:firstColumn="1" w:lastColumn="0" w:noHBand="0" w:noVBand="1"/>
      </w:tblPr>
      <w:tblGrid>
        <w:gridCol w:w="2254"/>
        <w:gridCol w:w="6762"/>
      </w:tblGrid>
      <w:tr w:rsidR="004E69A0" w:rsidRPr="00B5440D" w14:paraId="0CF4DD8F" w14:textId="77777777" w:rsidTr="00AA6FCC">
        <w:tc>
          <w:tcPr>
            <w:tcW w:w="2254" w:type="dxa"/>
            <w:shd w:val="clear" w:color="auto" w:fill="04428C"/>
          </w:tcPr>
          <w:p w14:paraId="36437291" w14:textId="77777777" w:rsidR="004E69A0" w:rsidRPr="00B5440D" w:rsidRDefault="004E69A0" w:rsidP="00AA6FCC">
            <w:pPr>
              <w:rPr>
                <w:rFonts w:ascii="Poppins" w:eastAsia="Poppins" w:hAnsi="Poppins" w:cs="Poppins"/>
              </w:rPr>
            </w:pPr>
            <w:r w:rsidRPr="1BC8D289">
              <w:rPr>
                <w:rFonts w:ascii="Poppins" w:eastAsia="Poppins" w:hAnsi="Poppins" w:cs="Poppins"/>
              </w:rPr>
              <w:t>Job Title:</w:t>
            </w:r>
          </w:p>
        </w:tc>
        <w:tc>
          <w:tcPr>
            <w:tcW w:w="6762" w:type="dxa"/>
          </w:tcPr>
          <w:p w14:paraId="548EFFB6" w14:textId="77777777" w:rsidR="004E69A0" w:rsidRPr="00B5440D" w:rsidRDefault="004E69A0" w:rsidP="00AA6FCC">
            <w:pPr>
              <w:rPr>
                <w:rFonts w:ascii="Poppins" w:eastAsia="Poppins" w:hAnsi="Poppins" w:cs="Poppins"/>
              </w:rPr>
            </w:pPr>
            <w:r w:rsidRPr="1BC8D289">
              <w:rPr>
                <w:rFonts w:ascii="Poppins" w:eastAsia="Poppins" w:hAnsi="Poppins" w:cs="Poppins"/>
              </w:rPr>
              <w:t>Site Manager</w:t>
            </w:r>
          </w:p>
        </w:tc>
      </w:tr>
      <w:tr w:rsidR="004E69A0" w:rsidRPr="00B5440D" w14:paraId="0E06AA5F" w14:textId="77777777" w:rsidTr="00AA6FCC">
        <w:tc>
          <w:tcPr>
            <w:tcW w:w="2254" w:type="dxa"/>
            <w:shd w:val="clear" w:color="auto" w:fill="04428C"/>
          </w:tcPr>
          <w:p w14:paraId="28E474C4" w14:textId="77777777" w:rsidR="004E69A0" w:rsidRPr="00B5440D" w:rsidRDefault="004E69A0" w:rsidP="00AA6FCC">
            <w:pPr>
              <w:rPr>
                <w:rFonts w:ascii="Poppins" w:eastAsia="Poppins" w:hAnsi="Poppins" w:cs="Poppins"/>
              </w:rPr>
            </w:pPr>
            <w:r w:rsidRPr="1BC8D289">
              <w:rPr>
                <w:rFonts w:ascii="Poppins" w:eastAsia="Poppins" w:hAnsi="Poppins" w:cs="Poppins"/>
              </w:rPr>
              <w:t>JD Reference:</w:t>
            </w:r>
          </w:p>
        </w:tc>
        <w:tc>
          <w:tcPr>
            <w:tcW w:w="6762" w:type="dxa"/>
          </w:tcPr>
          <w:p w14:paraId="5F60576C" w14:textId="77777777" w:rsidR="004E69A0" w:rsidRDefault="004E69A0" w:rsidP="00AA6FCC">
            <w:pPr>
              <w:rPr>
                <w:rFonts w:ascii="Poppins" w:eastAsia="Poppins" w:hAnsi="Poppins" w:cs="Poppins"/>
              </w:rPr>
            </w:pPr>
            <w:r w:rsidRPr="6493F15F">
              <w:rPr>
                <w:rFonts w:ascii="Poppins" w:eastAsia="Poppins" w:hAnsi="Poppins" w:cs="Poppins"/>
              </w:rPr>
              <w:t>STD SIT 08</w:t>
            </w:r>
          </w:p>
        </w:tc>
      </w:tr>
      <w:tr w:rsidR="004E69A0" w:rsidRPr="00B5440D" w14:paraId="01309902" w14:textId="77777777" w:rsidTr="00AA6FCC">
        <w:tc>
          <w:tcPr>
            <w:tcW w:w="2254" w:type="dxa"/>
            <w:shd w:val="clear" w:color="auto" w:fill="04428C"/>
          </w:tcPr>
          <w:p w14:paraId="30C2B3B6" w14:textId="77777777" w:rsidR="004E69A0" w:rsidRPr="00B5440D" w:rsidRDefault="004E69A0" w:rsidP="00AA6FCC">
            <w:pPr>
              <w:rPr>
                <w:rFonts w:ascii="Poppins" w:eastAsia="Poppins" w:hAnsi="Poppins" w:cs="Poppins"/>
              </w:rPr>
            </w:pPr>
            <w:r w:rsidRPr="1BC8D289">
              <w:rPr>
                <w:rFonts w:ascii="Poppins" w:eastAsia="Poppins" w:hAnsi="Poppins" w:cs="Poppins"/>
              </w:rPr>
              <w:t>School/Academy:</w:t>
            </w:r>
          </w:p>
        </w:tc>
        <w:tc>
          <w:tcPr>
            <w:tcW w:w="6762" w:type="dxa"/>
          </w:tcPr>
          <w:p w14:paraId="3875259C" w14:textId="61BAF958" w:rsidR="004E69A0" w:rsidRPr="00B5440D" w:rsidRDefault="00433325" w:rsidP="00AA6FCC">
            <w:pPr>
              <w:rPr>
                <w:rFonts w:ascii="Poppins" w:eastAsia="Poppins" w:hAnsi="Poppins" w:cs="Poppins"/>
              </w:rPr>
            </w:pPr>
            <w:r>
              <w:rPr>
                <w:rFonts w:ascii="Poppins" w:eastAsia="Poppins" w:hAnsi="Poppins" w:cs="Poppins"/>
              </w:rPr>
              <w:t>Lincroft Academy</w:t>
            </w:r>
          </w:p>
        </w:tc>
      </w:tr>
      <w:tr w:rsidR="004E69A0" w:rsidRPr="00B5440D" w14:paraId="3476968A" w14:textId="77777777" w:rsidTr="00AA6FCC">
        <w:tc>
          <w:tcPr>
            <w:tcW w:w="2254" w:type="dxa"/>
            <w:shd w:val="clear" w:color="auto" w:fill="04428C"/>
          </w:tcPr>
          <w:p w14:paraId="406A9235" w14:textId="77777777" w:rsidR="004E69A0" w:rsidRPr="00B5440D" w:rsidRDefault="004E69A0" w:rsidP="00AA6FCC">
            <w:pPr>
              <w:rPr>
                <w:rFonts w:ascii="Poppins" w:eastAsia="Poppins" w:hAnsi="Poppins" w:cs="Poppins"/>
              </w:rPr>
            </w:pPr>
            <w:r w:rsidRPr="1BC8D289">
              <w:rPr>
                <w:rFonts w:ascii="Poppins" w:eastAsia="Poppins" w:hAnsi="Poppins" w:cs="Poppins"/>
              </w:rPr>
              <w:t>Weeks:</w:t>
            </w:r>
          </w:p>
        </w:tc>
        <w:tc>
          <w:tcPr>
            <w:tcW w:w="6762" w:type="dxa"/>
          </w:tcPr>
          <w:p w14:paraId="5377C2BC" w14:textId="77777777" w:rsidR="004E69A0" w:rsidRPr="00B5440D" w:rsidRDefault="004E69A0" w:rsidP="00AA6FCC">
            <w:pPr>
              <w:rPr>
                <w:rFonts w:ascii="Poppins" w:eastAsia="Poppins" w:hAnsi="Poppins" w:cs="Poppins"/>
              </w:rPr>
            </w:pPr>
            <w:r w:rsidRPr="1BC8D289">
              <w:rPr>
                <w:rFonts w:ascii="Poppins" w:eastAsia="Poppins" w:hAnsi="Poppins" w:cs="Poppins"/>
              </w:rPr>
              <w:t>52 Weeks</w:t>
            </w:r>
          </w:p>
        </w:tc>
      </w:tr>
      <w:tr w:rsidR="004E69A0" w:rsidRPr="00B5440D" w14:paraId="0B93C0EA" w14:textId="77777777" w:rsidTr="00AA6FCC">
        <w:tc>
          <w:tcPr>
            <w:tcW w:w="2254" w:type="dxa"/>
            <w:shd w:val="clear" w:color="auto" w:fill="04428C"/>
          </w:tcPr>
          <w:p w14:paraId="447A09B8" w14:textId="77777777" w:rsidR="004E69A0" w:rsidRDefault="004E69A0" w:rsidP="00AA6FCC">
            <w:pPr>
              <w:rPr>
                <w:rFonts w:ascii="Poppins" w:eastAsia="Poppins" w:hAnsi="Poppins" w:cs="Poppins"/>
              </w:rPr>
            </w:pPr>
            <w:r w:rsidRPr="1BC8D289">
              <w:rPr>
                <w:rFonts w:ascii="Poppins" w:eastAsia="Poppins" w:hAnsi="Poppins" w:cs="Poppins"/>
              </w:rPr>
              <w:t>Hours of work:</w:t>
            </w:r>
          </w:p>
        </w:tc>
        <w:tc>
          <w:tcPr>
            <w:tcW w:w="6762" w:type="dxa"/>
          </w:tcPr>
          <w:p w14:paraId="18D3ACAA" w14:textId="77777777" w:rsidR="004E69A0" w:rsidRPr="00B5440D" w:rsidRDefault="004E69A0" w:rsidP="00AA6FCC">
            <w:pPr>
              <w:rPr>
                <w:rFonts w:ascii="Poppins" w:eastAsia="Poppins" w:hAnsi="Poppins" w:cs="Poppins"/>
              </w:rPr>
            </w:pPr>
            <w:r w:rsidRPr="1BC8D289">
              <w:rPr>
                <w:rFonts w:ascii="Poppins" w:eastAsia="Poppins" w:hAnsi="Poppins" w:cs="Poppins"/>
              </w:rPr>
              <w:t>37 Hours – shift pattern in place including early mornings and evenings</w:t>
            </w:r>
          </w:p>
        </w:tc>
      </w:tr>
      <w:tr w:rsidR="004E69A0" w:rsidRPr="00B5440D" w14:paraId="4AED69D9" w14:textId="77777777" w:rsidTr="00AA6FCC">
        <w:tc>
          <w:tcPr>
            <w:tcW w:w="2254" w:type="dxa"/>
            <w:shd w:val="clear" w:color="auto" w:fill="04428C"/>
          </w:tcPr>
          <w:p w14:paraId="3E5C8B9A" w14:textId="77777777" w:rsidR="004E69A0" w:rsidRDefault="004E69A0" w:rsidP="00AA6FCC">
            <w:pPr>
              <w:rPr>
                <w:rFonts w:ascii="Poppins" w:eastAsia="Poppins" w:hAnsi="Poppins" w:cs="Poppins"/>
              </w:rPr>
            </w:pPr>
            <w:r w:rsidRPr="1BC8D289">
              <w:rPr>
                <w:rFonts w:ascii="Poppins" w:eastAsia="Poppins" w:hAnsi="Poppins" w:cs="Poppins"/>
              </w:rPr>
              <w:t>Salary:</w:t>
            </w:r>
          </w:p>
        </w:tc>
        <w:tc>
          <w:tcPr>
            <w:tcW w:w="6762" w:type="dxa"/>
          </w:tcPr>
          <w:p w14:paraId="7F646E6E" w14:textId="6997EB5B" w:rsidR="004E69A0" w:rsidRPr="00B5440D" w:rsidRDefault="004E69A0" w:rsidP="00AA6FCC">
            <w:pPr>
              <w:rPr>
                <w:rFonts w:ascii="Poppins" w:eastAsia="Poppins" w:hAnsi="Poppins" w:cs="Poppins"/>
              </w:rPr>
            </w:pPr>
            <w:r w:rsidRPr="6493F15F">
              <w:rPr>
                <w:rFonts w:ascii="Poppins" w:eastAsia="Poppins" w:hAnsi="Poppins" w:cs="Poppins"/>
              </w:rPr>
              <w:t xml:space="preserve">Grade </w:t>
            </w:r>
            <w:r w:rsidR="007C4987">
              <w:rPr>
                <w:rFonts w:ascii="Poppins" w:eastAsia="Poppins" w:hAnsi="Poppins" w:cs="Poppins"/>
              </w:rPr>
              <w:t>9</w:t>
            </w:r>
            <w:r w:rsidR="00433325">
              <w:rPr>
                <w:rFonts w:ascii="Poppins" w:eastAsia="Poppins" w:hAnsi="Poppins" w:cs="Poppins"/>
              </w:rPr>
              <w:t>, Point 24</w:t>
            </w:r>
            <w:r w:rsidR="007C4987">
              <w:rPr>
                <w:rFonts w:ascii="Poppins" w:eastAsia="Poppins" w:hAnsi="Poppins" w:cs="Poppins"/>
              </w:rPr>
              <w:t>-28</w:t>
            </w:r>
          </w:p>
        </w:tc>
      </w:tr>
      <w:tr w:rsidR="004E69A0" w:rsidRPr="00B5440D" w14:paraId="70887FE9" w14:textId="77777777" w:rsidTr="00AA6FCC">
        <w:tc>
          <w:tcPr>
            <w:tcW w:w="2254" w:type="dxa"/>
            <w:shd w:val="clear" w:color="auto" w:fill="04428C"/>
          </w:tcPr>
          <w:p w14:paraId="1102754A" w14:textId="77777777" w:rsidR="004E69A0" w:rsidRDefault="004E69A0" w:rsidP="00AA6FCC">
            <w:pPr>
              <w:rPr>
                <w:rFonts w:ascii="Poppins" w:eastAsia="Poppins" w:hAnsi="Poppins" w:cs="Poppins"/>
              </w:rPr>
            </w:pPr>
            <w:r w:rsidRPr="1BC8D289">
              <w:rPr>
                <w:rFonts w:ascii="Poppins" w:eastAsia="Poppins" w:hAnsi="Poppins" w:cs="Poppins"/>
              </w:rPr>
              <w:t>Responsible to:</w:t>
            </w:r>
          </w:p>
        </w:tc>
        <w:tc>
          <w:tcPr>
            <w:tcW w:w="6762" w:type="dxa"/>
          </w:tcPr>
          <w:p w14:paraId="265A47FD" w14:textId="77777777" w:rsidR="004E69A0" w:rsidRPr="00B5440D" w:rsidRDefault="004E69A0" w:rsidP="00AA6FCC">
            <w:pPr>
              <w:rPr>
                <w:rFonts w:ascii="Poppins" w:eastAsia="Poppins" w:hAnsi="Poppins" w:cs="Poppins"/>
              </w:rPr>
            </w:pPr>
            <w:r w:rsidRPr="1BC8D289">
              <w:rPr>
                <w:rFonts w:ascii="Poppins" w:eastAsia="Poppins" w:hAnsi="Poppins" w:cs="Poppins"/>
              </w:rPr>
              <w:t>Area Manager / Principal</w:t>
            </w:r>
          </w:p>
        </w:tc>
      </w:tr>
    </w:tbl>
    <w:p w14:paraId="3FA00707" w14:textId="77777777" w:rsidR="004E69A0" w:rsidRDefault="004E69A0" w:rsidP="004E69A0">
      <w:pPr>
        <w:jc w:val="center"/>
        <w:rPr>
          <w:rFonts w:ascii="Poppins" w:eastAsia="Poppins" w:hAnsi="Poppins" w:cs="Poppins"/>
        </w:rPr>
      </w:pPr>
    </w:p>
    <w:tbl>
      <w:tblPr>
        <w:tblStyle w:val="TableGrid"/>
        <w:tblW w:w="0" w:type="auto"/>
        <w:tblLook w:val="04A0" w:firstRow="1" w:lastRow="0" w:firstColumn="1" w:lastColumn="0" w:noHBand="0" w:noVBand="1"/>
      </w:tblPr>
      <w:tblGrid>
        <w:gridCol w:w="2254"/>
        <w:gridCol w:w="6762"/>
      </w:tblGrid>
      <w:tr w:rsidR="004E69A0" w:rsidRPr="00B5440D" w14:paraId="08D9868A" w14:textId="77777777" w:rsidTr="00AA6FCC">
        <w:tc>
          <w:tcPr>
            <w:tcW w:w="2254" w:type="dxa"/>
            <w:shd w:val="clear" w:color="auto" w:fill="04428C"/>
          </w:tcPr>
          <w:p w14:paraId="793A7B45" w14:textId="77777777" w:rsidR="004E69A0" w:rsidRPr="00B5440D" w:rsidRDefault="004E69A0" w:rsidP="00AA6FCC">
            <w:pPr>
              <w:rPr>
                <w:rFonts w:ascii="Poppins" w:eastAsia="Poppins" w:hAnsi="Poppins" w:cs="Poppins"/>
              </w:rPr>
            </w:pPr>
            <w:r w:rsidRPr="1BC8D289">
              <w:rPr>
                <w:rFonts w:ascii="Poppins" w:eastAsia="Poppins" w:hAnsi="Poppins" w:cs="Poppins"/>
              </w:rPr>
              <w:t>Role:</w:t>
            </w:r>
          </w:p>
        </w:tc>
        <w:tc>
          <w:tcPr>
            <w:tcW w:w="6762" w:type="dxa"/>
          </w:tcPr>
          <w:p w14:paraId="5397FD34" w14:textId="77777777" w:rsidR="004E69A0" w:rsidRPr="00CC5084" w:rsidRDefault="004E69A0" w:rsidP="00AA6FCC">
            <w:pPr>
              <w:jc w:val="both"/>
              <w:rPr>
                <w:rFonts w:ascii="Poppins" w:eastAsia="Poppins" w:hAnsi="Poppins" w:cs="Poppins"/>
              </w:rPr>
            </w:pPr>
            <w:r w:rsidRPr="1BC8D289">
              <w:rPr>
                <w:rStyle w:val="normaltextrun"/>
                <w:rFonts w:ascii="Poppins" w:eastAsia="Poppins" w:hAnsi="Poppins" w:cs="Poppins"/>
                <w:color w:val="000000"/>
                <w:shd w:val="clear" w:color="auto" w:fill="FFFFFF"/>
              </w:rPr>
              <w:t>To improve the productivity of the Trusts sites and to carry out pre-planned maintenance programmes in conjunction with the Estates Area Manager/Principals and to promote the efficient use of the Academy’s assets to support the educational objectives of the sites.</w:t>
            </w:r>
            <w:r w:rsidRPr="1BC8D289">
              <w:rPr>
                <w:rStyle w:val="eop"/>
                <w:rFonts w:ascii="Poppins" w:eastAsia="Poppins" w:hAnsi="Poppins" w:cs="Poppins"/>
                <w:color w:val="000000"/>
                <w:shd w:val="clear" w:color="auto" w:fill="FFFFFF"/>
              </w:rPr>
              <w:t> </w:t>
            </w:r>
          </w:p>
        </w:tc>
      </w:tr>
      <w:tr w:rsidR="004E69A0" w:rsidRPr="00B5440D" w14:paraId="51AA04C9" w14:textId="77777777" w:rsidTr="00AA6FCC">
        <w:tc>
          <w:tcPr>
            <w:tcW w:w="2254" w:type="dxa"/>
            <w:shd w:val="clear" w:color="auto" w:fill="04428C"/>
          </w:tcPr>
          <w:p w14:paraId="1C0B1D06" w14:textId="77777777" w:rsidR="004E69A0" w:rsidRPr="00B5440D" w:rsidRDefault="004E69A0" w:rsidP="00AA6FCC">
            <w:pPr>
              <w:rPr>
                <w:rFonts w:ascii="Poppins" w:eastAsia="Poppins" w:hAnsi="Poppins" w:cs="Poppins"/>
              </w:rPr>
            </w:pPr>
            <w:r w:rsidRPr="1BC8D289">
              <w:rPr>
                <w:rFonts w:ascii="Poppins" w:eastAsia="Poppins" w:hAnsi="Poppins" w:cs="Poppins"/>
              </w:rPr>
              <w:t>Purpose of job:</w:t>
            </w:r>
          </w:p>
        </w:tc>
        <w:tc>
          <w:tcPr>
            <w:tcW w:w="6762" w:type="dxa"/>
          </w:tcPr>
          <w:p w14:paraId="71652E31" w14:textId="77777777" w:rsidR="004E69A0" w:rsidRPr="00CC5084" w:rsidRDefault="004E69A0" w:rsidP="00AA6FCC">
            <w:pPr>
              <w:jc w:val="both"/>
              <w:rPr>
                <w:rFonts w:ascii="Poppins" w:eastAsia="Poppins" w:hAnsi="Poppins" w:cs="Poppins"/>
              </w:rPr>
            </w:pPr>
            <w:r w:rsidRPr="1BC8D289">
              <w:rPr>
                <w:rStyle w:val="normaltextrun"/>
                <w:rFonts w:ascii="Poppins" w:eastAsia="Poppins" w:hAnsi="Poppins" w:cs="Poppins"/>
                <w:color w:val="000000"/>
                <w:shd w:val="clear" w:color="auto" w:fill="FFFFFF"/>
              </w:rPr>
              <w:t>To be responsible for all aspects of site management for all agreed sites including a wide range of duties and responsibilities connected with the fabric and grounds of the school. This includes security, monitoring contracts/contractors, lettings, monitoring routine maintenance and refurbishment and minor repairs.</w:t>
            </w:r>
            <w:r w:rsidRPr="1BC8D289">
              <w:rPr>
                <w:rStyle w:val="eop"/>
                <w:rFonts w:ascii="Poppins" w:eastAsia="Poppins" w:hAnsi="Poppins" w:cs="Poppins"/>
                <w:color w:val="000000"/>
                <w:shd w:val="clear" w:color="auto" w:fill="FFFFFF"/>
              </w:rPr>
              <w:t> </w:t>
            </w:r>
          </w:p>
        </w:tc>
      </w:tr>
    </w:tbl>
    <w:p w14:paraId="02867DF2" w14:textId="77777777" w:rsidR="004E69A0" w:rsidRDefault="004E69A0" w:rsidP="004E69A0">
      <w:pPr>
        <w:jc w:val="center"/>
        <w:rPr>
          <w:rFonts w:ascii="Poppins" w:eastAsia="Poppins" w:hAnsi="Poppins" w:cs="Poppins"/>
        </w:rPr>
      </w:pPr>
    </w:p>
    <w:p w14:paraId="7C9A681B" w14:textId="77777777" w:rsidR="004E69A0" w:rsidRPr="00050194" w:rsidRDefault="004E69A0" w:rsidP="004E69A0">
      <w:pPr>
        <w:spacing w:after="0" w:line="240" w:lineRule="auto"/>
        <w:rPr>
          <w:rFonts w:ascii="Poppins" w:eastAsia="Poppins" w:hAnsi="Poppins" w:cs="Poppins"/>
          <w:b/>
          <w:bCs/>
        </w:rPr>
      </w:pPr>
      <w:r w:rsidRPr="1BC8D289">
        <w:rPr>
          <w:rFonts w:ascii="Poppins" w:eastAsia="Poppins" w:hAnsi="Poppins" w:cs="Poppins"/>
          <w:b/>
          <w:bCs/>
        </w:rPr>
        <w:t>Responsibilities and Accountabilities:</w:t>
      </w:r>
    </w:p>
    <w:p w14:paraId="4A98C0AE" w14:textId="77777777" w:rsidR="004E69A0" w:rsidRPr="008E102F" w:rsidRDefault="004E69A0" w:rsidP="004E69A0">
      <w:pPr>
        <w:pStyle w:val="paragraph"/>
        <w:numPr>
          <w:ilvl w:val="0"/>
          <w:numId w:val="26"/>
        </w:numPr>
        <w:spacing w:before="0" w:beforeAutospacing="0" w:after="0" w:afterAutospacing="0"/>
        <w:ind w:left="714" w:hanging="357"/>
        <w:jc w:val="both"/>
        <w:textAlignment w:val="baseline"/>
        <w:rPr>
          <w:rFonts w:ascii="Poppins" w:eastAsia="Poppins" w:hAnsi="Poppins" w:cs="Poppins"/>
          <w:sz w:val="22"/>
          <w:szCs w:val="22"/>
        </w:rPr>
      </w:pPr>
      <w:r w:rsidRPr="1BC8D289">
        <w:rPr>
          <w:rFonts w:ascii="Poppins" w:eastAsia="Poppins" w:hAnsi="Poppins" w:cs="Poppins"/>
          <w:sz w:val="22"/>
          <w:szCs w:val="22"/>
        </w:rPr>
        <w:t>Site Maintenance – ensure the academy buildings are fit for purpose and that all planned and reactive maintenance is carried out to both buildings and grounds as required. An annual schedule of required works will need to be maintained and liaison with contractors required  </w:t>
      </w:r>
    </w:p>
    <w:p w14:paraId="6124C121"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 xml:space="preserve">Planning – ensure a premises development plan, including energy conservation, is progressed by costing and planning projects to ensure best value. Agree an annual program of work in conjunction with </w:t>
      </w:r>
      <w:r>
        <w:rPr>
          <w:rFonts w:ascii="Poppins" w:eastAsia="Poppins" w:hAnsi="Poppins" w:cs="Poppins"/>
        </w:rPr>
        <w:t>Meridian Trust</w:t>
      </w:r>
      <w:r w:rsidRPr="1BC8D289">
        <w:rPr>
          <w:rFonts w:ascii="Poppins" w:eastAsia="Poppins" w:hAnsi="Poppins" w:cs="Poppins"/>
        </w:rPr>
        <w:t xml:space="preserve"> Estates Team</w:t>
      </w:r>
    </w:p>
    <w:p w14:paraId="5A11FABC"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Fire &amp; Security – ensure all systems are maintained and tested and that relevant policies and procedures are in place and regularly updated. This role will also require the post holder to brief staff and students on the safe evacuation of the building and to arrange appropriate practices in consultation with the Principal  </w:t>
      </w:r>
    </w:p>
    <w:p w14:paraId="7ECCDFC6"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Health &amp; Safety – ensure the Academy complies with current legislation, including the maintenance of appropriate records in conjunction with Meridian Trust’s Estates Team. This will require the post holder to maintain appropriate risk assessments for all areas of the build and to liaise extensively with teaching and support staff. Undertake frequent physical and system/procedural audits to ensure compliance </w:t>
      </w:r>
    </w:p>
    <w:p w14:paraId="14B1BB33"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lastRenderedPageBreak/>
        <w:t>Cleaning &amp; Welfare – ensure that the site is kept clean and tidy to deliver an environment suited to learning. The post holder will be required to manage the cleaning contract on all sites</w:t>
      </w:r>
    </w:p>
    <w:p w14:paraId="01674835"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Portering – manage the provision of portering services across the school sites. The post holder will be required to ensure that classrooms and examinations are set up in accordance with the requirements of the school’s teaching and examinations staff. They will also ensure that all deliveries made to the building are logged accordingly </w:t>
      </w:r>
    </w:p>
    <w:p w14:paraId="7249C0F7" w14:textId="77777777" w:rsidR="004E69A0" w:rsidRDefault="004E69A0" w:rsidP="004E69A0">
      <w:pPr>
        <w:numPr>
          <w:ilvl w:val="0"/>
          <w:numId w:val="26"/>
        </w:numPr>
        <w:spacing w:after="0" w:line="240" w:lineRule="auto"/>
        <w:ind w:left="714" w:hanging="357"/>
        <w:jc w:val="both"/>
        <w:rPr>
          <w:rFonts w:ascii="Poppins" w:eastAsia="Poppins" w:hAnsi="Poppins" w:cs="Poppins"/>
        </w:rPr>
      </w:pPr>
      <w:r w:rsidRPr="1BC8D289">
        <w:rPr>
          <w:rFonts w:ascii="Poppins" w:eastAsia="Poppins" w:hAnsi="Poppins" w:cs="Poppins"/>
        </w:rPr>
        <w:t>Budgets – oversee the budgets for all the school to a value of over £100k and work with CMAT Estates Team, Finance teams and Site Officers to make sure ordering processes are kept to and money saving exercises are taken</w:t>
      </w:r>
    </w:p>
    <w:p w14:paraId="127CA7EA"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Contracts and utilities – manage contractors and arrange visits to sites in conjunction with CMAT Estates Team, Finance Teams and Site Officers</w:t>
      </w:r>
    </w:p>
    <w:p w14:paraId="5342757A" w14:textId="77777777" w:rsidR="004E69A0" w:rsidRPr="008E102F" w:rsidRDefault="004E69A0" w:rsidP="004E69A0">
      <w:pPr>
        <w:numPr>
          <w:ilvl w:val="0"/>
          <w:numId w:val="26"/>
        </w:numPr>
        <w:spacing w:after="0" w:line="240" w:lineRule="auto"/>
        <w:ind w:left="714" w:hanging="357"/>
        <w:jc w:val="both"/>
        <w:textAlignment w:val="baseline"/>
        <w:rPr>
          <w:rFonts w:ascii="Poppins" w:eastAsia="Poppins" w:hAnsi="Poppins" w:cs="Poppins"/>
        </w:rPr>
      </w:pPr>
      <w:r w:rsidRPr="1BC8D289">
        <w:rPr>
          <w:rFonts w:ascii="Poppins" w:eastAsia="Poppins" w:hAnsi="Poppins" w:cs="Poppins"/>
        </w:rPr>
        <w:t>Be a key part within the area team, working alongside the area manager</w:t>
      </w:r>
    </w:p>
    <w:p w14:paraId="37A1AF60" w14:textId="77777777" w:rsidR="004E69A0" w:rsidRDefault="004E69A0" w:rsidP="004E69A0">
      <w:pPr>
        <w:pStyle w:val="Default"/>
        <w:jc w:val="both"/>
        <w:rPr>
          <w:rFonts w:ascii="Poppins" w:eastAsia="Poppins" w:hAnsi="Poppins" w:cs="Poppins"/>
          <w:sz w:val="22"/>
          <w:szCs w:val="22"/>
        </w:rPr>
      </w:pPr>
    </w:p>
    <w:p w14:paraId="50D1B87C" w14:textId="77777777" w:rsidR="004E69A0" w:rsidRPr="00050194" w:rsidRDefault="004E69A0" w:rsidP="004E69A0">
      <w:pPr>
        <w:pStyle w:val="Default"/>
        <w:jc w:val="both"/>
        <w:rPr>
          <w:rFonts w:ascii="Poppins" w:eastAsia="Poppins" w:hAnsi="Poppins" w:cs="Poppins"/>
          <w:sz w:val="22"/>
          <w:szCs w:val="22"/>
        </w:rPr>
      </w:pPr>
      <w:r w:rsidRPr="1BC8D289">
        <w:rPr>
          <w:rFonts w:ascii="Poppins" w:eastAsia="Poppins" w:hAnsi="Poppins" w:cs="Poppins"/>
          <w:b/>
          <w:bCs/>
          <w:sz w:val="22"/>
          <w:szCs w:val="22"/>
        </w:rPr>
        <w:t>Support for School/Academy/Place of work:</w:t>
      </w:r>
    </w:p>
    <w:p w14:paraId="189F593F" w14:textId="77777777" w:rsidR="004E69A0" w:rsidRPr="00050194" w:rsidRDefault="004E69A0" w:rsidP="004E69A0">
      <w:pPr>
        <w:pStyle w:val="Default"/>
        <w:numPr>
          <w:ilvl w:val="0"/>
          <w:numId w:val="22"/>
        </w:numPr>
        <w:spacing w:after="36"/>
        <w:jc w:val="both"/>
        <w:rPr>
          <w:rFonts w:ascii="Poppins" w:eastAsia="Poppins" w:hAnsi="Poppins" w:cs="Poppins"/>
          <w:sz w:val="22"/>
          <w:szCs w:val="22"/>
        </w:rPr>
      </w:pPr>
      <w:r w:rsidRPr="1BC8D289">
        <w:rPr>
          <w:rFonts w:ascii="Poppins" w:eastAsia="Poppins" w:hAnsi="Poppins" w:cs="Poppins"/>
          <w:sz w:val="22"/>
          <w:szCs w:val="22"/>
        </w:rPr>
        <w:t xml:space="preserve">Participation in staff events by arrangement </w:t>
      </w:r>
    </w:p>
    <w:p w14:paraId="342F8474" w14:textId="77777777" w:rsidR="004E69A0" w:rsidRPr="00050194" w:rsidRDefault="004E69A0" w:rsidP="004E69A0">
      <w:pPr>
        <w:pStyle w:val="Default"/>
        <w:numPr>
          <w:ilvl w:val="0"/>
          <w:numId w:val="22"/>
        </w:numPr>
        <w:spacing w:after="36"/>
        <w:jc w:val="both"/>
        <w:rPr>
          <w:rFonts w:ascii="Poppins" w:eastAsia="Poppins" w:hAnsi="Poppins" w:cs="Poppins"/>
          <w:sz w:val="22"/>
          <w:szCs w:val="22"/>
        </w:rPr>
      </w:pPr>
      <w:r w:rsidRPr="1BC8D289">
        <w:rPr>
          <w:rFonts w:ascii="Poppins" w:eastAsia="Poppins" w:hAnsi="Poppins" w:cs="Poppins"/>
          <w:sz w:val="22"/>
          <w:szCs w:val="22"/>
        </w:rPr>
        <w:t xml:space="preserve">Attend Staff Meetings </w:t>
      </w:r>
    </w:p>
    <w:p w14:paraId="1DF92352" w14:textId="77777777" w:rsidR="004E69A0" w:rsidRPr="00050194" w:rsidRDefault="004E69A0" w:rsidP="004E69A0">
      <w:pPr>
        <w:pStyle w:val="Default"/>
        <w:numPr>
          <w:ilvl w:val="0"/>
          <w:numId w:val="22"/>
        </w:numPr>
        <w:spacing w:after="36"/>
        <w:jc w:val="both"/>
        <w:rPr>
          <w:rFonts w:ascii="Poppins" w:eastAsia="Poppins" w:hAnsi="Poppins" w:cs="Poppins"/>
          <w:sz w:val="22"/>
          <w:szCs w:val="22"/>
        </w:rPr>
      </w:pPr>
      <w:r w:rsidRPr="1BC8D289">
        <w:rPr>
          <w:rFonts w:ascii="Poppins" w:eastAsia="Poppins" w:hAnsi="Poppins" w:cs="Poppins"/>
          <w:sz w:val="22"/>
          <w:szCs w:val="22"/>
        </w:rPr>
        <w:t>Contribute and participate in Trust events and activities where possible</w:t>
      </w:r>
    </w:p>
    <w:p w14:paraId="79CCB7B5" w14:textId="77777777" w:rsidR="004E69A0" w:rsidRPr="00050194" w:rsidRDefault="004E69A0" w:rsidP="004E69A0">
      <w:pPr>
        <w:pStyle w:val="Default"/>
        <w:numPr>
          <w:ilvl w:val="0"/>
          <w:numId w:val="22"/>
        </w:numPr>
        <w:spacing w:after="36"/>
        <w:jc w:val="both"/>
        <w:rPr>
          <w:rFonts w:ascii="Poppins" w:eastAsia="Poppins" w:hAnsi="Poppins" w:cs="Poppins"/>
          <w:sz w:val="22"/>
          <w:szCs w:val="22"/>
        </w:rPr>
      </w:pPr>
      <w:r w:rsidRPr="1BC8D289">
        <w:rPr>
          <w:rFonts w:ascii="Poppins" w:eastAsia="Poppins" w:hAnsi="Poppins" w:cs="Poppins"/>
          <w:sz w:val="22"/>
          <w:szCs w:val="22"/>
        </w:rPr>
        <w:t xml:space="preserve">Develop and maintain effective working relationships with other staff and parents/carers </w:t>
      </w:r>
    </w:p>
    <w:p w14:paraId="3DB0A06D" w14:textId="77777777" w:rsidR="004E69A0" w:rsidRDefault="004E69A0" w:rsidP="004E69A0">
      <w:pPr>
        <w:pStyle w:val="Default"/>
        <w:numPr>
          <w:ilvl w:val="0"/>
          <w:numId w:val="22"/>
        </w:numPr>
        <w:jc w:val="both"/>
        <w:rPr>
          <w:rFonts w:ascii="Poppins" w:eastAsia="Poppins" w:hAnsi="Poppins" w:cs="Poppins"/>
          <w:sz w:val="22"/>
          <w:szCs w:val="22"/>
        </w:rPr>
      </w:pPr>
      <w:r w:rsidRPr="1BC8D289">
        <w:rPr>
          <w:rFonts w:ascii="Poppins" w:eastAsia="Poppins" w:hAnsi="Poppins" w:cs="Poppins"/>
          <w:sz w:val="22"/>
          <w:szCs w:val="22"/>
        </w:rPr>
        <w:t xml:space="preserve">Adhere to the Trust values </w:t>
      </w:r>
    </w:p>
    <w:p w14:paraId="3C07513C" w14:textId="77777777" w:rsidR="004E69A0" w:rsidRPr="00050194" w:rsidRDefault="004E69A0" w:rsidP="004E69A0">
      <w:pPr>
        <w:pStyle w:val="Default"/>
        <w:numPr>
          <w:ilvl w:val="0"/>
          <w:numId w:val="22"/>
        </w:numPr>
        <w:jc w:val="both"/>
        <w:rPr>
          <w:rFonts w:ascii="Poppins" w:eastAsia="Poppins" w:hAnsi="Poppins" w:cs="Poppins"/>
          <w:sz w:val="22"/>
          <w:szCs w:val="22"/>
        </w:rPr>
      </w:pPr>
      <w:r w:rsidRPr="1BC8D289">
        <w:rPr>
          <w:rFonts w:ascii="Poppins" w:eastAsia="Poppins" w:hAnsi="Poppins" w:cs="Poppins"/>
          <w:sz w:val="22"/>
          <w:szCs w:val="22"/>
        </w:rPr>
        <w:t>Follow school policies, practices, and procedures</w:t>
      </w:r>
    </w:p>
    <w:p w14:paraId="7FC44A40" w14:textId="77777777" w:rsidR="004E69A0" w:rsidRPr="001E4DB9" w:rsidRDefault="004E69A0" w:rsidP="004E69A0">
      <w:pPr>
        <w:pStyle w:val="paragraph"/>
        <w:numPr>
          <w:ilvl w:val="0"/>
          <w:numId w:val="22"/>
        </w:numPr>
        <w:spacing w:before="0" w:beforeAutospacing="0" w:after="0" w:afterAutospacing="0"/>
        <w:jc w:val="both"/>
        <w:textAlignment w:val="baseline"/>
        <w:rPr>
          <w:rStyle w:val="normaltextrun"/>
          <w:rFonts w:ascii="Poppins" w:eastAsia="Poppins" w:hAnsi="Poppins" w:cs="Poppins"/>
          <w:sz w:val="22"/>
          <w:szCs w:val="22"/>
          <w:lang w:val="en-US"/>
        </w:rPr>
      </w:pPr>
      <w:r w:rsidRPr="1BC8D289">
        <w:rPr>
          <w:rStyle w:val="normaltextrun"/>
          <w:rFonts w:ascii="Poppins" w:eastAsia="Poppins" w:hAnsi="Poppins" w:cs="Poppins"/>
          <w:sz w:val="22"/>
          <w:szCs w:val="22"/>
          <w:lang w:val="en-US"/>
        </w:rPr>
        <w:t>The normal working week will be as agreed and contracted with a maximum of 37 hours. These hours will be worked between 6:00 and 10:00 Monday to Friday. All work within this period will be carried out as part of the normal week’s work</w:t>
      </w:r>
    </w:p>
    <w:p w14:paraId="28618930" w14:textId="77777777" w:rsidR="004E69A0" w:rsidRPr="001E4DB9" w:rsidRDefault="004E69A0" w:rsidP="004E69A0">
      <w:pPr>
        <w:pStyle w:val="paragraph"/>
        <w:numPr>
          <w:ilvl w:val="0"/>
          <w:numId w:val="22"/>
        </w:numPr>
        <w:spacing w:before="0" w:beforeAutospacing="0" w:after="0" w:afterAutospacing="0"/>
        <w:jc w:val="both"/>
        <w:textAlignment w:val="baseline"/>
        <w:rPr>
          <w:rFonts w:ascii="Poppins" w:eastAsia="Poppins" w:hAnsi="Poppins" w:cs="Poppins"/>
          <w:sz w:val="22"/>
          <w:szCs w:val="22"/>
        </w:rPr>
      </w:pPr>
      <w:r w:rsidRPr="1BC8D289">
        <w:rPr>
          <w:rStyle w:val="normaltextrun"/>
          <w:rFonts w:ascii="Poppins" w:eastAsia="Poppins" w:hAnsi="Poppins" w:cs="Poppins"/>
          <w:sz w:val="22"/>
          <w:szCs w:val="22"/>
          <w:lang w:val="en-US"/>
        </w:rPr>
        <w:t>The periods of work within the time limit will be flexible and the normal hours of duty of the Site Manager will be planned to cover the needs of the school, particularly weekday lettings. The hours of duty may vary from day to day</w:t>
      </w:r>
      <w:r w:rsidRPr="1BC8D289">
        <w:rPr>
          <w:rStyle w:val="eop"/>
          <w:rFonts w:ascii="Poppins" w:eastAsia="Poppins" w:hAnsi="Poppins" w:cs="Poppins"/>
          <w:sz w:val="22"/>
          <w:szCs w:val="22"/>
        </w:rPr>
        <w:t> </w:t>
      </w:r>
    </w:p>
    <w:p w14:paraId="40D8CDBB" w14:textId="77777777" w:rsidR="004E69A0" w:rsidRPr="001E4DB9" w:rsidRDefault="004E69A0" w:rsidP="004E69A0">
      <w:pPr>
        <w:pStyle w:val="paragraph"/>
        <w:numPr>
          <w:ilvl w:val="0"/>
          <w:numId w:val="22"/>
        </w:numPr>
        <w:spacing w:before="0" w:beforeAutospacing="0" w:after="0" w:afterAutospacing="0"/>
        <w:jc w:val="both"/>
        <w:textAlignment w:val="baseline"/>
        <w:rPr>
          <w:rFonts w:ascii="Poppins" w:eastAsia="Poppins" w:hAnsi="Poppins" w:cs="Poppins"/>
          <w:sz w:val="22"/>
          <w:szCs w:val="22"/>
        </w:rPr>
      </w:pPr>
      <w:r w:rsidRPr="1BC8D289">
        <w:rPr>
          <w:rStyle w:val="normaltextrun"/>
          <w:rFonts w:ascii="Poppins" w:eastAsia="Poppins" w:hAnsi="Poppins" w:cs="Poppins"/>
          <w:sz w:val="22"/>
          <w:szCs w:val="22"/>
          <w:lang w:val="en-US"/>
        </w:rPr>
        <w:t>Hours authorized by the Area</w:t>
      </w:r>
      <w:r w:rsidRPr="1BC8D289">
        <w:rPr>
          <w:rStyle w:val="normaltextrun"/>
          <w:rFonts w:ascii="Poppins" w:eastAsia="Poppins" w:hAnsi="Poppins" w:cs="Poppins"/>
          <w:sz w:val="22"/>
          <w:szCs w:val="22"/>
        </w:rPr>
        <w:t xml:space="preserve"> Manager</w:t>
      </w:r>
      <w:r w:rsidRPr="1BC8D289">
        <w:rPr>
          <w:rStyle w:val="normaltextrun"/>
          <w:rFonts w:ascii="Poppins" w:eastAsia="Poppins" w:hAnsi="Poppins" w:cs="Poppins"/>
          <w:sz w:val="22"/>
          <w:szCs w:val="22"/>
          <w:lang w:val="en-US"/>
        </w:rPr>
        <w:t> more than full-time hours will be paid at the overtime rate</w:t>
      </w:r>
      <w:r w:rsidRPr="1BC8D289">
        <w:rPr>
          <w:rStyle w:val="eop"/>
          <w:rFonts w:ascii="Poppins" w:eastAsia="Poppins" w:hAnsi="Poppins" w:cs="Poppins"/>
          <w:sz w:val="22"/>
          <w:szCs w:val="22"/>
        </w:rPr>
        <w:t> </w:t>
      </w:r>
    </w:p>
    <w:p w14:paraId="585949DC" w14:textId="77777777" w:rsidR="004E69A0" w:rsidRDefault="004E69A0" w:rsidP="004E69A0">
      <w:pPr>
        <w:pStyle w:val="Default"/>
        <w:jc w:val="both"/>
        <w:rPr>
          <w:rFonts w:ascii="Poppins" w:eastAsia="Poppins" w:hAnsi="Poppins" w:cs="Poppins"/>
          <w:sz w:val="22"/>
          <w:szCs w:val="22"/>
        </w:rPr>
      </w:pPr>
    </w:p>
    <w:p w14:paraId="74736F56" w14:textId="77777777" w:rsidR="004E69A0" w:rsidRPr="00050194" w:rsidRDefault="004E69A0" w:rsidP="004E69A0">
      <w:pPr>
        <w:pStyle w:val="Default"/>
        <w:jc w:val="both"/>
        <w:rPr>
          <w:rFonts w:ascii="Poppins" w:eastAsia="Poppins" w:hAnsi="Poppins" w:cs="Poppins"/>
          <w:sz w:val="22"/>
          <w:szCs w:val="22"/>
        </w:rPr>
      </w:pPr>
      <w:r w:rsidRPr="1BC8D289">
        <w:rPr>
          <w:rFonts w:ascii="Poppins" w:eastAsia="Poppins" w:hAnsi="Poppins" w:cs="Poppins"/>
          <w:b/>
          <w:bCs/>
          <w:sz w:val="22"/>
          <w:szCs w:val="22"/>
        </w:rPr>
        <w:t>Data security:</w:t>
      </w:r>
    </w:p>
    <w:p w14:paraId="0B831E19" w14:textId="77777777" w:rsidR="004E69A0" w:rsidRPr="00050194" w:rsidRDefault="004E69A0" w:rsidP="004E69A0">
      <w:pPr>
        <w:pStyle w:val="Default"/>
        <w:numPr>
          <w:ilvl w:val="0"/>
          <w:numId w:val="23"/>
        </w:numPr>
        <w:jc w:val="both"/>
        <w:rPr>
          <w:rFonts w:ascii="Poppins" w:eastAsia="Poppins" w:hAnsi="Poppins" w:cs="Poppins"/>
          <w:sz w:val="22"/>
          <w:szCs w:val="22"/>
        </w:rPr>
      </w:pPr>
      <w:r w:rsidRPr="1BC8D289">
        <w:rPr>
          <w:rFonts w:ascii="Poppins" w:eastAsia="Poppins" w:hAnsi="Poppins" w:cs="Poppins"/>
          <w:sz w:val="22"/>
          <w:szCs w:val="22"/>
        </w:rPr>
        <w:t>Act following legal provisions regulating confidentiality and security of data and information in under GDPR regulations</w:t>
      </w:r>
    </w:p>
    <w:p w14:paraId="40264F44" w14:textId="77777777" w:rsidR="004E69A0" w:rsidRDefault="004E69A0" w:rsidP="004E69A0">
      <w:pPr>
        <w:pStyle w:val="Default"/>
        <w:jc w:val="both"/>
        <w:rPr>
          <w:rFonts w:ascii="Poppins" w:eastAsia="Poppins" w:hAnsi="Poppins" w:cs="Poppins"/>
          <w:b/>
          <w:bCs/>
          <w:sz w:val="22"/>
          <w:szCs w:val="22"/>
        </w:rPr>
      </w:pPr>
    </w:p>
    <w:p w14:paraId="18BBC7A9" w14:textId="77777777" w:rsidR="004E69A0" w:rsidRPr="00050194" w:rsidRDefault="004E69A0" w:rsidP="004E69A0">
      <w:pPr>
        <w:pStyle w:val="Default"/>
        <w:jc w:val="both"/>
        <w:rPr>
          <w:rFonts w:ascii="Poppins" w:eastAsia="Poppins" w:hAnsi="Poppins" w:cs="Poppins"/>
          <w:sz w:val="22"/>
          <w:szCs w:val="22"/>
        </w:rPr>
      </w:pPr>
      <w:r w:rsidRPr="1BC8D289">
        <w:rPr>
          <w:rFonts w:ascii="Poppins" w:eastAsia="Poppins" w:hAnsi="Poppins" w:cs="Poppins"/>
          <w:b/>
          <w:bCs/>
          <w:sz w:val="22"/>
          <w:szCs w:val="22"/>
        </w:rPr>
        <w:t xml:space="preserve">Health and Safety: </w:t>
      </w:r>
    </w:p>
    <w:p w14:paraId="76E75DB5" w14:textId="77777777" w:rsidR="004E69A0" w:rsidRPr="00050194" w:rsidRDefault="004E69A0" w:rsidP="004E69A0">
      <w:pPr>
        <w:pStyle w:val="Default"/>
        <w:numPr>
          <w:ilvl w:val="0"/>
          <w:numId w:val="23"/>
        </w:numPr>
        <w:ind w:left="714" w:hanging="357"/>
        <w:jc w:val="both"/>
        <w:rPr>
          <w:rFonts w:ascii="Poppins" w:eastAsia="Poppins" w:hAnsi="Poppins" w:cs="Poppins"/>
          <w:sz w:val="22"/>
          <w:szCs w:val="22"/>
        </w:rPr>
      </w:pPr>
      <w:r w:rsidRPr="1BC8D289">
        <w:rPr>
          <w:rFonts w:ascii="Poppins" w:eastAsia="Poppins" w:hAnsi="Poppins" w:cs="Poppins"/>
          <w:sz w:val="22"/>
          <w:szCs w:val="22"/>
        </w:rPr>
        <w:t xml:space="preserve">Be aware of the responsibility for personal Health, Safety and Welfare and that of others who may be affected by your actions or inactions </w:t>
      </w:r>
    </w:p>
    <w:p w14:paraId="2502D541" w14:textId="77777777" w:rsidR="004E69A0" w:rsidRDefault="004E69A0" w:rsidP="004E69A0">
      <w:pPr>
        <w:pStyle w:val="Default"/>
        <w:numPr>
          <w:ilvl w:val="0"/>
          <w:numId w:val="23"/>
        </w:numPr>
        <w:jc w:val="both"/>
        <w:rPr>
          <w:rFonts w:ascii="Poppins" w:eastAsia="Poppins" w:hAnsi="Poppins" w:cs="Poppins"/>
          <w:sz w:val="22"/>
          <w:szCs w:val="22"/>
        </w:rPr>
      </w:pPr>
      <w:r w:rsidRPr="1BC8D289">
        <w:rPr>
          <w:rFonts w:ascii="Poppins" w:eastAsia="Poppins" w:hAnsi="Poppins" w:cs="Poppins"/>
          <w:sz w:val="22"/>
          <w:szCs w:val="22"/>
        </w:rPr>
        <w:t xml:space="preserve">Co-operate with the Trust on all issues to do with Health, Safety &amp; Welfare </w:t>
      </w:r>
    </w:p>
    <w:p w14:paraId="78BBD2AF" w14:textId="77777777" w:rsidR="004E69A0" w:rsidRDefault="004E69A0" w:rsidP="004E69A0">
      <w:pPr>
        <w:pStyle w:val="Default"/>
        <w:numPr>
          <w:ilvl w:val="0"/>
          <w:numId w:val="23"/>
        </w:numPr>
        <w:jc w:val="both"/>
        <w:rPr>
          <w:rFonts w:ascii="Poppins" w:eastAsia="Poppins" w:hAnsi="Poppins" w:cs="Poppins"/>
          <w:sz w:val="22"/>
          <w:szCs w:val="22"/>
        </w:rPr>
      </w:pPr>
      <w:r w:rsidRPr="1BC8D289">
        <w:rPr>
          <w:rFonts w:ascii="Poppins" w:eastAsia="Poppins" w:hAnsi="Poppins" w:cs="Poppins"/>
          <w:sz w:val="22"/>
          <w:szCs w:val="22"/>
        </w:rPr>
        <w:t>Work/operate all plant and machinery within Health and Safety and other legal regulations, including risk assessments</w:t>
      </w:r>
    </w:p>
    <w:p w14:paraId="588E8CFE" w14:textId="77777777" w:rsidR="004E69A0" w:rsidRDefault="004E69A0" w:rsidP="004E69A0">
      <w:pPr>
        <w:pStyle w:val="Default"/>
        <w:numPr>
          <w:ilvl w:val="0"/>
          <w:numId w:val="23"/>
        </w:numPr>
        <w:jc w:val="both"/>
        <w:rPr>
          <w:rFonts w:ascii="Poppins" w:eastAsia="Poppins" w:hAnsi="Poppins" w:cs="Poppins"/>
          <w:sz w:val="22"/>
          <w:szCs w:val="22"/>
        </w:rPr>
      </w:pPr>
      <w:r w:rsidRPr="1BC8D289">
        <w:rPr>
          <w:rFonts w:ascii="Poppins" w:eastAsia="Poppins" w:hAnsi="Poppins" w:cs="Poppins"/>
          <w:sz w:val="22"/>
          <w:szCs w:val="22"/>
        </w:rPr>
        <w:t>Physically able to undertake manual work and to perform tasks set out in this job description</w:t>
      </w:r>
    </w:p>
    <w:p w14:paraId="6FC3CB34" w14:textId="77777777" w:rsidR="004E69A0" w:rsidRPr="00050194" w:rsidRDefault="004E69A0" w:rsidP="004E69A0">
      <w:pPr>
        <w:pStyle w:val="Default"/>
        <w:numPr>
          <w:ilvl w:val="0"/>
          <w:numId w:val="23"/>
        </w:numPr>
        <w:spacing w:after="36"/>
        <w:jc w:val="both"/>
        <w:rPr>
          <w:rFonts w:ascii="Poppins" w:eastAsia="Poppins" w:hAnsi="Poppins" w:cs="Poppins"/>
          <w:sz w:val="22"/>
          <w:szCs w:val="22"/>
        </w:rPr>
      </w:pPr>
      <w:r w:rsidRPr="1BC8D289">
        <w:rPr>
          <w:rFonts w:ascii="Poppins" w:eastAsia="Poppins" w:hAnsi="Poppins" w:cs="Poppins"/>
          <w:sz w:val="22"/>
          <w:szCs w:val="22"/>
        </w:rPr>
        <w:t xml:space="preserve">Contribute to the maintenance of a safe and healthy environment </w:t>
      </w:r>
    </w:p>
    <w:p w14:paraId="45578F6A" w14:textId="77777777" w:rsidR="004E69A0" w:rsidRPr="00050194" w:rsidRDefault="004E69A0" w:rsidP="004E69A0">
      <w:pPr>
        <w:pStyle w:val="Default"/>
        <w:jc w:val="both"/>
        <w:rPr>
          <w:rFonts w:ascii="Poppins" w:eastAsia="Poppins" w:hAnsi="Poppins" w:cs="Poppins"/>
          <w:sz w:val="22"/>
          <w:szCs w:val="22"/>
        </w:rPr>
      </w:pPr>
    </w:p>
    <w:p w14:paraId="4F39B2DA" w14:textId="77777777" w:rsidR="008A2EDE" w:rsidRDefault="008A2EDE" w:rsidP="004E69A0">
      <w:pPr>
        <w:pStyle w:val="Default"/>
        <w:jc w:val="both"/>
        <w:rPr>
          <w:rFonts w:ascii="Poppins" w:eastAsia="Poppins" w:hAnsi="Poppins" w:cs="Poppins"/>
          <w:b/>
          <w:bCs/>
          <w:sz w:val="22"/>
          <w:szCs w:val="22"/>
        </w:rPr>
      </w:pPr>
    </w:p>
    <w:p w14:paraId="4B25A35C" w14:textId="4590632E" w:rsidR="004E69A0" w:rsidRPr="00050194" w:rsidRDefault="004E69A0" w:rsidP="004E69A0">
      <w:pPr>
        <w:pStyle w:val="Default"/>
        <w:jc w:val="both"/>
        <w:rPr>
          <w:rFonts w:ascii="Poppins" w:eastAsia="Poppins" w:hAnsi="Poppins" w:cs="Poppins"/>
          <w:sz w:val="22"/>
          <w:szCs w:val="22"/>
        </w:rPr>
      </w:pPr>
      <w:r w:rsidRPr="1BC8D289">
        <w:rPr>
          <w:rFonts w:ascii="Poppins" w:eastAsia="Poppins" w:hAnsi="Poppins" w:cs="Poppins"/>
          <w:b/>
          <w:bCs/>
          <w:sz w:val="22"/>
          <w:szCs w:val="22"/>
        </w:rPr>
        <w:lastRenderedPageBreak/>
        <w:t>Continuing Professional Development:</w:t>
      </w:r>
    </w:p>
    <w:p w14:paraId="7DF8CFB1" w14:textId="77777777" w:rsidR="004E69A0" w:rsidRPr="00050194" w:rsidRDefault="004E69A0" w:rsidP="004E69A0">
      <w:pPr>
        <w:pStyle w:val="Default"/>
        <w:numPr>
          <w:ilvl w:val="0"/>
          <w:numId w:val="24"/>
        </w:numPr>
        <w:jc w:val="both"/>
        <w:rPr>
          <w:rFonts w:ascii="Poppins" w:eastAsia="Poppins" w:hAnsi="Poppins" w:cs="Poppins"/>
          <w:sz w:val="22"/>
          <w:szCs w:val="22"/>
        </w:rPr>
      </w:pPr>
      <w:r w:rsidRPr="1BC8D289">
        <w:rPr>
          <w:rFonts w:ascii="Poppins" w:eastAsia="Poppins" w:hAnsi="Poppins" w:cs="Poppins"/>
          <w:sz w:val="22"/>
          <w:szCs w:val="22"/>
        </w:rPr>
        <w:t>In conjunction with the line manager, take responsibility for personal professional development, keeping up to date with research and developments related to school/academy/place of work efficiency, which may lead to improvements in the day-to-day running of the Trust</w:t>
      </w:r>
    </w:p>
    <w:p w14:paraId="4D44C03F" w14:textId="77777777" w:rsidR="004E69A0" w:rsidRPr="00050194" w:rsidRDefault="004E69A0" w:rsidP="004E69A0">
      <w:pPr>
        <w:pStyle w:val="Default"/>
        <w:numPr>
          <w:ilvl w:val="0"/>
          <w:numId w:val="24"/>
        </w:numPr>
        <w:jc w:val="both"/>
        <w:rPr>
          <w:rFonts w:ascii="Poppins" w:eastAsia="Poppins" w:hAnsi="Poppins" w:cs="Poppins"/>
          <w:sz w:val="22"/>
          <w:szCs w:val="22"/>
        </w:rPr>
      </w:pPr>
      <w:r w:rsidRPr="1BC8D289">
        <w:rPr>
          <w:rFonts w:ascii="Poppins" w:eastAsia="Poppins" w:hAnsi="Poppins" w:cs="Poppins"/>
          <w:sz w:val="22"/>
          <w:szCs w:val="22"/>
        </w:rPr>
        <w:t xml:space="preserve">Undertake any necessary and identified professional development taking full advantage of any relevant training and development available, particularly when related to the use of ICT, for data management and record keeping </w:t>
      </w:r>
    </w:p>
    <w:p w14:paraId="61900FF8" w14:textId="77777777" w:rsidR="004E69A0" w:rsidRPr="00050194" w:rsidRDefault="004E69A0" w:rsidP="004E69A0">
      <w:pPr>
        <w:pStyle w:val="Default"/>
        <w:numPr>
          <w:ilvl w:val="0"/>
          <w:numId w:val="24"/>
        </w:numPr>
        <w:jc w:val="both"/>
        <w:rPr>
          <w:rFonts w:ascii="Poppins" w:eastAsia="Poppins" w:hAnsi="Poppins" w:cs="Poppins"/>
          <w:sz w:val="22"/>
          <w:szCs w:val="22"/>
        </w:rPr>
      </w:pPr>
      <w:r w:rsidRPr="1BC8D289">
        <w:rPr>
          <w:rFonts w:ascii="Poppins" w:eastAsia="Poppins" w:hAnsi="Poppins" w:cs="Poppins"/>
          <w:sz w:val="22"/>
          <w:szCs w:val="22"/>
        </w:rPr>
        <w:t>Maintain a professional portfolio of evidence to support the Performance Management process – evaluating and improving own practice</w:t>
      </w:r>
    </w:p>
    <w:p w14:paraId="6EC18A30" w14:textId="77777777" w:rsidR="004E69A0" w:rsidRPr="00050194" w:rsidRDefault="004E69A0" w:rsidP="004E69A0">
      <w:pPr>
        <w:pStyle w:val="Default"/>
        <w:jc w:val="both"/>
        <w:rPr>
          <w:rFonts w:ascii="Poppins" w:eastAsia="Poppins" w:hAnsi="Poppins" w:cs="Poppins"/>
          <w:sz w:val="22"/>
          <w:szCs w:val="22"/>
        </w:rPr>
      </w:pPr>
    </w:p>
    <w:p w14:paraId="11DF3F43" w14:textId="77777777" w:rsidR="004E69A0" w:rsidRPr="00B411DA" w:rsidRDefault="004E69A0" w:rsidP="004E69A0">
      <w:pPr>
        <w:pStyle w:val="Default"/>
        <w:jc w:val="both"/>
        <w:rPr>
          <w:rFonts w:ascii="Poppins" w:eastAsia="Poppins" w:hAnsi="Poppins" w:cs="Poppins"/>
          <w:b/>
          <w:bCs/>
          <w:sz w:val="22"/>
          <w:szCs w:val="22"/>
        </w:rPr>
      </w:pPr>
      <w:r w:rsidRPr="1BC8D289">
        <w:rPr>
          <w:rFonts w:ascii="Poppins" w:eastAsia="Poppins" w:hAnsi="Poppins" w:cs="Poppins"/>
          <w:b/>
          <w:bCs/>
          <w:sz w:val="22"/>
          <w:szCs w:val="22"/>
        </w:rPr>
        <w:t>Child Protection and Safeguarding:</w:t>
      </w:r>
    </w:p>
    <w:p w14:paraId="3C8AAF81" w14:textId="77777777" w:rsidR="004E69A0" w:rsidRDefault="004E69A0" w:rsidP="004E69A0">
      <w:pPr>
        <w:pStyle w:val="Default"/>
        <w:numPr>
          <w:ilvl w:val="0"/>
          <w:numId w:val="25"/>
        </w:numPr>
        <w:jc w:val="both"/>
        <w:rPr>
          <w:rFonts w:ascii="Poppins" w:eastAsia="Poppins" w:hAnsi="Poppins" w:cs="Poppins"/>
          <w:sz w:val="22"/>
          <w:szCs w:val="22"/>
        </w:rPr>
      </w:pPr>
      <w:r w:rsidRPr="1BC8D289">
        <w:rPr>
          <w:rFonts w:ascii="Poppins" w:eastAsia="Poppins" w:hAnsi="Poppins" w:cs="Poppins"/>
          <w:sz w:val="22"/>
          <w:szCs w:val="22"/>
        </w:rPr>
        <w:t xml:space="preserve">The post holder will have a shared responsibility for the safeguarding of all children and young people. The post holder also has an implicit duty to promote the welfare of all children and young people </w:t>
      </w:r>
    </w:p>
    <w:p w14:paraId="2F7BAA40" w14:textId="77777777" w:rsidR="004E69A0" w:rsidRDefault="004E69A0" w:rsidP="004E69A0">
      <w:pPr>
        <w:pStyle w:val="Default"/>
        <w:numPr>
          <w:ilvl w:val="0"/>
          <w:numId w:val="25"/>
        </w:numPr>
        <w:jc w:val="both"/>
        <w:rPr>
          <w:rFonts w:ascii="Poppins" w:eastAsia="Poppins" w:hAnsi="Poppins" w:cs="Poppins"/>
          <w:sz w:val="22"/>
          <w:szCs w:val="22"/>
        </w:rPr>
      </w:pPr>
      <w:r w:rsidRPr="1BC8D289">
        <w:rPr>
          <w:rFonts w:ascii="Poppins" w:eastAsia="Poppins" w:hAnsi="Poppins" w:cs="Poppins"/>
          <w:sz w:val="22"/>
          <w:szCs w:val="22"/>
        </w:rPr>
        <w:t>Inform the Child Protection Officer of any issues relating to the safety and well-being of students</w:t>
      </w:r>
    </w:p>
    <w:p w14:paraId="363F308B" w14:textId="77777777" w:rsidR="004E69A0" w:rsidRDefault="004E69A0" w:rsidP="004E69A0">
      <w:pPr>
        <w:pStyle w:val="Default"/>
        <w:jc w:val="both"/>
        <w:rPr>
          <w:rFonts w:ascii="Poppins" w:eastAsia="Poppins" w:hAnsi="Poppins" w:cs="Poppins"/>
          <w:sz w:val="22"/>
          <w:szCs w:val="22"/>
        </w:rPr>
      </w:pPr>
    </w:p>
    <w:p w14:paraId="31360F6D" w14:textId="77777777" w:rsidR="004E69A0" w:rsidRDefault="004E69A0" w:rsidP="004E69A0">
      <w:pPr>
        <w:pStyle w:val="Default"/>
        <w:jc w:val="both"/>
        <w:rPr>
          <w:rFonts w:ascii="Poppins" w:eastAsia="Poppins" w:hAnsi="Poppins" w:cs="Poppins"/>
          <w:color w:val="000000" w:themeColor="text1"/>
        </w:rPr>
      </w:pPr>
      <w:r w:rsidRPr="1BC8D289">
        <w:rPr>
          <w:rFonts w:ascii="Poppins" w:eastAsia="Poppins" w:hAnsi="Poppins" w:cs="Poppins"/>
          <w:sz w:val="22"/>
          <w:szCs w:val="22"/>
        </w:rPr>
        <w:t>The post holder will undertake any other duties commensurate with the grade of the post, in consultation with the line manager.</w:t>
      </w:r>
    </w:p>
    <w:p w14:paraId="01FA94A7" w14:textId="77777777" w:rsidR="004E69A0" w:rsidRDefault="004E69A0" w:rsidP="004E69A0">
      <w:pPr>
        <w:pStyle w:val="Default"/>
        <w:jc w:val="both"/>
        <w:rPr>
          <w:rFonts w:eastAsia="Calibri"/>
          <w:color w:val="000000" w:themeColor="text1"/>
        </w:rPr>
      </w:pPr>
    </w:p>
    <w:p w14:paraId="05258C29" w14:textId="77777777" w:rsidR="004E69A0" w:rsidRDefault="004E69A0" w:rsidP="004E69A0">
      <w:pPr>
        <w:pStyle w:val="Default"/>
        <w:jc w:val="both"/>
        <w:rPr>
          <w:rFonts w:ascii="Poppins" w:eastAsia="Poppins" w:hAnsi="Poppins" w:cs="Poppins"/>
          <w:color w:val="000000" w:themeColor="text1"/>
        </w:rPr>
      </w:pPr>
      <w:r w:rsidRPr="1BC8D289">
        <w:rPr>
          <w:rFonts w:ascii="Poppins" w:eastAsia="Poppins" w:hAnsi="Poppins" w:cs="Poppins"/>
          <w:sz w:val="22"/>
          <w:szCs w:val="22"/>
        </w:rPr>
        <w:t>This job description is subject to review and may be changed following consultation with the post holder. It is not a comprehensive statement of procedures and tasks but sets out the main expectations of the Trust in relation to the post holder’s professional responsibilities and duties.</w:t>
      </w:r>
    </w:p>
    <w:p w14:paraId="0C7EAAEF" w14:textId="77777777" w:rsidR="004E69A0" w:rsidRDefault="004E69A0" w:rsidP="004E69A0">
      <w:pPr>
        <w:pStyle w:val="Default"/>
        <w:jc w:val="both"/>
        <w:rPr>
          <w:rFonts w:ascii="Poppins" w:eastAsia="Poppins" w:hAnsi="Poppins" w:cs="Poppins"/>
          <w:color w:val="000000" w:themeColor="text1"/>
        </w:rPr>
      </w:pPr>
    </w:p>
    <w:p w14:paraId="72705978" w14:textId="77777777" w:rsidR="004E69A0" w:rsidRDefault="004E69A0" w:rsidP="004E69A0">
      <w:pPr>
        <w:pStyle w:val="Default"/>
        <w:jc w:val="both"/>
        <w:rPr>
          <w:rFonts w:ascii="Poppins" w:eastAsia="Poppins" w:hAnsi="Poppins" w:cs="Poppins"/>
          <w:color w:val="000000" w:themeColor="text1"/>
        </w:rPr>
      </w:pPr>
    </w:p>
    <w:p w14:paraId="5B254C8D" w14:textId="77777777" w:rsidR="004E69A0" w:rsidRDefault="004E69A0" w:rsidP="004E69A0">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b/>
          <w:bCs/>
          <w:i/>
          <w:iCs/>
          <w:color w:val="FFFFFF" w:themeColor="background1"/>
        </w:rPr>
      </w:pPr>
      <w:r w:rsidRPr="1BC8D289">
        <w:rPr>
          <w:rFonts w:ascii="Poppins" w:eastAsia="Poppins" w:hAnsi="Poppins" w:cs="Poppins"/>
          <w:b/>
          <w:bCs/>
          <w:i/>
          <w:iCs/>
          <w:color w:val="FFFFFF" w:themeColor="background1"/>
        </w:rPr>
        <w:t xml:space="preserve">The Trust is committed to safeguarding and promoting the welfare of children and young people and expects all staff and volunteers to share in this commitment. </w:t>
      </w:r>
    </w:p>
    <w:p w14:paraId="40F6AF30" w14:textId="77777777" w:rsidR="004E69A0" w:rsidRPr="00B411DA" w:rsidRDefault="004E69A0" w:rsidP="004E69A0">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color w:val="FFFFFF" w:themeColor="background1"/>
        </w:rPr>
      </w:pPr>
      <w:r w:rsidRPr="1BC8D289">
        <w:rPr>
          <w:rFonts w:ascii="Poppins" w:eastAsia="Poppins" w:hAnsi="Poppins" w:cs="Poppins"/>
          <w:b/>
          <w:bCs/>
          <w:i/>
          <w:iCs/>
          <w:color w:val="FFFFFF" w:themeColor="background1"/>
        </w:rPr>
        <w:t>All staff will be subject to an enhanced check with the Disclosure &amp; Barring Service.</w:t>
      </w:r>
    </w:p>
    <w:p w14:paraId="52ABA8D7" w14:textId="77777777" w:rsidR="004E69A0" w:rsidRDefault="004E69A0" w:rsidP="004E69A0">
      <w:pPr>
        <w:rPr>
          <w:rFonts w:ascii="Poppins" w:eastAsia="Poppins" w:hAnsi="Poppins" w:cs="Poppins"/>
          <w:b/>
          <w:bCs/>
        </w:rPr>
      </w:pPr>
      <w:r w:rsidRPr="1BC8D289">
        <w:rPr>
          <w:rFonts w:ascii="Poppins" w:eastAsia="Poppins" w:hAnsi="Poppins" w:cs="Poppins"/>
          <w:b/>
          <w:bCs/>
        </w:rPr>
        <w:t>Updated: January 2022</w:t>
      </w:r>
    </w:p>
    <w:p w14:paraId="1E79293B" w14:textId="77777777" w:rsidR="004E69A0" w:rsidRDefault="004E69A0" w:rsidP="004E69A0">
      <w:pPr>
        <w:rPr>
          <w:rFonts w:ascii="Poppins" w:eastAsia="Poppins" w:hAnsi="Poppins" w:cs="Poppins"/>
          <w:b/>
          <w:bCs/>
        </w:rPr>
      </w:pPr>
    </w:p>
    <w:p w14:paraId="48DB1B72" w14:textId="77777777" w:rsidR="004E69A0" w:rsidRDefault="004E69A0" w:rsidP="004E69A0">
      <w:pPr>
        <w:rPr>
          <w:rFonts w:ascii="Poppins" w:eastAsia="Poppins" w:hAnsi="Poppins" w:cs="Poppins"/>
          <w:b/>
          <w:bCs/>
        </w:rPr>
      </w:pPr>
    </w:p>
    <w:p w14:paraId="58794D84" w14:textId="77777777" w:rsidR="008A2EDE" w:rsidRDefault="008A2EDE" w:rsidP="004E69A0">
      <w:pPr>
        <w:rPr>
          <w:rFonts w:ascii="Poppins" w:eastAsia="Poppins" w:hAnsi="Poppins" w:cs="Poppins"/>
          <w:b/>
          <w:bCs/>
        </w:rPr>
      </w:pPr>
    </w:p>
    <w:p w14:paraId="4801D866" w14:textId="77777777" w:rsidR="008A2EDE" w:rsidRDefault="008A2EDE" w:rsidP="004E69A0">
      <w:pPr>
        <w:rPr>
          <w:rFonts w:ascii="Poppins" w:eastAsia="Poppins" w:hAnsi="Poppins" w:cs="Poppins"/>
          <w:b/>
          <w:bCs/>
        </w:rPr>
      </w:pPr>
    </w:p>
    <w:p w14:paraId="2E9A9DA9" w14:textId="77777777" w:rsidR="008A2EDE" w:rsidRDefault="008A2EDE" w:rsidP="004E69A0">
      <w:pPr>
        <w:rPr>
          <w:rFonts w:ascii="Poppins" w:eastAsia="Poppins" w:hAnsi="Poppins" w:cs="Poppins"/>
          <w:b/>
          <w:bCs/>
        </w:rPr>
      </w:pPr>
    </w:p>
    <w:p w14:paraId="7EDFDC48" w14:textId="77777777" w:rsidR="008A2EDE" w:rsidRDefault="008A2EDE" w:rsidP="004E69A0">
      <w:pPr>
        <w:rPr>
          <w:rFonts w:ascii="Poppins" w:eastAsia="Poppins" w:hAnsi="Poppins" w:cs="Poppins"/>
          <w:b/>
          <w:bCs/>
        </w:rPr>
      </w:pPr>
    </w:p>
    <w:p w14:paraId="0132C173" w14:textId="77777777" w:rsidR="008A2EDE" w:rsidRDefault="008A2EDE" w:rsidP="004E69A0">
      <w:pPr>
        <w:rPr>
          <w:rFonts w:ascii="Poppins" w:eastAsia="Poppins" w:hAnsi="Poppins" w:cs="Poppins"/>
          <w:b/>
          <w:bCs/>
        </w:rPr>
      </w:pPr>
    </w:p>
    <w:p w14:paraId="4F0BE82F" w14:textId="77777777" w:rsidR="008A2EDE" w:rsidRDefault="008A2EDE" w:rsidP="004E69A0">
      <w:pPr>
        <w:rPr>
          <w:rFonts w:ascii="Poppins" w:eastAsia="Poppins" w:hAnsi="Poppins" w:cs="Poppins"/>
          <w:b/>
          <w:bCs/>
        </w:rPr>
      </w:pPr>
    </w:p>
    <w:p w14:paraId="18B8D1D0" w14:textId="77777777" w:rsidR="004E69A0" w:rsidRDefault="004E69A0" w:rsidP="004E69A0">
      <w:pPr>
        <w:rPr>
          <w:rFonts w:ascii="Poppins" w:eastAsia="Poppins" w:hAnsi="Poppins" w:cs="Poppins"/>
          <w:b/>
          <w:bCs/>
        </w:rPr>
      </w:pPr>
    </w:p>
    <w:p w14:paraId="505F54E8" w14:textId="77777777" w:rsidR="004E69A0" w:rsidRDefault="004E69A0" w:rsidP="004E69A0">
      <w:pPr>
        <w:rPr>
          <w:rFonts w:ascii="Poppins" w:eastAsia="Poppins" w:hAnsi="Poppins" w:cs="Poppins"/>
          <w:b/>
          <w:bCs/>
        </w:rPr>
      </w:pPr>
    </w:p>
    <w:tbl>
      <w:tblPr>
        <w:tblStyle w:val="TableGrid0"/>
        <w:tblW w:w="9330" w:type="dxa"/>
        <w:tblInd w:w="5" w:type="dxa"/>
        <w:tblCellMar>
          <w:top w:w="36" w:type="dxa"/>
          <w:right w:w="115" w:type="dxa"/>
        </w:tblCellMar>
        <w:tblLook w:val="04A0" w:firstRow="1" w:lastRow="0" w:firstColumn="1" w:lastColumn="0" w:noHBand="0" w:noVBand="1"/>
      </w:tblPr>
      <w:tblGrid>
        <w:gridCol w:w="4810"/>
        <w:gridCol w:w="1250"/>
        <w:gridCol w:w="1515"/>
        <w:gridCol w:w="1755"/>
      </w:tblGrid>
      <w:tr w:rsidR="004E69A0" w:rsidRPr="000D69E6" w14:paraId="67C63285" w14:textId="77777777" w:rsidTr="00AA6FCC">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744924AA" w14:textId="77777777" w:rsidR="004E69A0" w:rsidRPr="000D69E6" w:rsidRDefault="004E69A0" w:rsidP="00AA6FCC">
            <w:pPr>
              <w:ind w:left="106"/>
              <w:jc w:val="center"/>
              <w:rPr>
                <w:rFonts w:ascii="Poppins" w:eastAsia="Poppins" w:hAnsi="Poppins" w:cs="Poppins"/>
              </w:rPr>
            </w:pPr>
            <w:r w:rsidRPr="1BC8D289">
              <w:rPr>
                <w:rFonts w:ascii="Poppins" w:eastAsia="Poppins" w:hAnsi="Poppins" w:cs="Poppins"/>
                <w:b/>
                <w:bCs/>
              </w:rPr>
              <w:t>Person Specification</w:t>
            </w:r>
          </w:p>
          <w:p w14:paraId="35108C8A" w14:textId="77777777" w:rsidR="004E69A0" w:rsidRPr="000D69E6" w:rsidRDefault="004E69A0" w:rsidP="00AA6FCC">
            <w:pPr>
              <w:ind w:left="106"/>
              <w:jc w:val="center"/>
              <w:rPr>
                <w:rFonts w:ascii="Poppins" w:eastAsia="Poppins" w:hAnsi="Poppins" w:cs="Poppins"/>
              </w:rPr>
            </w:pPr>
            <w:r w:rsidRPr="1BC8D289">
              <w:rPr>
                <w:rFonts w:ascii="Poppins" w:eastAsia="Poppins" w:hAnsi="Poppins" w:cs="Poppins"/>
                <w:b/>
                <w:bCs/>
              </w:rPr>
              <w:t>Site Manager</w:t>
            </w:r>
          </w:p>
        </w:tc>
        <w:tc>
          <w:tcPr>
            <w:tcW w:w="452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EC4A7F" w14:textId="77777777" w:rsidR="004E69A0" w:rsidRDefault="004E69A0" w:rsidP="00AA6FCC">
            <w:pPr>
              <w:ind w:left="109"/>
              <w:jc w:val="center"/>
              <w:rPr>
                <w:rFonts w:ascii="Poppins" w:eastAsia="Poppins" w:hAnsi="Poppins" w:cs="Poppins"/>
              </w:rPr>
            </w:pPr>
            <w:r w:rsidRPr="1BC8D289">
              <w:rPr>
                <w:rFonts w:ascii="Poppins" w:eastAsia="Poppins" w:hAnsi="Poppins" w:cs="Poppins"/>
              </w:rPr>
              <w:t>Assessment Key:</w:t>
            </w:r>
          </w:p>
          <w:p w14:paraId="41F2C51A" w14:textId="77777777" w:rsidR="004E69A0" w:rsidRDefault="004E69A0" w:rsidP="00AA6FCC">
            <w:pPr>
              <w:ind w:left="109"/>
              <w:jc w:val="center"/>
              <w:rPr>
                <w:rFonts w:ascii="Poppins" w:eastAsia="Poppins" w:hAnsi="Poppins" w:cs="Poppins"/>
              </w:rPr>
            </w:pPr>
            <w:r w:rsidRPr="1BC8D289">
              <w:rPr>
                <w:rFonts w:ascii="Poppins" w:eastAsia="Poppins" w:hAnsi="Poppins" w:cs="Poppins"/>
              </w:rPr>
              <w:t>A = Application Form</w:t>
            </w:r>
          </w:p>
          <w:p w14:paraId="19803D8E" w14:textId="77777777" w:rsidR="004E69A0" w:rsidRPr="000D69E6" w:rsidRDefault="004E69A0" w:rsidP="00AA6FCC">
            <w:pPr>
              <w:ind w:left="109"/>
              <w:jc w:val="center"/>
              <w:rPr>
                <w:rFonts w:ascii="Poppins" w:eastAsia="Poppins" w:hAnsi="Poppins" w:cs="Poppins"/>
              </w:rPr>
            </w:pPr>
            <w:r w:rsidRPr="1BC8D289">
              <w:rPr>
                <w:rFonts w:ascii="Poppins" w:eastAsia="Poppins" w:hAnsi="Poppins" w:cs="Poppins"/>
              </w:rPr>
              <w:t>I = Interview</w:t>
            </w:r>
          </w:p>
        </w:tc>
      </w:tr>
      <w:tr w:rsidR="004E69A0" w:rsidRPr="000D69E6" w14:paraId="1A4268A2" w14:textId="77777777" w:rsidTr="00AA6FCC">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98D1286" w14:textId="77777777" w:rsidR="004E69A0" w:rsidRPr="000D69E6" w:rsidRDefault="004E69A0" w:rsidP="00AA6FCC">
            <w:pPr>
              <w:ind w:left="106"/>
              <w:rPr>
                <w:rFonts w:ascii="Poppins" w:eastAsia="Poppins" w:hAnsi="Poppins" w:cs="Poppins"/>
              </w:rPr>
            </w:pPr>
            <w:r w:rsidRPr="1BC8D289">
              <w:rPr>
                <w:rFonts w:ascii="Poppins" w:eastAsia="Poppins" w:hAnsi="Poppins" w:cs="Poppins"/>
                <w:b/>
                <w:bCs/>
              </w:rPr>
              <w:t>Education and Qualification</w:t>
            </w:r>
            <w:r w:rsidRPr="1BC8D289">
              <w:rPr>
                <w:rFonts w:ascii="Poppins" w:eastAsia="Poppins" w:hAnsi="Poppins" w:cs="Poppins"/>
              </w:rPr>
              <w:t xml:space="preser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40C8255" w14:textId="77777777" w:rsidR="004E69A0" w:rsidRPr="000D69E6" w:rsidRDefault="004E69A0" w:rsidP="00AA6FCC">
            <w:pPr>
              <w:ind w:left="109"/>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EF0E70D" w14:textId="77777777" w:rsidR="004E69A0" w:rsidRPr="000D69E6" w:rsidRDefault="004E69A0" w:rsidP="00AA6FCC">
            <w:pPr>
              <w:ind w:left="108"/>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ADC8E0E" w14:textId="77777777" w:rsidR="004E69A0" w:rsidRPr="000D69E6" w:rsidRDefault="004E69A0" w:rsidP="00AA6FCC">
            <w:pPr>
              <w:ind w:left="109"/>
              <w:jc w:val="center"/>
              <w:rPr>
                <w:rFonts w:ascii="Poppins" w:eastAsia="Poppins" w:hAnsi="Poppins" w:cs="Poppins"/>
              </w:rPr>
            </w:pPr>
            <w:r w:rsidRPr="1BC8D289">
              <w:rPr>
                <w:rFonts w:ascii="Poppins" w:eastAsia="Poppins" w:hAnsi="Poppins" w:cs="Poppins"/>
                <w:b/>
                <w:bCs/>
              </w:rPr>
              <w:t>Assessment</w:t>
            </w:r>
          </w:p>
        </w:tc>
      </w:tr>
      <w:tr w:rsidR="004E69A0" w:rsidRPr="000D69E6" w14:paraId="65275BD9" w14:textId="77777777" w:rsidTr="00AA6FCC">
        <w:trPr>
          <w:trHeight w:val="518"/>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B4D583" w14:textId="77777777" w:rsidR="004E69A0" w:rsidRPr="000D69E6" w:rsidRDefault="004E69A0" w:rsidP="00AA6FCC">
            <w:pPr>
              <w:rPr>
                <w:rFonts w:ascii="Poppins" w:eastAsia="Poppins" w:hAnsi="Poppins" w:cs="Poppins"/>
              </w:rPr>
            </w:pPr>
            <w:r w:rsidRPr="1556A9C6">
              <w:rPr>
                <w:rFonts w:ascii="Poppins" w:eastAsia="Poppins" w:hAnsi="Poppins" w:cs="Poppins"/>
              </w:rPr>
              <w:t xml:space="preserve">Good educational background with GCSE or equivalent in English Language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6FC115" w14:textId="77777777" w:rsidR="004E69A0" w:rsidRPr="000D69E6" w:rsidRDefault="004E69A0" w:rsidP="00AA6FCC">
            <w:pPr>
              <w:ind w:left="109"/>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4F08D7" w14:textId="77777777" w:rsidR="004E69A0" w:rsidRPr="000D69E6" w:rsidRDefault="004E69A0" w:rsidP="00AA6FCC">
            <w:pPr>
              <w:ind w:left="108"/>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12E6A6" w14:textId="77777777" w:rsidR="004E69A0" w:rsidRPr="000D69E6" w:rsidRDefault="004E69A0" w:rsidP="00AA6FCC">
            <w:pPr>
              <w:ind w:left="109"/>
              <w:jc w:val="center"/>
              <w:rPr>
                <w:rFonts w:ascii="Poppins" w:eastAsia="Poppins" w:hAnsi="Poppins" w:cs="Poppins"/>
              </w:rPr>
            </w:pPr>
            <w:r w:rsidRPr="1BC8D289">
              <w:rPr>
                <w:rFonts w:ascii="Poppins" w:eastAsia="Poppins" w:hAnsi="Poppins" w:cs="Poppins"/>
              </w:rPr>
              <w:t>A/I</w:t>
            </w:r>
          </w:p>
        </w:tc>
      </w:tr>
      <w:tr w:rsidR="004E69A0" w:rsidRPr="000D69E6" w14:paraId="382B5664"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1FB8340"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 </w:t>
            </w:r>
            <w:r w:rsidRPr="1BC8D289">
              <w:rPr>
                <w:rFonts w:ascii="Poppins" w:eastAsia="Poppins" w:hAnsi="Poppins" w:cs="Poppins"/>
                <w:b/>
                <w:bCs/>
              </w:rPr>
              <w:t>Experience</w:t>
            </w:r>
            <w:r w:rsidRPr="1BC8D289">
              <w:rPr>
                <w:rFonts w:ascii="Poppins" w:eastAsia="Poppins" w:hAnsi="Poppins" w:cs="Poppins"/>
              </w:rPr>
              <w:t xml:space="preser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8E70BEA"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2C0C56E"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862FA5B"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b/>
                <w:bCs/>
              </w:rPr>
              <w:t>Assessment</w:t>
            </w:r>
          </w:p>
        </w:tc>
      </w:tr>
      <w:tr w:rsidR="004E69A0" w:rsidRPr="000D69E6" w14:paraId="67F17478" w14:textId="77777777" w:rsidTr="00AA6FCC">
        <w:tblPrEx>
          <w:tblCellMar>
            <w:top w:w="38" w:type="dxa"/>
            <w:left w:w="108" w:type="dxa"/>
          </w:tblCellMar>
        </w:tblPrEx>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E124B"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Experience of customer interface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30AA86"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0ACA71"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05433D"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5FF96AB5"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0DFC5B" w14:textId="5E939228" w:rsidR="004E69A0" w:rsidRPr="000D69E6" w:rsidRDefault="004E69A0" w:rsidP="00AA6FCC">
            <w:pPr>
              <w:rPr>
                <w:rFonts w:ascii="Poppins" w:eastAsia="Poppins" w:hAnsi="Poppins" w:cs="Poppins"/>
              </w:rPr>
            </w:pPr>
            <w:r w:rsidRPr="1BC8D289">
              <w:rPr>
                <w:rFonts w:ascii="Poppins" w:eastAsia="Poppins" w:hAnsi="Poppins" w:cs="Poppins"/>
              </w:rPr>
              <w:t>Experience</w:t>
            </w:r>
            <w:r w:rsidR="0060209E">
              <w:rPr>
                <w:rFonts w:ascii="Poppins" w:eastAsia="Poppins" w:hAnsi="Poppins" w:cs="Poppins"/>
              </w:rPr>
              <w:t xml:space="preserve"> </w:t>
            </w:r>
            <w:r w:rsidRPr="1BC8D289">
              <w:rPr>
                <w:rFonts w:ascii="Poppins" w:eastAsia="Poppins" w:hAnsi="Poppins" w:cs="Poppins"/>
              </w:rPr>
              <w:t xml:space="preserve">working in the education sector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9703F3" w14:textId="77777777" w:rsidR="004E69A0" w:rsidRPr="000D69E6" w:rsidRDefault="004E69A0" w:rsidP="00AA6FCC">
            <w:pPr>
              <w:jc w:val="center"/>
              <w:rPr>
                <w:rFonts w:ascii="Poppins" w:eastAsia="Poppins" w:hAnsi="Poppins" w:cs="Poppins"/>
              </w:rPr>
            </w:pP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7F79C3"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6F0AAE"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5A8F0E5C" w14:textId="77777777" w:rsidTr="00AA6FCC">
        <w:tblPrEx>
          <w:tblCellMar>
            <w:top w:w="38" w:type="dxa"/>
            <w:left w:w="108" w:type="dxa"/>
          </w:tblCellMar>
        </w:tblPrEx>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7F961D"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Experience of working with young people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AEDA1B" w14:textId="77777777" w:rsidR="004E69A0" w:rsidRPr="000D69E6" w:rsidRDefault="004E69A0" w:rsidP="00AA6FCC">
            <w:pPr>
              <w:jc w:val="center"/>
              <w:rPr>
                <w:rFonts w:ascii="Poppins" w:eastAsia="Poppins" w:hAnsi="Poppins" w:cs="Poppins"/>
              </w:rPr>
            </w:pP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F23C82"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084D6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5D54889E"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26CF71"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Experience of working as part of a team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F0EABC"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69E91D"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20EDED"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57ECD67B" w14:textId="77777777" w:rsidTr="00AA6FCC">
        <w:tblPrEx>
          <w:tblCellMar>
            <w:left w:w="108" w:type="dxa"/>
            <w:right w:w="107"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F0A086B"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 </w:t>
            </w:r>
            <w:r w:rsidRPr="1BC8D289">
              <w:rPr>
                <w:rFonts w:ascii="Poppins" w:eastAsia="Poppins" w:hAnsi="Poppins" w:cs="Poppins"/>
                <w:b/>
                <w:bCs/>
              </w:rPr>
              <w:t>Knowledge, Skills and Abilities</w:t>
            </w:r>
            <w:r w:rsidRPr="1BC8D289">
              <w:rPr>
                <w:rFonts w:ascii="Poppins" w:eastAsia="Poppins" w:hAnsi="Poppins" w:cs="Poppins"/>
              </w:rPr>
              <w:t xml:space="preser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EF19D62"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62F6807"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3B6D3E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b/>
                <w:bCs/>
              </w:rPr>
              <w:t>Assessment</w:t>
            </w:r>
          </w:p>
        </w:tc>
      </w:tr>
      <w:tr w:rsidR="004E69A0" w:rsidRPr="000D69E6" w14:paraId="46DFBD33" w14:textId="77777777" w:rsidTr="00AA6FCC">
        <w:tblPrEx>
          <w:tblCellMar>
            <w:left w:w="108" w:type="dxa"/>
            <w:right w:w="107" w:type="dxa"/>
          </w:tblCellMar>
        </w:tblPrEx>
        <w:trPr>
          <w:trHeight w:val="775"/>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ED0D0B" w14:textId="77777777" w:rsidR="004E69A0" w:rsidRPr="000D69E6" w:rsidRDefault="004E69A0" w:rsidP="00AA6FCC">
            <w:pPr>
              <w:rPr>
                <w:rFonts w:ascii="Poppins" w:eastAsia="Poppins" w:hAnsi="Poppins" w:cs="Poppins"/>
              </w:rPr>
            </w:pPr>
            <w:r w:rsidRPr="1BC8D289">
              <w:rPr>
                <w:rFonts w:ascii="Poppins" w:eastAsia="Poppins" w:hAnsi="Poppins" w:cs="Poppins"/>
              </w:rPr>
              <w:t>Knowledge of using different IT software such as Microsoft Office, Email.  With training, use the school management information system</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1A291A"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A79693"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484DD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76AE919D" w14:textId="77777777" w:rsidTr="00AA6FCC">
        <w:tblPrEx>
          <w:tblCellMar>
            <w:left w:w="108" w:type="dxa"/>
            <w:right w:w="107" w:type="dxa"/>
          </w:tblCellMar>
        </w:tblPrEx>
        <w:trPr>
          <w:trHeight w:val="1032"/>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6A23EC"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The interpersonal skills to communicate effectively and professionally with staff, students, parents, and other outside agencies (by phone and in person)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F0D8C5"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B8D4B4"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C5071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04C3C5ED" w14:textId="77777777" w:rsidTr="00AA6FCC">
        <w:tblPrEx>
          <w:tblCellMar>
            <w:left w:w="108" w:type="dxa"/>
            <w:right w:w="107" w:type="dxa"/>
          </w:tblCellMar>
        </w:tblPrEx>
        <w:trPr>
          <w:trHeight w:val="518"/>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152913"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Ability to establish good working relationships with colleagues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D58D41"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98B7CD"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D00E5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3CA7D739" w14:textId="77777777" w:rsidTr="00AA6FCC">
        <w:tblPrEx>
          <w:tblCellMar>
            <w:left w:w="108" w:type="dxa"/>
            <w:right w:w="107" w:type="dxa"/>
          </w:tblCellMar>
        </w:tblPrEx>
        <w:trPr>
          <w:trHeight w:val="521"/>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8CDB27"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Ability to work as an individual, as well as part of a team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C06100"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56242D"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B6B0C2"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5F72A25A" w14:textId="77777777" w:rsidTr="00AA6FCC">
        <w:tblPrEx>
          <w:tblCellMar>
            <w:left w:w="108" w:type="dxa"/>
            <w:right w:w="107" w:type="dxa"/>
          </w:tblCellMar>
        </w:tblPrEx>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F869E5"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Ability to work using own initiative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0334E9"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118365"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EA8EBC"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6111E6A4" w14:textId="77777777" w:rsidTr="00AA6FCC">
        <w:tblPrEx>
          <w:tblCellMar>
            <w:left w:w="108" w:type="dxa"/>
            <w:right w:w="107" w:type="dxa"/>
          </w:tblCellMar>
        </w:tblPrEx>
        <w:trPr>
          <w:trHeight w:val="519"/>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CB51A7"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Ability to remain calm and professional at all times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085047"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FCA11E"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BDAFE6"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3C4869B4"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6CA047D"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 </w:t>
            </w:r>
            <w:r w:rsidRPr="1BC8D289">
              <w:rPr>
                <w:rFonts w:ascii="Poppins" w:eastAsia="Poppins" w:hAnsi="Poppins" w:cs="Poppins"/>
                <w:b/>
                <w:bCs/>
              </w:rPr>
              <w:t>Personal Qualities</w:t>
            </w:r>
            <w:r w:rsidRPr="1BC8D289">
              <w:rPr>
                <w:rFonts w:ascii="Poppins" w:eastAsia="Poppins" w:hAnsi="Poppins" w:cs="Poppins"/>
              </w:rPr>
              <w:t xml:space="preser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F1AD9E6"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425FFA9"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0CDA53A"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b/>
                <w:bCs/>
              </w:rPr>
              <w:t>Assessment</w:t>
            </w:r>
          </w:p>
        </w:tc>
      </w:tr>
      <w:tr w:rsidR="004E69A0" w:rsidRPr="000D69E6" w14:paraId="0FC250F4" w14:textId="77777777" w:rsidTr="00AA6FCC">
        <w:tblPrEx>
          <w:tblCellMar>
            <w:top w:w="38" w:type="dxa"/>
            <w:left w:w="108" w:type="dxa"/>
          </w:tblCellMar>
        </w:tblPrEx>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0BEABE"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Highly motivated and enthusiastic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395863"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008DE2"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4FC843"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75BF6274"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A8489E"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Committed and reliable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F6A6CA"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696F65"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E351A1"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1FDDA122" w14:textId="77777777" w:rsidTr="00AA6FCC">
        <w:tblPrEx>
          <w:tblCellMar>
            <w:top w:w="38" w:type="dxa"/>
            <w:left w:w="108" w:type="dxa"/>
          </w:tblCellMar>
        </w:tblPrEx>
        <w:trPr>
          <w:trHeight w:val="266"/>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0FB98"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High professional standards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30CF02"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8262EE"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1A312E"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3073CEF7"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7B4CBA"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Excellent timekeeping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3B37F6"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DEC1A4"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B79249"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1E504CEA" w14:textId="77777777" w:rsidTr="00AA6FCC">
        <w:tblPrEx>
          <w:tblCellMar>
            <w:top w:w="38" w:type="dxa"/>
            <w:left w:w="108" w:type="dxa"/>
          </w:tblCellMar>
        </w:tblPrEx>
        <w:trPr>
          <w:trHeight w:val="264"/>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5D7A867"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 </w:t>
            </w:r>
            <w:r w:rsidRPr="1BC8D289">
              <w:rPr>
                <w:rFonts w:ascii="Poppins" w:eastAsia="Poppins" w:hAnsi="Poppins" w:cs="Poppins"/>
                <w:b/>
                <w:bCs/>
              </w:rPr>
              <w:t>Child Protection</w:t>
            </w:r>
            <w:r w:rsidRPr="1BC8D289">
              <w:rPr>
                <w:rFonts w:ascii="Poppins" w:eastAsia="Poppins" w:hAnsi="Poppins" w:cs="Poppins"/>
              </w:rPr>
              <w:t xml:space="preserve">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D646CFC"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0B5B2CD"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5991F3D"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b/>
                <w:bCs/>
              </w:rPr>
              <w:t>Assessment</w:t>
            </w:r>
          </w:p>
        </w:tc>
      </w:tr>
      <w:tr w:rsidR="004E69A0" w:rsidRPr="000D69E6" w14:paraId="0D5CB9CF" w14:textId="77777777" w:rsidTr="00AA6FCC">
        <w:tblPrEx>
          <w:tblCellMar>
            <w:top w:w="38" w:type="dxa"/>
            <w:left w:w="108" w:type="dxa"/>
          </w:tblCellMar>
        </w:tblPrEx>
        <w:trPr>
          <w:trHeight w:val="521"/>
        </w:trPr>
        <w:tc>
          <w:tcPr>
            <w:tcW w:w="4810" w:type="dxa"/>
            <w:tcBorders>
              <w:top w:val="single" w:sz="4" w:space="0" w:color="000000" w:themeColor="text1"/>
              <w:left w:val="single" w:sz="4" w:space="0" w:color="000000" w:themeColor="text1"/>
              <w:bottom w:val="single" w:sz="4" w:space="0" w:color="auto"/>
              <w:right w:val="single" w:sz="4" w:space="0" w:color="000000" w:themeColor="text1"/>
            </w:tcBorders>
          </w:tcPr>
          <w:p w14:paraId="09A37A1D" w14:textId="77777777" w:rsidR="004E69A0" w:rsidRPr="000D69E6" w:rsidRDefault="004E69A0" w:rsidP="00AA6FCC">
            <w:pPr>
              <w:rPr>
                <w:rFonts w:ascii="Poppins" w:eastAsia="Poppins" w:hAnsi="Poppins" w:cs="Poppins"/>
              </w:rPr>
            </w:pPr>
            <w:r w:rsidRPr="1BC8D289">
              <w:rPr>
                <w:rFonts w:ascii="Poppins" w:eastAsia="Poppins" w:hAnsi="Poppins" w:cs="Poppins"/>
              </w:rPr>
              <w:t>Support the Academy policies on safeguarding and child protection</w:t>
            </w:r>
          </w:p>
        </w:tc>
        <w:tc>
          <w:tcPr>
            <w:tcW w:w="1250"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5F905A7D"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3FEC50D7" w14:textId="77777777" w:rsidR="004E69A0" w:rsidRPr="000D69E6" w:rsidRDefault="004E69A0" w:rsidP="00AA6FCC">
            <w:pPr>
              <w:jc w:val="center"/>
              <w:rPr>
                <w:rFonts w:ascii="Poppins" w:eastAsia="Poppins" w:hAnsi="Poppins" w:cs="Poppins"/>
              </w:rPr>
            </w:pPr>
          </w:p>
          <w:p w14:paraId="67E6235E"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02E7B022"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r w:rsidR="004E69A0" w:rsidRPr="000D69E6" w14:paraId="25F8A81F" w14:textId="77777777" w:rsidTr="00AA6FCC">
        <w:tblPrEx>
          <w:tblCellMar>
            <w:top w:w="38" w:type="dxa"/>
            <w:left w:w="108" w:type="dxa"/>
          </w:tblCellMar>
        </w:tblPrEx>
        <w:trPr>
          <w:trHeight w:val="266"/>
        </w:trPr>
        <w:tc>
          <w:tcPr>
            <w:tcW w:w="481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3950E92F" w14:textId="77777777" w:rsidR="004E69A0" w:rsidRPr="000D69E6" w:rsidRDefault="004E69A0" w:rsidP="00AA6FCC">
            <w:pPr>
              <w:rPr>
                <w:rFonts w:ascii="Poppins" w:eastAsia="Poppins" w:hAnsi="Poppins" w:cs="Poppins"/>
              </w:rPr>
            </w:pPr>
            <w:r w:rsidRPr="1BC8D289">
              <w:rPr>
                <w:rFonts w:ascii="Poppins" w:eastAsia="Poppins" w:hAnsi="Poppins" w:cs="Poppins"/>
                <w:b/>
                <w:bCs/>
              </w:rPr>
              <w:t xml:space="preserve">Other  </w:t>
            </w:r>
          </w:p>
        </w:tc>
        <w:tc>
          <w:tcPr>
            <w:tcW w:w="125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700E7648"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Essential</w:t>
            </w:r>
          </w:p>
        </w:tc>
        <w:tc>
          <w:tcPr>
            <w:tcW w:w="1515"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75DC898F" w14:textId="77777777" w:rsidR="004E69A0" w:rsidRPr="000D69E6" w:rsidRDefault="004E69A0" w:rsidP="00AA6FCC">
            <w:pPr>
              <w:jc w:val="center"/>
              <w:rPr>
                <w:rFonts w:ascii="Poppins" w:eastAsia="Poppins" w:hAnsi="Poppins" w:cs="Poppins"/>
              </w:rPr>
            </w:pPr>
            <w:r w:rsidRPr="1BC8D289">
              <w:rPr>
                <w:rFonts w:ascii="Poppins" w:eastAsia="Poppins" w:hAnsi="Poppins" w:cs="Poppins"/>
                <w:b/>
                <w:bCs/>
              </w:rPr>
              <w:t>Desirable</w:t>
            </w:r>
          </w:p>
        </w:tc>
        <w:tc>
          <w:tcPr>
            <w:tcW w:w="1755"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28963840"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b/>
                <w:bCs/>
              </w:rPr>
              <w:t>Assessment</w:t>
            </w:r>
          </w:p>
        </w:tc>
      </w:tr>
      <w:tr w:rsidR="004E69A0" w:rsidRPr="000D69E6" w14:paraId="4D3A0477" w14:textId="77777777" w:rsidTr="00AA6FCC">
        <w:tblPrEx>
          <w:tblCellMar>
            <w:top w:w="38" w:type="dxa"/>
            <w:left w:w="108" w:type="dxa"/>
          </w:tblCellMar>
        </w:tblPrEx>
        <w:trPr>
          <w:trHeight w:val="265"/>
        </w:trPr>
        <w:tc>
          <w:tcPr>
            <w:tcW w:w="4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5681EE" w14:textId="77777777" w:rsidR="004E69A0" w:rsidRPr="000D69E6" w:rsidRDefault="004E69A0" w:rsidP="00AA6FCC">
            <w:pPr>
              <w:rPr>
                <w:rFonts w:ascii="Poppins" w:eastAsia="Poppins" w:hAnsi="Poppins" w:cs="Poppins"/>
              </w:rPr>
            </w:pPr>
            <w:r w:rsidRPr="1BC8D289">
              <w:rPr>
                <w:rFonts w:ascii="Poppins" w:eastAsia="Poppins" w:hAnsi="Poppins" w:cs="Poppins"/>
              </w:rPr>
              <w:t xml:space="preserve">Flexibility of working hours </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C36B0A" w14:textId="77777777" w:rsidR="004E69A0" w:rsidRPr="000D69E6" w:rsidRDefault="004E69A0" w:rsidP="00AA6FCC">
            <w:pPr>
              <w:jc w:val="center"/>
              <w:rPr>
                <w:rFonts w:ascii="Poppins" w:eastAsia="Poppins" w:hAnsi="Poppins" w:cs="Poppins"/>
              </w:rPr>
            </w:pPr>
            <w:r w:rsidRPr="1BC8D289">
              <w:rPr>
                <w:rFonts w:ascii="Poppins" w:eastAsia="Poppins" w:hAnsi="Poppins" w:cs="Poppins"/>
              </w:rPr>
              <w:t>✓</w:t>
            </w:r>
          </w:p>
        </w:tc>
        <w:tc>
          <w:tcPr>
            <w:tcW w:w="151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EE47D6" w14:textId="77777777" w:rsidR="004E69A0" w:rsidRPr="000D69E6" w:rsidRDefault="004E69A0" w:rsidP="00AA6FCC">
            <w:pPr>
              <w:jc w:val="center"/>
              <w:rPr>
                <w:rFonts w:ascii="Poppins" w:eastAsia="Poppins" w:hAnsi="Poppins" w:cs="Poppins"/>
              </w:rPr>
            </w:pPr>
          </w:p>
        </w:tc>
        <w:tc>
          <w:tcPr>
            <w:tcW w:w="175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46911E" w14:textId="77777777" w:rsidR="004E69A0" w:rsidRPr="000D69E6" w:rsidRDefault="004E69A0" w:rsidP="00AA6FCC">
            <w:pPr>
              <w:ind w:left="1"/>
              <w:jc w:val="center"/>
              <w:rPr>
                <w:rFonts w:ascii="Poppins" w:eastAsia="Poppins" w:hAnsi="Poppins" w:cs="Poppins"/>
              </w:rPr>
            </w:pPr>
            <w:r w:rsidRPr="1BC8D289">
              <w:rPr>
                <w:rFonts w:ascii="Poppins" w:eastAsia="Poppins" w:hAnsi="Poppins" w:cs="Poppins"/>
              </w:rPr>
              <w:t>A/I</w:t>
            </w:r>
          </w:p>
        </w:tc>
      </w:tr>
    </w:tbl>
    <w:tbl>
      <w:tblPr>
        <w:tblStyle w:val="TableGrid"/>
        <w:tblW w:w="9351" w:type="dxa"/>
        <w:tblLook w:val="04A0" w:firstRow="1" w:lastRow="0" w:firstColumn="1" w:lastColumn="0" w:noHBand="0" w:noVBand="1"/>
      </w:tblPr>
      <w:tblGrid>
        <w:gridCol w:w="4815"/>
        <w:gridCol w:w="1276"/>
        <w:gridCol w:w="1417"/>
        <w:gridCol w:w="1843"/>
      </w:tblGrid>
      <w:tr w:rsidR="00EF5EFB" w14:paraId="09C1F2C7" w14:textId="77777777" w:rsidTr="00EC4B5D">
        <w:tc>
          <w:tcPr>
            <w:tcW w:w="4815" w:type="dxa"/>
          </w:tcPr>
          <w:p w14:paraId="6F4A9057" w14:textId="696BCAA8" w:rsidR="00EF5EFB" w:rsidRPr="00EC4B5D" w:rsidRDefault="00EC4B5D" w:rsidP="004E69A0">
            <w:pPr>
              <w:rPr>
                <w:rFonts w:ascii="Poppins" w:eastAsia="Poppins" w:hAnsi="Poppins" w:cs="Poppins"/>
              </w:rPr>
            </w:pPr>
            <w:r w:rsidRPr="00EC4B5D">
              <w:rPr>
                <w:rFonts w:ascii="Poppins" w:eastAsia="Poppins" w:hAnsi="Poppins" w:cs="Poppins"/>
              </w:rPr>
              <w:t>Full UK Driving Licence</w:t>
            </w:r>
          </w:p>
        </w:tc>
        <w:tc>
          <w:tcPr>
            <w:tcW w:w="1276" w:type="dxa"/>
          </w:tcPr>
          <w:p w14:paraId="1A905577" w14:textId="01020FE6" w:rsidR="00EF5EFB" w:rsidRDefault="00EF5EFB" w:rsidP="00EC4B5D">
            <w:pPr>
              <w:jc w:val="center"/>
              <w:rPr>
                <w:rFonts w:ascii="Poppins" w:eastAsia="Poppins" w:hAnsi="Poppins" w:cs="Poppins"/>
                <w:b/>
                <w:bCs/>
              </w:rPr>
            </w:pPr>
          </w:p>
        </w:tc>
        <w:tc>
          <w:tcPr>
            <w:tcW w:w="1417" w:type="dxa"/>
          </w:tcPr>
          <w:p w14:paraId="2E2B7373" w14:textId="47289304" w:rsidR="00EF5EFB" w:rsidRDefault="000B4525" w:rsidP="000B4525">
            <w:pPr>
              <w:jc w:val="center"/>
              <w:rPr>
                <w:rFonts w:ascii="Poppins" w:eastAsia="Poppins" w:hAnsi="Poppins" w:cs="Poppins"/>
                <w:b/>
                <w:bCs/>
              </w:rPr>
            </w:pPr>
            <w:r w:rsidRPr="1BC8D289">
              <w:rPr>
                <w:rFonts w:ascii="Poppins" w:eastAsia="Poppins" w:hAnsi="Poppins" w:cs="Poppins"/>
              </w:rPr>
              <w:t>✓</w:t>
            </w:r>
          </w:p>
        </w:tc>
        <w:tc>
          <w:tcPr>
            <w:tcW w:w="1843" w:type="dxa"/>
          </w:tcPr>
          <w:p w14:paraId="53F8C59D" w14:textId="2F53F653" w:rsidR="00EF5EFB" w:rsidRDefault="00EC4B5D" w:rsidP="00EC4B5D">
            <w:pPr>
              <w:jc w:val="center"/>
              <w:rPr>
                <w:rFonts w:ascii="Poppins" w:eastAsia="Poppins" w:hAnsi="Poppins" w:cs="Poppins"/>
                <w:b/>
                <w:bCs/>
              </w:rPr>
            </w:pPr>
            <w:r w:rsidRPr="1BC8D289">
              <w:rPr>
                <w:rFonts w:ascii="Poppins" w:eastAsia="Poppins" w:hAnsi="Poppins" w:cs="Poppins"/>
              </w:rPr>
              <w:t>A/I</w:t>
            </w:r>
          </w:p>
        </w:tc>
      </w:tr>
    </w:tbl>
    <w:p w14:paraId="05A33AA4" w14:textId="77777777" w:rsidR="004E69A0" w:rsidRPr="00695F2C" w:rsidRDefault="004E69A0" w:rsidP="00D75236">
      <w:pPr>
        <w:rPr>
          <w:rFonts w:ascii="Poppins" w:hAnsi="Poppins" w:cs="Poppins"/>
          <w:b/>
          <w:bCs/>
        </w:rPr>
      </w:pPr>
    </w:p>
    <w:sectPr w:rsidR="004E69A0" w:rsidRPr="00695F2C" w:rsidSect="00D75236">
      <w:headerReference w:type="default" r:id="rId34"/>
      <w:footerReference w:type="default" r:id="rId35"/>
      <w:headerReference w:type="first" r:id="rId36"/>
      <w:footerReference w:type="first" r:id="rId37"/>
      <w:type w:val="continuous"/>
      <w:pgSz w:w="11906" w:h="16838"/>
      <w:pgMar w:top="720" w:right="720" w:bottom="720" w:left="720" w:header="426" w:footer="2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43A9EC" w14:textId="77777777" w:rsidR="00F94120" w:rsidRDefault="00F94120">
      <w:pPr>
        <w:spacing w:after="0" w:line="240" w:lineRule="auto"/>
      </w:pPr>
      <w:r>
        <w:separator/>
      </w:r>
    </w:p>
  </w:endnote>
  <w:endnote w:type="continuationSeparator" w:id="0">
    <w:p w14:paraId="11784E3E" w14:textId="77777777" w:rsidR="00F94120" w:rsidRDefault="00F94120">
      <w:pPr>
        <w:spacing w:after="0" w:line="240" w:lineRule="auto"/>
      </w:pPr>
      <w:r>
        <w:continuationSeparator/>
      </w:r>
    </w:p>
  </w:endnote>
  <w:endnote w:type="continuationNotice" w:id="1">
    <w:p w14:paraId="7358B82F" w14:textId="77777777" w:rsidR="00F94120" w:rsidRDefault="00F941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Poppins SemiBold">
    <w:panose1 w:val="00000700000000000000"/>
    <w:charset w:val="00"/>
    <w:family w:val="auto"/>
    <w:pitch w:val="variable"/>
    <w:sig w:usb0="00008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F770E" w14:textId="7A206966" w:rsidR="000B27D3" w:rsidRDefault="00096C35" w:rsidP="00F962DB">
    <w:pPr>
      <w:pStyle w:val="Footer"/>
      <w:jc w:val="center"/>
    </w:pPr>
    <w:r>
      <w:rPr>
        <w:noProof/>
      </w:rPr>
      <w:drawing>
        <wp:inline distT="0" distB="0" distL="0" distR="0" wp14:anchorId="7279B1F5" wp14:editId="1ECFA551">
          <wp:extent cx="5019040" cy="709683"/>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5292" cy="75440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15"/>
      <w:gridCol w:w="3015"/>
      <w:gridCol w:w="3015"/>
    </w:tblGrid>
    <w:tr w:rsidR="42E3B50C" w14:paraId="7ACB7F21" w14:textId="77777777" w:rsidTr="42E3B50C">
      <w:trPr>
        <w:trHeight w:val="300"/>
      </w:trPr>
      <w:tc>
        <w:tcPr>
          <w:tcW w:w="3015" w:type="dxa"/>
        </w:tcPr>
        <w:p w14:paraId="3787F1D2" w14:textId="4ACA150F" w:rsidR="42E3B50C" w:rsidRDefault="42E3B50C" w:rsidP="42E3B50C">
          <w:pPr>
            <w:pStyle w:val="Header"/>
            <w:ind w:left="-115"/>
          </w:pPr>
        </w:p>
      </w:tc>
      <w:tc>
        <w:tcPr>
          <w:tcW w:w="3015" w:type="dxa"/>
        </w:tcPr>
        <w:p w14:paraId="0D2C20AE" w14:textId="384D6249" w:rsidR="42E3B50C" w:rsidRDefault="42E3B50C" w:rsidP="42E3B50C">
          <w:pPr>
            <w:pStyle w:val="Header"/>
            <w:jc w:val="center"/>
          </w:pPr>
        </w:p>
      </w:tc>
      <w:tc>
        <w:tcPr>
          <w:tcW w:w="3015" w:type="dxa"/>
        </w:tcPr>
        <w:p w14:paraId="5FFB4FE9" w14:textId="1075DCB9" w:rsidR="42E3B50C" w:rsidRDefault="42E3B50C" w:rsidP="42E3B50C">
          <w:pPr>
            <w:pStyle w:val="Header"/>
            <w:ind w:right="-115"/>
            <w:jc w:val="right"/>
          </w:pPr>
        </w:p>
      </w:tc>
    </w:tr>
  </w:tbl>
  <w:p w14:paraId="3BADEC39" w14:textId="23F9295E" w:rsidR="42E3B50C" w:rsidRDefault="42E3B50C" w:rsidP="42E3B5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510"/>
      <w:gridCol w:w="1510"/>
      <w:gridCol w:w="1510"/>
    </w:tblGrid>
    <w:tr w:rsidR="42E3B50C" w14:paraId="1375692B" w14:textId="77777777" w:rsidTr="42E3B50C">
      <w:trPr>
        <w:trHeight w:val="300"/>
      </w:trPr>
      <w:tc>
        <w:tcPr>
          <w:tcW w:w="1510" w:type="dxa"/>
        </w:tcPr>
        <w:p w14:paraId="49A67975" w14:textId="05844DBF" w:rsidR="42E3B50C" w:rsidRDefault="42E3B50C" w:rsidP="42E3B50C">
          <w:pPr>
            <w:pStyle w:val="Header"/>
            <w:ind w:left="-115"/>
          </w:pPr>
        </w:p>
      </w:tc>
      <w:tc>
        <w:tcPr>
          <w:tcW w:w="1510" w:type="dxa"/>
        </w:tcPr>
        <w:p w14:paraId="7A91AE22" w14:textId="4F5D66B8" w:rsidR="42E3B50C" w:rsidRDefault="42E3B50C" w:rsidP="42E3B50C">
          <w:pPr>
            <w:pStyle w:val="Header"/>
            <w:jc w:val="center"/>
          </w:pPr>
        </w:p>
      </w:tc>
      <w:tc>
        <w:tcPr>
          <w:tcW w:w="1510" w:type="dxa"/>
        </w:tcPr>
        <w:p w14:paraId="3F4C9EB9" w14:textId="7B9C2AD1" w:rsidR="42E3B50C" w:rsidRDefault="42E3B50C" w:rsidP="42E3B50C">
          <w:pPr>
            <w:pStyle w:val="Header"/>
            <w:ind w:right="-115"/>
            <w:jc w:val="right"/>
          </w:pPr>
        </w:p>
      </w:tc>
    </w:tr>
  </w:tbl>
  <w:p w14:paraId="4E82F808" w14:textId="0A6D6DE5" w:rsidR="42E3B50C" w:rsidRDefault="42E3B50C" w:rsidP="42E3B5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65"/>
      <w:gridCol w:w="3165"/>
      <w:gridCol w:w="3165"/>
    </w:tblGrid>
    <w:tr w:rsidR="42E3B50C" w14:paraId="06840782" w14:textId="77777777" w:rsidTr="42E3B50C">
      <w:trPr>
        <w:trHeight w:val="300"/>
      </w:trPr>
      <w:tc>
        <w:tcPr>
          <w:tcW w:w="3165" w:type="dxa"/>
        </w:tcPr>
        <w:p w14:paraId="26AE5A44" w14:textId="7CE36AB9" w:rsidR="42E3B50C" w:rsidRDefault="42E3B50C" w:rsidP="42E3B50C">
          <w:pPr>
            <w:pStyle w:val="Header"/>
            <w:ind w:left="-115"/>
          </w:pPr>
        </w:p>
      </w:tc>
      <w:tc>
        <w:tcPr>
          <w:tcW w:w="3165" w:type="dxa"/>
        </w:tcPr>
        <w:p w14:paraId="6C3BD911" w14:textId="1A41AFDC" w:rsidR="42E3B50C" w:rsidRDefault="42E3B50C" w:rsidP="42E3B50C">
          <w:pPr>
            <w:pStyle w:val="Header"/>
            <w:jc w:val="center"/>
          </w:pPr>
        </w:p>
      </w:tc>
      <w:tc>
        <w:tcPr>
          <w:tcW w:w="3165" w:type="dxa"/>
        </w:tcPr>
        <w:p w14:paraId="2202C654" w14:textId="0C140B28" w:rsidR="42E3B50C" w:rsidRDefault="42E3B50C" w:rsidP="42E3B50C">
          <w:pPr>
            <w:pStyle w:val="Header"/>
            <w:ind w:right="-115"/>
            <w:jc w:val="right"/>
          </w:pPr>
        </w:p>
      </w:tc>
    </w:tr>
  </w:tbl>
  <w:p w14:paraId="551539A1" w14:textId="6F411168" w:rsidR="42E3B50C" w:rsidRDefault="42E3B50C" w:rsidP="42E3B50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6385004"/>
      <w:docPartObj>
        <w:docPartGallery w:val="Page Numbers (Bottom of Page)"/>
        <w:docPartUnique/>
      </w:docPartObj>
    </w:sdtPr>
    <w:sdtContent>
      <w:sdt>
        <w:sdtPr>
          <w:id w:val="-1769616900"/>
          <w:docPartObj>
            <w:docPartGallery w:val="Page Numbers (Top of Page)"/>
            <w:docPartUnique/>
          </w:docPartObj>
        </w:sdtPr>
        <w:sdtContent>
          <w:p w14:paraId="6692AA65" w14:textId="77777777" w:rsidR="00534C51" w:rsidRDefault="00534C5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39FCA4C" w14:textId="77777777" w:rsidR="00534C51" w:rsidRDefault="00534C5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2E3B50C" w14:paraId="0C6BC44F" w14:textId="77777777" w:rsidTr="42E3B50C">
      <w:trPr>
        <w:trHeight w:val="300"/>
      </w:trPr>
      <w:tc>
        <w:tcPr>
          <w:tcW w:w="3005" w:type="dxa"/>
        </w:tcPr>
        <w:p w14:paraId="2D5A8616" w14:textId="20E0EE04" w:rsidR="42E3B50C" w:rsidRDefault="42E3B50C" w:rsidP="42E3B50C">
          <w:pPr>
            <w:pStyle w:val="Header"/>
            <w:ind w:left="-115"/>
          </w:pPr>
        </w:p>
      </w:tc>
      <w:tc>
        <w:tcPr>
          <w:tcW w:w="3005" w:type="dxa"/>
        </w:tcPr>
        <w:p w14:paraId="256B35F1" w14:textId="543C0119" w:rsidR="42E3B50C" w:rsidRDefault="42E3B50C" w:rsidP="42E3B50C">
          <w:pPr>
            <w:pStyle w:val="Header"/>
            <w:jc w:val="center"/>
          </w:pPr>
        </w:p>
      </w:tc>
      <w:tc>
        <w:tcPr>
          <w:tcW w:w="3005" w:type="dxa"/>
        </w:tcPr>
        <w:p w14:paraId="721152E0" w14:textId="02069474" w:rsidR="42E3B50C" w:rsidRDefault="42E3B50C" w:rsidP="42E3B50C">
          <w:pPr>
            <w:pStyle w:val="Header"/>
            <w:ind w:right="-115"/>
            <w:jc w:val="right"/>
          </w:pPr>
        </w:p>
      </w:tc>
    </w:tr>
  </w:tbl>
  <w:p w14:paraId="358B5C16" w14:textId="458F5B99" w:rsidR="42E3B50C" w:rsidRDefault="42E3B50C" w:rsidP="42E3B5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823637" w14:textId="77777777" w:rsidR="00F94120" w:rsidRDefault="00F94120">
      <w:pPr>
        <w:spacing w:after="0" w:line="240" w:lineRule="auto"/>
      </w:pPr>
      <w:r>
        <w:separator/>
      </w:r>
    </w:p>
  </w:footnote>
  <w:footnote w:type="continuationSeparator" w:id="0">
    <w:p w14:paraId="120CF0FC" w14:textId="77777777" w:rsidR="00F94120" w:rsidRDefault="00F94120">
      <w:pPr>
        <w:spacing w:after="0" w:line="240" w:lineRule="auto"/>
      </w:pPr>
      <w:r>
        <w:continuationSeparator/>
      </w:r>
    </w:p>
  </w:footnote>
  <w:footnote w:type="continuationNotice" w:id="1">
    <w:p w14:paraId="46ACBD17" w14:textId="77777777" w:rsidR="00F94120" w:rsidRDefault="00F941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4D531" w14:textId="58D7B035" w:rsidR="000B27D3" w:rsidRDefault="00000000" w:rsidP="00790668">
    <w:pPr>
      <w:pStyle w:val="Header"/>
      <w:tabs>
        <w:tab w:val="clear" w:pos="9026"/>
        <w:tab w:val="left" w:pos="2506"/>
        <w:tab w:val="right" w:pos="9639"/>
      </w:tabs>
      <w:ind w:left="-993" w:right="-22"/>
      <w:jc w:val="right"/>
    </w:pPr>
    <w:sdt>
      <w:sdtPr>
        <w:id w:val="-887182571"/>
        <w:docPartObj>
          <w:docPartGallery w:val="Page Numbers (Margins)"/>
          <w:docPartUnique/>
        </w:docPartObj>
      </w:sdtPr>
      <w:sdtContent>
        <w:r w:rsidR="00A16F0A">
          <w:rPr>
            <w:noProof/>
          </w:rPr>
          <mc:AlternateContent>
            <mc:Choice Requires="wps">
              <w:drawing>
                <wp:anchor distT="0" distB="0" distL="114300" distR="114300" simplePos="0" relativeHeight="251658241" behindDoc="0" locked="0" layoutInCell="0" allowOverlap="1" wp14:anchorId="5AE41531" wp14:editId="41A75143">
                  <wp:simplePos x="0" y="0"/>
                  <wp:positionH relativeFrom="rightMargin">
                    <wp:align>center</wp:align>
                  </wp:positionH>
                  <wp:positionV relativeFrom="margin">
                    <wp:align>bottom</wp:align>
                  </wp:positionV>
                  <wp:extent cx="510540" cy="2183130"/>
                  <wp:effectExtent l="0" t="0" r="3810" b="0"/>
                  <wp:wrapNone/>
                  <wp:docPr id="3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5AE41531" id="Rectangle 38" o:spid="_x0000_s1031" style="position:absolute;left:0;text-align:left;margin-left:0;margin-top:0;width:40.2pt;height:171.9pt;z-index:251658241;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" o:allowincell="f" filled="f" stroked="f">
                  <v:textbox style="layout-flow:vertical;mso-layout-flow-alt:bottom-to-top;mso-fit-shape-to-text:t">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v:textbox>
                  <w10:wrap anchorx="margin" anchory="margin"/>
                </v:rect>
              </w:pict>
            </mc:Fallback>
          </mc:AlternateContent>
        </w:r>
      </w:sdtContent>
    </w:sdt>
    <w:r w:rsidR="00AC0CB9">
      <w:tab/>
    </w:r>
    <w:r w:rsidR="00790668">
      <w:rPr>
        <w:rFonts w:ascii="Poppins" w:hAnsi="Poppins" w:cs="Poppins"/>
        <w:noProof/>
      </w:rPr>
      <w:drawing>
        <wp:inline distT="0" distB="0" distL="0" distR="0" wp14:anchorId="341EDC43" wp14:editId="5C641CCE">
          <wp:extent cx="2180465" cy="681395"/>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95883" cy="686213"/>
                  </a:xfrm>
                  <a:prstGeom prst="rect">
                    <a:avLst/>
                  </a:prstGeom>
                  <a:noFill/>
                  <a:ln>
                    <a:noFill/>
                  </a:ln>
                </pic:spPr>
              </pic:pic>
            </a:graphicData>
          </a:graphic>
        </wp:inline>
      </w:drawing>
    </w:r>
  </w:p>
  <w:p w14:paraId="0853689C" w14:textId="1652F56E" w:rsidR="000B27D3" w:rsidRDefault="002146D2" w:rsidP="00790668">
    <w:pPr>
      <w:pStyle w:val="Header"/>
      <w:tabs>
        <w:tab w:val="clear" w:pos="4513"/>
        <w:tab w:val="clear" w:pos="9026"/>
        <w:tab w:val="left" w:pos="4993"/>
      </w:tabs>
    </w:pPr>
    <w:r>
      <w:rPr>
        <w:noProof/>
      </w:rPr>
      <mc:AlternateContent>
        <mc:Choice Requires="wps">
          <w:drawing>
            <wp:anchor distT="0" distB="0" distL="114300" distR="114300" simplePos="0" relativeHeight="251658240" behindDoc="0" locked="0" layoutInCell="1" allowOverlap="1" wp14:anchorId="0EC07FBF" wp14:editId="03567BBF">
              <wp:simplePos x="0" y="0"/>
              <wp:positionH relativeFrom="column">
                <wp:posOffset>-249382</wp:posOffset>
              </wp:positionH>
              <wp:positionV relativeFrom="paragraph">
                <wp:posOffset>79185</wp:posOffset>
              </wp:positionV>
              <wp:extent cx="6163005" cy="0"/>
              <wp:effectExtent l="0" t="19050" r="28575" b="19050"/>
              <wp:wrapNone/>
              <wp:docPr id="56" name="Straight Connector 56"/>
              <wp:cNvGraphicFramePr/>
              <a:graphic xmlns:a="http://schemas.openxmlformats.org/drawingml/2006/main">
                <a:graphicData uri="http://schemas.microsoft.com/office/word/2010/wordprocessingShape">
                  <wps:wsp>
                    <wps:cNvCnPr/>
                    <wps:spPr>
                      <a:xfrm>
                        <a:off x="0" y="0"/>
                        <a:ext cx="6163005" cy="0"/>
                      </a:xfrm>
                      <a:prstGeom prst="line">
                        <a:avLst/>
                      </a:prstGeom>
                      <a:ln w="31750">
                        <a:solidFill>
                          <a:srgbClr val="00206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7C30B0D" id="Straight Connector 56"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65pt,6.25pt" to="465.6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" strokecolor="#002060" strokeweight="2.5pt">
              <v:stroke joinstyle="miter"/>
            </v:line>
          </w:pict>
        </mc:Fallback>
      </mc:AlternateContent>
    </w:r>
    <w:r w:rsidR="0079066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15"/>
      <w:gridCol w:w="3015"/>
      <w:gridCol w:w="3015"/>
    </w:tblGrid>
    <w:tr w:rsidR="42E3B50C" w14:paraId="29AD2ECA" w14:textId="77777777" w:rsidTr="42E3B50C">
      <w:trPr>
        <w:trHeight w:val="300"/>
      </w:trPr>
      <w:tc>
        <w:tcPr>
          <w:tcW w:w="3015" w:type="dxa"/>
        </w:tcPr>
        <w:p w14:paraId="2873145F" w14:textId="66E1DDCE" w:rsidR="42E3B50C" w:rsidRDefault="42E3B50C" w:rsidP="42E3B50C">
          <w:pPr>
            <w:pStyle w:val="Header"/>
            <w:ind w:left="-115"/>
          </w:pPr>
        </w:p>
      </w:tc>
      <w:tc>
        <w:tcPr>
          <w:tcW w:w="3015" w:type="dxa"/>
        </w:tcPr>
        <w:p w14:paraId="08E8E9DD" w14:textId="1293B335" w:rsidR="42E3B50C" w:rsidRDefault="42E3B50C" w:rsidP="42E3B50C">
          <w:pPr>
            <w:pStyle w:val="Header"/>
            <w:jc w:val="center"/>
          </w:pPr>
        </w:p>
      </w:tc>
      <w:tc>
        <w:tcPr>
          <w:tcW w:w="3015" w:type="dxa"/>
        </w:tcPr>
        <w:p w14:paraId="6E571AFD" w14:textId="403D4473" w:rsidR="42E3B50C" w:rsidRDefault="42E3B50C" w:rsidP="42E3B50C">
          <w:pPr>
            <w:pStyle w:val="Header"/>
            <w:ind w:right="-115"/>
            <w:jc w:val="right"/>
          </w:pPr>
        </w:p>
      </w:tc>
    </w:tr>
  </w:tbl>
  <w:p w14:paraId="353A18FD" w14:textId="4FE25EE3" w:rsidR="42E3B50C" w:rsidRDefault="42E3B50C" w:rsidP="42E3B5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510"/>
      <w:gridCol w:w="1510"/>
      <w:gridCol w:w="1510"/>
    </w:tblGrid>
    <w:tr w:rsidR="42E3B50C" w14:paraId="4333CBF6" w14:textId="77777777" w:rsidTr="42E3B50C">
      <w:trPr>
        <w:trHeight w:val="300"/>
      </w:trPr>
      <w:tc>
        <w:tcPr>
          <w:tcW w:w="1510" w:type="dxa"/>
        </w:tcPr>
        <w:p w14:paraId="61DD9372" w14:textId="2C930B1D" w:rsidR="42E3B50C" w:rsidRDefault="42E3B50C" w:rsidP="42E3B50C">
          <w:pPr>
            <w:pStyle w:val="Header"/>
            <w:ind w:left="-115"/>
          </w:pPr>
        </w:p>
      </w:tc>
      <w:tc>
        <w:tcPr>
          <w:tcW w:w="1510" w:type="dxa"/>
        </w:tcPr>
        <w:p w14:paraId="3AF47FBE" w14:textId="311A5487" w:rsidR="42E3B50C" w:rsidRDefault="42E3B50C" w:rsidP="42E3B50C">
          <w:pPr>
            <w:pStyle w:val="Header"/>
            <w:jc w:val="center"/>
          </w:pPr>
        </w:p>
      </w:tc>
      <w:tc>
        <w:tcPr>
          <w:tcW w:w="1510" w:type="dxa"/>
        </w:tcPr>
        <w:p w14:paraId="09A5D894" w14:textId="6DC5F82A" w:rsidR="42E3B50C" w:rsidRDefault="42E3B50C" w:rsidP="42E3B50C">
          <w:pPr>
            <w:pStyle w:val="Header"/>
            <w:ind w:right="-115"/>
            <w:jc w:val="right"/>
          </w:pPr>
        </w:p>
      </w:tc>
    </w:tr>
  </w:tbl>
  <w:p w14:paraId="4348395F" w14:textId="66819548" w:rsidR="42E3B50C" w:rsidRDefault="42E3B50C" w:rsidP="42E3B5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65"/>
      <w:gridCol w:w="3165"/>
      <w:gridCol w:w="3165"/>
    </w:tblGrid>
    <w:tr w:rsidR="42E3B50C" w14:paraId="15CBD591" w14:textId="77777777" w:rsidTr="42E3B50C">
      <w:trPr>
        <w:trHeight w:val="300"/>
      </w:trPr>
      <w:tc>
        <w:tcPr>
          <w:tcW w:w="3165" w:type="dxa"/>
        </w:tcPr>
        <w:p w14:paraId="13C568A3" w14:textId="49CF559F" w:rsidR="42E3B50C" w:rsidRDefault="42E3B50C" w:rsidP="42E3B50C">
          <w:pPr>
            <w:pStyle w:val="Header"/>
            <w:ind w:left="-115"/>
          </w:pPr>
        </w:p>
      </w:tc>
      <w:tc>
        <w:tcPr>
          <w:tcW w:w="3165" w:type="dxa"/>
        </w:tcPr>
        <w:p w14:paraId="750AE436" w14:textId="3C5AA4DE" w:rsidR="42E3B50C" w:rsidRDefault="42E3B50C" w:rsidP="42E3B50C">
          <w:pPr>
            <w:pStyle w:val="Header"/>
            <w:jc w:val="center"/>
          </w:pPr>
        </w:p>
      </w:tc>
      <w:tc>
        <w:tcPr>
          <w:tcW w:w="3165" w:type="dxa"/>
        </w:tcPr>
        <w:p w14:paraId="7C5AF6F2" w14:textId="4B00F01C" w:rsidR="42E3B50C" w:rsidRDefault="42E3B50C" w:rsidP="42E3B50C">
          <w:pPr>
            <w:pStyle w:val="Header"/>
            <w:ind w:right="-115"/>
            <w:jc w:val="right"/>
          </w:pPr>
        </w:p>
      </w:tc>
    </w:tr>
  </w:tbl>
  <w:p w14:paraId="33238B42" w14:textId="47E4E15C" w:rsidR="42E3B50C" w:rsidRDefault="42E3B50C" w:rsidP="42E3B5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8F7F6" w14:textId="0BFCC953" w:rsidR="00534C51" w:rsidRDefault="00534C51" w:rsidP="00CC570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2E3B50C" w14:paraId="7EBD1A83" w14:textId="77777777" w:rsidTr="42E3B50C">
      <w:trPr>
        <w:trHeight w:val="300"/>
      </w:trPr>
      <w:tc>
        <w:tcPr>
          <w:tcW w:w="3005" w:type="dxa"/>
        </w:tcPr>
        <w:p w14:paraId="16BBFD71" w14:textId="12B655F6" w:rsidR="42E3B50C" w:rsidRDefault="42E3B50C" w:rsidP="42E3B50C">
          <w:pPr>
            <w:pStyle w:val="Header"/>
            <w:ind w:left="-115"/>
          </w:pPr>
        </w:p>
      </w:tc>
      <w:tc>
        <w:tcPr>
          <w:tcW w:w="3005" w:type="dxa"/>
        </w:tcPr>
        <w:p w14:paraId="2FFDD0E8" w14:textId="60CED90D" w:rsidR="42E3B50C" w:rsidRDefault="42E3B50C" w:rsidP="42E3B50C">
          <w:pPr>
            <w:pStyle w:val="Header"/>
            <w:jc w:val="center"/>
          </w:pPr>
        </w:p>
      </w:tc>
      <w:tc>
        <w:tcPr>
          <w:tcW w:w="3005" w:type="dxa"/>
        </w:tcPr>
        <w:p w14:paraId="2E1C8458" w14:textId="2A349DC3" w:rsidR="42E3B50C" w:rsidRDefault="42E3B50C" w:rsidP="42E3B50C">
          <w:pPr>
            <w:pStyle w:val="Header"/>
            <w:ind w:right="-115"/>
            <w:jc w:val="right"/>
          </w:pPr>
        </w:p>
      </w:tc>
    </w:tr>
  </w:tbl>
  <w:p w14:paraId="11D9CE25" w14:textId="014BFE73" w:rsidR="42E3B50C" w:rsidRDefault="42E3B50C" w:rsidP="42E3B5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8F334"/>
    <w:multiLevelType w:val="multilevel"/>
    <w:tmpl w:val="252C541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AF0F75"/>
    <w:multiLevelType w:val="hybridMultilevel"/>
    <w:tmpl w:val="5AC47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F166A8"/>
    <w:multiLevelType w:val="hybridMultilevel"/>
    <w:tmpl w:val="07CC9F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BD688D"/>
    <w:multiLevelType w:val="hybridMultilevel"/>
    <w:tmpl w:val="6A84B6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5F4BCD"/>
    <w:multiLevelType w:val="hybridMultilevel"/>
    <w:tmpl w:val="8A1E3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E158EB"/>
    <w:multiLevelType w:val="hybridMultilevel"/>
    <w:tmpl w:val="DCD6A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625122"/>
    <w:multiLevelType w:val="hybridMultilevel"/>
    <w:tmpl w:val="B0B21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834401"/>
    <w:multiLevelType w:val="hybridMultilevel"/>
    <w:tmpl w:val="81D4075A"/>
    <w:lvl w:ilvl="0" w:tplc="08090001">
      <w:start w:val="1"/>
      <w:numFmt w:val="bullet"/>
      <w:lvlText w:val=""/>
      <w:lvlJc w:val="left"/>
      <w:pPr>
        <w:ind w:left="1080" w:hanging="360"/>
      </w:pPr>
      <w:rPr>
        <w:rFonts w:ascii="Symbol" w:hAnsi="Symbol" w:hint="default"/>
      </w:rPr>
    </w:lvl>
    <w:lvl w:ilvl="1" w:tplc="4B9ABD90">
      <w:numFmt w:val="bullet"/>
      <w:lvlText w:val="•"/>
      <w:lvlJc w:val="left"/>
      <w:pPr>
        <w:ind w:left="1800" w:hanging="360"/>
      </w:pPr>
      <w:rPr>
        <w:rFonts w:ascii="Poppins" w:eastAsiaTheme="minorEastAsia" w:hAnsi="Poppins" w:cs="Poppins"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2FB31B9B"/>
    <w:multiLevelType w:val="hybridMultilevel"/>
    <w:tmpl w:val="4F5CFCA8"/>
    <w:lvl w:ilvl="0" w:tplc="90E65D22">
      <w:numFmt w:val="bullet"/>
      <w:lvlText w:val="•"/>
      <w:lvlJc w:val="left"/>
      <w:pPr>
        <w:ind w:left="720" w:hanging="360"/>
      </w:pPr>
      <w:rPr>
        <w:rFonts w:ascii="Poppins" w:eastAsia="Calibri Light"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484169"/>
    <w:multiLevelType w:val="multilevel"/>
    <w:tmpl w:val="2F80C8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372E38BD"/>
    <w:multiLevelType w:val="multilevel"/>
    <w:tmpl w:val="C420AC1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3EA32B2C"/>
    <w:multiLevelType w:val="hybridMultilevel"/>
    <w:tmpl w:val="0B340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223D68"/>
    <w:multiLevelType w:val="hybridMultilevel"/>
    <w:tmpl w:val="1DDE2CBA"/>
    <w:lvl w:ilvl="0" w:tplc="90E65D22">
      <w:numFmt w:val="bullet"/>
      <w:lvlText w:val="•"/>
      <w:lvlJc w:val="left"/>
      <w:pPr>
        <w:ind w:left="1080" w:hanging="360"/>
      </w:pPr>
      <w:rPr>
        <w:rFonts w:ascii="Poppins" w:eastAsia="Calibri Light" w:hAnsi="Poppins" w:cs="Poppi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5DF2623A"/>
    <w:multiLevelType w:val="hybridMultilevel"/>
    <w:tmpl w:val="44A4A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76B06C"/>
    <w:multiLevelType w:val="multilevel"/>
    <w:tmpl w:val="7116E30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2495F58"/>
    <w:multiLevelType w:val="hybridMultilevel"/>
    <w:tmpl w:val="149E5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EE1538"/>
    <w:multiLevelType w:val="hybridMultilevel"/>
    <w:tmpl w:val="8BBAEB30"/>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B2E4A1"/>
    <w:multiLevelType w:val="multilevel"/>
    <w:tmpl w:val="3CD064A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6B6806"/>
    <w:multiLevelType w:val="multilevel"/>
    <w:tmpl w:val="F84873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70C92A4C"/>
    <w:multiLevelType w:val="hybridMultilevel"/>
    <w:tmpl w:val="AB3C9E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71A35354"/>
    <w:multiLevelType w:val="hybridMultilevel"/>
    <w:tmpl w:val="1B224C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26E43FC"/>
    <w:multiLevelType w:val="hybridMultilevel"/>
    <w:tmpl w:val="B5BC9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0202379">
    <w:abstractNumId w:val="0"/>
  </w:num>
  <w:num w:numId="2" w16cid:durableId="692731233">
    <w:abstractNumId w:val="11"/>
  </w:num>
  <w:num w:numId="3" w16cid:durableId="1369450628">
    <w:abstractNumId w:val="15"/>
  </w:num>
  <w:num w:numId="4" w16cid:durableId="1655177351">
    <w:abstractNumId w:val="18"/>
  </w:num>
  <w:num w:numId="5" w16cid:durableId="1245839909">
    <w:abstractNumId w:val="23"/>
  </w:num>
  <w:num w:numId="6" w16cid:durableId="1212840292">
    <w:abstractNumId w:val="22"/>
  </w:num>
  <w:num w:numId="7" w16cid:durableId="632836209">
    <w:abstractNumId w:val="5"/>
  </w:num>
  <w:num w:numId="8" w16cid:durableId="484395360">
    <w:abstractNumId w:val="8"/>
  </w:num>
  <w:num w:numId="9" w16cid:durableId="1213275318">
    <w:abstractNumId w:val="21"/>
  </w:num>
  <w:num w:numId="10" w16cid:durableId="837692488">
    <w:abstractNumId w:val="17"/>
  </w:num>
  <w:num w:numId="11" w16cid:durableId="1903369286">
    <w:abstractNumId w:val="3"/>
  </w:num>
  <w:num w:numId="12" w16cid:durableId="627049705">
    <w:abstractNumId w:val="2"/>
  </w:num>
  <w:num w:numId="13" w16cid:durableId="4332011">
    <w:abstractNumId w:val="14"/>
  </w:num>
  <w:num w:numId="14" w16cid:durableId="2103408853">
    <w:abstractNumId w:val="16"/>
  </w:num>
  <w:num w:numId="15" w16cid:durableId="14230700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9956575">
    <w:abstractNumId w:val="20"/>
  </w:num>
  <w:num w:numId="17" w16cid:durableId="597372239">
    <w:abstractNumId w:val="4"/>
  </w:num>
  <w:num w:numId="18" w16cid:durableId="1076588796">
    <w:abstractNumId w:val="6"/>
  </w:num>
  <w:num w:numId="19" w16cid:durableId="442454844">
    <w:abstractNumId w:val="9"/>
  </w:num>
  <w:num w:numId="20" w16cid:durableId="1632325788">
    <w:abstractNumId w:val="13"/>
  </w:num>
  <w:num w:numId="21" w16cid:durableId="1159231294">
    <w:abstractNumId w:val="12"/>
  </w:num>
  <w:num w:numId="22" w16cid:durableId="203448678">
    <w:abstractNumId w:val="25"/>
  </w:num>
  <w:num w:numId="23" w16cid:durableId="1188568369">
    <w:abstractNumId w:val="1"/>
  </w:num>
  <w:num w:numId="24" w16cid:durableId="361589975">
    <w:abstractNumId w:val="19"/>
  </w:num>
  <w:num w:numId="25" w16cid:durableId="1437869141">
    <w:abstractNumId w:val="24"/>
  </w:num>
  <w:num w:numId="26" w16cid:durableId="967277599">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1DE"/>
    <w:rsid w:val="00000AF0"/>
    <w:rsid w:val="00004269"/>
    <w:rsid w:val="000070BC"/>
    <w:rsid w:val="00011F1A"/>
    <w:rsid w:val="00012138"/>
    <w:rsid w:val="00014E9F"/>
    <w:rsid w:val="00014F3C"/>
    <w:rsid w:val="00016AE5"/>
    <w:rsid w:val="00020D33"/>
    <w:rsid w:val="0002110F"/>
    <w:rsid w:val="000231BE"/>
    <w:rsid w:val="00024FD5"/>
    <w:rsid w:val="00026F41"/>
    <w:rsid w:val="000279DC"/>
    <w:rsid w:val="00031633"/>
    <w:rsid w:val="0003267D"/>
    <w:rsid w:val="000367BF"/>
    <w:rsid w:val="00036D5B"/>
    <w:rsid w:val="000374BF"/>
    <w:rsid w:val="0004108D"/>
    <w:rsid w:val="00041E3C"/>
    <w:rsid w:val="00042BB1"/>
    <w:rsid w:val="00043695"/>
    <w:rsid w:val="00046E21"/>
    <w:rsid w:val="00051FAD"/>
    <w:rsid w:val="00052E46"/>
    <w:rsid w:val="00056555"/>
    <w:rsid w:val="00057301"/>
    <w:rsid w:val="00057794"/>
    <w:rsid w:val="00060ADA"/>
    <w:rsid w:val="0006195F"/>
    <w:rsid w:val="00064274"/>
    <w:rsid w:val="000667FF"/>
    <w:rsid w:val="00066E5C"/>
    <w:rsid w:val="00070077"/>
    <w:rsid w:val="00071AD3"/>
    <w:rsid w:val="000724FC"/>
    <w:rsid w:val="000743CC"/>
    <w:rsid w:val="00074583"/>
    <w:rsid w:val="0007642F"/>
    <w:rsid w:val="00080D01"/>
    <w:rsid w:val="0008194B"/>
    <w:rsid w:val="0008278F"/>
    <w:rsid w:val="00083C67"/>
    <w:rsid w:val="00085D0B"/>
    <w:rsid w:val="00086D8B"/>
    <w:rsid w:val="00086D9C"/>
    <w:rsid w:val="00093652"/>
    <w:rsid w:val="000945CE"/>
    <w:rsid w:val="00094F27"/>
    <w:rsid w:val="00096C35"/>
    <w:rsid w:val="000A046D"/>
    <w:rsid w:val="000A089B"/>
    <w:rsid w:val="000A0BD1"/>
    <w:rsid w:val="000A2677"/>
    <w:rsid w:val="000A7142"/>
    <w:rsid w:val="000A7B13"/>
    <w:rsid w:val="000A7D2F"/>
    <w:rsid w:val="000B036F"/>
    <w:rsid w:val="000B27D3"/>
    <w:rsid w:val="000B2D3F"/>
    <w:rsid w:val="000B2FE9"/>
    <w:rsid w:val="000B3266"/>
    <w:rsid w:val="000B3BE2"/>
    <w:rsid w:val="000B3C36"/>
    <w:rsid w:val="000B4525"/>
    <w:rsid w:val="000B7466"/>
    <w:rsid w:val="000B7B2F"/>
    <w:rsid w:val="000C09B4"/>
    <w:rsid w:val="000C0B4C"/>
    <w:rsid w:val="000C19B2"/>
    <w:rsid w:val="000C1B95"/>
    <w:rsid w:val="000C23E6"/>
    <w:rsid w:val="000C2662"/>
    <w:rsid w:val="000C630A"/>
    <w:rsid w:val="000C68FA"/>
    <w:rsid w:val="000D001B"/>
    <w:rsid w:val="000D11F0"/>
    <w:rsid w:val="000D2F74"/>
    <w:rsid w:val="000D77DF"/>
    <w:rsid w:val="000E1259"/>
    <w:rsid w:val="000E5471"/>
    <w:rsid w:val="000E59A5"/>
    <w:rsid w:val="000E5C2D"/>
    <w:rsid w:val="000E6BF5"/>
    <w:rsid w:val="000F55F0"/>
    <w:rsid w:val="000F5D96"/>
    <w:rsid w:val="000F7795"/>
    <w:rsid w:val="001004E1"/>
    <w:rsid w:val="001009D0"/>
    <w:rsid w:val="00104062"/>
    <w:rsid w:val="001040D9"/>
    <w:rsid w:val="001060C0"/>
    <w:rsid w:val="001102B5"/>
    <w:rsid w:val="00113526"/>
    <w:rsid w:val="00115AB7"/>
    <w:rsid w:val="001214FA"/>
    <w:rsid w:val="001217BB"/>
    <w:rsid w:val="0012206C"/>
    <w:rsid w:val="00123C12"/>
    <w:rsid w:val="00126830"/>
    <w:rsid w:val="00131840"/>
    <w:rsid w:val="00140B2D"/>
    <w:rsid w:val="00141146"/>
    <w:rsid w:val="00141179"/>
    <w:rsid w:val="00142F5F"/>
    <w:rsid w:val="001435D3"/>
    <w:rsid w:val="00144338"/>
    <w:rsid w:val="0014435C"/>
    <w:rsid w:val="00144373"/>
    <w:rsid w:val="00144BE6"/>
    <w:rsid w:val="00144DC4"/>
    <w:rsid w:val="00151EAD"/>
    <w:rsid w:val="0015352A"/>
    <w:rsid w:val="001562C8"/>
    <w:rsid w:val="001562E0"/>
    <w:rsid w:val="00161D5B"/>
    <w:rsid w:val="00164F95"/>
    <w:rsid w:val="00165075"/>
    <w:rsid w:val="001658D7"/>
    <w:rsid w:val="00166DD8"/>
    <w:rsid w:val="00166E77"/>
    <w:rsid w:val="00173F06"/>
    <w:rsid w:val="00173F76"/>
    <w:rsid w:val="0017454F"/>
    <w:rsid w:val="001778DF"/>
    <w:rsid w:val="00183B92"/>
    <w:rsid w:val="00186E14"/>
    <w:rsid w:val="00186E3C"/>
    <w:rsid w:val="00197BB6"/>
    <w:rsid w:val="001A1E8B"/>
    <w:rsid w:val="001A2B0E"/>
    <w:rsid w:val="001A47B9"/>
    <w:rsid w:val="001A6CAE"/>
    <w:rsid w:val="001B06A3"/>
    <w:rsid w:val="001B25C3"/>
    <w:rsid w:val="001B32AC"/>
    <w:rsid w:val="001B44ED"/>
    <w:rsid w:val="001B5434"/>
    <w:rsid w:val="001B6DD8"/>
    <w:rsid w:val="001B784A"/>
    <w:rsid w:val="001B7E10"/>
    <w:rsid w:val="001C12CB"/>
    <w:rsid w:val="001C24B8"/>
    <w:rsid w:val="001C3E73"/>
    <w:rsid w:val="001C40D5"/>
    <w:rsid w:val="001C5837"/>
    <w:rsid w:val="001C696E"/>
    <w:rsid w:val="001D425D"/>
    <w:rsid w:val="001D4664"/>
    <w:rsid w:val="001D51C4"/>
    <w:rsid w:val="001D5ADF"/>
    <w:rsid w:val="001D74EB"/>
    <w:rsid w:val="001E0392"/>
    <w:rsid w:val="001E0FFA"/>
    <w:rsid w:val="001E2DC1"/>
    <w:rsid w:val="001E3807"/>
    <w:rsid w:val="001E4B02"/>
    <w:rsid w:val="001E6118"/>
    <w:rsid w:val="001E6F7D"/>
    <w:rsid w:val="001F080F"/>
    <w:rsid w:val="001F1175"/>
    <w:rsid w:val="001F1289"/>
    <w:rsid w:val="001F1A5E"/>
    <w:rsid w:val="001F2205"/>
    <w:rsid w:val="001F4604"/>
    <w:rsid w:val="00202A58"/>
    <w:rsid w:val="00203FBB"/>
    <w:rsid w:val="0020646B"/>
    <w:rsid w:val="002143D3"/>
    <w:rsid w:val="002146D2"/>
    <w:rsid w:val="002161D9"/>
    <w:rsid w:val="00217F15"/>
    <w:rsid w:val="002240EB"/>
    <w:rsid w:val="00227261"/>
    <w:rsid w:val="00231873"/>
    <w:rsid w:val="002326ED"/>
    <w:rsid w:val="002418B6"/>
    <w:rsid w:val="00241AAF"/>
    <w:rsid w:val="002427BD"/>
    <w:rsid w:val="00242B48"/>
    <w:rsid w:val="0024479D"/>
    <w:rsid w:val="00246710"/>
    <w:rsid w:val="00246941"/>
    <w:rsid w:val="00250D36"/>
    <w:rsid w:val="00252646"/>
    <w:rsid w:val="00253C7A"/>
    <w:rsid w:val="00254829"/>
    <w:rsid w:val="00254A41"/>
    <w:rsid w:val="00255415"/>
    <w:rsid w:val="002606C4"/>
    <w:rsid w:val="00261359"/>
    <w:rsid w:val="00262315"/>
    <w:rsid w:val="002627F6"/>
    <w:rsid w:val="00265104"/>
    <w:rsid w:val="002653FE"/>
    <w:rsid w:val="00266B98"/>
    <w:rsid w:val="00267CEC"/>
    <w:rsid w:val="00272CA1"/>
    <w:rsid w:val="00276612"/>
    <w:rsid w:val="00276984"/>
    <w:rsid w:val="0028238B"/>
    <w:rsid w:val="00286503"/>
    <w:rsid w:val="00286CF0"/>
    <w:rsid w:val="002928A0"/>
    <w:rsid w:val="0029414B"/>
    <w:rsid w:val="00294D63"/>
    <w:rsid w:val="002A2021"/>
    <w:rsid w:val="002A2B5D"/>
    <w:rsid w:val="002A3A9A"/>
    <w:rsid w:val="002A40AB"/>
    <w:rsid w:val="002A6DF1"/>
    <w:rsid w:val="002B01A3"/>
    <w:rsid w:val="002B19EB"/>
    <w:rsid w:val="002B2710"/>
    <w:rsid w:val="002B4A4E"/>
    <w:rsid w:val="002B6865"/>
    <w:rsid w:val="002C041E"/>
    <w:rsid w:val="002C0A26"/>
    <w:rsid w:val="002C450A"/>
    <w:rsid w:val="002C4E82"/>
    <w:rsid w:val="002C570C"/>
    <w:rsid w:val="002C711D"/>
    <w:rsid w:val="002D149C"/>
    <w:rsid w:val="002D29D9"/>
    <w:rsid w:val="002D3025"/>
    <w:rsid w:val="002D3570"/>
    <w:rsid w:val="002D617B"/>
    <w:rsid w:val="002D6EC0"/>
    <w:rsid w:val="002E13B6"/>
    <w:rsid w:val="002E2692"/>
    <w:rsid w:val="002E5CA5"/>
    <w:rsid w:val="002E7910"/>
    <w:rsid w:val="002E7B92"/>
    <w:rsid w:val="002E7DA9"/>
    <w:rsid w:val="002F0A5D"/>
    <w:rsid w:val="002F1EB5"/>
    <w:rsid w:val="002F2739"/>
    <w:rsid w:val="002F374E"/>
    <w:rsid w:val="002F40AB"/>
    <w:rsid w:val="00300692"/>
    <w:rsid w:val="00304BF1"/>
    <w:rsid w:val="00305CC8"/>
    <w:rsid w:val="003075F6"/>
    <w:rsid w:val="00307CD2"/>
    <w:rsid w:val="0031247B"/>
    <w:rsid w:val="003126FF"/>
    <w:rsid w:val="00313333"/>
    <w:rsid w:val="0031770B"/>
    <w:rsid w:val="00321744"/>
    <w:rsid w:val="00322F40"/>
    <w:rsid w:val="00323C1D"/>
    <w:rsid w:val="00324C2D"/>
    <w:rsid w:val="0033243C"/>
    <w:rsid w:val="00332F5F"/>
    <w:rsid w:val="003330B5"/>
    <w:rsid w:val="00336908"/>
    <w:rsid w:val="00337412"/>
    <w:rsid w:val="00342F12"/>
    <w:rsid w:val="003456D3"/>
    <w:rsid w:val="00347F29"/>
    <w:rsid w:val="00354B75"/>
    <w:rsid w:val="00355CFA"/>
    <w:rsid w:val="00357312"/>
    <w:rsid w:val="00357DC3"/>
    <w:rsid w:val="0036090E"/>
    <w:rsid w:val="00360FB2"/>
    <w:rsid w:val="0036386D"/>
    <w:rsid w:val="003649BF"/>
    <w:rsid w:val="00365646"/>
    <w:rsid w:val="0037032E"/>
    <w:rsid w:val="00371B85"/>
    <w:rsid w:val="00372F48"/>
    <w:rsid w:val="0037428F"/>
    <w:rsid w:val="003764D0"/>
    <w:rsid w:val="003825DF"/>
    <w:rsid w:val="00385156"/>
    <w:rsid w:val="00385FD8"/>
    <w:rsid w:val="003865E6"/>
    <w:rsid w:val="003867A3"/>
    <w:rsid w:val="00386C8A"/>
    <w:rsid w:val="00391FA1"/>
    <w:rsid w:val="0039328C"/>
    <w:rsid w:val="00394AE0"/>
    <w:rsid w:val="0039520C"/>
    <w:rsid w:val="00396C2F"/>
    <w:rsid w:val="00397132"/>
    <w:rsid w:val="003A1955"/>
    <w:rsid w:val="003A245F"/>
    <w:rsid w:val="003A2E1B"/>
    <w:rsid w:val="003A4820"/>
    <w:rsid w:val="003A4F14"/>
    <w:rsid w:val="003A71DE"/>
    <w:rsid w:val="003A762F"/>
    <w:rsid w:val="003A7B3B"/>
    <w:rsid w:val="003B22EC"/>
    <w:rsid w:val="003B7458"/>
    <w:rsid w:val="003C3212"/>
    <w:rsid w:val="003C331D"/>
    <w:rsid w:val="003C3B0D"/>
    <w:rsid w:val="003C7375"/>
    <w:rsid w:val="003D078A"/>
    <w:rsid w:val="003D3964"/>
    <w:rsid w:val="003D4BEF"/>
    <w:rsid w:val="003D6895"/>
    <w:rsid w:val="003D6B0D"/>
    <w:rsid w:val="003D7323"/>
    <w:rsid w:val="003E00FA"/>
    <w:rsid w:val="003E063C"/>
    <w:rsid w:val="003E26F0"/>
    <w:rsid w:val="003E2F99"/>
    <w:rsid w:val="003E34FB"/>
    <w:rsid w:val="003E4C0A"/>
    <w:rsid w:val="003E549C"/>
    <w:rsid w:val="003E7D4C"/>
    <w:rsid w:val="003F0F66"/>
    <w:rsid w:val="003F36D9"/>
    <w:rsid w:val="003F502C"/>
    <w:rsid w:val="003F5AA8"/>
    <w:rsid w:val="003F7570"/>
    <w:rsid w:val="003F79DF"/>
    <w:rsid w:val="00401FF5"/>
    <w:rsid w:val="00403AE7"/>
    <w:rsid w:val="00403DF7"/>
    <w:rsid w:val="00406AF3"/>
    <w:rsid w:val="004071D4"/>
    <w:rsid w:val="0041026A"/>
    <w:rsid w:val="0041436E"/>
    <w:rsid w:val="004159CC"/>
    <w:rsid w:val="00416637"/>
    <w:rsid w:val="00416F6E"/>
    <w:rsid w:val="0041703B"/>
    <w:rsid w:val="00420473"/>
    <w:rsid w:val="00421AF3"/>
    <w:rsid w:val="00424752"/>
    <w:rsid w:val="00425A03"/>
    <w:rsid w:val="00425C81"/>
    <w:rsid w:val="0042612D"/>
    <w:rsid w:val="0043026C"/>
    <w:rsid w:val="00431DD4"/>
    <w:rsid w:val="00432677"/>
    <w:rsid w:val="00433325"/>
    <w:rsid w:val="00434013"/>
    <w:rsid w:val="0043421B"/>
    <w:rsid w:val="00434331"/>
    <w:rsid w:val="00434556"/>
    <w:rsid w:val="00434B6D"/>
    <w:rsid w:val="00434FF6"/>
    <w:rsid w:val="0043510F"/>
    <w:rsid w:val="00440343"/>
    <w:rsid w:val="00440833"/>
    <w:rsid w:val="00441AFC"/>
    <w:rsid w:val="00442B56"/>
    <w:rsid w:val="00443A42"/>
    <w:rsid w:val="00445AE7"/>
    <w:rsid w:val="004516F8"/>
    <w:rsid w:val="00452482"/>
    <w:rsid w:val="004533AE"/>
    <w:rsid w:val="004542B2"/>
    <w:rsid w:val="0045489E"/>
    <w:rsid w:val="00454FD0"/>
    <w:rsid w:val="00460411"/>
    <w:rsid w:val="00462EEC"/>
    <w:rsid w:val="00463AA0"/>
    <w:rsid w:val="004651A4"/>
    <w:rsid w:val="00466455"/>
    <w:rsid w:val="00471379"/>
    <w:rsid w:val="00471E57"/>
    <w:rsid w:val="00477530"/>
    <w:rsid w:val="00482160"/>
    <w:rsid w:val="0048257A"/>
    <w:rsid w:val="00483980"/>
    <w:rsid w:val="00485481"/>
    <w:rsid w:val="00490846"/>
    <w:rsid w:val="004926E1"/>
    <w:rsid w:val="004948BE"/>
    <w:rsid w:val="004953A2"/>
    <w:rsid w:val="0049658F"/>
    <w:rsid w:val="004A0938"/>
    <w:rsid w:val="004A3724"/>
    <w:rsid w:val="004A4101"/>
    <w:rsid w:val="004A5C2C"/>
    <w:rsid w:val="004A66E5"/>
    <w:rsid w:val="004A6FEC"/>
    <w:rsid w:val="004B2858"/>
    <w:rsid w:val="004B2F2B"/>
    <w:rsid w:val="004B33FB"/>
    <w:rsid w:val="004B4428"/>
    <w:rsid w:val="004B4A5B"/>
    <w:rsid w:val="004B54CC"/>
    <w:rsid w:val="004C0AEB"/>
    <w:rsid w:val="004C1806"/>
    <w:rsid w:val="004C4317"/>
    <w:rsid w:val="004C5870"/>
    <w:rsid w:val="004C59D4"/>
    <w:rsid w:val="004C5E09"/>
    <w:rsid w:val="004C6288"/>
    <w:rsid w:val="004C6951"/>
    <w:rsid w:val="004D12AA"/>
    <w:rsid w:val="004E3B82"/>
    <w:rsid w:val="004E69A0"/>
    <w:rsid w:val="004E718F"/>
    <w:rsid w:val="004F0935"/>
    <w:rsid w:val="004F0BB1"/>
    <w:rsid w:val="004F340A"/>
    <w:rsid w:val="004F5AF2"/>
    <w:rsid w:val="004F600C"/>
    <w:rsid w:val="00500F9F"/>
    <w:rsid w:val="00501A36"/>
    <w:rsid w:val="00501BD4"/>
    <w:rsid w:val="0050250D"/>
    <w:rsid w:val="00504CA6"/>
    <w:rsid w:val="00505003"/>
    <w:rsid w:val="0050517F"/>
    <w:rsid w:val="005053AF"/>
    <w:rsid w:val="00506C1A"/>
    <w:rsid w:val="00507BA8"/>
    <w:rsid w:val="00511C9B"/>
    <w:rsid w:val="00511E60"/>
    <w:rsid w:val="00513675"/>
    <w:rsid w:val="00514B59"/>
    <w:rsid w:val="005153D3"/>
    <w:rsid w:val="00521C04"/>
    <w:rsid w:val="00523FEB"/>
    <w:rsid w:val="00526342"/>
    <w:rsid w:val="00526AE7"/>
    <w:rsid w:val="00530949"/>
    <w:rsid w:val="00534C51"/>
    <w:rsid w:val="005353F5"/>
    <w:rsid w:val="00536B18"/>
    <w:rsid w:val="005376A4"/>
    <w:rsid w:val="00546A11"/>
    <w:rsid w:val="00546F86"/>
    <w:rsid w:val="00547D5A"/>
    <w:rsid w:val="005506A2"/>
    <w:rsid w:val="00550A39"/>
    <w:rsid w:val="00552DD1"/>
    <w:rsid w:val="00553F84"/>
    <w:rsid w:val="0056217D"/>
    <w:rsid w:val="005623BC"/>
    <w:rsid w:val="005629F7"/>
    <w:rsid w:val="00574152"/>
    <w:rsid w:val="005759C3"/>
    <w:rsid w:val="005846B1"/>
    <w:rsid w:val="00587A3E"/>
    <w:rsid w:val="00592665"/>
    <w:rsid w:val="005A64FE"/>
    <w:rsid w:val="005A7282"/>
    <w:rsid w:val="005B1E7E"/>
    <w:rsid w:val="005B65AA"/>
    <w:rsid w:val="005B72DA"/>
    <w:rsid w:val="005B7459"/>
    <w:rsid w:val="005C02FF"/>
    <w:rsid w:val="005C128E"/>
    <w:rsid w:val="005C2704"/>
    <w:rsid w:val="005C295C"/>
    <w:rsid w:val="005C3C32"/>
    <w:rsid w:val="005C4E97"/>
    <w:rsid w:val="005C6351"/>
    <w:rsid w:val="005C670C"/>
    <w:rsid w:val="005C7A12"/>
    <w:rsid w:val="005C7B6C"/>
    <w:rsid w:val="005C7C7D"/>
    <w:rsid w:val="005D0667"/>
    <w:rsid w:val="005D0DFB"/>
    <w:rsid w:val="005D1E22"/>
    <w:rsid w:val="005D1F4F"/>
    <w:rsid w:val="005D4519"/>
    <w:rsid w:val="005D4AC2"/>
    <w:rsid w:val="005D4E22"/>
    <w:rsid w:val="005E165E"/>
    <w:rsid w:val="005E1DED"/>
    <w:rsid w:val="005E2118"/>
    <w:rsid w:val="005E4C1F"/>
    <w:rsid w:val="005E701F"/>
    <w:rsid w:val="005F15E8"/>
    <w:rsid w:val="005F3E71"/>
    <w:rsid w:val="005F6FAE"/>
    <w:rsid w:val="005F7153"/>
    <w:rsid w:val="0060209E"/>
    <w:rsid w:val="00602AF2"/>
    <w:rsid w:val="006041F8"/>
    <w:rsid w:val="0061053B"/>
    <w:rsid w:val="00612452"/>
    <w:rsid w:val="0061443C"/>
    <w:rsid w:val="00614CD4"/>
    <w:rsid w:val="006222E9"/>
    <w:rsid w:val="00622609"/>
    <w:rsid w:val="00624963"/>
    <w:rsid w:val="006259E7"/>
    <w:rsid w:val="00626E88"/>
    <w:rsid w:val="00627601"/>
    <w:rsid w:val="00627A42"/>
    <w:rsid w:val="006306FC"/>
    <w:rsid w:val="00630B2E"/>
    <w:rsid w:val="00631463"/>
    <w:rsid w:val="0063147F"/>
    <w:rsid w:val="00633E95"/>
    <w:rsid w:val="0063448C"/>
    <w:rsid w:val="00634888"/>
    <w:rsid w:val="00634E67"/>
    <w:rsid w:val="00635044"/>
    <w:rsid w:val="00637EB0"/>
    <w:rsid w:val="006408FF"/>
    <w:rsid w:val="00640A4A"/>
    <w:rsid w:val="006416A5"/>
    <w:rsid w:val="00644218"/>
    <w:rsid w:val="006514E5"/>
    <w:rsid w:val="006546D0"/>
    <w:rsid w:val="00654752"/>
    <w:rsid w:val="006547B6"/>
    <w:rsid w:val="0065550F"/>
    <w:rsid w:val="00655DBA"/>
    <w:rsid w:val="00656E05"/>
    <w:rsid w:val="0065716E"/>
    <w:rsid w:val="00657741"/>
    <w:rsid w:val="00660C9E"/>
    <w:rsid w:val="0066162F"/>
    <w:rsid w:val="00662D75"/>
    <w:rsid w:val="0066471D"/>
    <w:rsid w:val="00664CBB"/>
    <w:rsid w:val="00666568"/>
    <w:rsid w:val="0066659F"/>
    <w:rsid w:val="00667286"/>
    <w:rsid w:val="00667F40"/>
    <w:rsid w:val="0067142A"/>
    <w:rsid w:val="00671852"/>
    <w:rsid w:val="00677193"/>
    <w:rsid w:val="006804B2"/>
    <w:rsid w:val="00680BE1"/>
    <w:rsid w:val="006837C0"/>
    <w:rsid w:val="006941A4"/>
    <w:rsid w:val="0069479A"/>
    <w:rsid w:val="006951BE"/>
    <w:rsid w:val="006A09ED"/>
    <w:rsid w:val="006A0F0D"/>
    <w:rsid w:val="006A1492"/>
    <w:rsid w:val="006A165F"/>
    <w:rsid w:val="006A1E3F"/>
    <w:rsid w:val="006A2659"/>
    <w:rsid w:val="006A283F"/>
    <w:rsid w:val="006A2BB3"/>
    <w:rsid w:val="006A579B"/>
    <w:rsid w:val="006A6FAF"/>
    <w:rsid w:val="006B2450"/>
    <w:rsid w:val="006B33AD"/>
    <w:rsid w:val="006B3888"/>
    <w:rsid w:val="006B52B5"/>
    <w:rsid w:val="006C19FD"/>
    <w:rsid w:val="006C2130"/>
    <w:rsid w:val="006D5E6D"/>
    <w:rsid w:val="006D64FB"/>
    <w:rsid w:val="006E1221"/>
    <w:rsid w:val="006E427C"/>
    <w:rsid w:val="006E6548"/>
    <w:rsid w:val="006E6F01"/>
    <w:rsid w:val="006E71BD"/>
    <w:rsid w:val="006F13CD"/>
    <w:rsid w:val="006F5A6E"/>
    <w:rsid w:val="006F6C3C"/>
    <w:rsid w:val="00701A56"/>
    <w:rsid w:val="007027AF"/>
    <w:rsid w:val="00703B51"/>
    <w:rsid w:val="007053F8"/>
    <w:rsid w:val="007100BF"/>
    <w:rsid w:val="0071097C"/>
    <w:rsid w:val="00713859"/>
    <w:rsid w:val="00713877"/>
    <w:rsid w:val="007141DA"/>
    <w:rsid w:val="00716530"/>
    <w:rsid w:val="00721453"/>
    <w:rsid w:val="0072475E"/>
    <w:rsid w:val="007266D4"/>
    <w:rsid w:val="00731124"/>
    <w:rsid w:val="007311CD"/>
    <w:rsid w:val="00732C43"/>
    <w:rsid w:val="00732D5A"/>
    <w:rsid w:val="007364F1"/>
    <w:rsid w:val="0074039B"/>
    <w:rsid w:val="00740558"/>
    <w:rsid w:val="0074056B"/>
    <w:rsid w:val="00740B6F"/>
    <w:rsid w:val="00743CA8"/>
    <w:rsid w:val="00744339"/>
    <w:rsid w:val="007512E1"/>
    <w:rsid w:val="00751A2A"/>
    <w:rsid w:val="007561DE"/>
    <w:rsid w:val="00760293"/>
    <w:rsid w:val="007619C0"/>
    <w:rsid w:val="00762997"/>
    <w:rsid w:val="00763738"/>
    <w:rsid w:val="00764EBE"/>
    <w:rsid w:val="00766060"/>
    <w:rsid w:val="007661BB"/>
    <w:rsid w:val="00770778"/>
    <w:rsid w:val="00771837"/>
    <w:rsid w:val="00775B32"/>
    <w:rsid w:val="00775B43"/>
    <w:rsid w:val="00776BAC"/>
    <w:rsid w:val="007773E1"/>
    <w:rsid w:val="007776CC"/>
    <w:rsid w:val="007802F7"/>
    <w:rsid w:val="007802FA"/>
    <w:rsid w:val="00780E08"/>
    <w:rsid w:val="00781AB1"/>
    <w:rsid w:val="00782645"/>
    <w:rsid w:val="0078497D"/>
    <w:rsid w:val="00784CA9"/>
    <w:rsid w:val="0078770D"/>
    <w:rsid w:val="00790668"/>
    <w:rsid w:val="007923FF"/>
    <w:rsid w:val="00792BAD"/>
    <w:rsid w:val="007937D0"/>
    <w:rsid w:val="007959FC"/>
    <w:rsid w:val="007A0A6A"/>
    <w:rsid w:val="007A2692"/>
    <w:rsid w:val="007A2B6B"/>
    <w:rsid w:val="007A3018"/>
    <w:rsid w:val="007A3D18"/>
    <w:rsid w:val="007A438E"/>
    <w:rsid w:val="007A5A20"/>
    <w:rsid w:val="007B4DE8"/>
    <w:rsid w:val="007C4987"/>
    <w:rsid w:val="007C63E5"/>
    <w:rsid w:val="007C6A51"/>
    <w:rsid w:val="007C7008"/>
    <w:rsid w:val="007D2940"/>
    <w:rsid w:val="007D3355"/>
    <w:rsid w:val="007D65A9"/>
    <w:rsid w:val="007D7644"/>
    <w:rsid w:val="007E7FC7"/>
    <w:rsid w:val="007F0663"/>
    <w:rsid w:val="007F0845"/>
    <w:rsid w:val="007F2984"/>
    <w:rsid w:val="007F582C"/>
    <w:rsid w:val="007F5C7C"/>
    <w:rsid w:val="007F7AC8"/>
    <w:rsid w:val="00802D2A"/>
    <w:rsid w:val="008031C2"/>
    <w:rsid w:val="00804F10"/>
    <w:rsid w:val="00806680"/>
    <w:rsid w:val="00807D02"/>
    <w:rsid w:val="00807EA3"/>
    <w:rsid w:val="0081089B"/>
    <w:rsid w:val="00811588"/>
    <w:rsid w:val="0081445F"/>
    <w:rsid w:val="008148E3"/>
    <w:rsid w:val="0081581A"/>
    <w:rsid w:val="00815B5B"/>
    <w:rsid w:val="00815DCA"/>
    <w:rsid w:val="00815FA3"/>
    <w:rsid w:val="0081763D"/>
    <w:rsid w:val="00817AB5"/>
    <w:rsid w:val="00820889"/>
    <w:rsid w:val="00824AFB"/>
    <w:rsid w:val="008250DF"/>
    <w:rsid w:val="0082610D"/>
    <w:rsid w:val="00833A9F"/>
    <w:rsid w:val="00834CE6"/>
    <w:rsid w:val="00836A8A"/>
    <w:rsid w:val="00840705"/>
    <w:rsid w:val="00845D10"/>
    <w:rsid w:val="00845ECE"/>
    <w:rsid w:val="00846A5C"/>
    <w:rsid w:val="00846C10"/>
    <w:rsid w:val="00851A19"/>
    <w:rsid w:val="008521B0"/>
    <w:rsid w:val="008521D4"/>
    <w:rsid w:val="00852580"/>
    <w:rsid w:val="00853A4D"/>
    <w:rsid w:val="00855087"/>
    <w:rsid w:val="0085520B"/>
    <w:rsid w:val="00856C4A"/>
    <w:rsid w:val="00857C40"/>
    <w:rsid w:val="00861DD0"/>
    <w:rsid w:val="008627E0"/>
    <w:rsid w:val="00864262"/>
    <w:rsid w:val="0086460E"/>
    <w:rsid w:val="00871D58"/>
    <w:rsid w:val="0087782B"/>
    <w:rsid w:val="008814C9"/>
    <w:rsid w:val="008814E1"/>
    <w:rsid w:val="008826D3"/>
    <w:rsid w:val="008841CC"/>
    <w:rsid w:val="00884681"/>
    <w:rsid w:val="0088623B"/>
    <w:rsid w:val="008876CC"/>
    <w:rsid w:val="00894440"/>
    <w:rsid w:val="008953DA"/>
    <w:rsid w:val="00896794"/>
    <w:rsid w:val="008A076C"/>
    <w:rsid w:val="008A2EDE"/>
    <w:rsid w:val="008A328F"/>
    <w:rsid w:val="008A361F"/>
    <w:rsid w:val="008A4CDC"/>
    <w:rsid w:val="008A5E1C"/>
    <w:rsid w:val="008A655C"/>
    <w:rsid w:val="008A75D5"/>
    <w:rsid w:val="008B1E95"/>
    <w:rsid w:val="008B1EBF"/>
    <w:rsid w:val="008B4F09"/>
    <w:rsid w:val="008B6C02"/>
    <w:rsid w:val="008C2965"/>
    <w:rsid w:val="008C34BB"/>
    <w:rsid w:val="008C42EA"/>
    <w:rsid w:val="008C4B30"/>
    <w:rsid w:val="008C6491"/>
    <w:rsid w:val="008D3A4C"/>
    <w:rsid w:val="008D5391"/>
    <w:rsid w:val="008D7174"/>
    <w:rsid w:val="008E6C54"/>
    <w:rsid w:val="008E7051"/>
    <w:rsid w:val="008F1A06"/>
    <w:rsid w:val="008F32C2"/>
    <w:rsid w:val="008F4C5F"/>
    <w:rsid w:val="008F4EE0"/>
    <w:rsid w:val="008F6AF1"/>
    <w:rsid w:val="008F7D84"/>
    <w:rsid w:val="0090102A"/>
    <w:rsid w:val="00904307"/>
    <w:rsid w:val="00906644"/>
    <w:rsid w:val="009111A1"/>
    <w:rsid w:val="009120C9"/>
    <w:rsid w:val="00914DF6"/>
    <w:rsid w:val="00914E7D"/>
    <w:rsid w:val="0091573A"/>
    <w:rsid w:val="00915A8A"/>
    <w:rsid w:val="00916537"/>
    <w:rsid w:val="00917778"/>
    <w:rsid w:val="00920514"/>
    <w:rsid w:val="00923597"/>
    <w:rsid w:val="00924E55"/>
    <w:rsid w:val="00925E08"/>
    <w:rsid w:val="00926F19"/>
    <w:rsid w:val="009312E9"/>
    <w:rsid w:val="009344FB"/>
    <w:rsid w:val="00936DE8"/>
    <w:rsid w:val="00940010"/>
    <w:rsid w:val="009404D9"/>
    <w:rsid w:val="009463B7"/>
    <w:rsid w:val="00946F0D"/>
    <w:rsid w:val="0094772E"/>
    <w:rsid w:val="00950033"/>
    <w:rsid w:val="00950FD5"/>
    <w:rsid w:val="00951BD9"/>
    <w:rsid w:val="00952BE7"/>
    <w:rsid w:val="009543A9"/>
    <w:rsid w:val="00956455"/>
    <w:rsid w:val="00960A01"/>
    <w:rsid w:val="00964651"/>
    <w:rsid w:val="00967EB4"/>
    <w:rsid w:val="009706F7"/>
    <w:rsid w:val="009734B2"/>
    <w:rsid w:val="00973ABC"/>
    <w:rsid w:val="00974A4C"/>
    <w:rsid w:val="00976C21"/>
    <w:rsid w:val="009770EB"/>
    <w:rsid w:val="00977CA8"/>
    <w:rsid w:val="00980D27"/>
    <w:rsid w:val="00985297"/>
    <w:rsid w:val="0098547B"/>
    <w:rsid w:val="009861F5"/>
    <w:rsid w:val="00987076"/>
    <w:rsid w:val="00987A82"/>
    <w:rsid w:val="00990FCA"/>
    <w:rsid w:val="00991B78"/>
    <w:rsid w:val="0099481E"/>
    <w:rsid w:val="00994B8B"/>
    <w:rsid w:val="0099669E"/>
    <w:rsid w:val="009A0B9E"/>
    <w:rsid w:val="009A4C83"/>
    <w:rsid w:val="009A5018"/>
    <w:rsid w:val="009A53DA"/>
    <w:rsid w:val="009A640F"/>
    <w:rsid w:val="009B095A"/>
    <w:rsid w:val="009B1792"/>
    <w:rsid w:val="009B505C"/>
    <w:rsid w:val="009B73EA"/>
    <w:rsid w:val="009C01CD"/>
    <w:rsid w:val="009C0C33"/>
    <w:rsid w:val="009C1164"/>
    <w:rsid w:val="009C3FD7"/>
    <w:rsid w:val="009C67FA"/>
    <w:rsid w:val="009D1073"/>
    <w:rsid w:val="009D291D"/>
    <w:rsid w:val="009D4A00"/>
    <w:rsid w:val="009D58E8"/>
    <w:rsid w:val="009D5B15"/>
    <w:rsid w:val="009D75F1"/>
    <w:rsid w:val="009E0D04"/>
    <w:rsid w:val="009E3C50"/>
    <w:rsid w:val="009E552B"/>
    <w:rsid w:val="009F5BE7"/>
    <w:rsid w:val="00A00890"/>
    <w:rsid w:val="00A02CF6"/>
    <w:rsid w:val="00A03724"/>
    <w:rsid w:val="00A04516"/>
    <w:rsid w:val="00A050A3"/>
    <w:rsid w:val="00A066CD"/>
    <w:rsid w:val="00A07523"/>
    <w:rsid w:val="00A12221"/>
    <w:rsid w:val="00A12980"/>
    <w:rsid w:val="00A1373B"/>
    <w:rsid w:val="00A1378A"/>
    <w:rsid w:val="00A1379C"/>
    <w:rsid w:val="00A141D7"/>
    <w:rsid w:val="00A150A4"/>
    <w:rsid w:val="00A150F2"/>
    <w:rsid w:val="00A16F0A"/>
    <w:rsid w:val="00A17445"/>
    <w:rsid w:val="00A20769"/>
    <w:rsid w:val="00A20FD7"/>
    <w:rsid w:val="00A241BC"/>
    <w:rsid w:val="00A24592"/>
    <w:rsid w:val="00A3016D"/>
    <w:rsid w:val="00A32CE8"/>
    <w:rsid w:val="00A35F30"/>
    <w:rsid w:val="00A36CA4"/>
    <w:rsid w:val="00A3778F"/>
    <w:rsid w:val="00A377EF"/>
    <w:rsid w:val="00A379BD"/>
    <w:rsid w:val="00A4003E"/>
    <w:rsid w:val="00A45B4A"/>
    <w:rsid w:val="00A46F68"/>
    <w:rsid w:val="00A51EA3"/>
    <w:rsid w:val="00A53090"/>
    <w:rsid w:val="00A53091"/>
    <w:rsid w:val="00A53BF0"/>
    <w:rsid w:val="00A547AE"/>
    <w:rsid w:val="00A54D12"/>
    <w:rsid w:val="00A5540D"/>
    <w:rsid w:val="00A5580A"/>
    <w:rsid w:val="00A60349"/>
    <w:rsid w:val="00A6058D"/>
    <w:rsid w:val="00A6104B"/>
    <w:rsid w:val="00A617A0"/>
    <w:rsid w:val="00A642D8"/>
    <w:rsid w:val="00A70B73"/>
    <w:rsid w:val="00A747B0"/>
    <w:rsid w:val="00A7511E"/>
    <w:rsid w:val="00A75312"/>
    <w:rsid w:val="00A77063"/>
    <w:rsid w:val="00A801FF"/>
    <w:rsid w:val="00A81871"/>
    <w:rsid w:val="00A85F01"/>
    <w:rsid w:val="00A94B52"/>
    <w:rsid w:val="00AA050B"/>
    <w:rsid w:val="00AA4B3A"/>
    <w:rsid w:val="00AA4B80"/>
    <w:rsid w:val="00AB0DA2"/>
    <w:rsid w:val="00AB1878"/>
    <w:rsid w:val="00AB2B21"/>
    <w:rsid w:val="00AB5088"/>
    <w:rsid w:val="00AB5092"/>
    <w:rsid w:val="00AB69CF"/>
    <w:rsid w:val="00AC0CB9"/>
    <w:rsid w:val="00AC1ED2"/>
    <w:rsid w:val="00AC2CC4"/>
    <w:rsid w:val="00AC4E00"/>
    <w:rsid w:val="00AC536E"/>
    <w:rsid w:val="00AC6BB8"/>
    <w:rsid w:val="00AC7820"/>
    <w:rsid w:val="00AC7A79"/>
    <w:rsid w:val="00AD4BC6"/>
    <w:rsid w:val="00AD4C22"/>
    <w:rsid w:val="00AD7703"/>
    <w:rsid w:val="00AD7749"/>
    <w:rsid w:val="00AD7C3E"/>
    <w:rsid w:val="00AE0538"/>
    <w:rsid w:val="00AE28C9"/>
    <w:rsid w:val="00AE3301"/>
    <w:rsid w:val="00AF0155"/>
    <w:rsid w:val="00AF1E54"/>
    <w:rsid w:val="00AF26CA"/>
    <w:rsid w:val="00AF3FB7"/>
    <w:rsid w:val="00AF5700"/>
    <w:rsid w:val="00AF60F3"/>
    <w:rsid w:val="00AF6638"/>
    <w:rsid w:val="00AF671C"/>
    <w:rsid w:val="00B00223"/>
    <w:rsid w:val="00B02ADE"/>
    <w:rsid w:val="00B02DBB"/>
    <w:rsid w:val="00B04D30"/>
    <w:rsid w:val="00B0661A"/>
    <w:rsid w:val="00B07092"/>
    <w:rsid w:val="00B104AA"/>
    <w:rsid w:val="00B121C3"/>
    <w:rsid w:val="00B21E52"/>
    <w:rsid w:val="00B2220E"/>
    <w:rsid w:val="00B22A9B"/>
    <w:rsid w:val="00B22B0C"/>
    <w:rsid w:val="00B23497"/>
    <w:rsid w:val="00B23AA4"/>
    <w:rsid w:val="00B2414E"/>
    <w:rsid w:val="00B25DEB"/>
    <w:rsid w:val="00B27C27"/>
    <w:rsid w:val="00B312A6"/>
    <w:rsid w:val="00B357C8"/>
    <w:rsid w:val="00B41C55"/>
    <w:rsid w:val="00B435A8"/>
    <w:rsid w:val="00B45113"/>
    <w:rsid w:val="00B45224"/>
    <w:rsid w:val="00B478DB"/>
    <w:rsid w:val="00B50C8F"/>
    <w:rsid w:val="00B5271E"/>
    <w:rsid w:val="00B677F1"/>
    <w:rsid w:val="00B71DB4"/>
    <w:rsid w:val="00B71E24"/>
    <w:rsid w:val="00B72AB2"/>
    <w:rsid w:val="00B74414"/>
    <w:rsid w:val="00B76185"/>
    <w:rsid w:val="00B845A6"/>
    <w:rsid w:val="00B857B8"/>
    <w:rsid w:val="00B91184"/>
    <w:rsid w:val="00B93AB1"/>
    <w:rsid w:val="00B93D65"/>
    <w:rsid w:val="00B97E57"/>
    <w:rsid w:val="00BA0A02"/>
    <w:rsid w:val="00BA0A58"/>
    <w:rsid w:val="00BA1510"/>
    <w:rsid w:val="00BA2065"/>
    <w:rsid w:val="00BA2B7C"/>
    <w:rsid w:val="00BA324D"/>
    <w:rsid w:val="00BA3DC2"/>
    <w:rsid w:val="00BA56AE"/>
    <w:rsid w:val="00BA6C9B"/>
    <w:rsid w:val="00BB05D1"/>
    <w:rsid w:val="00BB1543"/>
    <w:rsid w:val="00BB1C29"/>
    <w:rsid w:val="00BB1F58"/>
    <w:rsid w:val="00BB55E0"/>
    <w:rsid w:val="00BC1FE4"/>
    <w:rsid w:val="00BC216B"/>
    <w:rsid w:val="00BC2A4F"/>
    <w:rsid w:val="00BC315F"/>
    <w:rsid w:val="00BC3242"/>
    <w:rsid w:val="00BC3DCB"/>
    <w:rsid w:val="00BC3DD0"/>
    <w:rsid w:val="00BC4B0F"/>
    <w:rsid w:val="00BC75F6"/>
    <w:rsid w:val="00BD291B"/>
    <w:rsid w:val="00BD7B94"/>
    <w:rsid w:val="00BE04E9"/>
    <w:rsid w:val="00BE0550"/>
    <w:rsid w:val="00BE266A"/>
    <w:rsid w:val="00BE3FA3"/>
    <w:rsid w:val="00BF1377"/>
    <w:rsid w:val="00BF1BB6"/>
    <w:rsid w:val="00BF281C"/>
    <w:rsid w:val="00BF417A"/>
    <w:rsid w:val="00BF72DB"/>
    <w:rsid w:val="00C037A8"/>
    <w:rsid w:val="00C05921"/>
    <w:rsid w:val="00C0766F"/>
    <w:rsid w:val="00C107B2"/>
    <w:rsid w:val="00C10D4A"/>
    <w:rsid w:val="00C127F3"/>
    <w:rsid w:val="00C12BB0"/>
    <w:rsid w:val="00C12E5D"/>
    <w:rsid w:val="00C13797"/>
    <w:rsid w:val="00C1760A"/>
    <w:rsid w:val="00C2317E"/>
    <w:rsid w:val="00C25E94"/>
    <w:rsid w:val="00C30E5D"/>
    <w:rsid w:val="00C315C4"/>
    <w:rsid w:val="00C34932"/>
    <w:rsid w:val="00C3513E"/>
    <w:rsid w:val="00C35756"/>
    <w:rsid w:val="00C36924"/>
    <w:rsid w:val="00C42942"/>
    <w:rsid w:val="00C442C7"/>
    <w:rsid w:val="00C50B6D"/>
    <w:rsid w:val="00C51E32"/>
    <w:rsid w:val="00C51F72"/>
    <w:rsid w:val="00C52FC0"/>
    <w:rsid w:val="00C542A2"/>
    <w:rsid w:val="00C55DE0"/>
    <w:rsid w:val="00C60667"/>
    <w:rsid w:val="00C61B25"/>
    <w:rsid w:val="00C62DEE"/>
    <w:rsid w:val="00C6374F"/>
    <w:rsid w:val="00C67318"/>
    <w:rsid w:val="00C67D60"/>
    <w:rsid w:val="00C711A5"/>
    <w:rsid w:val="00C74318"/>
    <w:rsid w:val="00C82537"/>
    <w:rsid w:val="00C8718E"/>
    <w:rsid w:val="00C87567"/>
    <w:rsid w:val="00C907C2"/>
    <w:rsid w:val="00C916F7"/>
    <w:rsid w:val="00C9247C"/>
    <w:rsid w:val="00C930F3"/>
    <w:rsid w:val="00C9345D"/>
    <w:rsid w:val="00C972FD"/>
    <w:rsid w:val="00CA1085"/>
    <w:rsid w:val="00CA34C3"/>
    <w:rsid w:val="00CA4FB1"/>
    <w:rsid w:val="00CA5485"/>
    <w:rsid w:val="00CA6077"/>
    <w:rsid w:val="00CB0090"/>
    <w:rsid w:val="00CB1286"/>
    <w:rsid w:val="00CB18F7"/>
    <w:rsid w:val="00CB26C6"/>
    <w:rsid w:val="00CB7210"/>
    <w:rsid w:val="00CC0F78"/>
    <w:rsid w:val="00CC12C6"/>
    <w:rsid w:val="00CC16C3"/>
    <w:rsid w:val="00CC50C4"/>
    <w:rsid w:val="00CC5704"/>
    <w:rsid w:val="00CD176E"/>
    <w:rsid w:val="00CD1D60"/>
    <w:rsid w:val="00CD24A3"/>
    <w:rsid w:val="00CD2746"/>
    <w:rsid w:val="00CD47BD"/>
    <w:rsid w:val="00CD6BBD"/>
    <w:rsid w:val="00CD7064"/>
    <w:rsid w:val="00CD7362"/>
    <w:rsid w:val="00CD7568"/>
    <w:rsid w:val="00CD7B17"/>
    <w:rsid w:val="00CE29DF"/>
    <w:rsid w:val="00CE3FAE"/>
    <w:rsid w:val="00CE4136"/>
    <w:rsid w:val="00CE4F56"/>
    <w:rsid w:val="00CF3DC7"/>
    <w:rsid w:val="00CF4649"/>
    <w:rsid w:val="00CF4AB3"/>
    <w:rsid w:val="00CF4EDB"/>
    <w:rsid w:val="00CF6172"/>
    <w:rsid w:val="00CF7DC5"/>
    <w:rsid w:val="00D0136D"/>
    <w:rsid w:val="00D020E5"/>
    <w:rsid w:val="00D025CF"/>
    <w:rsid w:val="00D03914"/>
    <w:rsid w:val="00D03F24"/>
    <w:rsid w:val="00D04410"/>
    <w:rsid w:val="00D04BF9"/>
    <w:rsid w:val="00D065C8"/>
    <w:rsid w:val="00D10CF8"/>
    <w:rsid w:val="00D121F4"/>
    <w:rsid w:val="00D133FE"/>
    <w:rsid w:val="00D13E0A"/>
    <w:rsid w:val="00D1516A"/>
    <w:rsid w:val="00D15B06"/>
    <w:rsid w:val="00D16215"/>
    <w:rsid w:val="00D1675E"/>
    <w:rsid w:val="00D16E42"/>
    <w:rsid w:val="00D211A5"/>
    <w:rsid w:val="00D21474"/>
    <w:rsid w:val="00D230D9"/>
    <w:rsid w:val="00D23774"/>
    <w:rsid w:val="00D27D34"/>
    <w:rsid w:val="00D30FB0"/>
    <w:rsid w:val="00D32F13"/>
    <w:rsid w:val="00D35A49"/>
    <w:rsid w:val="00D37296"/>
    <w:rsid w:val="00D40D22"/>
    <w:rsid w:val="00D41BB5"/>
    <w:rsid w:val="00D4327D"/>
    <w:rsid w:val="00D434CA"/>
    <w:rsid w:val="00D444E0"/>
    <w:rsid w:val="00D45BB8"/>
    <w:rsid w:val="00D46324"/>
    <w:rsid w:val="00D47A37"/>
    <w:rsid w:val="00D515F3"/>
    <w:rsid w:val="00D52713"/>
    <w:rsid w:val="00D54497"/>
    <w:rsid w:val="00D54904"/>
    <w:rsid w:val="00D554D3"/>
    <w:rsid w:val="00D5742B"/>
    <w:rsid w:val="00D578D6"/>
    <w:rsid w:val="00D600A0"/>
    <w:rsid w:val="00D60C01"/>
    <w:rsid w:val="00D618A2"/>
    <w:rsid w:val="00D62B38"/>
    <w:rsid w:val="00D65111"/>
    <w:rsid w:val="00D668F1"/>
    <w:rsid w:val="00D708C9"/>
    <w:rsid w:val="00D70FD5"/>
    <w:rsid w:val="00D71934"/>
    <w:rsid w:val="00D722F5"/>
    <w:rsid w:val="00D73003"/>
    <w:rsid w:val="00D733D4"/>
    <w:rsid w:val="00D75236"/>
    <w:rsid w:val="00D75630"/>
    <w:rsid w:val="00D761BD"/>
    <w:rsid w:val="00D77748"/>
    <w:rsid w:val="00D82A13"/>
    <w:rsid w:val="00D82CCD"/>
    <w:rsid w:val="00D83AF0"/>
    <w:rsid w:val="00D83B35"/>
    <w:rsid w:val="00D84B21"/>
    <w:rsid w:val="00D855DE"/>
    <w:rsid w:val="00D864EA"/>
    <w:rsid w:val="00D90380"/>
    <w:rsid w:val="00D9047C"/>
    <w:rsid w:val="00D90BC9"/>
    <w:rsid w:val="00D94447"/>
    <w:rsid w:val="00D953CA"/>
    <w:rsid w:val="00D96F9A"/>
    <w:rsid w:val="00DA04F2"/>
    <w:rsid w:val="00DA119D"/>
    <w:rsid w:val="00DA2C90"/>
    <w:rsid w:val="00DA3FBD"/>
    <w:rsid w:val="00DA467D"/>
    <w:rsid w:val="00DB0AA1"/>
    <w:rsid w:val="00DB321F"/>
    <w:rsid w:val="00DB49E1"/>
    <w:rsid w:val="00DB5F7B"/>
    <w:rsid w:val="00DB6483"/>
    <w:rsid w:val="00DC186D"/>
    <w:rsid w:val="00DC1C09"/>
    <w:rsid w:val="00DC28AF"/>
    <w:rsid w:val="00DC315E"/>
    <w:rsid w:val="00DC4096"/>
    <w:rsid w:val="00DC553A"/>
    <w:rsid w:val="00DD2037"/>
    <w:rsid w:val="00DD2B7E"/>
    <w:rsid w:val="00DD2E77"/>
    <w:rsid w:val="00DD479E"/>
    <w:rsid w:val="00DD52BA"/>
    <w:rsid w:val="00DD54CC"/>
    <w:rsid w:val="00DD6C03"/>
    <w:rsid w:val="00DD7416"/>
    <w:rsid w:val="00DD7D96"/>
    <w:rsid w:val="00DE140E"/>
    <w:rsid w:val="00DE1B9E"/>
    <w:rsid w:val="00DE225D"/>
    <w:rsid w:val="00DE5162"/>
    <w:rsid w:val="00DE5267"/>
    <w:rsid w:val="00DE5BDA"/>
    <w:rsid w:val="00DF17AC"/>
    <w:rsid w:val="00DF6B84"/>
    <w:rsid w:val="00E01451"/>
    <w:rsid w:val="00E05A6C"/>
    <w:rsid w:val="00E05ABA"/>
    <w:rsid w:val="00E05EB1"/>
    <w:rsid w:val="00E07E76"/>
    <w:rsid w:val="00E11F2F"/>
    <w:rsid w:val="00E128A3"/>
    <w:rsid w:val="00E12D62"/>
    <w:rsid w:val="00E1501B"/>
    <w:rsid w:val="00E1542E"/>
    <w:rsid w:val="00E15D2A"/>
    <w:rsid w:val="00E16EE7"/>
    <w:rsid w:val="00E218F6"/>
    <w:rsid w:val="00E25D05"/>
    <w:rsid w:val="00E270F1"/>
    <w:rsid w:val="00E30513"/>
    <w:rsid w:val="00E376D2"/>
    <w:rsid w:val="00E425C1"/>
    <w:rsid w:val="00E45454"/>
    <w:rsid w:val="00E45BE7"/>
    <w:rsid w:val="00E45EDB"/>
    <w:rsid w:val="00E516EC"/>
    <w:rsid w:val="00E52815"/>
    <w:rsid w:val="00E52865"/>
    <w:rsid w:val="00E55401"/>
    <w:rsid w:val="00E557B4"/>
    <w:rsid w:val="00E628A4"/>
    <w:rsid w:val="00E64DBB"/>
    <w:rsid w:val="00E65D5F"/>
    <w:rsid w:val="00E65FC3"/>
    <w:rsid w:val="00E67FD1"/>
    <w:rsid w:val="00E72808"/>
    <w:rsid w:val="00E7516E"/>
    <w:rsid w:val="00E75C33"/>
    <w:rsid w:val="00E76598"/>
    <w:rsid w:val="00E81D1E"/>
    <w:rsid w:val="00E8359E"/>
    <w:rsid w:val="00E844D7"/>
    <w:rsid w:val="00E8593C"/>
    <w:rsid w:val="00E901B3"/>
    <w:rsid w:val="00E92E8D"/>
    <w:rsid w:val="00E943B1"/>
    <w:rsid w:val="00E94523"/>
    <w:rsid w:val="00EA1222"/>
    <w:rsid w:val="00EA19E6"/>
    <w:rsid w:val="00EA1FB9"/>
    <w:rsid w:val="00EA24E8"/>
    <w:rsid w:val="00EA35FA"/>
    <w:rsid w:val="00EA480D"/>
    <w:rsid w:val="00EB07B6"/>
    <w:rsid w:val="00EB1760"/>
    <w:rsid w:val="00EB3B6C"/>
    <w:rsid w:val="00EB5805"/>
    <w:rsid w:val="00EB5E31"/>
    <w:rsid w:val="00EB7EDC"/>
    <w:rsid w:val="00EC1064"/>
    <w:rsid w:val="00EC2C08"/>
    <w:rsid w:val="00EC3163"/>
    <w:rsid w:val="00EC4B5D"/>
    <w:rsid w:val="00ED2AB4"/>
    <w:rsid w:val="00ED4200"/>
    <w:rsid w:val="00ED4973"/>
    <w:rsid w:val="00ED59EF"/>
    <w:rsid w:val="00ED6C89"/>
    <w:rsid w:val="00EE1B0A"/>
    <w:rsid w:val="00EE335A"/>
    <w:rsid w:val="00EE6228"/>
    <w:rsid w:val="00EE6F68"/>
    <w:rsid w:val="00EF0A7C"/>
    <w:rsid w:val="00EF1172"/>
    <w:rsid w:val="00EF5EFB"/>
    <w:rsid w:val="00EF6E0A"/>
    <w:rsid w:val="00F004EF"/>
    <w:rsid w:val="00F0437D"/>
    <w:rsid w:val="00F11EFA"/>
    <w:rsid w:val="00F1437E"/>
    <w:rsid w:val="00F1616E"/>
    <w:rsid w:val="00F168DE"/>
    <w:rsid w:val="00F16D18"/>
    <w:rsid w:val="00F176E3"/>
    <w:rsid w:val="00F17EF5"/>
    <w:rsid w:val="00F2154A"/>
    <w:rsid w:val="00F248D4"/>
    <w:rsid w:val="00F25D1A"/>
    <w:rsid w:val="00F27623"/>
    <w:rsid w:val="00F306A4"/>
    <w:rsid w:val="00F315F4"/>
    <w:rsid w:val="00F31F62"/>
    <w:rsid w:val="00F327AF"/>
    <w:rsid w:val="00F330D1"/>
    <w:rsid w:val="00F34B06"/>
    <w:rsid w:val="00F35CA0"/>
    <w:rsid w:val="00F365D9"/>
    <w:rsid w:val="00F40382"/>
    <w:rsid w:val="00F41FBC"/>
    <w:rsid w:val="00F42354"/>
    <w:rsid w:val="00F47004"/>
    <w:rsid w:val="00F5050C"/>
    <w:rsid w:val="00F50C9B"/>
    <w:rsid w:val="00F5320C"/>
    <w:rsid w:val="00F55C0D"/>
    <w:rsid w:val="00F55C8D"/>
    <w:rsid w:val="00F5601D"/>
    <w:rsid w:val="00F606AE"/>
    <w:rsid w:val="00F6087D"/>
    <w:rsid w:val="00F645E6"/>
    <w:rsid w:val="00F656A7"/>
    <w:rsid w:val="00F66562"/>
    <w:rsid w:val="00F66F79"/>
    <w:rsid w:val="00F7026E"/>
    <w:rsid w:val="00F7287C"/>
    <w:rsid w:val="00F756F9"/>
    <w:rsid w:val="00F766A9"/>
    <w:rsid w:val="00F8108E"/>
    <w:rsid w:val="00F810F5"/>
    <w:rsid w:val="00F83508"/>
    <w:rsid w:val="00F85733"/>
    <w:rsid w:val="00F86A2E"/>
    <w:rsid w:val="00F923EF"/>
    <w:rsid w:val="00F92E83"/>
    <w:rsid w:val="00F9324D"/>
    <w:rsid w:val="00F94120"/>
    <w:rsid w:val="00F9546B"/>
    <w:rsid w:val="00F962DB"/>
    <w:rsid w:val="00F96429"/>
    <w:rsid w:val="00F96A1B"/>
    <w:rsid w:val="00F97BED"/>
    <w:rsid w:val="00FA594D"/>
    <w:rsid w:val="00FA59E9"/>
    <w:rsid w:val="00FA7035"/>
    <w:rsid w:val="00FA74CD"/>
    <w:rsid w:val="00FB01E3"/>
    <w:rsid w:val="00FB547D"/>
    <w:rsid w:val="00FB669D"/>
    <w:rsid w:val="00FB71FA"/>
    <w:rsid w:val="00FC064A"/>
    <w:rsid w:val="00FC2EAA"/>
    <w:rsid w:val="00FC55D8"/>
    <w:rsid w:val="00FC5FF8"/>
    <w:rsid w:val="00FC6360"/>
    <w:rsid w:val="00FC6727"/>
    <w:rsid w:val="00FC7F3E"/>
    <w:rsid w:val="00FC7F83"/>
    <w:rsid w:val="00FD1522"/>
    <w:rsid w:val="00FD283E"/>
    <w:rsid w:val="00FD38D6"/>
    <w:rsid w:val="00FD413D"/>
    <w:rsid w:val="00FE10CD"/>
    <w:rsid w:val="00FF0698"/>
    <w:rsid w:val="00FF1DD3"/>
    <w:rsid w:val="00FF1F3E"/>
    <w:rsid w:val="00FF264A"/>
    <w:rsid w:val="00FF29E5"/>
    <w:rsid w:val="00FF4674"/>
    <w:rsid w:val="00FF6655"/>
    <w:rsid w:val="00FF6BFB"/>
    <w:rsid w:val="06E5A44F"/>
    <w:rsid w:val="124ACFFA"/>
    <w:rsid w:val="1297FC66"/>
    <w:rsid w:val="12E2645C"/>
    <w:rsid w:val="13C6355E"/>
    <w:rsid w:val="178A8601"/>
    <w:rsid w:val="19C3DDAA"/>
    <w:rsid w:val="1ADD8CF4"/>
    <w:rsid w:val="1DC21457"/>
    <w:rsid w:val="1DECCCC3"/>
    <w:rsid w:val="24D61811"/>
    <w:rsid w:val="2790B881"/>
    <w:rsid w:val="3174DD9D"/>
    <w:rsid w:val="323D8CD8"/>
    <w:rsid w:val="332A8FB2"/>
    <w:rsid w:val="35DCB3F6"/>
    <w:rsid w:val="37A12D93"/>
    <w:rsid w:val="39B5B0A2"/>
    <w:rsid w:val="42E3B50C"/>
    <w:rsid w:val="5238962B"/>
    <w:rsid w:val="5258DE18"/>
    <w:rsid w:val="58E6E6EB"/>
    <w:rsid w:val="5A08B4AB"/>
    <w:rsid w:val="5A4B0F49"/>
    <w:rsid w:val="5CC8B19F"/>
    <w:rsid w:val="5E7BBDAD"/>
    <w:rsid w:val="63B97855"/>
    <w:rsid w:val="68FB3DEB"/>
    <w:rsid w:val="6E8C0A9C"/>
    <w:rsid w:val="7027DAFD"/>
    <w:rsid w:val="76CB8B5F"/>
    <w:rsid w:val="7AF563FD"/>
    <w:rsid w:val="7B6FC2A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55076"/>
  <w15:chartTrackingRefBased/>
  <w15:docId w15:val="{F0325EEF-D99D-494D-9497-8013F7FA5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1DE"/>
    <w:rPr>
      <w:rFonts w:eastAsiaTheme="minorEastAsia"/>
      <w:lang w:eastAsia="en-GB"/>
    </w:rPr>
  </w:style>
  <w:style w:type="paragraph" w:styleId="Heading1">
    <w:name w:val="heading 1"/>
    <w:basedOn w:val="Normal"/>
    <w:next w:val="Normal"/>
    <w:link w:val="Heading1Char"/>
    <w:uiPriority w:val="9"/>
    <w:qFormat/>
    <w:rsid w:val="007561D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561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561D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34CE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61DE"/>
    <w:rPr>
      <w:rFonts w:asciiTheme="majorHAnsi" w:eastAsiaTheme="majorEastAsia" w:hAnsiTheme="majorHAnsi" w:cstheme="majorBidi"/>
      <w:color w:val="2F5496" w:themeColor="accent1" w:themeShade="BF"/>
      <w:sz w:val="32"/>
      <w:szCs w:val="32"/>
      <w:lang w:eastAsia="en-GB"/>
    </w:rPr>
  </w:style>
  <w:style w:type="character" w:customStyle="1" w:styleId="Heading2Char">
    <w:name w:val="Heading 2 Char"/>
    <w:basedOn w:val="DefaultParagraphFont"/>
    <w:link w:val="Heading2"/>
    <w:uiPriority w:val="9"/>
    <w:rsid w:val="007561DE"/>
    <w:rPr>
      <w:rFonts w:asciiTheme="majorHAnsi" w:eastAsiaTheme="majorEastAsia" w:hAnsiTheme="majorHAnsi" w:cstheme="majorBidi"/>
      <w:color w:val="2F5496" w:themeColor="accent1" w:themeShade="BF"/>
      <w:sz w:val="26"/>
      <w:szCs w:val="26"/>
      <w:lang w:eastAsia="en-GB"/>
    </w:rPr>
  </w:style>
  <w:style w:type="character" w:customStyle="1" w:styleId="Heading3Char">
    <w:name w:val="Heading 3 Char"/>
    <w:basedOn w:val="DefaultParagraphFont"/>
    <w:link w:val="Heading3"/>
    <w:uiPriority w:val="9"/>
    <w:rsid w:val="007561DE"/>
    <w:rPr>
      <w:rFonts w:asciiTheme="majorHAnsi" w:eastAsiaTheme="majorEastAsia" w:hAnsiTheme="majorHAnsi" w:cstheme="majorBidi"/>
      <w:color w:val="1F3763" w:themeColor="accent1" w:themeShade="7F"/>
      <w:sz w:val="24"/>
      <w:szCs w:val="24"/>
      <w:lang w:eastAsia="en-GB"/>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7561DE"/>
    <w:pPr>
      <w:ind w:left="720"/>
      <w:contextualSpacing/>
    </w:pPr>
  </w:style>
  <w:style w:type="table" w:styleId="TableGrid">
    <w:name w:val="Table Grid"/>
    <w:basedOn w:val="TableNormal"/>
    <w:uiPriority w:val="39"/>
    <w:rsid w:val="007561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7561DE"/>
    <w:pPr>
      <w:outlineLvl w:val="9"/>
    </w:pPr>
    <w:rPr>
      <w:lang w:val="en-US" w:eastAsia="en-US"/>
    </w:rPr>
  </w:style>
  <w:style w:type="paragraph" w:styleId="TOC1">
    <w:name w:val="toc 1"/>
    <w:basedOn w:val="Normal"/>
    <w:next w:val="Normal"/>
    <w:autoRedefine/>
    <w:uiPriority w:val="39"/>
    <w:unhideWhenUsed/>
    <w:rsid w:val="007561DE"/>
    <w:pPr>
      <w:spacing w:after="100"/>
    </w:pPr>
  </w:style>
  <w:style w:type="character" w:styleId="Hyperlink">
    <w:name w:val="Hyperlink"/>
    <w:basedOn w:val="DefaultParagraphFont"/>
    <w:uiPriority w:val="99"/>
    <w:unhideWhenUsed/>
    <w:rsid w:val="007561DE"/>
    <w:rPr>
      <w:color w:val="0563C1" w:themeColor="hyperlink"/>
      <w:u w:val="single"/>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locked/>
    <w:rsid w:val="007561DE"/>
    <w:rPr>
      <w:rFonts w:eastAsiaTheme="minorEastAsia"/>
      <w:lang w:eastAsia="en-GB"/>
    </w:rPr>
  </w:style>
  <w:style w:type="paragraph" w:styleId="TOC2">
    <w:name w:val="toc 2"/>
    <w:basedOn w:val="Normal"/>
    <w:next w:val="Normal"/>
    <w:autoRedefine/>
    <w:uiPriority w:val="39"/>
    <w:unhideWhenUsed/>
    <w:rsid w:val="007561DE"/>
    <w:pPr>
      <w:spacing w:after="100"/>
      <w:ind w:left="220"/>
    </w:pPr>
  </w:style>
  <w:style w:type="paragraph" w:styleId="TOC3">
    <w:name w:val="toc 3"/>
    <w:basedOn w:val="Normal"/>
    <w:next w:val="Normal"/>
    <w:autoRedefine/>
    <w:uiPriority w:val="39"/>
    <w:unhideWhenUsed/>
    <w:rsid w:val="007561DE"/>
    <w:pPr>
      <w:spacing w:after="100"/>
      <w:ind w:left="440"/>
    </w:pPr>
  </w:style>
  <w:style w:type="paragraph" w:styleId="BalloonText">
    <w:name w:val="Balloon Text"/>
    <w:basedOn w:val="Normal"/>
    <w:link w:val="BalloonTextChar"/>
    <w:uiPriority w:val="99"/>
    <w:semiHidden/>
    <w:unhideWhenUsed/>
    <w:rsid w:val="007561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61DE"/>
    <w:rPr>
      <w:rFonts w:ascii="Segoe UI" w:eastAsiaTheme="minorEastAsia" w:hAnsi="Segoe UI" w:cs="Segoe UI"/>
      <w:sz w:val="18"/>
      <w:szCs w:val="18"/>
      <w:lang w:eastAsia="en-GB"/>
    </w:rPr>
  </w:style>
  <w:style w:type="paragraph" w:styleId="Header">
    <w:name w:val="header"/>
    <w:basedOn w:val="Normal"/>
    <w:link w:val="HeaderChar"/>
    <w:uiPriority w:val="99"/>
    <w:unhideWhenUsed/>
    <w:rsid w:val="007561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61DE"/>
    <w:rPr>
      <w:rFonts w:eastAsiaTheme="minorEastAsia"/>
      <w:lang w:eastAsia="en-GB"/>
    </w:rPr>
  </w:style>
  <w:style w:type="paragraph" w:styleId="Footer">
    <w:name w:val="footer"/>
    <w:basedOn w:val="Normal"/>
    <w:link w:val="FooterChar"/>
    <w:uiPriority w:val="99"/>
    <w:unhideWhenUsed/>
    <w:rsid w:val="007561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61DE"/>
    <w:rPr>
      <w:rFonts w:eastAsiaTheme="minorEastAsia"/>
      <w:lang w:eastAsia="en-GB"/>
    </w:rPr>
  </w:style>
  <w:style w:type="character" w:customStyle="1" w:styleId="apple-converted-space">
    <w:name w:val="apple-converted-space"/>
    <w:basedOn w:val="DefaultParagraphFont"/>
    <w:rsid w:val="007561DE"/>
  </w:style>
  <w:style w:type="character" w:styleId="CommentReference">
    <w:name w:val="annotation reference"/>
    <w:basedOn w:val="DefaultParagraphFont"/>
    <w:uiPriority w:val="99"/>
    <w:semiHidden/>
    <w:unhideWhenUsed/>
    <w:rsid w:val="00324C2D"/>
    <w:rPr>
      <w:sz w:val="16"/>
      <w:szCs w:val="16"/>
    </w:rPr>
  </w:style>
  <w:style w:type="paragraph" w:styleId="CommentText">
    <w:name w:val="annotation text"/>
    <w:basedOn w:val="Normal"/>
    <w:link w:val="CommentTextChar"/>
    <w:uiPriority w:val="99"/>
    <w:semiHidden/>
    <w:unhideWhenUsed/>
    <w:rsid w:val="00324C2D"/>
    <w:pPr>
      <w:spacing w:line="240" w:lineRule="auto"/>
    </w:pPr>
    <w:rPr>
      <w:sz w:val="20"/>
      <w:szCs w:val="20"/>
    </w:rPr>
  </w:style>
  <w:style w:type="character" w:customStyle="1" w:styleId="CommentTextChar">
    <w:name w:val="Comment Text Char"/>
    <w:basedOn w:val="DefaultParagraphFont"/>
    <w:link w:val="CommentText"/>
    <w:uiPriority w:val="99"/>
    <w:semiHidden/>
    <w:rsid w:val="00324C2D"/>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324C2D"/>
    <w:rPr>
      <w:b/>
      <w:bCs/>
    </w:rPr>
  </w:style>
  <w:style w:type="character" w:customStyle="1" w:styleId="CommentSubjectChar">
    <w:name w:val="Comment Subject Char"/>
    <w:basedOn w:val="CommentTextChar"/>
    <w:link w:val="CommentSubject"/>
    <w:uiPriority w:val="99"/>
    <w:semiHidden/>
    <w:rsid w:val="00324C2D"/>
    <w:rPr>
      <w:rFonts w:eastAsiaTheme="minorEastAsia"/>
      <w:b/>
      <w:bCs/>
      <w:sz w:val="20"/>
      <w:szCs w:val="20"/>
      <w:lang w:eastAsia="en-GB"/>
    </w:rPr>
  </w:style>
  <w:style w:type="paragraph" w:customStyle="1" w:styleId="paragraph">
    <w:name w:val="paragraph"/>
    <w:basedOn w:val="Normal"/>
    <w:rsid w:val="00F14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1437E"/>
  </w:style>
  <w:style w:type="character" w:customStyle="1" w:styleId="eop">
    <w:name w:val="eop"/>
    <w:basedOn w:val="DefaultParagraphFont"/>
    <w:rsid w:val="00F1437E"/>
  </w:style>
  <w:style w:type="paragraph" w:styleId="NormalWeb">
    <w:name w:val="Normal (Web)"/>
    <w:basedOn w:val="Normal"/>
    <w:uiPriority w:val="99"/>
    <w:unhideWhenUsed/>
    <w:rsid w:val="00B07092"/>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6416A5"/>
    <w:pPr>
      <w:spacing w:after="0" w:line="240" w:lineRule="auto"/>
    </w:pPr>
    <w:rPr>
      <w:rFonts w:eastAsiaTheme="minorEastAsia"/>
      <w:lang w:eastAsia="en-GB"/>
    </w:rPr>
  </w:style>
  <w:style w:type="character" w:customStyle="1" w:styleId="Heading4Char">
    <w:name w:val="Heading 4 Char"/>
    <w:basedOn w:val="DefaultParagraphFont"/>
    <w:link w:val="Heading4"/>
    <w:uiPriority w:val="9"/>
    <w:rsid w:val="00834CE6"/>
    <w:rPr>
      <w:rFonts w:asciiTheme="majorHAnsi" w:eastAsiaTheme="majorEastAsia" w:hAnsiTheme="majorHAnsi" w:cstheme="majorBidi"/>
      <w:i/>
      <w:iCs/>
      <w:color w:val="2F5496" w:themeColor="accent1" w:themeShade="BF"/>
      <w:lang w:eastAsia="en-GB"/>
    </w:rPr>
  </w:style>
  <w:style w:type="character" w:styleId="UnresolvedMention">
    <w:name w:val="Unresolved Mention"/>
    <w:basedOn w:val="DefaultParagraphFont"/>
    <w:uiPriority w:val="99"/>
    <w:semiHidden/>
    <w:unhideWhenUsed/>
    <w:rsid w:val="0082610D"/>
    <w:rPr>
      <w:color w:val="605E5C"/>
      <w:shd w:val="clear" w:color="auto" w:fill="E1DFDD"/>
    </w:rPr>
  </w:style>
  <w:style w:type="character" w:styleId="FollowedHyperlink">
    <w:name w:val="FollowedHyperlink"/>
    <w:basedOn w:val="DefaultParagraphFont"/>
    <w:uiPriority w:val="99"/>
    <w:semiHidden/>
    <w:unhideWhenUsed/>
    <w:rsid w:val="0082610D"/>
    <w:rPr>
      <w:color w:val="954F72" w:themeColor="followedHyperlink"/>
      <w:u w:val="single"/>
    </w:rPr>
  </w:style>
  <w:style w:type="paragraph" w:customStyle="1" w:styleId="Default">
    <w:name w:val="Default"/>
    <w:rsid w:val="00E65D5F"/>
    <w:pPr>
      <w:autoSpaceDE w:val="0"/>
      <w:autoSpaceDN w:val="0"/>
      <w:adjustRightInd w:val="0"/>
      <w:spacing w:after="0" w:line="240" w:lineRule="auto"/>
    </w:pPr>
    <w:rPr>
      <w:rFonts w:ascii="Calibri" w:hAnsi="Calibri" w:cs="Calibri"/>
      <w:color w:val="000000"/>
      <w:sz w:val="24"/>
      <w:szCs w:val="24"/>
    </w:rPr>
  </w:style>
  <w:style w:type="character" w:styleId="Emphasis">
    <w:name w:val="Emphasis"/>
    <w:basedOn w:val="DefaultParagraphFont"/>
    <w:uiPriority w:val="20"/>
    <w:qFormat/>
    <w:rsid w:val="00DD2E77"/>
    <w:rPr>
      <w:i/>
      <w:iCs/>
    </w:rPr>
  </w:style>
  <w:style w:type="table" w:customStyle="1" w:styleId="TableGrid0">
    <w:name w:val="TableGrid"/>
    <w:rsid w:val="00141179"/>
    <w:pPr>
      <w:spacing w:after="0" w:line="240" w:lineRule="auto"/>
    </w:pPr>
    <w:rPr>
      <w:rFonts w:eastAsiaTheme="minorEastAsia"/>
      <w:lang w:eastAsia="en-GB"/>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15641">
      <w:bodyDiv w:val="1"/>
      <w:marLeft w:val="0"/>
      <w:marRight w:val="0"/>
      <w:marTop w:val="0"/>
      <w:marBottom w:val="0"/>
      <w:divBdr>
        <w:top w:val="none" w:sz="0" w:space="0" w:color="auto"/>
        <w:left w:val="none" w:sz="0" w:space="0" w:color="auto"/>
        <w:bottom w:val="none" w:sz="0" w:space="0" w:color="auto"/>
        <w:right w:val="none" w:sz="0" w:space="0" w:color="auto"/>
      </w:divBdr>
    </w:div>
    <w:div w:id="236748558">
      <w:bodyDiv w:val="1"/>
      <w:marLeft w:val="0"/>
      <w:marRight w:val="0"/>
      <w:marTop w:val="0"/>
      <w:marBottom w:val="0"/>
      <w:divBdr>
        <w:top w:val="none" w:sz="0" w:space="0" w:color="auto"/>
        <w:left w:val="none" w:sz="0" w:space="0" w:color="auto"/>
        <w:bottom w:val="none" w:sz="0" w:space="0" w:color="auto"/>
        <w:right w:val="none" w:sz="0" w:space="0" w:color="auto"/>
      </w:divBdr>
      <w:divsChild>
        <w:div w:id="406876600">
          <w:marLeft w:val="0"/>
          <w:marRight w:val="0"/>
          <w:marTop w:val="0"/>
          <w:marBottom w:val="0"/>
          <w:divBdr>
            <w:top w:val="none" w:sz="0" w:space="0" w:color="auto"/>
            <w:left w:val="none" w:sz="0" w:space="0" w:color="auto"/>
            <w:bottom w:val="none" w:sz="0" w:space="0" w:color="auto"/>
            <w:right w:val="none" w:sz="0" w:space="0" w:color="auto"/>
          </w:divBdr>
        </w:div>
        <w:div w:id="470515374">
          <w:marLeft w:val="0"/>
          <w:marRight w:val="0"/>
          <w:marTop w:val="0"/>
          <w:marBottom w:val="0"/>
          <w:divBdr>
            <w:top w:val="none" w:sz="0" w:space="0" w:color="auto"/>
            <w:left w:val="none" w:sz="0" w:space="0" w:color="auto"/>
            <w:bottom w:val="none" w:sz="0" w:space="0" w:color="auto"/>
            <w:right w:val="none" w:sz="0" w:space="0" w:color="auto"/>
          </w:divBdr>
        </w:div>
        <w:div w:id="673387086">
          <w:marLeft w:val="0"/>
          <w:marRight w:val="0"/>
          <w:marTop w:val="0"/>
          <w:marBottom w:val="0"/>
          <w:divBdr>
            <w:top w:val="none" w:sz="0" w:space="0" w:color="auto"/>
            <w:left w:val="none" w:sz="0" w:space="0" w:color="auto"/>
            <w:bottom w:val="none" w:sz="0" w:space="0" w:color="auto"/>
            <w:right w:val="none" w:sz="0" w:space="0" w:color="auto"/>
          </w:divBdr>
        </w:div>
        <w:div w:id="750930970">
          <w:marLeft w:val="0"/>
          <w:marRight w:val="0"/>
          <w:marTop w:val="0"/>
          <w:marBottom w:val="0"/>
          <w:divBdr>
            <w:top w:val="none" w:sz="0" w:space="0" w:color="auto"/>
            <w:left w:val="none" w:sz="0" w:space="0" w:color="auto"/>
            <w:bottom w:val="none" w:sz="0" w:space="0" w:color="auto"/>
            <w:right w:val="none" w:sz="0" w:space="0" w:color="auto"/>
          </w:divBdr>
        </w:div>
        <w:div w:id="781999664">
          <w:marLeft w:val="0"/>
          <w:marRight w:val="0"/>
          <w:marTop w:val="0"/>
          <w:marBottom w:val="0"/>
          <w:divBdr>
            <w:top w:val="none" w:sz="0" w:space="0" w:color="auto"/>
            <w:left w:val="none" w:sz="0" w:space="0" w:color="auto"/>
            <w:bottom w:val="none" w:sz="0" w:space="0" w:color="auto"/>
            <w:right w:val="none" w:sz="0" w:space="0" w:color="auto"/>
          </w:divBdr>
        </w:div>
        <w:div w:id="1376390208">
          <w:marLeft w:val="0"/>
          <w:marRight w:val="0"/>
          <w:marTop w:val="0"/>
          <w:marBottom w:val="0"/>
          <w:divBdr>
            <w:top w:val="none" w:sz="0" w:space="0" w:color="auto"/>
            <w:left w:val="none" w:sz="0" w:space="0" w:color="auto"/>
            <w:bottom w:val="none" w:sz="0" w:space="0" w:color="auto"/>
            <w:right w:val="none" w:sz="0" w:space="0" w:color="auto"/>
          </w:divBdr>
        </w:div>
        <w:div w:id="1607692627">
          <w:marLeft w:val="0"/>
          <w:marRight w:val="0"/>
          <w:marTop w:val="0"/>
          <w:marBottom w:val="0"/>
          <w:divBdr>
            <w:top w:val="none" w:sz="0" w:space="0" w:color="auto"/>
            <w:left w:val="none" w:sz="0" w:space="0" w:color="auto"/>
            <w:bottom w:val="none" w:sz="0" w:space="0" w:color="auto"/>
            <w:right w:val="none" w:sz="0" w:space="0" w:color="auto"/>
          </w:divBdr>
        </w:div>
        <w:div w:id="1626428335">
          <w:marLeft w:val="0"/>
          <w:marRight w:val="0"/>
          <w:marTop w:val="0"/>
          <w:marBottom w:val="0"/>
          <w:divBdr>
            <w:top w:val="none" w:sz="0" w:space="0" w:color="auto"/>
            <w:left w:val="none" w:sz="0" w:space="0" w:color="auto"/>
            <w:bottom w:val="none" w:sz="0" w:space="0" w:color="auto"/>
            <w:right w:val="none" w:sz="0" w:space="0" w:color="auto"/>
          </w:divBdr>
        </w:div>
        <w:div w:id="1665159458">
          <w:marLeft w:val="0"/>
          <w:marRight w:val="0"/>
          <w:marTop w:val="0"/>
          <w:marBottom w:val="0"/>
          <w:divBdr>
            <w:top w:val="none" w:sz="0" w:space="0" w:color="auto"/>
            <w:left w:val="none" w:sz="0" w:space="0" w:color="auto"/>
            <w:bottom w:val="none" w:sz="0" w:space="0" w:color="auto"/>
            <w:right w:val="none" w:sz="0" w:space="0" w:color="auto"/>
          </w:divBdr>
        </w:div>
        <w:div w:id="1852178834">
          <w:marLeft w:val="0"/>
          <w:marRight w:val="0"/>
          <w:marTop w:val="0"/>
          <w:marBottom w:val="0"/>
          <w:divBdr>
            <w:top w:val="none" w:sz="0" w:space="0" w:color="auto"/>
            <w:left w:val="none" w:sz="0" w:space="0" w:color="auto"/>
            <w:bottom w:val="none" w:sz="0" w:space="0" w:color="auto"/>
            <w:right w:val="none" w:sz="0" w:space="0" w:color="auto"/>
          </w:divBdr>
        </w:div>
        <w:div w:id="1986278956">
          <w:marLeft w:val="0"/>
          <w:marRight w:val="0"/>
          <w:marTop w:val="0"/>
          <w:marBottom w:val="0"/>
          <w:divBdr>
            <w:top w:val="none" w:sz="0" w:space="0" w:color="auto"/>
            <w:left w:val="none" w:sz="0" w:space="0" w:color="auto"/>
            <w:bottom w:val="none" w:sz="0" w:space="0" w:color="auto"/>
            <w:right w:val="none" w:sz="0" w:space="0" w:color="auto"/>
          </w:divBdr>
        </w:div>
      </w:divsChild>
    </w:div>
    <w:div w:id="263389325">
      <w:bodyDiv w:val="1"/>
      <w:marLeft w:val="0"/>
      <w:marRight w:val="0"/>
      <w:marTop w:val="0"/>
      <w:marBottom w:val="0"/>
      <w:divBdr>
        <w:top w:val="none" w:sz="0" w:space="0" w:color="auto"/>
        <w:left w:val="none" w:sz="0" w:space="0" w:color="auto"/>
        <w:bottom w:val="none" w:sz="0" w:space="0" w:color="auto"/>
        <w:right w:val="none" w:sz="0" w:space="0" w:color="auto"/>
      </w:divBdr>
      <w:divsChild>
        <w:div w:id="1566333403">
          <w:marLeft w:val="414"/>
          <w:marRight w:val="414"/>
          <w:marTop w:val="0"/>
          <w:marBottom w:val="0"/>
          <w:divBdr>
            <w:top w:val="none" w:sz="0" w:space="0" w:color="auto"/>
            <w:left w:val="none" w:sz="0" w:space="0" w:color="auto"/>
            <w:bottom w:val="none" w:sz="0" w:space="0" w:color="auto"/>
            <w:right w:val="none" w:sz="0" w:space="0" w:color="auto"/>
          </w:divBdr>
        </w:div>
        <w:div w:id="1683126087">
          <w:marLeft w:val="414"/>
          <w:marRight w:val="414"/>
          <w:marTop w:val="0"/>
          <w:marBottom w:val="0"/>
          <w:divBdr>
            <w:top w:val="none" w:sz="0" w:space="0" w:color="auto"/>
            <w:left w:val="none" w:sz="0" w:space="0" w:color="auto"/>
            <w:bottom w:val="none" w:sz="0" w:space="0" w:color="auto"/>
            <w:right w:val="none" w:sz="0" w:space="0" w:color="auto"/>
          </w:divBdr>
          <w:divsChild>
            <w:div w:id="1244879327">
              <w:marLeft w:val="171"/>
              <w:marRight w:val="171"/>
              <w:marTop w:val="0"/>
              <w:marBottom w:val="600"/>
              <w:divBdr>
                <w:top w:val="none" w:sz="0" w:space="0" w:color="auto"/>
                <w:left w:val="none" w:sz="0" w:space="0" w:color="auto"/>
                <w:bottom w:val="none" w:sz="0" w:space="0" w:color="auto"/>
                <w:right w:val="none" w:sz="0" w:space="0" w:color="auto"/>
              </w:divBdr>
            </w:div>
          </w:divsChild>
        </w:div>
      </w:divsChild>
    </w:div>
    <w:div w:id="304238521">
      <w:bodyDiv w:val="1"/>
      <w:marLeft w:val="0"/>
      <w:marRight w:val="0"/>
      <w:marTop w:val="0"/>
      <w:marBottom w:val="0"/>
      <w:divBdr>
        <w:top w:val="none" w:sz="0" w:space="0" w:color="auto"/>
        <w:left w:val="none" w:sz="0" w:space="0" w:color="auto"/>
        <w:bottom w:val="none" w:sz="0" w:space="0" w:color="auto"/>
        <w:right w:val="none" w:sz="0" w:space="0" w:color="auto"/>
      </w:divBdr>
      <w:divsChild>
        <w:div w:id="2587345">
          <w:marLeft w:val="0"/>
          <w:marRight w:val="0"/>
          <w:marTop w:val="0"/>
          <w:marBottom w:val="0"/>
          <w:divBdr>
            <w:top w:val="none" w:sz="0" w:space="0" w:color="auto"/>
            <w:left w:val="none" w:sz="0" w:space="0" w:color="auto"/>
            <w:bottom w:val="none" w:sz="0" w:space="0" w:color="auto"/>
            <w:right w:val="none" w:sz="0" w:space="0" w:color="auto"/>
          </w:divBdr>
        </w:div>
        <w:div w:id="28990850">
          <w:marLeft w:val="0"/>
          <w:marRight w:val="0"/>
          <w:marTop w:val="0"/>
          <w:marBottom w:val="0"/>
          <w:divBdr>
            <w:top w:val="none" w:sz="0" w:space="0" w:color="auto"/>
            <w:left w:val="none" w:sz="0" w:space="0" w:color="auto"/>
            <w:bottom w:val="none" w:sz="0" w:space="0" w:color="auto"/>
            <w:right w:val="none" w:sz="0" w:space="0" w:color="auto"/>
          </w:divBdr>
        </w:div>
        <w:div w:id="32273601">
          <w:marLeft w:val="0"/>
          <w:marRight w:val="0"/>
          <w:marTop w:val="0"/>
          <w:marBottom w:val="0"/>
          <w:divBdr>
            <w:top w:val="none" w:sz="0" w:space="0" w:color="auto"/>
            <w:left w:val="none" w:sz="0" w:space="0" w:color="auto"/>
            <w:bottom w:val="none" w:sz="0" w:space="0" w:color="auto"/>
            <w:right w:val="none" w:sz="0" w:space="0" w:color="auto"/>
          </w:divBdr>
        </w:div>
        <w:div w:id="63114747">
          <w:marLeft w:val="0"/>
          <w:marRight w:val="0"/>
          <w:marTop w:val="0"/>
          <w:marBottom w:val="0"/>
          <w:divBdr>
            <w:top w:val="none" w:sz="0" w:space="0" w:color="auto"/>
            <w:left w:val="none" w:sz="0" w:space="0" w:color="auto"/>
            <w:bottom w:val="none" w:sz="0" w:space="0" w:color="auto"/>
            <w:right w:val="none" w:sz="0" w:space="0" w:color="auto"/>
          </w:divBdr>
        </w:div>
        <w:div w:id="81921794">
          <w:marLeft w:val="0"/>
          <w:marRight w:val="0"/>
          <w:marTop w:val="0"/>
          <w:marBottom w:val="0"/>
          <w:divBdr>
            <w:top w:val="none" w:sz="0" w:space="0" w:color="auto"/>
            <w:left w:val="none" w:sz="0" w:space="0" w:color="auto"/>
            <w:bottom w:val="none" w:sz="0" w:space="0" w:color="auto"/>
            <w:right w:val="none" w:sz="0" w:space="0" w:color="auto"/>
          </w:divBdr>
        </w:div>
        <w:div w:id="137262293">
          <w:marLeft w:val="0"/>
          <w:marRight w:val="0"/>
          <w:marTop w:val="0"/>
          <w:marBottom w:val="0"/>
          <w:divBdr>
            <w:top w:val="none" w:sz="0" w:space="0" w:color="auto"/>
            <w:left w:val="none" w:sz="0" w:space="0" w:color="auto"/>
            <w:bottom w:val="none" w:sz="0" w:space="0" w:color="auto"/>
            <w:right w:val="none" w:sz="0" w:space="0" w:color="auto"/>
          </w:divBdr>
        </w:div>
        <w:div w:id="178588866">
          <w:marLeft w:val="0"/>
          <w:marRight w:val="0"/>
          <w:marTop w:val="0"/>
          <w:marBottom w:val="0"/>
          <w:divBdr>
            <w:top w:val="none" w:sz="0" w:space="0" w:color="auto"/>
            <w:left w:val="none" w:sz="0" w:space="0" w:color="auto"/>
            <w:bottom w:val="none" w:sz="0" w:space="0" w:color="auto"/>
            <w:right w:val="none" w:sz="0" w:space="0" w:color="auto"/>
          </w:divBdr>
        </w:div>
        <w:div w:id="194124779">
          <w:marLeft w:val="0"/>
          <w:marRight w:val="0"/>
          <w:marTop w:val="0"/>
          <w:marBottom w:val="0"/>
          <w:divBdr>
            <w:top w:val="none" w:sz="0" w:space="0" w:color="auto"/>
            <w:left w:val="none" w:sz="0" w:space="0" w:color="auto"/>
            <w:bottom w:val="none" w:sz="0" w:space="0" w:color="auto"/>
            <w:right w:val="none" w:sz="0" w:space="0" w:color="auto"/>
          </w:divBdr>
        </w:div>
        <w:div w:id="207494997">
          <w:marLeft w:val="0"/>
          <w:marRight w:val="0"/>
          <w:marTop w:val="0"/>
          <w:marBottom w:val="0"/>
          <w:divBdr>
            <w:top w:val="none" w:sz="0" w:space="0" w:color="auto"/>
            <w:left w:val="none" w:sz="0" w:space="0" w:color="auto"/>
            <w:bottom w:val="none" w:sz="0" w:space="0" w:color="auto"/>
            <w:right w:val="none" w:sz="0" w:space="0" w:color="auto"/>
          </w:divBdr>
        </w:div>
        <w:div w:id="244582252">
          <w:marLeft w:val="0"/>
          <w:marRight w:val="0"/>
          <w:marTop w:val="0"/>
          <w:marBottom w:val="0"/>
          <w:divBdr>
            <w:top w:val="none" w:sz="0" w:space="0" w:color="auto"/>
            <w:left w:val="none" w:sz="0" w:space="0" w:color="auto"/>
            <w:bottom w:val="none" w:sz="0" w:space="0" w:color="auto"/>
            <w:right w:val="none" w:sz="0" w:space="0" w:color="auto"/>
          </w:divBdr>
          <w:divsChild>
            <w:div w:id="99299672">
              <w:marLeft w:val="0"/>
              <w:marRight w:val="0"/>
              <w:marTop w:val="0"/>
              <w:marBottom w:val="0"/>
              <w:divBdr>
                <w:top w:val="none" w:sz="0" w:space="0" w:color="auto"/>
                <w:left w:val="none" w:sz="0" w:space="0" w:color="auto"/>
                <w:bottom w:val="none" w:sz="0" w:space="0" w:color="auto"/>
                <w:right w:val="none" w:sz="0" w:space="0" w:color="auto"/>
              </w:divBdr>
            </w:div>
            <w:div w:id="113140494">
              <w:marLeft w:val="0"/>
              <w:marRight w:val="0"/>
              <w:marTop w:val="0"/>
              <w:marBottom w:val="0"/>
              <w:divBdr>
                <w:top w:val="none" w:sz="0" w:space="0" w:color="auto"/>
                <w:left w:val="none" w:sz="0" w:space="0" w:color="auto"/>
                <w:bottom w:val="none" w:sz="0" w:space="0" w:color="auto"/>
                <w:right w:val="none" w:sz="0" w:space="0" w:color="auto"/>
              </w:divBdr>
            </w:div>
            <w:div w:id="120878618">
              <w:marLeft w:val="0"/>
              <w:marRight w:val="0"/>
              <w:marTop w:val="0"/>
              <w:marBottom w:val="0"/>
              <w:divBdr>
                <w:top w:val="none" w:sz="0" w:space="0" w:color="auto"/>
                <w:left w:val="none" w:sz="0" w:space="0" w:color="auto"/>
                <w:bottom w:val="none" w:sz="0" w:space="0" w:color="auto"/>
                <w:right w:val="none" w:sz="0" w:space="0" w:color="auto"/>
              </w:divBdr>
            </w:div>
            <w:div w:id="138503760">
              <w:marLeft w:val="0"/>
              <w:marRight w:val="0"/>
              <w:marTop w:val="0"/>
              <w:marBottom w:val="0"/>
              <w:divBdr>
                <w:top w:val="none" w:sz="0" w:space="0" w:color="auto"/>
                <w:left w:val="none" w:sz="0" w:space="0" w:color="auto"/>
                <w:bottom w:val="none" w:sz="0" w:space="0" w:color="auto"/>
                <w:right w:val="none" w:sz="0" w:space="0" w:color="auto"/>
              </w:divBdr>
            </w:div>
            <w:div w:id="144976567">
              <w:marLeft w:val="0"/>
              <w:marRight w:val="0"/>
              <w:marTop w:val="0"/>
              <w:marBottom w:val="0"/>
              <w:divBdr>
                <w:top w:val="none" w:sz="0" w:space="0" w:color="auto"/>
                <w:left w:val="none" w:sz="0" w:space="0" w:color="auto"/>
                <w:bottom w:val="none" w:sz="0" w:space="0" w:color="auto"/>
                <w:right w:val="none" w:sz="0" w:space="0" w:color="auto"/>
              </w:divBdr>
            </w:div>
            <w:div w:id="183325532">
              <w:marLeft w:val="0"/>
              <w:marRight w:val="0"/>
              <w:marTop w:val="0"/>
              <w:marBottom w:val="0"/>
              <w:divBdr>
                <w:top w:val="none" w:sz="0" w:space="0" w:color="auto"/>
                <w:left w:val="none" w:sz="0" w:space="0" w:color="auto"/>
                <w:bottom w:val="none" w:sz="0" w:space="0" w:color="auto"/>
                <w:right w:val="none" w:sz="0" w:space="0" w:color="auto"/>
              </w:divBdr>
            </w:div>
            <w:div w:id="198520590">
              <w:marLeft w:val="0"/>
              <w:marRight w:val="0"/>
              <w:marTop w:val="0"/>
              <w:marBottom w:val="0"/>
              <w:divBdr>
                <w:top w:val="none" w:sz="0" w:space="0" w:color="auto"/>
                <w:left w:val="none" w:sz="0" w:space="0" w:color="auto"/>
                <w:bottom w:val="none" w:sz="0" w:space="0" w:color="auto"/>
                <w:right w:val="none" w:sz="0" w:space="0" w:color="auto"/>
              </w:divBdr>
            </w:div>
            <w:div w:id="209533911">
              <w:marLeft w:val="0"/>
              <w:marRight w:val="0"/>
              <w:marTop w:val="0"/>
              <w:marBottom w:val="0"/>
              <w:divBdr>
                <w:top w:val="none" w:sz="0" w:space="0" w:color="auto"/>
                <w:left w:val="none" w:sz="0" w:space="0" w:color="auto"/>
                <w:bottom w:val="none" w:sz="0" w:space="0" w:color="auto"/>
                <w:right w:val="none" w:sz="0" w:space="0" w:color="auto"/>
              </w:divBdr>
            </w:div>
            <w:div w:id="236981172">
              <w:marLeft w:val="0"/>
              <w:marRight w:val="0"/>
              <w:marTop w:val="0"/>
              <w:marBottom w:val="0"/>
              <w:divBdr>
                <w:top w:val="none" w:sz="0" w:space="0" w:color="auto"/>
                <w:left w:val="none" w:sz="0" w:space="0" w:color="auto"/>
                <w:bottom w:val="none" w:sz="0" w:space="0" w:color="auto"/>
                <w:right w:val="none" w:sz="0" w:space="0" w:color="auto"/>
              </w:divBdr>
            </w:div>
            <w:div w:id="477187275">
              <w:marLeft w:val="0"/>
              <w:marRight w:val="0"/>
              <w:marTop w:val="0"/>
              <w:marBottom w:val="0"/>
              <w:divBdr>
                <w:top w:val="none" w:sz="0" w:space="0" w:color="auto"/>
                <w:left w:val="none" w:sz="0" w:space="0" w:color="auto"/>
                <w:bottom w:val="none" w:sz="0" w:space="0" w:color="auto"/>
                <w:right w:val="none" w:sz="0" w:space="0" w:color="auto"/>
              </w:divBdr>
            </w:div>
            <w:div w:id="567304462">
              <w:marLeft w:val="0"/>
              <w:marRight w:val="0"/>
              <w:marTop w:val="0"/>
              <w:marBottom w:val="0"/>
              <w:divBdr>
                <w:top w:val="none" w:sz="0" w:space="0" w:color="auto"/>
                <w:left w:val="none" w:sz="0" w:space="0" w:color="auto"/>
                <w:bottom w:val="none" w:sz="0" w:space="0" w:color="auto"/>
                <w:right w:val="none" w:sz="0" w:space="0" w:color="auto"/>
              </w:divBdr>
            </w:div>
            <w:div w:id="624234739">
              <w:marLeft w:val="0"/>
              <w:marRight w:val="0"/>
              <w:marTop w:val="0"/>
              <w:marBottom w:val="0"/>
              <w:divBdr>
                <w:top w:val="none" w:sz="0" w:space="0" w:color="auto"/>
                <w:left w:val="none" w:sz="0" w:space="0" w:color="auto"/>
                <w:bottom w:val="none" w:sz="0" w:space="0" w:color="auto"/>
                <w:right w:val="none" w:sz="0" w:space="0" w:color="auto"/>
              </w:divBdr>
            </w:div>
            <w:div w:id="637226668">
              <w:marLeft w:val="0"/>
              <w:marRight w:val="0"/>
              <w:marTop w:val="0"/>
              <w:marBottom w:val="0"/>
              <w:divBdr>
                <w:top w:val="none" w:sz="0" w:space="0" w:color="auto"/>
                <w:left w:val="none" w:sz="0" w:space="0" w:color="auto"/>
                <w:bottom w:val="none" w:sz="0" w:space="0" w:color="auto"/>
                <w:right w:val="none" w:sz="0" w:space="0" w:color="auto"/>
              </w:divBdr>
            </w:div>
            <w:div w:id="717317881">
              <w:marLeft w:val="0"/>
              <w:marRight w:val="0"/>
              <w:marTop w:val="0"/>
              <w:marBottom w:val="0"/>
              <w:divBdr>
                <w:top w:val="none" w:sz="0" w:space="0" w:color="auto"/>
                <w:left w:val="none" w:sz="0" w:space="0" w:color="auto"/>
                <w:bottom w:val="none" w:sz="0" w:space="0" w:color="auto"/>
                <w:right w:val="none" w:sz="0" w:space="0" w:color="auto"/>
              </w:divBdr>
            </w:div>
            <w:div w:id="760948563">
              <w:marLeft w:val="0"/>
              <w:marRight w:val="0"/>
              <w:marTop w:val="0"/>
              <w:marBottom w:val="0"/>
              <w:divBdr>
                <w:top w:val="none" w:sz="0" w:space="0" w:color="auto"/>
                <w:left w:val="none" w:sz="0" w:space="0" w:color="auto"/>
                <w:bottom w:val="none" w:sz="0" w:space="0" w:color="auto"/>
                <w:right w:val="none" w:sz="0" w:space="0" w:color="auto"/>
              </w:divBdr>
            </w:div>
            <w:div w:id="762720609">
              <w:marLeft w:val="0"/>
              <w:marRight w:val="0"/>
              <w:marTop w:val="0"/>
              <w:marBottom w:val="0"/>
              <w:divBdr>
                <w:top w:val="none" w:sz="0" w:space="0" w:color="auto"/>
                <w:left w:val="none" w:sz="0" w:space="0" w:color="auto"/>
                <w:bottom w:val="none" w:sz="0" w:space="0" w:color="auto"/>
                <w:right w:val="none" w:sz="0" w:space="0" w:color="auto"/>
              </w:divBdr>
            </w:div>
            <w:div w:id="771976304">
              <w:marLeft w:val="0"/>
              <w:marRight w:val="0"/>
              <w:marTop w:val="0"/>
              <w:marBottom w:val="0"/>
              <w:divBdr>
                <w:top w:val="none" w:sz="0" w:space="0" w:color="auto"/>
                <w:left w:val="none" w:sz="0" w:space="0" w:color="auto"/>
                <w:bottom w:val="none" w:sz="0" w:space="0" w:color="auto"/>
                <w:right w:val="none" w:sz="0" w:space="0" w:color="auto"/>
              </w:divBdr>
            </w:div>
            <w:div w:id="774977260">
              <w:marLeft w:val="0"/>
              <w:marRight w:val="0"/>
              <w:marTop w:val="0"/>
              <w:marBottom w:val="0"/>
              <w:divBdr>
                <w:top w:val="none" w:sz="0" w:space="0" w:color="auto"/>
                <w:left w:val="none" w:sz="0" w:space="0" w:color="auto"/>
                <w:bottom w:val="none" w:sz="0" w:space="0" w:color="auto"/>
                <w:right w:val="none" w:sz="0" w:space="0" w:color="auto"/>
              </w:divBdr>
            </w:div>
            <w:div w:id="833766231">
              <w:marLeft w:val="0"/>
              <w:marRight w:val="0"/>
              <w:marTop w:val="0"/>
              <w:marBottom w:val="0"/>
              <w:divBdr>
                <w:top w:val="none" w:sz="0" w:space="0" w:color="auto"/>
                <w:left w:val="none" w:sz="0" w:space="0" w:color="auto"/>
                <w:bottom w:val="none" w:sz="0" w:space="0" w:color="auto"/>
                <w:right w:val="none" w:sz="0" w:space="0" w:color="auto"/>
              </w:divBdr>
            </w:div>
            <w:div w:id="852689343">
              <w:marLeft w:val="0"/>
              <w:marRight w:val="0"/>
              <w:marTop w:val="0"/>
              <w:marBottom w:val="0"/>
              <w:divBdr>
                <w:top w:val="none" w:sz="0" w:space="0" w:color="auto"/>
                <w:left w:val="none" w:sz="0" w:space="0" w:color="auto"/>
                <w:bottom w:val="none" w:sz="0" w:space="0" w:color="auto"/>
                <w:right w:val="none" w:sz="0" w:space="0" w:color="auto"/>
              </w:divBdr>
            </w:div>
            <w:div w:id="915359073">
              <w:marLeft w:val="0"/>
              <w:marRight w:val="0"/>
              <w:marTop w:val="0"/>
              <w:marBottom w:val="0"/>
              <w:divBdr>
                <w:top w:val="none" w:sz="0" w:space="0" w:color="auto"/>
                <w:left w:val="none" w:sz="0" w:space="0" w:color="auto"/>
                <w:bottom w:val="none" w:sz="0" w:space="0" w:color="auto"/>
                <w:right w:val="none" w:sz="0" w:space="0" w:color="auto"/>
              </w:divBdr>
            </w:div>
            <w:div w:id="973802007">
              <w:marLeft w:val="0"/>
              <w:marRight w:val="0"/>
              <w:marTop w:val="0"/>
              <w:marBottom w:val="0"/>
              <w:divBdr>
                <w:top w:val="none" w:sz="0" w:space="0" w:color="auto"/>
                <w:left w:val="none" w:sz="0" w:space="0" w:color="auto"/>
                <w:bottom w:val="none" w:sz="0" w:space="0" w:color="auto"/>
                <w:right w:val="none" w:sz="0" w:space="0" w:color="auto"/>
              </w:divBdr>
            </w:div>
            <w:div w:id="1079211174">
              <w:marLeft w:val="0"/>
              <w:marRight w:val="0"/>
              <w:marTop w:val="0"/>
              <w:marBottom w:val="0"/>
              <w:divBdr>
                <w:top w:val="none" w:sz="0" w:space="0" w:color="auto"/>
                <w:left w:val="none" w:sz="0" w:space="0" w:color="auto"/>
                <w:bottom w:val="none" w:sz="0" w:space="0" w:color="auto"/>
                <w:right w:val="none" w:sz="0" w:space="0" w:color="auto"/>
              </w:divBdr>
            </w:div>
            <w:div w:id="1091699497">
              <w:marLeft w:val="0"/>
              <w:marRight w:val="0"/>
              <w:marTop w:val="0"/>
              <w:marBottom w:val="0"/>
              <w:divBdr>
                <w:top w:val="none" w:sz="0" w:space="0" w:color="auto"/>
                <w:left w:val="none" w:sz="0" w:space="0" w:color="auto"/>
                <w:bottom w:val="none" w:sz="0" w:space="0" w:color="auto"/>
                <w:right w:val="none" w:sz="0" w:space="0" w:color="auto"/>
              </w:divBdr>
            </w:div>
            <w:div w:id="1171946287">
              <w:marLeft w:val="0"/>
              <w:marRight w:val="0"/>
              <w:marTop w:val="0"/>
              <w:marBottom w:val="0"/>
              <w:divBdr>
                <w:top w:val="none" w:sz="0" w:space="0" w:color="auto"/>
                <w:left w:val="none" w:sz="0" w:space="0" w:color="auto"/>
                <w:bottom w:val="none" w:sz="0" w:space="0" w:color="auto"/>
                <w:right w:val="none" w:sz="0" w:space="0" w:color="auto"/>
              </w:divBdr>
            </w:div>
            <w:div w:id="1472362148">
              <w:marLeft w:val="0"/>
              <w:marRight w:val="0"/>
              <w:marTop w:val="0"/>
              <w:marBottom w:val="0"/>
              <w:divBdr>
                <w:top w:val="none" w:sz="0" w:space="0" w:color="auto"/>
                <w:left w:val="none" w:sz="0" w:space="0" w:color="auto"/>
                <w:bottom w:val="none" w:sz="0" w:space="0" w:color="auto"/>
                <w:right w:val="none" w:sz="0" w:space="0" w:color="auto"/>
              </w:divBdr>
            </w:div>
            <w:div w:id="1536428751">
              <w:marLeft w:val="0"/>
              <w:marRight w:val="0"/>
              <w:marTop w:val="0"/>
              <w:marBottom w:val="0"/>
              <w:divBdr>
                <w:top w:val="none" w:sz="0" w:space="0" w:color="auto"/>
                <w:left w:val="none" w:sz="0" w:space="0" w:color="auto"/>
                <w:bottom w:val="none" w:sz="0" w:space="0" w:color="auto"/>
                <w:right w:val="none" w:sz="0" w:space="0" w:color="auto"/>
              </w:divBdr>
            </w:div>
            <w:div w:id="1902401953">
              <w:marLeft w:val="0"/>
              <w:marRight w:val="0"/>
              <w:marTop w:val="0"/>
              <w:marBottom w:val="0"/>
              <w:divBdr>
                <w:top w:val="none" w:sz="0" w:space="0" w:color="auto"/>
                <w:left w:val="none" w:sz="0" w:space="0" w:color="auto"/>
                <w:bottom w:val="none" w:sz="0" w:space="0" w:color="auto"/>
                <w:right w:val="none" w:sz="0" w:space="0" w:color="auto"/>
              </w:divBdr>
            </w:div>
            <w:div w:id="1993027198">
              <w:marLeft w:val="0"/>
              <w:marRight w:val="0"/>
              <w:marTop w:val="0"/>
              <w:marBottom w:val="0"/>
              <w:divBdr>
                <w:top w:val="none" w:sz="0" w:space="0" w:color="auto"/>
                <w:left w:val="none" w:sz="0" w:space="0" w:color="auto"/>
                <w:bottom w:val="none" w:sz="0" w:space="0" w:color="auto"/>
                <w:right w:val="none" w:sz="0" w:space="0" w:color="auto"/>
              </w:divBdr>
            </w:div>
            <w:div w:id="2015916444">
              <w:marLeft w:val="0"/>
              <w:marRight w:val="0"/>
              <w:marTop w:val="0"/>
              <w:marBottom w:val="0"/>
              <w:divBdr>
                <w:top w:val="none" w:sz="0" w:space="0" w:color="auto"/>
                <w:left w:val="none" w:sz="0" w:space="0" w:color="auto"/>
                <w:bottom w:val="none" w:sz="0" w:space="0" w:color="auto"/>
                <w:right w:val="none" w:sz="0" w:space="0" w:color="auto"/>
              </w:divBdr>
            </w:div>
            <w:div w:id="2017421080">
              <w:marLeft w:val="0"/>
              <w:marRight w:val="0"/>
              <w:marTop w:val="0"/>
              <w:marBottom w:val="0"/>
              <w:divBdr>
                <w:top w:val="none" w:sz="0" w:space="0" w:color="auto"/>
                <w:left w:val="none" w:sz="0" w:space="0" w:color="auto"/>
                <w:bottom w:val="none" w:sz="0" w:space="0" w:color="auto"/>
                <w:right w:val="none" w:sz="0" w:space="0" w:color="auto"/>
              </w:divBdr>
            </w:div>
            <w:div w:id="2044016138">
              <w:marLeft w:val="0"/>
              <w:marRight w:val="0"/>
              <w:marTop w:val="0"/>
              <w:marBottom w:val="0"/>
              <w:divBdr>
                <w:top w:val="none" w:sz="0" w:space="0" w:color="auto"/>
                <w:left w:val="none" w:sz="0" w:space="0" w:color="auto"/>
                <w:bottom w:val="none" w:sz="0" w:space="0" w:color="auto"/>
                <w:right w:val="none" w:sz="0" w:space="0" w:color="auto"/>
              </w:divBdr>
            </w:div>
          </w:divsChild>
        </w:div>
        <w:div w:id="256719235">
          <w:marLeft w:val="0"/>
          <w:marRight w:val="0"/>
          <w:marTop w:val="0"/>
          <w:marBottom w:val="0"/>
          <w:divBdr>
            <w:top w:val="none" w:sz="0" w:space="0" w:color="auto"/>
            <w:left w:val="none" w:sz="0" w:space="0" w:color="auto"/>
            <w:bottom w:val="none" w:sz="0" w:space="0" w:color="auto"/>
            <w:right w:val="none" w:sz="0" w:space="0" w:color="auto"/>
          </w:divBdr>
        </w:div>
        <w:div w:id="310788857">
          <w:marLeft w:val="0"/>
          <w:marRight w:val="0"/>
          <w:marTop w:val="0"/>
          <w:marBottom w:val="0"/>
          <w:divBdr>
            <w:top w:val="none" w:sz="0" w:space="0" w:color="auto"/>
            <w:left w:val="none" w:sz="0" w:space="0" w:color="auto"/>
            <w:bottom w:val="none" w:sz="0" w:space="0" w:color="auto"/>
            <w:right w:val="none" w:sz="0" w:space="0" w:color="auto"/>
          </w:divBdr>
        </w:div>
        <w:div w:id="345521901">
          <w:marLeft w:val="0"/>
          <w:marRight w:val="0"/>
          <w:marTop w:val="0"/>
          <w:marBottom w:val="0"/>
          <w:divBdr>
            <w:top w:val="none" w:sz="0" w:space="0" w:color="auto"/>
            <w:left w:val="none" w:sz="0" w:space="0" w:color="auto"/>
            <w:bottom w:val="none" w:sz="0" w:space="0" w:color="auto"/>
            <w:right w:val="none" w:sz="0" w:space="0" w:color="auto"/>
          </w:divBdr>
        </w:div>
        <w:div w:id="359471739">
          <w:marLeft w:val="0"/>
          <w:marRight w:val="0"/>
          <w:marTop w:val="0"/>
          <w:marBottom w:val="0"/>
          <w:divBdr>
            <w:top w:val="none" w:sz="0" w:space="0" w:color="auto"/>
            <w:left w:val="none" w:sz="0" w:space="0" w:color="auto"/>
            <w:bottom w:val="none" w:sz="0" w:space="0" w:color="auto"/>
            <w:right w:val="none" w:sz="0" w:space="0" w:color="auto"/>
          </w:divBdr>
        </w:div>
        <w:div w:id="374933918">
          <w:marLeft w:val="0"/>
          <w:marRight w:val="0"/>
          <w:marTop w:val="0"/>
          <w:marBottom w:val="0"/>
          <w:divBdr>
            <w:top w:val="none" w:sz="0" w:space="0" w:color="auto"/>
            <w:left w:val="none" w:sz="0" w:space="0" w:color="auto"/>
            <w:bottom w:val="none" w:sz="0" w:space="0" w:color="auto"/>
            <w:right w:val="none" w:sz="0" w:space="0" w:color="auto"/>
          </w:divBdr>
          <w:divsChild>
            <w:div w:id="1128399808">
              <w:marLeft w:val="0"/>
              <w:marRight w:val="0"/>
              <w:marTop w:val="0"/>
              <w:marBottom w:val="0"/>
              <w:divBdr>
                <w:top w:val="none" w:sz="0" w:space="0" w:color="auto"/>
                <w:left w:val="none" w:sz="0" w:space="0" w:color="auto"/>
                <w:bottom w:val="none" w:sz="0" w:space="0" w:color="auto"/>
                <w:right w:val="none" w:sz="0" w:space="0" w:color="auto"/>
              </w:divBdr>
            </w:div>
            <w:div w:id="2027248490">
              <w:marLeft w:val="0"/>
              <w:marRight w:val="0"/>
              <w:marTop w:val="0"/>
              <w:marBottom w:val="0"/>
              <w:divBdr>
                <w:top w:val="none" w:sz="0" w:space="0" w:color="auto"/>
                <w:left w:val="none" w:sz="0" w:space="0" w:color="auto"/>
                <w:bottom w:val="none" w:sz="0" w:space="0" w:color="auto"/>
                <w:right w:val="none" w:sz="0" w:space="0" w:color="auto"/>
              </w:divBdr>
            </w:div>
          </w:divsChild>
        </w:div>
        <w:div w:id="391194616">
          <w:marLeft w:val="0"/>
          <w:marRight w:val="0"/>
          <w:marTop w:val="0"/>
          <w:marBottom w:val="0"/>
          <w:divBdr>
            <w:top w:val="none" w:sz="0" w:space="0" w:color="auto"/>
            <w:left w:val="none" w:sz="0" w:space="0" w:color="auto"/>
            <w:bottom w:val="none" w:sz="0" w:space="0" w:color="auto"/>
            <w:right w:val="none" w:sz="0" w:space="0" w:color="auto"/>
          </w:divBdr>
        </w:div>
        <w:div w:id="393895740">
          <w:marLeft w:val="0"/>
          <w:marRight w:val="0"/>
          <w:marTop w:val="0"/>
          <w:marBottom w:val="0"/>
          <w:divBdr>
            <w:top w:val="none" w:sz="0" w:space="0" w:color="auto"/>
            <w:left w:val="none" w:sz="0" w:space="0" w:color="auto"/>
            <w:bottom w:val="none" w:sz="0" w:space="0" w:color="auto"/>
            <w:right w:val="none" w:sz="0" w:space="0" w:color="auto"/>
          </w:divBdr>
        </w:div>
        <w:div w:id="395008657">
          <w:marLeft w:val="0"/>
          <w:marRight w:val="0"/>
          <w:marTop w:val="0"/>
          <w:marBottom w:val="0"/>
          <w:divBdr>
            <w:top w:val="none" w:sz="0" w:space="0" w:color="auto"/>
            <w:left w:val="none" w:sz="0" w:space="0" w:color="auto"/>
            <w:bottom w:val="none" w:sz="0" w:space="0" w:color="auto"/>
            <w:right w:val="none" w:sz="0" w:space="0" w:color="auto"/>
          </w:divBdr>
        </w:div>
        <w:div w:id="400491934">
          <w:marLeft w:val="0"/>
          <w:marRight w:val="0"/>
          <w:marTop w:val="0"/>
          <w:marBottom w:val="0"/>
          <w:divBdr>
            <w:top w:val="none" w:sz="0" w:space="0" w:color="auto"/>
            <w:left w:val="none" w:sz="0" w:space="0" w:color="auto"/>
            <w:bottom w:val="none" w:sz="0" w:space="0" w:color="auto"/>
            <w:right w:val="none" w:sz="0" w:space="0" w:color="auto"/>
          </w:divBdr>
        </w:div>
        <w:div w:id="444544705">
          <w:marLeft w:val="0"/>
          <w:marRight w:val="0"/>
          <w:marTop w:val="0"/>
          <w:marBottom w:val="0"/>
          <w:divBdr>
            <w:top w:val="none" w:sz="0" w:space="0" w:color="auto"/>
            <w:left w:val="none" w:sz="0" w:space="0" w:color="auto"/>
            <w:bottom w:val="none" w:sz="0" w:space="0" w:color="auto"/>
            <w:right w:val="none" w:sz="0" w:space="0" w:color="auto"/>
          </w:divBdr>
        </w:div>
        <w:div w:id="526218580">
          <w:marLeft w:val="0"/>
          <w:marRight w:val="0"/>
          <w:marTop w:val="0"/>
          <w:marBottom w:val="0"/>
          <w:divBdr>
            <w:top w:val="none" w:sz="0" w:space="0" w:color="auto"/>
            <w:left w:val="none" w:sz="0" w:space="0" w:color="auto"/>
            <w:bottom w:val="none" w:sz="0" w:space="0" w:color="auto"/>
            <w:right w:val="none" w:sz="0" w:space="0" w:color="auto"/>
          </w:divBdr>
        </w:div>
        <w:div w:id="534806037">
          <w:marLeft w:val="0"/>
          <w:marRight w:val="0"/>
          <w:marTop w:val="0"/>
          <w:marBottom w:val="0"/>
          <w:divBdr>
            <w:top w:val="none" w:sz="0" w:space="0" w:color="auto"/>
            <w:left w:val="none" w:sz="0" w:space="0" w:color="auto"/>
            <w:bottom w:val="none" w:sz="0" w:space="0" w:color="auto"/>
            <w:right w:val="none" w:sz="0" w:space="0" w:color="auto"/>
          </w:divBdr>
        </w:div>
        <w:div w:id="566041335">
          <w:marLeft w:val="0"/>
          <w:marRight w:val="0"/>
          <w:marTop w:val="0"/>
          <w:marBottom w:val="0"/>
          <w:divBdr>
            <w:top w:val="none" w:sz="0" w:space="0" w:color="auto"/>
            <w:left w:val="none" w:sz="0" w:space="0" w:color="auto"/>
            <w:bottom w:val="none" w:sz="0" w:space="0" w:color="auto"/>
            <w:right w:val="none" w:sz="0" w:space="0" w:color="auto"/>
          </w:divBdr>
          <w:divsChild>
            <w:div w:id="253828579">
              <w:marLeft w:val="0"/>
              <w:marRight w:val="0"/>
              <w:marTop w:val="0"/>
              <w:marBottom w:val="0"/>
              <w:divBdr>
                <w:top w:val="none" w:sz="0" w:space="0" w:color="auto"/>
                <w:left w:val="none" w:sz="0" w:space="0" w:color="auto"/>
                <w:bottom w:val="none" w:sz="0" w:space="0" w:color="auto"/>
                <w:right w:val="none" w:sz="0" w:space="0" w:color="auto"/>
              </w:divBdr>
            </w:div>
            <w:div w:id="652484999">
              <w:marLeft w:val="0"/>
              <w:marRight w:val="0"/>
              <w:marTop w:val="0"/>
              <w:marBottom w:val="0"/>
              <w:divBdr>
                <w:top w:val="none" w:sz="0" w:space="0" w:color="auto"/>
                <w:left w:val="none" w:sz="0" w:space="0" w:color="auto"/>
                <w:bottom w:val="none" w:sz="0" w:space="0" w:color="auto"/>
                <w:right w:val="none" w:sz="0" w:space="0" w:color="auto"/>
              </w:divBdr>
            </w:div>
            <w:div w:id="1160971458">
              <w:marLeft w:val="0"/>
              <w:marRight w:val="0"/>
              <w:marTop w:val="0"/>
              <w:marBottom w:val="0"/>
              <w:divBdr>
                <w:top w:val="none" w:sz="0" w:space="0" w:color="auto"/>
                <w:left w:val="none" w:sz="0" w:space="0" w:color="auto"/>
                <w:bottom w:val="none" w:sz="0" w:space="0" w:color="auto"/>
                <w:right w:val="none" w:sz="0" w:space="0" w:color="auto"/>
              </w:divBdr>
            </w:div>
          </w:divsChild>
        </w:div>
        <w:div w:id="569998258">
          <w:marLeft w:val="0"/>
          <w:marRight w:val="0"/>
          <w:marTop w:val="0"/>
          <w:marBottom w:val="0"/>
          <w:divBdr>
            <w:top w:val="none" w:sz="0" w:space="0" w:color="auto"/>
            <w:left w:val="none" w:sz="0" w:space="0" w:color="auto"/>
            <w:bottom w:val="none" w:sz="0" w:space="0" w:color="auto"/>
            <w:right w:val="none" w:sz="0" w:space="0" w:color="auto"/>
          </w:divBdr>
        </w:div>
        <w:div w:id="573322278">
          <w:marLeft w:val="0"/>
          <w:marRight w:val="0"/>
          <w:marTop w:val="0"/>
          <w:marBottom w:val="0"/>
          <w:divBdr>
            <w:top w:val="none" w:sz="0" w:space="0" w:color="auto"/>
            <w:left w:val="none" w:sz="0" w:space="0" w:color="auto"/>
            <w:bottom w:val="none" w:sz="0" w:space="0" w:color="auto"/>
            <w:right w:val="none" w:sz="0" w:space="0" w:color="auto"/>
          </w:divBdr>
        </w:div>
        <w:div w:id="604389705">
          <w:marLeft w:val="0"/>
          <w:marRight w:val="0"/>
          <w:marTop w:val="0"/>
          <w:marBottom w:val="0"/>
          <w:divBdr>
            <w:top w:val="none" w:sz="0" w:space="0" w:color="auto"/>
            <w:left w:val="none" w:sz="0" w:space="0" w:color="auto"/>
            <w:bottom w:val="none" w:sz="0" w:space="0" w:color="auto"/>
            <w:right w:val="none" w:sz="0" w:space="0" w:color="auto"/>
          </w:divBdr>
        </w:div>
        <w:div w:id="607200521">
          <w:marLeft w:val="0"/>
          <w:marRight w:val="0"/>
          <w:marTop w:val="0"/>
          <w:marBottom w:val="0"/>
          <w:divBdr>
            <w:top w:val="none" w:sz="0" w:space="0" w:color="auto"/>
            <w:left w:val="none" w:sz="0" w:space="0" w:color="auto"/>
            <w:bottom w:val="none" w:sz="0" w:space="0" w:color="auto"/>
            <w:right w:val="none" w:sz="0" w:space="0" w:color="auto"/>
          </w:divBdr>
        </w:div>
        <w:div w:id="607395530">
          <w:marLeft w:val="0"/>
          <w:marRight w:val="0"/>
          <w:marTop w:val="0"/>
          <w:marBottom w:val="0"/>
          <w:divBdr>
            <w:top w:val="none" w:sz="0" w:space="0" w:color="auto"/>
            <w:left w:val="none" w:sz="0" w:space="0" w:color="auto"/>
            <w:bottom w:val="none" w:sz="0" w:space="0" w:color="auto"/>
            <w:right w:val="none" w:sz="0" w:space="0" w:color="auto"/>
          </w:divBdr>
        </w:div>
        <w:div w:id="617756160">
          <w:marLeft w:val="0"/>
          <w:marRight w:val="0"/>
          <w:marTop w:val="0"/>
          <w:marBottom w:val="0"/>
          <w:divBdr>
            <w:top w:val="none" w:sz="0" w:space="0" w:color="auto"/>
            <w:left w:val="none" w:sz="0" w:space="0" w:color="auto"/>
            <w:bottom w:val="none" w:sz="0" w:space="0" w:color="auto"/>
            <w:right w:val="none" w:sz="0" w:space="0" w:color="auto"/>
          </w:divBdr>
        </w:div>
        <w:div w:id="631600971">
          <w:marLeft w:val="0"/>
          <w:marRight w:val="0"/>
          <w:marTop w:val="0"/>
          <w:marBottom w:val="0"/>
          <w:divBdr>
            <w:top w:val="none" w:sz="0" w:space="0" w:color="auto"/>
            <w:left w:val="none" w:sz="0" w:space="0" w:color="auto"/>
            <w:bottom w:val="none" w:sz="0" w:space="0" w:color="auto"/>
            <w:right w:val="none" w:sz="0" w:space="0" w:color="auto"/>
          </w:divBdr>
        </w:div>
        <w:div w:id="644698753">
          <w:marLeft w:val="0"/>
          <w:marRight w:val="0"/>
          <w:marTop w:val="0"/>
          <w:marBottom w:val="0"/>
          <w:divBdr>
            <w:top w:val="none" w:sz="0" w:space="0" w:color="auto"/>
            <w:left w:val="none" w:sz="0" w:space="0" w:color="auto"/>
            <w:bottom w:val="none" w:sz="0" w:space="0" w:color="auto"/>
            <w:right w:val="none" w:sz="0" w:space="0" w:color="auto"/>
          </w:divBdr>
        </w:div>
        <w:div w:id="648096633">
          <w:marLeft w:val="0"/>
          <w:marRight w:val="0"/>
          <w:marTop w:val="0"/>
          <w:marBottom w:val="0"/>
          <w:divBdr>
            <w:top w:val="none" w:sz="0" w:space="0" w:color="auto"/>
            <w:left w:val="none" w:sz="0" w:space="0" w:color="auto"/>
            <w:bottom w:val="none" w:sz="0" w:space="0" w:color="auto"/>
            <w:right w:val="none" w:sz="0" w:space="0" w:color="auto"/>
          </w:divBdr>
        </w:div>
        <w:div w:id="684937347">
          <w:marLeft w:val="0"/>
          <w:marRight w:val="0"/>
          <w:marTop w:val="0"/>
          <w:marBottom w:val="0"/>
          <w:divBdr>
            <w:top w:val="none" w:sz="0" w:space="0" w:color="auto"/>
            <w:left w:val="none" w:sz="0" w:space="0" w:color="auto"/>
            <w:bottom w:val="none" w:sz="0" w:space="0" w:color="auto"/>
            <w:right w:val="none" w:sz="0" w:space="0" w:color="auto"/>
          </w:divBdr>
        </w:div>
        <w:div w:id="712774909">
          <w:marLeft w:val="0"/>
          <w:marRight w:val="0"/>
          <w:marTop w:val="0"/>
          <w:marBottom w:val="0"/>
          <w:divBdr>
            <w:top w:val="none" w:sz="0" w:space="0" w:color="auto"/>
            <w:left w:val="none" w:sz="0" w:space="0" w:color="auto"/>
            <w:bottom w:val="none" w:sz="0" w:space="0" w:color="auto"/>
            <w:right w:val="none" w:sz="0" w:space="0" w:color="auto"/>
          </w:divBdr>
        </w:div>
        <w:div w:id="732042686">
          <w:marLeft w:val="0"/>
          <w:marRight w:val="0"/>
          <w:marTop w:val="0"/>
          <w:marBottom w:val="0"/>
          <w:divBdr>
            <w:top w:val="none" w:sz="0" w:space="0" w:color="auto"/>
            <w:left w:val="none" w:sz="0" w:space="0" w:color="auto"/>
            <w:bottom w:val="none" w:sz="0" w:space="0" w:color="auto"/>
            <w:right w:val="none" w:sz="0" w:space="0" w:color="auto"/>
          </w:divBdr>
        </w:div>
        <w:div w:id="757678804">
          <w:marLeft w:val="0"/>
          <w:marRight w:val="0"/>
          <w:marTop w:val="0"/>
          <w:marBottom w:val="0"/>
          <w:divBdr>
            <w:top w:val="none" w:sz="0" w:space="0" w:color="auto"/>
            <w:left w:val="none" w:sz="0" w:space="0" w:color="auto"/>
            <w:bottom w:val="none" w:sz="0" w:space="0" w:color="auto"/>
            <w:right w:val="none" w:sz="0" w:space="0" w:color="auto"/>
          </w:divBdr>
        </w:div>
        <w:div w:id="765151193">
          <w:marLeft w:val="0"/>
          <w:marRight w:val="0"/>
          <w:marTop w:val="0"/>
          <w:marBottom w:val="0"/>
          <w:divBdr>
            <w:top w:val="none" w:sz="0" w:space="0" w:color="auto"/>
            <w:left w:val="none" w:sz="0" w:space="0" w:color="auto"/>
            <w:bottom w:val="none" w:sz="0" w:space="0" w:color="auto"/>
            <w:right w:val="none" w:sz="0" w:space="0" w:color="auto"/>
          </w:divBdr>
        </w:div>
        <w:div w:id="846096066">
          <w:marLeft w:val="0"/>
          <w:marRight w:val="0"/>
          <w:marTop w:val="0"/>
          <w:marBottom w:val="0"/>
          <w:divBdr>
            <w:top w:val="none" w:sz="0" w:space="0" w:color="auto"/>
            <w:left w:val="none" w:sz="0" w:space="0" w:color="auto"/>
            <w:bottom w:val="none" w:sz="0" w:space="0" w:color="auto"/>
            <w:right w:val="none" w:sz="0" w:space="0" w:color="auto"/>
          </w:divBdr>
        </w:div>
        <w:div w:id="859971329">
          <w:marLeft w:val="0"/>
          <w:marRight w:val="0"/>
          <w:marTop w:val="0"/>
          <w:marBottom w:val="0"/>
          <w:divBdr>
            <w:top w:val="none" w:sz="0" w:space="0" w:color="auto"/>
            <w:left w:val="none" w:sz="0" w:space="0" w:color="auto"/>
            <w:bottom w:val="none" w:sz="0" w:space="0" w:color="auto"/>
            <w:right w:val="none" w:sz="0" w:space="0" w:color="auto"/>
          </w:divBdr>
        </w:div>
        <w:div w:id="881136442">
          <w:marLeft w:val="0"/>
          <w:marRight w:val="0"/>
          <w:marTop w:val="0"/>
          <w:marBottom w:val="0"/>
          <w:divBdr>
            <w:top w:val="none" w:sz="0" w:space="0" w:color="auto"/>
            <w:left w:val="none" w:sz="0" w:space="0" w:color="auto"/>
            <w:bottom w:val="none" w:sz="0" w:space="0" w:color="auto"/>
            <w:right w:val="none" w:sz="0" w:space="0" w:color="auto"/>
          </w:divBdr>
          <w:divsChild>
            <w:div w:id="540898935">
              <w:marLeft w:val="0"/>
              <w:marRight w:val="0"/>
              <w:marTop w:val="0"/>
              <w:marBottom w:val="0"/>
              <w:divBdr>
                <w:top w:val="none" w:sz="0" w:space="0" w:color="auto"/>
                <w:left w:val="none" w:sz="0" w:space="0" w:color="auto"/>
                <w:bottom w:val="none" w:sz="0" w:space="0" w:color="auto"/>
                <w:right w:val="none" w:sz="0" w:space="0" w:color="auto"/>
              </w:divBdr>
            </w:div>
            <w:div w:id="700086517">
              <w:marLeft w:val="0"/>
              <w:marRight w:val="0"/>
              <w:marTop w:val="0"/>
              <w:marBottom w:val="0"/>
              <w:divBdr>
                <w:top w:val="none" w:sz="0" w:space="0" w:color="auto"/>
                <w:left w:val="none" w:sz="0" w:space="0" w:color="auto"/>
                <w:bottom w:val="none" w:sz="0" w:space="0" w:color="auto"/>
                <w:right w:val="none" w:sz="0" w:space="0" w:color="auto"/>
              </w:divBdr>
            </w:div>
            <w:div w:id="1724064158">
              <w:marLeft w:val="0"/>
              <w:marRight w:val="0"/>
              <w:marTop w:val="0"/>
              <w:marBottom w:val="0"/>
              <w:divBdr>
                <w:top w:val="none" w:sz="0" w:space="0" w:color="auto"/>
                <w:left w:val="none" w:sz="0" w:space="0" w:color="auto"/>
                <w:bottom w:val="none" w:sz="0" w:space="0" w:color="auto"/>
                <w:right w:val="none" w:sz="0" w:space="0" w:color="auto"/>
              </w:divBdr>
            </w:div>
            <w:div w:id="1758093710">
              <w:marLeft w:val="0"/>
              <w:marRight w:val="0"/>
              <w:marTop w:val="0"/>
              <w:marBottom w:val="0"/>
              <w:divBdr>
                <w:top w:val="none" w:sz="0" w:space="0" w:color="auto"/>
                <w:left w:val="none" w:sz="0" w:space="0" w:color="auto"/>
                <w:bottom w:val="none" w:sz="0" w:space="0" w:color="auto"/>
                <w:right w:val="none" w:sz="0" w:space="0" w:color="auto"/>
              </w:divBdr>
            </w:div>
          </w:divsChild>
        </w:div>
        <w:div w:id="993874544">
          <w:marLeft w:val="0"/>
          <w:marRight w:val="0"/>
          <w:marTop w:val="0"/>
          <w:marBottom w:val="0"/>
          <w:divBdr>
            <w:top w:val="none" w:sz="0" w:space="0" w:color="auto"/>
            <w:left w:val="none" w:sz="0" w:space="0" w:color="auto"/>
            <w:bottom w:val="none" w:sz="0" w:space="0" w:color="auto"/>
            <w:right w:val="none" w:sz="0" w:space="0" w:color="auto"/>
          </w:divBdr>
        </w:div>
        <w:div w:id="1029648633">
          <w:marLeft w:val="0"/>
          <w:marRight w:val="0"/>
          <w:marTop w:val="0"/>
          <w:marBottom w:val="0"/>
          <w:divBdr>
            <w:top w:val="none" w:sz="0" w:space="0" w:color="auto"/>
            <w:left w:val="none" w:sz="0" w:space="0" w:color="auto"/>
            <w:bottom w:val="none" w:sz="0" w:space="0" w:color="auto"/>
            <w:right w:val="none" w:sz="0" w:space="0" w:color="auto"/>
          </w:divBdr>
        </w:div>
        <w:div w:id="1038745745">
          <w:marLeft w:val="0"/>
          <w:marRight w:val="0"/>
          <w:marTop w:val="0"/>
          <w:marBottom w:val="0"/>
          <w:divBdr>
            <w:top w:val="none" w:sz="0" w:space="0" w:color="auto"/>
            <w:left w:val="none" w:sz="0" w:space="0" w:color="auto"/>
            <w:bottom w:val="none" w:sz="0" w:space="0" w:color="auto"/>
            <w:right w:val="none" w:sz="0" w:space="0" w:color="auto"/>
          </w:divBdr>
        </w:div>
        <w:div w:id="1074544961">
          <w:marLeft w:val="0"/>
          <w:marRight w:val="0"/>
          <w:marTop w:val="0"/>
          <w:marBottom w:val="0"/>
          <w:divBdr>
            <w:top w:val="none" w:sz="0" w:space="0" w:color="auto"/>
            <w:left w:val="none" w:sz="0" w:space="0" w:color="auto"/>
            <w:bottom w:val="none" w:sz="0" w:space="0" w:color="auto"/>
            <w:right w:val="none" w:sz="0" w:space="0" w:color="auto"/>
          </w:divBdr>
        </w:div>
        <w:div w:id="1086659002">
          <w:marLeft w:val="0"/>
          <w:marRight w:val="0"/>
          <w:marTop w:val="0"/>
          <w:marBottom w:val="0"/>
          <w:divBdr>
            <w:top w:val="none" w:sz="0" w:space="0" w:color="auto"/>
            <w:left w:val="none" w:sz="0" w:space="0" w:color="auto"/>
            <w:bottom w:val="none" w:sz="0" w:space="0" w:color="auto"/>
            <w:right w:val="none" w:sz="0" w:space="0" w:color="auto"/>
          </w:divBdr>
          <w:divsChild>
            <w:div w:id="1163204685">
              <w:marLeft w:val="0"/>
              <w:marRight w:val="0"/>
              <w:marTop w:val="30"/>
              <w:marBottom w:val="30"/>
              <w:divBdr>
                <w:top w:val="none" w:sz="0" w:space="0" w:color="auto"/>
                <w:left w:val="none" w:sz="0" w:space="0" w:color="auto"/>
                <w:bottom w:val="none" w:sz="0" w:space="0" w:color="auto"/>
                <w:right w:val="none" w:sz="0" w:space="0" w:color="auto"/>
              </w:divBdr>
              <w:divsChild>
                <w:div w:id="267855048">
                  <w:marLeft w:val="0"/>
                  <w:marRight w:val="0"/>
                  <w:marTop w:val="0"/>
                  <w:marBottom w:val="0"/>
                  <w:divBdr>
                    <w:top w:val="none" w:sz="0" w:space="0" w:color="auto"/>
                    <w:left w:val="none" w:sz="0" w:space="0" w:color="auto"/>
                    <w:bottom w:val="none" w:sz="0" w:space="0" w:color="auto"/>
                    <w:right w:val="none" w:sz="0" w:space="0" w:color="auto"/>
                  </w:divBdr>
                  <w:divsChild>
                    <w:div w:id="470094990">
                      <w:marLeft w:val="0"/>
                      <w:marRight w:val="0"/>
                      <w:marTop w:val="0"/>
                      <w:marBottom w:val="0"/>
                      <w:divBdr>
                        <w:top w:val="none" w:sz="0" w:space="0" w:color="auto"/>
                        <w:left w:val="none" w:sz="0" w:space="0" w:color="auto"/>
                        <w:bottom w:val="none" w:sz="0" w:space="0" w:color="auto"/>
                        <w:right w:val="none" w:sz="0" w:space="0" w:color="auto"/>
                      </w:divBdr>
                    </w:div>
                  </w:divsChild>
                </w:div>
                <w:div w:id="270016747">
                  <w:marLeft w:val="0"/>
                  <w:marRight w:val="0"/>
                  <w:marTop w:val="0"/>
                  <w:marBottom w:val="0"/>
                  <w:divBdr>
                    <w:top w:val="none" w:sz="0" w:space="0" w:color="auto"/>
                    <w:left w:val="none" w:sz="0" w:space="0" w:color="auto"/>
                    <w:bottom w:val="none" w:sz="0" w:space="0" w:color="auto"/>
                    <w:right w:val="none" w:sz="0" w:space="0" w:color="auto"/>
                  </w:divBdr>
                  <w:divsChild>
                    <w:div w:id="543761721">
                      <w:marLeft w:val="0"/>
                      <w:marRight w:val="0"/>
                      <w:marTop w:val="0"/>
                      <w:marBottom w:val="0"/>
                      <w:divBdr>
                        <w:top w:val="none" w:sz="0" w:space="0" w:color="auto"/>
                        <w:left w:val="none" w:sz="0" w:space="0" w:color="auto"/>
                        <w:bottom w:val="none" w:sz="0" w:space="0" w:color="auto"/>
                        <w:right w:val="none" w:sz="0" w:space="0" w:color="auto"/>
                      </w:divBdr>
                    </w:div>
                  </w:divsChild>
                </w:div>
                <w:div w:id="336812003">
                  <w:marLeft w:val="0"/>
                  <w:marRight w:val="0"/>
                  <w:marTop w:val="0"/>
                  <w:marBottom w:val="0"/>
                  <w:divBdr>
                    <w:top w:val="none" w:sz="0" w:space="0" w:color="auto"/>
                    <w:left w:val="none" w:sz="0" w:space="0" w:color="auto"/>
                    <w:bottom w:val="none" w:sz="0" w:space="0" w:color="auto"/>
                    <w:right w:val="none" w:sz="0" w:space="0" w:color="auto"/>
                  </w:divBdr>
                  <w:divsChild>
                    <w:div w:id="1621644348">
                      <w:marLeft w:val="0"/>
                      <w:marRight w:val="0"/>
                      <w:marTop w:val="0"/>
                      <w:marBottom w:val="0"/>
                      <w:divBdr>
                        <w:top w:val="none" w:sz="0" w:space="0" w:color="auto"/>
                        <w:left w:val="none" w:sz="0" w:space="0" w:color="auto"/>
                        <w:bottom w:val="none" w:sz="0" w:space="0" w:color="auto"/>
                        <w:right w:val="none" w:sz="0" w:space="0" w:color="auto"/>
                      </w:divBdr>
                    </w:div>
                  </w:divsChild>
                </w:div>
                <w:div w:id="622809350">
                  <w:marLeft w:val="0"/>
                  <w:marRight w:val="0"/>
                  <w:marTop w:val="0"/>
                  <w:marBottom w:val="0"/>
                  <w:divBdr>
                    <w:top w:val="none" w:sz="0" w:space="0" w:color="auto"/>
                    <w:left w:val="none" w:sz="0" w:space="0" w:color="auto"/>
                    <w:bottom w:val="none" w:sz="0" w:space="0" w:color="auto"/>
                    <w:right w:val="none" w:sz="0" w:space="0" w:color="auto"/>
                  </w:divBdr>
                  <w:divsChild>
                    <w:div w:id="1608350049">
                      <w:marLeft w:val="0"/>
                      <w:marRight w:val="0"/>
                      <w:marTop w:val="0"/>
                      <w:marBottom w:val="0"/>
                      <w:divBdr>
                        <w:top w:val="none" w:sz="0" w:space="0" w:color="auto"/>
                        <w:left w:val="none" w:sz="0" w:space="0" w:color="auto"/>
                        <w:bottom w:val="none" w:sz="0" w:space="0" w:color="auto"/>
                        <w:right w:val="none" w:sz="0" w:space="0" w:color="auto"/>
                      </w:divBdr>
                    </w:div>
                  </w:divsChild>
                </w:div>
                <w:div w:id="766510853">
                  <w:marLeft w:val="0"/>
                  <w:marRight w:val="0"/>
                  <w:marTop w:val="0"/>
                  <w:marBottom w:val="0"/>
                  <w:divBdr>
                    <w:top w:val="none" w:sz="0" w:space="0" w:color="auto"/>
                    <w:left w:val="none" w:sz="0" w:space="0" w:color="auto"/>
                    <w:bottom w:val="none" w:sz="0" w:space="0" w:color="auto"/>
                    <w:right w:val="none" w:sz="0" w:space="0" w:color="auto"/>
                  </w:divBdr>
                  <w:divsChild>
                    <w:div w:id="1742294152">
                      <w:marLeft w:val="0"/>
                      <w:marRight w:val="0"/>
                      <w:marTop w:val="0"/>
                      <w:marBottom w:val="0"/>
                      <w:divBdr>
                        <w:top w:val="none" w:sz="0" w:space="0" w:color="auto"/>
                        <w:left w:val="none" w:sz="0" w:space="0" w:color="auto"/>
                        <w:bottom w:val="none" w:sz="0" w:space="0" w:color="auto"/>
                        <w:right w:val="none" w:sz="0" w:space="0" w:color="auto"/>
                      </w:divBdr>
                    </w:div>
                  </w:divsChild>
                </w:div>
                <w:div w:id="958292028">
                  <w:marLeft w:val="0"/>
                  <w:marRight w:val="0"/>
                  <w:marTop w:val="0"/>
                  <w:marBottom w:val="0"/>
                  <w:divBdr>
                    <w:top w:val="none" w:sz="0" w:space="0" w:color="auto"/>
                    <w:left w:val="none" w:sz="0" w:space="0" w:color="auto"/>
                    <w:bottom w:val="none" w:sz="0" w:space="0" w:color="auto"/>
                    <w:right w:val="none" w:sz="0" w:space="0" w:color="auto"/>
                  </w:divBdr>
                  <w:divsChild>
                    <w:div w:id="1943682157">
                      <w:marLeft w:val="0"/>
                      <w:marRight w:val="0"/>
                      <w:marTop w:val="0"/>
                      <w:marBottom w:val="0"/>
                      <w:divBdr>
                        <w:top w:val="none" w:sz="0" w:space="0" w:color="auto"/>
                        <w:left w:val="none" w:sz="0" w:space="0" w:color="auto"/>
                        <w:bottom w:val="none" w:sz="0" w:space="0" w:color="auto"/>
                        <w:right w:val="none" w:sz="0" w:space="0" w:color="auto"/>
                      </w:divBdr>
                    </w:div>
                  </w:divsChild>
                </w:div>
                <w:div w:id="975068512">
                  <w:marLeft w:val="0"/>
                  <w:marRight w:val="0"/>
                  <w:marTop w:val="0"/>
                  <w:marBottom w:val="0"/>
                  <w:divBdr>
                    <w:top w:val="none" w:sz="0" w:space="0" w:color="auto"/>
                    <w:left w:val="none" w:sz="0" w:space="0" w:color="auto"/>
                    <w:bottom w:val="none" w:sz="0" w:space="0" w:color="auto"/>
                    <w:right w:val="none" w:sz="0" w:space="0" w:color="auto"/>
                  </w:divBdr>
                  <w:divsChild>
                    <w:div w:id="433398734">
                      <w:marLeft w:val="0"/>
                      <w:marRight w:val="0"/>
                      <w:marTop w:val="0"/>
                      <w:marBottom w:val="0"/>
                      <w:divBdr>
                        <w:top w:val="none" w:sz="0" w:space="0" w:color="auto"/>
                        <w:left w:val="none" w:sz="0" w:space="0" w:color="auto"/>
                        <w:bottom w:val="none" w:sz="0" w:space="0" w:color="auto"/>
                        <w:right w:val="none" w:sz="0" w:space="0" w:color="auto"/>
                      </w:divBdr>
                    </w:div>
                  </w:divsChild>
                </w:div>
                <w:div w:id="1214586407">
                  <w:marLeft w:val="0"/>
                  <w:marRight w:val="0"/>
                  <w:marTop w:val="0"/>
                  <w:marBottom w:val="0"/>
                  <w:divBdr>
                    <w:top w:val="none" w:sz="0" w:space="0" w:color="auto"/>
                    <w:left w:val="none" w:sz="0" w:space="0" w:color="auto"/>
                    <w:bottom w:val="none" w:sz="0" w:space="0" w:color="auto"/>
                    <w:right w:val="none" w:sz="0" w:space="0" w:color="auto"/>
                  </w:divBdr>
                  <w:divsChild>
                    <w:div w:id="1340817107">
                      <w:marLeft w:val="0"/>
                      <w:marRight w:val="0"/>
                      <w:marTop w:val="0"/>
                      <w:marBottom w:val="0"/>
                      <w:divBdr>
                        <w:top w:val="none" w:sz="0" w:space="0" w:color="auto"/>
                        <w:left w:val="none" w:sz="0" w:space="0" w:color="auto"/>
                        <w:bottom w:val="none" w:sz="0" w:space="0" w:color="auto"/>
                        <w:right w:val="none" w:sz="0" w:space="0" w:color="auto"/>
                      </w:divBdr>
                    </w:div>
                  </w:divsChild>
                </w:div>
                <w:div w:id="1245724857">
                  <w:marLeft w:val="0"/>
                  <w:marRight w:val="0"/>
                  <w:marTop w:val="0"/>
                  <w:marBottom w:val="0"/>
                  <w:divBdr>
                    <w:top w:val="none" w:sz="0" w:space="0" w:color="auto"/>
                    <w:left w:val="none" w:sz="0" w:space="0" w:color="auto"/>
                    <w:bottom w:val="none" w:sz="0" w:space="0" w:color="auto"/>
                    <w:right w:val="none" w:sz="0" w:space="0" w:color="auto"/>
                  </w:divBdr>
                  <w:divsChild>
                    <w:div w:id="1678195868">
                      <w:marLeft w:val="0"/>
                      <w:marRight w:val="0"/>
                      <w:marTop w:val="0"/>
                      <w:marBottom w:val="0"/>
                      <w:divBdr>
                        <w:top w:val="none" w:sz="0" w:space="0" w:color="auto"/>
                        <w:left w:val="none" w:sz="0" w:space="0" w:color="auto"/>
                        <w:bottom w:val="none" w:sz="0" w:space="0" w:color="auto"/>
                        <w:right w:val="none" w:sz="0" w:space="0" w:color="auto"/>
                      </w:divBdr>
                    </w:div>
                  </w:divsChild>
                </w:div>
                <w:div w:id="1308707035">
                  <w:marLeft w:val="0"/>
                  <w:marRight w:val="0"/>
                  <w:marTop w:val="0"/>
                  <w:marBottom w:val="0"/>
                  <w:divBdr>
                    <w:top w:val="none" w:sz="0" w:space="0" w:color="auto"/>
                    <w:left w:val="none" w:sz="0" w:space="0" w:color="auto"/>
                    <w:bottom w:val="none" w:sz="0" w:space="0" w:color="auto"/>
                    <w:right w:val="none" w:sz="0" w:space="0" w:color="auto"/>
                  </w:divBdr>
                  <w:divsChild>
                    <w:div w:id="826438199">
                      <w:marLeft w:val="0"/>
                      <w:marRight w:val="0"/>
                      <w:marTop w:val="0"/>
                      <w:marBottom w:val="0"/>
                      <w:divBdr>
                        <w:top w:val="none" w:sz="0" w:space="0" w:color="auto"/>
                        <w:left w:val="none" w:sz="0" w:space="0" w:color="auto"/>
                        <w:bottom w:val="none" w:sz="0" w:space="0" w:color="auto"/>
                        <w:right w:val="none" w:sz="0" w:space="0" w:color="auto"/>
                      </w:divBdr>
                    </w:div>
                  </w:divsChild>
                </w:div>
                <w:div w:id="1320963706">
                  <w:marLeft w:val="0"/>
                  <w:marRight w:val="0"/>
                  <w:marTop w:val="0"/>
                  <w:marBottom w:val="0"/>
                  <w:divBdr>
                    <w:top w:val="none" w:sz="0" w:space="0" w:color="auto"/>
                    <w:left w:val="none" w:sz="0" w:space="0" w:color="auto"/>
                    <w:bottom w:val="none" w:sz="0" w:space="0" w:color="auto"/>
                    <w:right w:val="none" w:sz="0" w:space="0" w:color="auto"/>
                  </w:divBdr>
                  <w:divsChild>
                    <w:div w:id="1953397397">
                      <w:marLeft w:val="0"/>
                      <w:marRight w:val="0"/>
                      <w:marTop w:val="0"/>
                      <w:marBottom w:val="0"/>
                      <w:divBdr>
                        <w:top w:val="none" w:sz="0" w:space="0" w:color="auto"/>
                        <w:left w:val="none" w:sz="0" w:space="0" w:color="auto"/>
                        <w:bottom w:val="none" w:sz="0" w:space="0" w:color="auto"/>
                        <w:right w:val="none" w:sz="0" w:space="0" w:color="auto"/>
                      </w:divBdr>
                    </w:div>
                  </w:divsChild>
                </w:div>
                <w:div w:id="1333526634">
                  <w:marLeft w:val="0"/>
                  <w:marRight w:val="0"/>
                  <w:marTop w:val="0"/>
                  <w:marBottom w:val="0"/>
                  <w:divBdr>
                    <w:top w:val="none" w:sz="0" w:space="0" w:color="auto"/>
                    <w:left w:val="none" w:sz="0" w:space="0" w:color="auto"/>
                    <w:bottom w:val="none" w:sz="0" w:space="0" w:color="auto"/>
                    <w:right w:val="none" w:sz="0" w:space="0" w:color="auto"/>
                  </w:divBdr>
                  <w:divsChild>
                    <w:div w:id="1118447204">
                      <w:marLeft w:val="0"/>
                      <w:marRight w:val="0"/>
                      <w:marTop w:val="0"/>
                      <w:marBottom w:val="0"/>
                      <w:divBdr>
                        <w:top w:val="none" w:sz="0" w:space="0" w:color="auto"/>
                        <w:left w:val="none" w:sz="0" w:space="0" w:color="auto"/>
                        <w:bottom w:val="none" w:sz="0" w:space="0" w:color="auto"/>
                        <w:right w:val="none" w:sz="0" w:space="0" w:color="auto"/>
                      </w:divBdr>
                    </w:div>
                  </w:divsChild>
                </w:div>
                <w:div w:id="1356347965">
                  <w:marLeft w:val="0"/>
                  <w:marRight w:val="0"/>
                  <w:marTop w:val="0"/>
                  <w:marBottom w:val="0"/>
                  <w:divBdr>
                    <w:top w:val="none" w:sz="0" w:space="0" w:color="auto"/>
                    <w:left w:val="none" w:sz="0" w:space="0" w:color="auto"/>
                    <w:bottom w:val="none" w:sz="0" w:space="0" w:color="auto"/>
                    <w:right w:val="none" w:sz="0" w:space="0" w:color="auto"/>
                  </w:divBdr>
                  <w:divsChild>
                    <w:div w:id="1090585075">
                      <w:marLeft w:val="0"/>
                      <w:marRight w:val="0"/>
                      <w:marTop w:val="0"/>
                      <w:marBottom w:val="0"/>
                      <w:divBdr>
                        <w:top w:val="none" w:sz="0" w:space="0" w:color="auto"/>
                        <w:left w:val="none" w:sz="0" w:space="0" w:color="auto"/>
                        <w:bottom w:val="none" w:sz="0" w:space="0" w:color="auto"/>
                        <w:right w:val="none" w:sz="0" w:space="0" w:color="auto"/>
                      </w:divBdr>
                    </w:div>
                  </w:divsChild>
                </w:div>
                <w:div w:id="1391879124">
                  <w:marLeft w:val="0"/>
                  <w:marRight w:val="0"/>
                  <w:marTop w:val="0"/>
                  <w:marBottom w:val="0"/>
                  <w:divBdr>
                    <w:top w:val="none" w:sz="0" w:space="0" w:color="auto"/>
                    <w:left w:val="none" w:sz="0" w:space="0" w:color="auto"/>
                    <w:bottom w:val="none" w:sz="0" w:space="0" w:color="auto"/>
                    <w:right w:val="none" w:sz="0" w:space="0" w:color="auto"/>
                  </w:divBdr>
                  <w:divsChild>
                    <w:div w:id="1649431420">
                      <w:marLeft w:val="0"/>
                      <w:marRight w:val="0"/>
                      <w:marTop w:val="0"/>
                      <w:marBottom w:val="0"/>
                      <w:divBdr>
                        <w:top w:val="none" w:sz="0" w:space="0" w:color="auto"/>
                        <w:left w:val="none" w:sz="0" w:space="0" w:color="auto"/>
                        <w:bottom w:val="none" w:sz="0" w:space="0" w:color="auto"/>
                        <w:right w:val="none" w:sz="0" w:space="0" w:color="auto"/>
                      </w:divBdr>
                    </w:div>
                  </w:divsChild>
                </w:div>
                <w:div w:id="1629318945">
                  <w:marLeft w:val="0"/>
                  <w:marRight w:val="0"/>
                  <w:marTop w:val="0"/>
                  <w:marBottom w:val="0"/>
                  <w:divBdr>
                    <w:top w:val="none" w:sz="0" w:space="0" w:color="auto"/>
                    <w:left w:val="none" w:sz="0" w:space="0" w:color="auto"/>
                    <w:bottom w:val="none" w:sz="0" w:space="0" w:color="auto"/>
                    <w:right w:val="none" w:sz="0" w:space="0" w:color="auto"/>
                  </w:divBdr>
                  <w:divsChild>
                    <w:div w:id="408769107">
                      <w:marLeft w:val="0"/>
                      <w:marRight w:val="0"/>
                      <w:marTop w:val="0"/>
                      <w:marBottom w:val="0"/>
                      <w:divBdr>
                        <w:top w:val="none" w:sz="0" w:space="0" w:color="auto"/>
                        <w:left w:val="none" w:sz="0" w:space="0" w:color="auto"/>
                        <w:bottom w:val="none" w:sz="0" w:space="0" w:color="auto"/>
                        <w:right w:val="none" w:sz="0" w:space="0" w:color="auto"/>
                      </w:divBdr>
                    </w:div>
                  </w:divsChild>
                </w:div>
                <w:div w:id="1716734220">
                  <w:marLeft w:val="0"/>
                  <w:marRight w:val="0"/>
                  <w:marTop w:val="0"/>
                  <w:marBottom w:val="0"/>
                  <w:divBdr>
                    <w:top w:val="none" w:sz="0" w:space="0" w:color="auto"/>
                    <w:left w:val="none" w:sz="0" w:space="0" w:color="auto"/>
                    <w:bottom w:val="none" w:sz="0" w:space="0" w:color="auto"/>
                    <w:right w:val="none" w:sz="0" w:space="0" w:color="auto"/>
                  </w:divBdr>
                  <w:divsChild>
                    <w:div w:id="1541896487">
                      <w:marLeft w:val="0"/>
                      <w:marRight w:val="0"/>
                      <w:marTop w:val="0"/>
                      <w:marBottom w:val="0"/>
                      <w:divBdr>
                        <w:top w:val="none" w:sz="0" w:space="0" w:color="auto"/>
                        <w:left w:val="none" w:sz="0" w:space="0" w:color="auto"/>
                        <w:bottom w:val="none" w:sz="0" w:space="0" w:color="auto"/>
                        <w:right w:val="none" w:sz="0" w:space="0" w:color="auto"/>
                      </w:divBdr>
                    </w:div>
                  </w:divsChild>
                </w:div>
                <w:div w:id="1821456096">
                  <w:marLeft w:val="0"/>
                  <w:marRight w:val="0"/>
                  <w:marTop w:val="0"/>
                  <w:marBottom w:val="0"/>
                  <w:divBdr>
                    <w:top w:val="none" w:sz="0" w:space="0" w:color="auto"/>
                    <w:left w:val="none" w:sz="0" w:space="0" w:color="auto"/>
                    <w:bottom w:val="none" w:sz="0" w:space="0" w:color="auto"/>
                    <w:right w:val="none" w:sz="0" w:space="0" w:color="auto"/>
                  </w:divBdr>
                  <w:divsChild>
                    <w:div w:id="456339512">
                      <w:marLeft w:val="0"/>
                      <w:marRight w:val="0"/>
                      <w:marTop w:val="0"/>
                      <w:marBottom w:val="0"/>
                      <w:divBdr>
                        <w:top w:val="none" w:sz="0" w:space="0" w:color="auto"/>
                        <w:left w:val="none" w:sz="0" w:space="0" w:color="auto"/>
                        <w:bottom w:val="none" w:sz="0" w:space="0" w:color="auto"/>
                        <w:right w:val="none" w:sz="0" w:space="0" w:color="auto"/>
                      </w:divBdr>
                    </w:div>
                    <w:div w:id="1926070268">
                      <w:marLeft w:val="0"/>
                      <w:marRight w:val="0"/>
                      <w:marTop w:val="0"/>
                      <w:marBottom w:val="0"/>
                      <w:divBdr>
                        <w:top w:val="none" w:sz="0" w:space="0" w:color="auto"/>
                        <w:left w:val="none" w:sz="0" w:space="0" w:color="auto"/>
                        <w:bottom w:val="none" w:sz="0" w:space="0" w:color="auto"/>
                        <w:right w:val="none" w:sz="0" w:space="0" w:color="auto"/>
                      </w:divBdr>
                    </w:div>
                  </w:divsChild>
                </w:div>
                <w:div w:id="1843812697">
                  <w:marLeft w:val="0"/>
                  <w:marRight w:val="0"/>
                  <w:marTop w:val="0"/>
                  <w:marBottom w:val="0"/>
                  <w:divBdr>
                    <w:top w:val="none" w:sz="0" w:space="0" w:color="auto"/>
                    <w:left w:val="none" w:sz="0" w:space="0" w:color="auto"/>
                    <w:bottom w:val="none" w:sz="0" w:space="0" w:color="auto"/>
                    <w:right w:val="none" w:sz="0" w:space="0" w:color="auto"/>
                  </w:divBdr>
                  <w:divsChild>
                    <w:div w:id="1047297496">
                      <w:marLeft w:val="0"/>
                      <w:marRight w:val="0"/>
                      <w:marTop w:val="0"/>
                      <w:marBottom w:val="0"/>
                      <w:divBdr>
                        <w:top w:val="none" w:sz="0" w:space="0" w:color="auto"/>
                        <w:left w:val="none" w:sz="0" w:space="0" w:color="auto"/>
                        <w:bottom w:val="none" w:sz="0" w:space="0" w:color="auto"/>
                        <w:right w:val="none" w:sz="0" w:space="0" w:color="auto"/>
                      </w:divBdr>
                    </w:div>
                  </w:divsChild>
                </w:div>
                <w:div w:id="1870679411">
                  <w:marLeft w:val="0"/>
                  <w:marRight w:val="0"/>
                  <w:marTop w:val="0"/>
                  <w:marBottom w:val="0"/>
                  <w:divBdr>
                    <w:top w:val="none" w:sz="0" w:space="0" w:color="auto"/>
                    <w:left w:val="none" w:sz="0" w:space="0" w:color="auto"/>
                    <w:bottom w:val="none" w:sz="0" w:space="0" w:color="auto"/>
                    <w:right w:val="none" w:sz="0" w:space="0" w:color="auto"/>
                  </w:divBdr>
                  <w:divsChild>
                    <w:div w:id="1567833969">
                      <w:marLeft w:val="0"/>
                      <w:marRight w:val="0"/>
                      <w:marTop w:val="0"/>
                      <w:marBottom w:val="0"/>
                      <w:divBdr>
                        <w:top w:val="none" w:sz="0" w:space="0" w:color="auto"/>
                        <w:left w:val="none" w:sz="0" w:space="0" w:color="auto"/>
                        <w:bottom w:val="none" w:sz="0" w:space="0" w:color="auto"/>
                        <w:right w:val="none" w:sz="0" w:space="0" w:color="auto"/>
                      </w:divBdr>
                    </w:div>
                  </w:divsChild>
                </w:div>
                <w:div w:id="1873614263">
                  <w:marLeft w:val="0"/>
                  <w:marRight w:val="0"/>
                  <w:marTop w:val="0"/>
                  <w:marBottom w:val="0"/>
                  <w:divBdr>
                    <w:top w:val="none" w:sz="0" w:space="0" w:color="auto"/>
                    <w:left w:val="none" w:sz="0" w:space="0" w:color="auto"/>
                    <w:bottom w:val="none" w:sz="0" w:space="0" w:color="auto"/>
                    <w:right w:val="none" w:sz="0" w:space="0" w:color="auto"/>
                  </w:divBdr>
                  <w:divsChild>
                    <w:div w:id="1604068968">
                      <w:marLeft w:val="0"/>
                      <w:marRight w:val="0"/>
                      <w:marTop w:val="0"/>
                      <w:marBottom w:val="0"/>
                      <w:divBdr>
                        <w:top w:val="none" w:sz="0" w:space="0" w:color="auto"/>
                        <w:left w:val="none" w:sz="0" w:space="0" w:color="auto"/>
                        <w:bottom w:val="none" w:sz="0" w:space="0" w:color="auto"/>
                        <w:right w:val="none" w:sz="0" w:space="0" w:color="auto"/>
                      </w:divBdr>
                    </w:div>
                  </w:divsChild>
                </w:div>
                <w:div w:id="2021808093">
                  <w:marLeft w:val="0"/>
                  <w:marRight w:val="0"/>
                  <w:marTop w:val="0"/>
                  <w:marBottom w:val="0"/>
                  <w:divBdr>
                    <w:top w:val="none" w:sz="0" w:space="0" w:color="auto"/>
                    <w:left w:val="none" w:sz="0" w:space="0" w:color="auto"/>
                    <w:bottom w:val="none" w:sz="0" w:space="0" w:color="auto"/>
                    <w:right w:val="none" w:sz="0" w:space="0" w:color="auto"/>
                  </w:divBdr>
                  <w:divsChild>
                    <w:div w:id="794102808">
                      <w:marLeft w:val="0"/>
                      <w:marRight w:val="0"/>
                      <w:marTop w:val="0"/>
                      <w:marBottom w:val="0"/>
                      <w:divBdr>
                        <w:top w:val="none" w:sz="0" w:space="0" w:color="auto"/>
                        <w:left w:val="none" w:sz="0" w:space="0" w:color="auto"/>
                        <w:bottom w:val="none" w:sz="0" w:space="0" w:color="auto"/>
                        <w:right w:val="none" w:sz="0" w:space="0" w:color="auto"/>
                      </w:divBdr>
                    </w:div>
                  </w:divsChild>
                </w:div>
                <w:div w:id="2025548470">
                  <w:marLeft w:val="0"/>
                  <w:marRight w:val="0"/>
                  <w:marTop w:val="0"/>
                  <w:marBottom w:val="0"/>
                  <w:divBdr>
                    <w:top w:val="none" w:sz="0" w:space="0" w:color="auto"/>
                    <w:left w:val="none" w:sz="0" w:space="0" w:color="auto"/>
                    <w:bottom w:val="none" w:sz="0" w:space="0" w:color="auto"/>
                    <w:right w:val="none" w:sz="0" w:space="0" w:color="auto"/>
                  </w:divBdr>
                  <w:divsChild>
                    <w:div w:id="1329359592">
                      <w:marLeft w:val="0"/>
                      <w:marRight w:val="0"/>
                      <w:marTop w:val="0"/>
                      <w:marBottom w:val="0"/>
                      <w:divBdr>
                        <w:top w:val="none" w:sz="0" w:space="0" w:color="auto"/>
                        <w:left w:val="none" w:sz="0" w:space="0" w:color="auto"/>
                        <w:bottom w:val="none" w:sz="0" w:space="0" w:color="auto"/>
                        <w:right w:val="none" w:sz="0" w:space="0" w:color="auto"/>
                      </w:divBdr>
                    </w:div>
                  </w:divsChild>
                </w:div>
                <w:div w:id="2027515479">
                  <w:marLeft w:val="0"/>
                  <w:marRight w:val="0"/>
                  <w:marTop w:val="0"/>
                  <w:marBottom w:val="0"/>
                  <w:divBdr>
                    <w:top w:val="none" w:sz="0" w:space="0" w:color="auto"/>
                    <w:left w:val="none" w:sz="0" w:space="0" w:color="auto"/>
                    <w:bottom w:val="none" w:sz="0" w:space="0" w:color="auto"/>
                    <w:right w:val="none" w:sz="0" w:space="0" w:color="auto"/>
                  </w:divBdr>
                  <w:divsChild>
                    <w:div w:id="1266577272">
                      <w:marLeft w:val="0"/>
                      <w:marRight w:val="0"/>
                      <w:marTop w:val="0"/>
                      <w:marBottom w:val="0"/>
                      <w:divBdr>
                        <w:top w:val="none" w:sz="0" w:space="0" w:color="auto"/>
                        <w:left w:val="none" w:sz="0" w:space="0" w:color="auto"/>
                        <w:bottom w:val="none" w:sz="0" w:space="0" w:color="auto"/>
                        <w:right w:val="none" w:sz="0" w:space="0" w:color="auto"/>
                      </w:divBdr>
                    </w:div>
                  </w:divsChild>
                </w:div>
                <w:div w:id="2109421309">
                  <w:marLeft w:val="0"/>
                  <w:marRight w:val="0"/>
                  <w:marTop w:val="0"/>
                  <w:marBottom w:val="0"/>
                  <w:divBdr>
                    <w:top w:val="none" w:sz="0" w:space="0" w:color="auto"/>
                    <w:left w:val="none" w:sz="0" w:space="0" w:color="auto"/>
                    <w:bottom w:val="none" w:sz="0" w:space="0" w:color="auto"/>
                    <w:right w:val="none" w:sz="0" w:space="0" w:color="auto"/>
                  </w:divBdr>
                  <w:divsChild>
                    <w:div w:id="106961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07190">
          <w:marLeft w:val="0"/>
          <w:marRight w:val="0"/>
          <w:marTop w:val="0"/>
          <w:marBottom w:val="0"/>
          <w:divBdr>
            <w:top w:val="none" w:sz="0" w:space="0" w:color="auto"/>
            <w:left w:val="none" w:sz="0" w:space="0" w:color="auto"/>
            <w:bottom w:val="none" w:sz="0" w:space="0" w:color="auto"/>
            <w:right w:val="none" w:sz="0" w:space="0" w:color="auto"/>
          </w:divBdr>
        </w:div>
        <w:div w:id="1103375440">
          <w:marLeft w:val="0"/>
          <w:marRight w:val="0"/>
          <w:marTop w:val="0"/>
          <w:marBottom w:val="0"/>
          <w:divBdr>
            <w:top w:val="none" w:sz="0" w:space="0" w:color="auto"/>
            <w:left w:val="none" w:sz="0" w:space="0" w:color="auto"/>
            <w:bottom w:val="none" w:sz="0" w:space="0" w:color="auto"/>
            <w:right w:val="none" w:sz="0" w:space="0" w:color="auto"/>
          </w:divBdr>
        </w:div>
        <w:div w:id="1105493331">
          <w:marLeft w:val="0"/>
          <w:marRight w:val="0"/>
          <w:marTop w:val="0"/>
          <w:marBottom w:val="0"/>
          <w:divBdr>
            <w:top w:val="none" w:sz="0" w:space="0" w:color="auto"/>
            <w:left w:val="none" w:sz="0" w:space="0" w:color="auto"/>
            <w:bottom w:val="none" w:sz="0" w:space="0" w:color="auto"/>
            <w:right w:val="none" w:sz="0" w:space="0" w:color="auto"/>
          </w:divBdr>
          <w:divsChild>
            <w:div w:id="295066612">
              <w:marLeft w:val="0"/>
              <w:marRight w:val="0"/>
              <w:marTop w:val="0"/>
              <w:marBottom w:val="0"/>
              <w:divBdr>
                <w:top w:val="none" w:sz="0" w:space="0" w:color="auto"/>
                <w:left w:val="none" w:sz="0" w:space="0" w:color="auto"/>
                <w:bottom w:val="none" w:sz="0" w:space="0" w:color="auto"/>
                <w:right w:val="none" w:sz="0" w:space="0" w:color="auto"/>
              </w:divBdr>
            </w:div>
            <w:div w:id="378939728">
              <w:marLeft w:val="0"/>
              <w:marRight w:val="0"/>
              <w:marTop w:val="0"/>
              <w:marBottom w:val="0"/>
              <w:divBdr>
                <w:top w:val="none" w:sz="0" w:space="0" w:color="auto"/>
                <w:left w:val="none" w:sz="0" w:space="0" w:color="auto"/>
                <w:bottom w:val="none" w:sz="0" w:space="0" w:color="auto"/>
                <w:right w:val="none" w:sz="0" w:space="0" w:color="auto"/>
              </w:divBdr>
            </w:div>
            <w:div w:id="626131839">
              <w:marLeft w:val="0"/>
              <w:marRight w:val="0"/>
              <w:marTop w:val="0"/>
              <w:marBottom w:val="0"/>
              <w:divBdr>
                <w:top w:val="none" w:sz="0" w:space="0" w:color="auto"/>
                <w:left w:val="none" w:sz="0" w:space="0" w:color="auto"/>
                <w:bottom w:val="none" w:sz="0" w:space="0" w:color="auto"/>
                <w:right w:val="none" w:sz="0" w:space="0" w:color="auto"/>
              </w:divBdr>
            </w:div>
            <w:div w:id="646475973">
              <w:marLeft w:val="0"/>
              <w:marRight w:val="0"/>
              <w:marTop w:val="0"/>
              <w:marBottom w:val="0"/>
              <w:divBdr>
                <w:top w:val="none" w:sz="0" w:space="0" w:color="auto"/>
                <w:left w:val="none" w:sz="0" w:space="0" w:color="auto"/>
                <w:bottom w:val="none" w:sz="0" w:space="0" w:color="auto"/>
                <w:right w:val="none" w:sz="0" w:space="0" w:color="auto"/>
              </w:divBdr>
            </w:div>
            <w:div w:id="782067585">
              <w:marLeft w:val="0"/>
              <w:marRight w:val="0"/>
              <w:marTop w:val="0"/>
              <w:marBottom w:val="0"/>
              <w:divBdr>
                <w:top w:val="none" w:sz="0" w:space="0" w:color="auto"/>
                <w:left w:val="none" w:sz="0" w:space="0" w:color="auto"/>
                <w:bottom w:val="none" w:sz="0" w:space="0" w:color="auto"/>
                <w:right w:val="none" w:sz="0" w:space="0" w:color="auto"/>
              </w:divBdr>
            </w:div>
            <w:div w:id="799343817">
              <w:marLeft w:val="0"/>
              <w:marRight w:val="0"/>
              <w:marTop w:val="0"/>
              <w:marBottom w:val="0"/>
              <w:divBdr>
                <w:top w:val="none" w:sz="0" w:space="0" w:color="auto"/>
                <w:left w:val="none" w:sz="0" w:space="0" w:color="auto"/>
                <w:bottom w:val="none" w:sz="0" w:space="0" w:color="auto"/>
                <w:right w:val="none" w:sz="0" w:space="0" w:color="auto"/>
              </w:divBdr>
            </w:div>
            <w:div w:id="1450318617">
              <w:marLeft w:val="0"/>
              <w:marRight w:val="0"/>
              <w:marTop w:val="0"/>
              <w:marBottom w:val="0"/>
              <w:divBdr>
                <w:top w:val="none" w:sz="0" w:space="0" w:color="auto"/>
                <w:left w:val="none" w:sz="0" w:space="0" w:color="auto"/>
                <w:bottom w:val="none" w:sz="0" w:space="0" w:color="auto"/>
                <w:right w:val="none" w:sz="0" w:space="0" w:color="auto"/>
              </w:divBdr>
            </w:div>
            <w:div w:id="1689871218">
              <w:marLeft w:val="0"/>
              <w:marRight w:val="0"/>
              <w:marTop w:val="0"/>
              <w:marBottom w:val="0"/>
              <w:divBdr>
                <w:top w:val="none" w:sz="0" w:space="0" w:color="auto"/>
                <w:left w:val="none" w:sz="0" w:space="0" w:color="auto"/>
                <w:bottom w:val="none" w:sz="0" w:space="0" w:color="auto"/>
                <w:right w:val="none" w:sz="0" w:space="0" w:color="auto"/>
              </w:divBdr>
            </w:div>
            <w:div w:id="1893808660">
              <w:marLeft w:val="0"/>
              <w:marRight w:val="0"/>
              <w:marTop w:val="0"/>
              <w:marBottom w:val="0"/>
              <w:divBdr>
                <w:top w:val="none" w:sz="0" w:space="0" w:color="auto"/>
                <w:left w:val="none" w:sz="0" w:space="0" w:color="auto"/>
                <w:bottom w:val="none" w:sz="0" w:space="0" w:color="auto"/>
                <w:right w:val="none" w:sz="0" w:space="0" w:color="auto"/>
              </w:divBdr>
            </w:div>
          </w:divsChild>
        </w:div>
        <w:div w:id="1110202514">
          <w:marLeft w:val="0"/>
          <w:marRight w:val="0"/>
          <w:marTop w:val="0"/>
          <w:marBottom w:val="0"/>
          <w:divBdr>
            <w:top w:val="none" w:sz="0" w:space="0" w:color="auto"/>
            <w:left w:val="none" w:sz="0" w:space="0" w:color="auto"/>
            <w:bottom w:val="none" w:sz="0" w:space="0" w:color="auto"/>
            <w:right w:val="none" w:sz="0" w:space="0" w:color="auto"/>
          </w:divBdr>
        </w:div>
        <w:div w:id="1144196311">
          <w:marLeft w:val="0"/>
          <w:marRight w:val="0"/>
          <w:marTop w:val="0"/>
          <w:marBottom w:val="0"/>
          <w:divBdr>
            <w:top w:val="none" w:sz="0" w:space="0" w:color="auto"/>
            <w:left w:val="none" w:sz="0" w:space="0" w:color="auto"/>
            <w:bottom w:val="none" w:sz="0" w:space="0" w:color="auto"/>
            <w:right w:val="none" w:sz="0" w:space="0" w:color="auto"/>
          </w:divBdr>
        </w:div>
        <w:div w:id="1178226498">
          <w:marLeft w:val="0"/>
          <w:marRight w:val="0"/>
          <w:marTop w:val="0"/>
          <w:marBottom w:val="0"/>
          <w:divBdr>
            <w:top w:val="none" w:sz="0" w:space="0" w:color="auto"/>
            <w:left w:val="none" w:sz="0" w:space="0" w:color="auto"/>
            <w:bottom w:val="none" w:sz="0" w:space="0" w:color="auto"/>
            <w:right w:val="none" w:sz="0" w:space="0" w:color="auto"/>
          </w:divBdr>
        </w:div>
        <w:div w:id="1204097373">
          <w:marLeft w:val="0"/>
          <w:marRight w:val="0"/>
          <w:marTop w:val="0"/>
          <w:marBottom w:val="0"/>
          <w:divBdr>
            <w:top w:val="none" w:sz="0" w:space="0" w:color="auto"/>
            <w:left w:val="none" w:sz="0" w:space="0" w:color="auto"/>
            <w:bottom w:val="none" w:sz="0" w:space="0" w:color="auto"/>
            <w:right w:val="none" w:sz="0" w:space="0" w:color="auto"/>
          </w:divBdr>
        </w:div>
        <w:div w:id="1210610192">
          <w:marLeft w:val="0"/>
          <w:marRight w:val="0"/>
          <w:marTop w:val="0"/>
          <w:marBottom w:val="0"/>
          <w:divBdr>
            <w:top w:val="none" w:sz="0" w:space="0" w:color="auto"/>
            <w:left w:val="none" w:sz="0" w:space="0" w:color="auto"/>
            <w:bottom w:val="none" w:sz="0" w:space="0" w:color="auto"/>
            <w:right w:val="none" w:sz="0" w:space="0" w:color="auto"/>
          </w:divBdr>
        </w:div>
        <w:div w:id="1225489320">
          <w:marLeft w:val="0"/>
          <w:marRight w:val="0"/>
          <w:marTop w:val="0"/>
          <w:marBottom w:val="0"/>
          <w:divBdr>
            <w:top w:val="none" w:sz="0" w:space="0" w:color="auto"/>
            <w:left w:val="none" w:sz="0" w:space="0" w:color="auto"/>
            <w:bottom w:val="none" w:sz="0" w:space="0" w:color="auto"/>
            <w:right w:val="none" w:sz="0" w:space="0" w:color="auto"/>
          </w:divBdr>
        </w:div>
        <w:div w:id="1227910918">
          <w:marLeft w:val="0"/>
          <w:marRight w:val="0"/>
          <w:marTop w:val="0"/>
          <w:marBottom w:val="0"/>
          <w:divBdr>
            <w:top w:val="none" w:sz="0" w:space="0" w:color="auto"/>
            <w:left w:val="none" w:sz="0" w:space="0" w:color="auto"/>
            <w:bottom w:val="none" w:sz="0" w:space="0" w:color="auto"/>
            <w:right w:val="none" w:sz="0" w:space="0" w:color="auto"/>
          </w:divBdr>
        </w:div>
        <w:div w:id="1230967690">
          <w:marLeft w:val="0"/>
          <w:marRight w:val="0"/>
          <w:marTop w:val="0"/>
          <w:marBottom w:val="0"/>
          <w:divBdr>
            <w:top w:val="none" w:sz="0" w:space="0" w:color="auto"/>
            <w:left w:val="none" w:sz="0" w:space="0" w:color="auto"/>
            <w:bottom w:val="none" w:sz="0" w:space="0" w:color="auto"/>
            <w:right w:val="none" w:sz="0" w:space="0" w:color="auto"/>
          </w:divBdr>
        </w:div>
        <w:div w:id="1273441370">
          <w:marLeft w:val="0"/>
          <w:marRight w:val="0"/>
          <w:marTop w:val="0"/>
          <w:marBottom w:val="0"/>
          <w:divBdr>
            <w:top w:val="none" w:sz="0" w:space="0" w:color="auto"/>
            <w:left w:val="none" w:sz="0" w:space="0" w:color="auto"/>
            <w:bottom w:val="none" w:sz="0" w:space="0" w:color="auto"/>
            <w:right w:val="none" w:sz="0" w:space="0" w:color="auto"/>
          </w:divBdr>
        </w:div>
        <w:div w:id="1285236810">
          <w:marLeft w:val="0"/>
          <w:marRight w:val="0"/>
          <w:marTop w:val="0"/>
          <w:marBottom w:val="0"/>
          <w:divBdr>
            <w:top w:val="none" w:sz="0" w:space="0" w:color="auto"/>
            <w:left w:val="none" w:sz="0" w:space="0" w:color="auto"/>
            <w:bottom w:val="none" w:sz="0" w:space="0" w:color="auto"/>
            <w:right w:val="none" w:sz="0" w:space="0" w:color="auto"/>
          </w:divBdr>
          <w:divsChild>
            <w:div w:id="801074776">
              <w:marLeft w:val="0"/>
              <w:marRight w:val="0"/>
              <w:marTop w:val="0"/>
              <w:marBottom w:val="0"/>
              <w:divBdr>
                <w:top w:val="none" w:sz="0" w:space="0" w:color="auto"/>
                <w:left w:val="none" w:sz="0" w:space="0" w:color="auto"/>
                <w:bottom w:val="none" w:sz="0" w:space="0" w:color="auto"/>
                <w:right w:val="none" w:sz="0" w:space="0" w:color="auto"/>
              </w:divBdr>
            </w:div>
            <w:div w:id="2009867104">
              <w:marLeft w:val="0"/>
              <w:marRight w:val="0"/>
              <w:marTop w:val="0"/>
              <w:marBottom w:val="0"/>
              <w:divBdr>
                <w:top w:val="none" w:sz="0" w:space="0" w:color="auto"/>
                <w:left w:val="none" w:sz="0" w:space="0" w:color="auto"/>
                <w:bottom w:val="none" w:sz="0" w:space="0" w:color="auto"/>
                <w:right w:val="none" w:sz="0" w:space="0" w:color="auto"/>
              </w:divBdr>
            </w:div>
          </w:divsChild>
        </w:div>
        <w:div w:id="1289047067">
          <w:marLeft w:val="0"/>
          <w:marRight w:val="0"/>
          <w:marTop w:val="0"/>
          <w:marBottom w:val="0"/>
          <w:divBdr>
            <w:top w:val="none" w:sz="0" w:space="0" w:color="auto"/>
            <w:left w:val="none" w:sz="0" w:space="0" w:color="auto"/>
            <w:bottom w:val="none" w:sz="0" w:space="0" w:color="auto"/>
            <w:right w:val="none" w:sz="0" w:space="0" w:color="auto"/>
          </w:divBdr>
        </w:div>
        <w:div w:id="1289581164">
          <w:marLeft w:val="0"/>
          <w:marRight w:val="0"/>
          <w:marTop w:val="0"/>
          <w:marBottom w:val="0"/>
          <w:divBdr>
            <w:top w:val="none" w:sz="0" w:space="0" w:color="auto"/>
            <w:left w:val="none" w:sz="0" w:space="0" w:color="auto"/>
            <w:bottom w:val="none" w:sz="0" w:space="0" w:color="auto"/>
            <w:right w:val="none" w:sz="0" w:space="0" w:color="auto"/>
          </w:divBdr>
        </w:div>
        <w:div w:id="1295406656">
          <w:marLeft w:val="0"/>
          <w:marRight w:val="0"/>
          <w:marTop w:val="0"/>
          <w:marBottom w:val="0"/>
          <w:divBdr>
            <w:top w:val="none" w:sz="0" w:space="0" w:color="auto"/>
            <w:left w:val="none" w:sz="0" w:space="0" w:color="auto"/>
            <w:bottom w:val="none" w:sz="0" w:space="0" w:color="auto"/>
            <w:right w:val="none" w:sz="0" w:space="0" w:color="auto"/>
          </w:divBdr>
        </w:div>
        <w:div w:id="1296137646">
          <w:marLeft w:val="0"/>
          <w:marRight w:val="0"/>
          <w:marTop w:val="0"/>
          <w:marBottom w:val="0"/>
          <w:divBdr>
            <w:top w:val="none" w:sz="0" w:space="0" w:color="auto"/>
            <w:left w:val="none" w:sz="0" w:space="0" w:color="auto"/>
            <w:bottom w:val="none" w:sz="0" w:space="0" w:color="auto"/>
            <w:right w:val="none" w:sz="0" w:space="0" w:color="auto"/>
          </w:divBdr>
        </w:div>
        <w:div w:id="1299188618">
          <w:marLeft w:val="0"/>
          <w:marRight w:val="0"/>
          <w:marTop w:val="0"/>
          <w:marBottom w:val="0"/>
          <w:divBdr>
            <w:top w:val="none" w:sz="0" w:space="0" w:color="auto"/>
            <w:left w:val="none" w:sz="0" w:space="0" w:color="auto"/>
            <w:bottom w:val="none" w:sz="0" w:space="0" w:color="auto"/>
            <w:right w:val="none" w:sz="0" w:space="0" w:color="auto"/>
          </w:divBdr>
        </w:div>
        <w:div w:id="1312557837">
          <w:marLeft w:val="0"/>
          <w:marRight w:val="0"/>
          <w:marTop w:val="0"/>
          <w:marBottom w:val="0"/>
          <w:divBdr>
            <w:top w:val="none" w:sz="0" w:space="0" w:color="auto"/>
            <w:left w:val="none" w:sz="0" w:space="0" w:color="auto"/>
            <w:bottom w:val="none" w:sz="0" w:space="0" w:color="auto"/>
            <w:right w:val="none" w:sz="0" w:space="0" w:color="auto"/>
          </w:divBdr>
        </w:div>
        <w:div w:id="1328243608">
          <w:marLeft w:val="0"/>
          <w:marRight w:val="0"/>
          <w:marTop w:val="0"/>
          <w:marBottom w:val="0"/>
          <w:divBdr>
            <w:top w:val="none" w:sz="0" w:space="0" w:color="auto"/>
            <w:left w:val="none" w:sz="0" w:space="0" w:color="auto"/>
            <w:bottom w:val="none" w:sz="0" w:space="0" w:color="auto"/>
            <w:right w:val="none" w:sz="0" w:space="0" w:color="auto"/>
          </w:divBdr>
        </w:div>
        <w:div w:id="1373773429">
          <w:marLeft w:val="0"/>
          <w:marRight w:val="0"/>
          <w:marTop w:val="0"/>
          <w:marBottom w:val="0"/>
          <w:divBdr>
            <w:top w:val="none" w:sz="0" w:space="0" w:color="auto"/>
            <w:left w:val="none" w:sz="0" w:space="0" w:color="auto"/>
            <w:bottom w:val="none" w:sz="0" w:space="0" w:color="auto"/>
            <w:right w:val="none" w:sz="0" w:space="0" w:color="auto"/>
          </w:divBdr>
        </w:div>
        <w:div w:id="1380084870">
          <w:marLeft w:val="0"/>
          <w:marRight w:val="0"/>
          <w:marTop w:val="0"/>
          <w:marBottom w:val="0"/>
          <w:divBdr>
            <w:top w:val="none" w:sz="0" w:space="0" w:color="auto"/>
            <w:left w:val="none" w:sz="0" w:space="0" w:color="auto"/>
            <w:bottom w:val="none" w:sz="0" w:space="0" w:color="auto"/>
            <w:right w:val="none" w:sz="0" w:space="0" w:color="auto"/>
          </w:divBdr>
        </w:div>
        <w:div w:id="1448044221">
          <w:marLeft w:val="0"/>
          <w:marRight w:val="0"/>
          <w:marTop w:val="0"/>
          <w:marBottom w:val="0"/>
          <w:divBdr>
            <w:top w:val="none" w:sz="0" w:space="0" w:color="auto"/>
            <w:left w:val="none" w:sz="0" w:space="0" w:color="auto"/>
            <w:bottom w:val="none" w:sz="0" w:space="0" w:color="auto"/>
            <w:right w:val="none" w:sz="0" w:space="0" w:color="auto"/>
          </w:divBdr>
        </w:div>
        <w:div w:id="1483812289">
          <w:marLeft w:val="0"/>
          <w:marRight w:val="0"/>
          <w:marTop w:val="0"/>
          <w:marBottom w:val="0"/>
          <w:divBdr>
            <w:top w:val="none" w:sz="0" w:space="0" w:color="auto"/>
            <w:left w:val="none" w:sz="0" w:space="0" w:color="auto"/>
            <w:bottom w:val="none" w:sz="0" w:space="0" w:color="auto"/>
            <w:right w:val="none" w:sz="0" w:space="0" w:color="auto"/>
          </w:divBdr>
        </w:div>
        <w:div w:id="1492715674">
          <w:marLeft w:val="0"/>
          <w:marRight w:val="0"/>
          <w:marTop w:val="0"/>
          <w:marBottom w:val="0"/>
          <w:divBdr>
            <w:top w:val="none" w:sz="0" w:space="0" w:color="auto"/>
            <w:left w:val="none" w:sz="0" w:space="0" w:color="auto"/>
            <w:bottom w:val="none" w:sz="0" w:space="0" w:color="auto"/>
            <w:right w:val="none" w:sz="0" w:space="0" w:color="auto"/>
          </w:divBdr>
        </w:div>
        <w:div w:id="1508062209">
          <w:marLeft w:val="0"/>
          <w:marRight w:val="0"/>
          <w:marTop w:val="0"/>
          <w:marBottom w:val="0"/>
          <w:divBdr>
            <w:top w:val="none" w:sz="0" w:space="0" w:color="auto"/>
            <w:left w:val="none" w:sz="0" w:space="0" w:color="auto"/>
            <w:bottom w:val="none" w:sz="0" w:space="0" w:color="auto"/>
            <w:right w:val="none" w:sz="0" w:space="0" w:color="auto"/>
          </w:divBdr>
        </w:div>
        <w:div w:id="1534077795">
          <w:marLeft w:val="0"/>
          <w:marRight w:val="0"/>
          <w:marTop w:val="0"/>
          <w:marBottom w:val="0"/>
          <w:divBdr>
            <w:top w:val="none" w:sz="0" w:space="0" w:color="auto"/>
            <w:left w:val="none" w:sz="0" w:space="0" w:color="auto"/>
            <w:bottom w:val="none" w:sz="0" w:space="0" w:color="auto"/>
            <w:right w:val="none" w:sz="0" w:space="0" w:color="auto"/>
          </w:divBdr>
        </w:div>
        <w:div w:id="1540820540">
          <w:marLeft w:val="0"/>
          <w:marRight w:val="0"/>
          <w:marTop w:val="0"/>
          <w:marBottom w:val="0"/>
          <w:divBdr>
            <w:top w:val="none" w:sz="0" w:space="0" w:color="auto"/>
            <w:left w:val="none" w:sz="0" w:space="0" w:color="auto"/>
            <w:bottom w:val="none" w:sz="0" w:space="0" w:color="auto"/>
            <w:right w:val="none" w:sz="0" w:space="0" w:color="auto"/>
          </w:divBdr>
        </w:div>
        <w:div w:id="1565214302">
          <w:marLeft w:val="0"/>
          <w:marRight w:val="0"/>
          <w:marTop w:val="0"/>
          <w:marBottom w:val="0"/>
          <w:divBdr>
            <w:top w:val="none" w:sz="0" w:space="0" w:color="auto"/>
            <w:left w:val="none" w:sz="0" w:space="0" w:color="auto"/>
            <w:bottom w:val="none" w:sz="0" w:space="0" w:color="auto"/>
            <w:right w:val="none" w:sz="0" w:space="0" w:color="auto"/>
          </w:divBdr>
        </w:div>
        <w:div w:id="1609699895">
          <w:marLeft w:val="0"/>
          <w:marRight w:val="0"/>
          <w:marTop w:val="0"/>
          <w:marBottom w:val="0"/>
          <w:divBdr>
            <w:top w:val="none" w:sz="0" w:space="0" w:color="auto"/>
            <w:left w:val="none" w:sz="0" w:space="0" w:color="auto"/>
            <w:bottom w:val="none" w:sz="0" w:space="0" w:color="auto"/>
            <w:right w:val="none" w:sz="0" w:space="0" w:color="auto"/>
          </w:divBdr>
        </w:div>
        <w:div w:id="1796287514">
          <w:marLeft w:val="0"/>
          <w:marRight w:val="0"/>
          <w:marTop w:val="0"/>
          <w:marBottom w:val="0"/>
          <w:divBdr>
            <w:top w:val="none" w:sz="0" w:space="0" w:color="auto"/>
            <w:left w:val="none" w:sz="0" w:space="0" w:color="auto"/>
            <w:bottom w:val="none" w:sz="0" w:space="0" w:color="auto"/>
            <w:right w:val="none" w:sz="0" w:space="0" w:color="auto"/>
          </w:divBdr>
        </w:div>
        <w:div w:id="1840341758">
          <w:marLeft w:val="0"/>
          <w:marRight w:val="0"/>
          <w:marTop w:val="0"/>
          <w:marBottom w:val="0"/>
          <w:divBdr>
            <w:top w:val="none" w:sz="0" w:space="0" w:color="auto"/>
            <w:left w:val="none" w:sz="0" w:space="0" w:color="auto"/>
            <w:bottom w:val="none" w:sz="0" w:space="0" w:color="auto"/>
            <w:right w:val="none" w:sz="0" w:space="0" w:color="auto"/>
          </w:divBdr>
        </w:div>
        <w:div w:id="1841118344">
          <w:marLeft w:val="0"/>
          <w:marRight w:val="0"/>
          <w:marTop w:val="0"/>
          <w:marBottom w:val="0"/>
          <w:divBdr>
            <w:top w:val="none" w:sz="0" w:space="0" w:color="auto"/>
            <w:left w:val="none" w:sz="0" w:space="0" w:color="auto"/>
            <w:bottom w:val="none" w:sz="0" w:space="0" w:color="auto"/>
            <w:right w:val="none" w:sz="0" w:space="0" w:color="auto"/>
          </w:divBdr>
        </w:div>
        <w:div w:id="1844976947">
          <w:marLeft w:val="0"/>
          <w:marRight w:val="0"/>
          <w:marTop w:val="0"/>
          <w:marBottom w:val="0"/>
          <w:divBdr>
            <w:top w:val="none" w:sz="0" w:space="0" w:color="auto"/>
            <w:left w:val="none" w:sz="0" w:space="0" w:color="auto"/>
            <w:bottom w:val="none" w:sz="0" w:space="0" w:color="auto"/>
            <w:right w:val="none" w:sz="0" w:space="0" w:color="auto"/>
          </w:divBdr>
        </w:div>
        <w:div w:id="1849440699">
          <w:marLeft w:val="0"/>
          <w:marRight w:val="0"/>
          <w:marTop w:val="0"/>
          <w:marBottom w:val="0"/>
          <w:divBdr>
            <w:top w:val="none" w:sz="0" w:space="0" w:color="auto"/>
            <w:left w:val="none" w:sz="0" w:space="0" w:color="auto"/>
            <w:bottom w:val="none" w:sz="0" w:space="0" w:color="auto"/>
            <w:right w:val="none" w:sz="0" w:space="0" w:color="auto"/>
          </w:divBdr>
          <w:divsChild>
            <w:div w:id="625351601">
              <w:marLeft w:val="0"/>
              <w:marRight w:val="0"/>
              <w:marTop w:val="30"/>
              <w:marBottom w:val="30"/>
              <w:divBdr>
                <w:top w:val="none" w:sz="0" w:space="0" w:color="auto"/>
                <w:left w:val="none" w:sz="0" w:space="0" w:color="auto"/>
                <w:bottom w:val="none" w:sz="0" w:space="0" w:color="auto"/>
                <w:right w:val="none" w:sz="0" w:space="0" w:color="auto"/>
              </w:divBdr>
              <w:divsChild>
                <w:div w:id="7174880">
                  <w:marLeft w:val="0"/>
                  <w:marRight w:val="0"/>
                  <w:marTop w:val="0"/>
                  <w:marBottom w:val="0"/>
                  <w:divBdr>
                    <w:top w:val="none" w:sz="0" w:space="0" w:color="auto"/>
                    <w:left w:val="none" w:sz="0" w:space="0" w:color="auto"/>
                    <w:bottom w:val="none" w:sz="0" w:space="0" w:color="auto"/>
                    <w:right w:val="none" w:sz="0" w:space="0" w:color="auto"/>
                  </w:divBdr>
                  <w:divsChild>
                    <w:div w:id="895242372">
                      <w:marLeft w:val="0"/>
                      <w:marRight w:val="0"/>
                      <w:marTop w:val="0"/>
                      <w:marBottom w:val="0"/>
                      <w:divBdr>
                        <w:top w:val="none" w:sz="0" w:space="0" w:color="auto"/>
                        <w:left w:val="none" w:sz="0" w:space="0" w:color="auto"/>
                        <w:bottom w:val="none" w:sz="0" w:space="0" w:color="auto"/>
                        <w:right w:val="none" w:sz="0" w:space="0" w:color="auto"/>
                      </w:divBdr>
                    </w:div>
                    <w:div w:id="969676800">
                      <w:marLeft w:val="0"/>
                      <w:marRight w:val="0"/>
                      <w:marTop w:val="0"/>
                      <w:marBottom w:val="0"/>
                      <w:divBdr>
                        <w:top w:val="none" w:sz="0" w:space="0" w:color="auto"/>
                        <w:left w:val="none" w:sz="0" w:space="0" w:color="auto"/>
                        <w:bottom w:val="none" w:sz="0" w:space="0" w:color="auto"/>
                        <w:right w:val="none" w:sz="0" w:space="0" w:color="auto"/>
                      </w:divBdr>
                    </w:div>
                    <w:div w:id="985666042">
                      <w:marLeft w:val="0"/>
                      <w:marRight w:val="0"/>
                      <w:marTop w:val="0"/>
                      <w:marBottom w:val="0"/>
                      <w:divBdr>
                        <w:top w:val="none" w:sz="0" w:space="0" w:color="auto"/>
                        <w:left w:val="none" w:sz="0" w:space="0" w:color="auto"/>
                        <w:bottom w:val="none" w:sz="0" w:space="0" w:color="auto"/>
                        <w:right w:val="none" w:sz="0" w:space="0" w:color="auto"/>
                      </w:divBdr>
                    </w:div>
                    <w:div w:id="1031691585">
                      <w:marLeft w:val="0"/>
                      <w:marRight w:val="0"/>
                      <w:marTop w:val="0"/>
                      <w:marBottom w:val="0"/>
                      <w:divBdr>
                        <w:top w:val="none" w:sz="0" w:space="0" w:color="auto"/>
                        <w:left w:val="none" w:sz="0" w:space="0" w:color="auto"/>
                        <w:bottom w:val="none" w:sz="0" w:space="0" w:color="auto"/>
                        <w:right w:val="none" w:sz="0" w:space="0" w:color="auto"/>
                      </w:divBdr>
                    </w:div>
                  </w:divsChild>
                </w:div>
                <w:div w:id="13579293">
                  <w:marLeft w:val="0"/>
                  <w:marRight w:val="0"/>
                  <w:marTop w:val="0"/>
                  <w:marBottom w:val="0"/>
                  <w:divBdr>
                    <w:top w:val="none" w:sz="0" w:space="0" w:color="auto"/>
                    <w:left w:val="none" w:sz="0" w:space="0" w:color="auto"/>
                    <w:bottom w:val="none" w:sz="0" w:space="0" w:color="auto"/>
                    <w:right w:val="none" w:sz="0" w:space="0" w:color="auto"/>
                  </w:divBdr>
                  <w:divsChild>
                    <w:div w:id="1543833771">
                      <w:marLeft w:val="0"/>
                      <w:marRight w:val="0"/>
                      <w:marTop w:val="0"/>
                      <w:marBottom w:val="0"/>
                      <w:divBdr>
                        <w:top w:val="none" w:sz="0" w:space="0" w:color="auto"/>
                        <w:left w:val="none" w:sz="0" w:space="0" w:color="auto"/>
                        <w:bottom w:val="none" w:sz="0" w:space="0" w:color="auto"/>
                        <w:right w:val="none" w:sz="0" w:space="0" w:color="auto"/>
                      </w:divBdr>
                    </w:div>
                  </w:divsChild>
                </w:div>
                <w:div w:id="90317051">
                  <w:marLeft w:val="0"/>
                  <w:marRight w:val="0"/>
                  <w:marTop w:val="0"/>
                  <w:marBottom w:val="0"/>
                  <w:divBdr>
                    <w:top w:val="none" w:sz="0" w:space="0" w:color="auto"/>
                    <w:left w:val="none" w:sz="0" w:space="0" w:color="auto"/>
                    <w:bottom w:val="none" w:sz="0" w:space="0" w:color="auto"/>
                    <w:right w:val="none" w:sz="0" w:space="0" w:color="auto"/>
                  </w:divBdr>
                  <w:divsChild>
                    <w:div w:id="1622686177">
                      <w:marLeft w:val="0"/>
                      <w:marRight w:val="0"/>
                      <w:marTop w:val="0"/>
                      <w:marBottom w:val="0"/>
                      <w:divBdr>
                        <w:top w:val="none" w:sz="0" w:space="0" w:color="auto"/>
                        <w:left w:val="none" w:sz="0" w:space="0" w:color="auto"/>
                        <w:bottom w:val="none" w:sz="0" w:space="0" w:color="auto"/>
                        <w:right w:val="none" w:sz="0" w:space="0" w:color="auto"/>
                      </w:divBdr>
                    </w:div>
                  </w:divsChild>
                </w:div>
                <w:div w:id="98836427">
                  <w:marLeft w:val="0"/>
                  <w:marRight w:val="0"/>
                  <w:marTop w:val="0"/>
                  <w:marBottom w:val="0"/>
                  <w:divBdr>
                    <w:top w:val="none" w:sz="0" w:space="0" w:color="auto"/>
                    <w:left w:val="none" w:sz="0" w:space="0" w:color="auto"/>
                    <w:bottom w:val="none" w:sz="0" w:space="0" w:color="auto"/>
                    <w:right w:val="none" w:sz="0" w:space="0" w:color="auto"/>
                  </w:divBdr>
                  <w:divsChild>
                    <w:div w:id="1597664584">
                      <w:marLeft w:val="0"/>
                      <w:marRight w:val="0"/>
                      <w:marTop w:val="0"/>
                      <w:marBottom w:val="0"/>
                      <w:divBdr>
                        <w:top w:val="none" w:sz="0" w:space="0" w:color="auto"/>
                        <w:left w:val="none" w:sz="0" w:space="0" w:color="auto"/>
                        <w:bottom w:val="none" w:sz="0" w:space="0" w:color="auto"/>
                        <w:right w:val="none" w:sz="0" w:space="0" w:color="auto"/>
                      </w:divBdr>
                    </w:div>
                  </w:divsChild>
                </w:div>
                <w:div w:id="150145947">
                  <w:marLeft w:val="0"/>
                  <w:marRight w:val="0"/>
                  <w:marTop w:val="0"/>
                  <w:marBottom w:val="0"/>
                  <w:divBdr>
                    <w:top w:val="none" w:sz="0" w:space="0" w:color="auto"/>
                    <w:left w:val="none" w:sz="0" w:space="0" w:color="auto"/>
                    <w:bottom w:val="none" w:sz="0" w:space="0" w:color="auto"/>
                    <w:right w:val="none" w:sz="0" w:space="0" w:color="auto"/>
                  </w:divBdr>
                  <w:divsChild>
                    <w:div w:id="2134707511">
                      <w:marLeft w:val="0"/>
                      <w:marRight w:val="0"/>
                      <w:marTop w:val="0"/>
                      <w:marBottom w:val="0"/>
                      <w:divBdr>
                        <w:top w:val="none" w:sz="0" w:space="0" w:color="auto"/>
                        <w:left w:val="none" w:sz="0" w:space="0" w:color="auto"/>
                        <w:bottom w:val="none" w:sz="0" w:space="0" w:color="auto"/>
                        <w:right w:val="none" w:sz="0" w:space="0" w:color="auto"/>
                      </w:divBdr>
                    </w:div>
                  </w:divsChild>
                </w:div>
                <w:div w:id="168836635">
                  <w:marLeft w:val="0"/>
                  <w:marRight w:val="0"/>
                  <w:marTop w:val="0"/>
                  <w:marBottom w:val="0"/>
                  <w:divBdr>
                    <w:top w:val="none" w:sz="0" w:space="0" w:color="auto"/>
                    <w:left w:val="none" w:sz="0" w:space="0" w:color="auto"/>
                    <w:bottom w:val="none" w:sz="0" w:space="0" w:color="auto"/>
                    <w:right w:val="none" w:sz="0" w:space="0" w:color="auto"/>
                  </w:divBdr>
                  <w:divsChild>
                    <w:div w:id="1789200385">
                      <w:marLeft w:val="0"/>
                      <w:marRight w:val="0"/>
                      <w:marTop w:val="0"/>
                      <w:marBottom w:val="0"/>
                      <w:divBdr>
                        <w:top w:val="none" w:sz="0" w:space="0" w:color="auto"/>
                        <w:left w:val="none" w:sz="0" w:space="0" w:color="auto"/>
                        <w:bottom w:val="none" w:sz="0" w:space="0" w:color="auto"/>
                        <w:right w:val="none" w:sz="0" w:space="0" w:color="auto"/>
                      </w:divBdr>
                    </w:div>
                  </w:divsChild>
                </w:div>
                <w:div w:id="197208281">
                  <w:marLeft w:val="0"/>
                  <w:marRight w:val="0"/>
                  <w:marTop w:val="0"/>
                  <w:marBottom w:val="0"/>
                  <w:divBdr>
                    <w:top w:val="none" w:sz="0" w:space="0" w:color="auto"/>
                    <w:left w:val="none" w:sz="0" w:space="0" w:color="auto"/>
                    <w:bottom w:val="none" w:sz="0" w:space="0" w:color="auto"/>
                    <w:right w:val="none" w:sz="0" w:space="0" w:color="auto"/>
                  </w:divBdr>
                  <w:divsChild>
                    <w:div w:id="1374891101">
                      <w:marLeft w:val="0"/>
                      <w:marRight w:val="0"/>
                      <w:marTop w:val="0"/>
                      <w:marBottom w:val="0"/>
                      <w:divBdr>
                        <w:top w:val="none" w:sz="0" w:space="0" w:color="auto"/>
                        <w:left w:val="none" w:sz="0" w:space="0" w:color="auto"/>
                        <w:bottom w:val="none" w:sz="0" w:space="0" w:color="auto"/>
                        <w:right w:val="none" w:sz="0" w:space="0" w:color="auto"/>
                      </w:divBdr>
                    </w:div>
                  </w:divsChild>
                </w:div>
                <w:div w:id="298612498">
                  <w:marLeft w:val="0"/>
                  <w:marRight w:val="0"/>
                  <w:marTop w:val="0"/>
                  <w:marBottom w:val="0"/>
                  <w:divBdr>
                    <w:top w:val="none" w:sz="0" w:space="0" w:color="auto"/>
                    <w:left w:val="none" w:sz="0" w:space="0" w:color="auto"/>
                    <w:bottom w:val="none" w:sz="0" w:space="0" w:color="auto"/>
                    <w:right w:val="none" w:sz="0" w:space="0" w:color="auto"/>
                  </w:divBdr>
                  <w:divsChild>
                    <w:div w:id="1578786423">
                      <w:marLeft w:val="0"/>
                      <w:marRight w:val="0"/>
                      <w:marTop w:val="0"/>
                      <w:marBottom w:val="0"/>
                      <w:divBdr>
                        <w:top w:val="none" w:sz="0" w:space="0" w:color="auto"/>
                        <w:left w:val="none" w:sz="0" w:space="0" w:color="auto"/>
                        <w:bottom w:val="none" w:sz="0" w:space="0" w:color="auto"/>
                        <w:right w:val="none" w:sz="0" w:space="0" w:color="auto"/>
                      </w:divBdr>
                    </w:div>
                  </w:divsChild>
                </w:div>
                <w:div w:id="302777409">
                  <w:marLeft w:val="0"/>
                  <w:marRight w:val="0"/>
                  <w:marTop w:val="0"/>
                  <w:marBottom w:val="0"/>
                  <w:divBdr>
                    <w:top w:val="none" w:sz="0" w:space="0" w:color="auto"/>
                    <w:left w:val="none" w:sz="0" w:space="0" w:color="auto"/>
                    <w:bottom w:val="none" w:sz="0" w:space="0" w:color="auto"/>
                    <w:right w:val="none" w:sz="0" w:space="0" w:color="auto"/>
                  </w:divBdr>
                  <w:divsChild>
                    <w:div w:id="2044086551">
                      <w:marLeft w:val="0"/>
                      <w:marRight w:val="0"/>
                      <w:marTop w:val="0"/>
                      <w:marBottom w:val="0"/>
                      <w:divBdr>
                        <w:top w:val="none" w:sz="0" w:space="0" w:color="auto"/>
                        <w:left w:val="none" w:sz="0" w:space="0" w:color="auto"/>
                        <w:bottom w:val="none" w:sz="0" w:space="0" w:color="auto"/>
                        <w:right w:val="none" w:sz="0" w:space="0" w:color="auto"/>
                      </w:divBdr>
                    </w:div>
                  </w:divsChild>
                </w:div>
                <w:div w:id="556207117">
                  <w:marLeft w:val="0"/>
                  <w:marRight w:val="0"/>
                  <w:marTop w:val="0"/>
                  <w:marBottom w:val="0"/>
                  <w:divBdr>
                    <w:top w:val="none" w:sz="0" w:space="0" w:color="auto"/>
                    <w:left w:val="none" w:sz="0" w:space="0" w:color="auto"/>
                    <w:bottom w:val="none" w:sz="0" w:space="0" w:color="auto"/>
                    <w:right w:val="none" w:sz="0" w:space="0" w:color="auto"/>
                  </w:divBdr>
                  <w:divsChild>
                    <w:div w:id="495611251">
                      <w:marLeft w:val="0"/>
                      <w:marRight w:val="0"/>
                      <w:marTop w:val="0"/>
                      <w:marBottom w:val="0"/>
                      <w:divBdr>
                        <w:top w:val="none" w:sz="0" w:space="0" w:color="auto"/>
                        <w:left w:val="none" w:sz="0" w:space="0" w:color="auto"/>
                        <w:bottom w:val="none" w:sz="0" w:space="0" w:color="auto"/>
                        <w:right w:val="none" w:sz="0" w:space="0" w:color="auto"/>
                      </w:divBdr>
                    </w:div>
                    <w:div w:id="1789086085">
                      <w:marLeft w:val="0"/>
                      <w:marRight w:val="0"/>
                      <w:marTop w:val="0"/>
                      <w:marBottom w:val="0"/>
                      <w:divBdr>
                        <w:top w:val="none" w:sz="0" w:space="0" w:color="auto"/>
                        <w:left w:val="none" w:sz="0" w:space="0" w:color="auto"/>
                        <w:bottom w:val="none" w:sz="0" w:space="0" w:color="auto"/>
                        <w:right w:val="none" w:sz="0" w:space="0" w:color="auto"/>
                      </w:divBdr>
                    </w:div>
                  </w:divsChild>
                </w:div>
                <w:div w:id="564879131">
                  <w:marLeft w:val="0"/>
                  <w:marRight w:val="0"/>
                  <w:marTop w:val="0"/>
                  <w:marBottom w:val="0"/>
                  <w:divBdr>
                    <w:top w:val="none" w:sz="0" w:space="0" w:color="auto"/>
                    <w:left w:val="none" w:sz="0" w:space="0" w:color="auto"/>
                    <w:bottom w:val="none" w:sz="0" w:space="0" w:color="auto"/>
                    <w:right w:val="none" w:sz="0" w:space="0" w:color="auto"/>
                  </w:divBdr>
                  <w:divsChild>
                    <w:div w:id="224728547">
                      <w:marLeft w:val="0"/>
                      <w:marRight w:val="0"/>
                      <w:marTop w:val="0"/>
                      <w:marBottom w:val="0"/>
                      <w:divBdr>
                        <w:top w:val="none" w:sz="0" w:space="0" w:color="auto"/>
                        <w:left w:val="none" w:sz="0" w:space="0" w:color="auto"/>
                        <w:bottom w:val="none" w:sz="0" w:space="0" w:color="auto"/>
                        <w:right w:val="none" w:sz="0" w:space="0" w:color="auto"/>
                      </w:divBdr>
                    </w:div>
                  </w:divsChild>
                </w:div>
                <w:div w:id="653529445">
                  <w:marLeft w:val="0"/>
                  <w:marRight w:val="0"/>
                  <w:marTop w:val="0"/>
                  <w:marBottom w:val="0"/>
                  <w:divBdr>
                    <w:top w:val="none" w:sz="0" w:space="0" w:color="auto"/>
                    <w:left w:val="none" w:sz="0" w:space="0" w:color="auto"/>
                    <w:bottom w:val="none" w:sz="0" w:space="0" w:color="auto"/>
                    <w:right w:val="none" w:sz="0" w:space="0" w:color="auto"/>
                  </w:divBdr>
                  <w:divsChild>
                    <w:div w:id="388500536">
                      <w:marLeft w:val="0"/>
                      <w:marRight w:val="0"/>
                      <w:marTop w:val="0"/>
                      <w:marBottom w:val="0"/>
                      <w:divBdr>
                        <w:top w:val="none" w:sz="0" w:space="0" w:color="auto"/>
                        <w:left w:val="none" w:sz="0" w:space="0" w:color="auto"/>
                        <w:bottom w:val="none" w:sz="0" w:space="0" w:color="auto"/>
                        <w:right w:val="none" w:sz="0" w:space="0" w:color="auto"/>
                      </w:divBdr>
                    </w:div>
                    <w:div w:id="1332483678">
                      <w:marLeft w:val="0"/>
                      <w:marRight w:val="0"/>
                      <w:marTop w:val="0"/>
                      <w:marBottom w:val="0"/>
                      <w:divBdr>
                        <w:top w:val="none" w:sz="0" w:space="0" w:color="auto"/>
                        <w:left w:val="none" w:sz="0" w:space="0" w:color="auto"/>
                        <w:bottom w:val="none" w:sz="0" w:space="0" w:color="auto"/>
                        <w:right w:val="none" w:sz="0" w:space="0" w:color="auto"/>
                      </w:divBdr>
                    </w:div>
                  </w:divsChild>
                </w:div>
                <w:div w:id="743071256">
                  <w:marLeft w:val="0"/>
                  <w:marRight w:val="0"/>
                  <w:marTop w:val="0"/>
                  <w:marBottom w:val="0"/>
                  <w:divBdr>
                    <w:top w:val="none" w:sz="0" w:space="0" w:color="auto"/>
                    <w:left w:val="none" w:sz="0" w:space="0" w:color="auto"/>
                    <w:bottom w:val="none" w:sz="0" w:space="0" w:color="auto"/>
                    <w:right w:val="none" w:sz="0" w:space="0" w:color="auto"/>
                  </w:divBdr>
                  <w:divsChild>
                    <w:div w:id="574975195">
                      <w:marLeft w:val="0"/>
                      <w:marRight w:val="0"/>
                      <w:marTop w:val="0"/>
                      <w:marBottom w:val="0"/>
                      <w:divBdr>
                        <w:top w:val="none" w:sz="0" w:space="0" w:color="auto"/>
                        <w:left w:val="none" w:sz="0" w:space="0" w:color="auto"/>
                        <w:bottom w:val="none" w:sz="0" w:space="0" w:color="auto"/>
                        <w:right w:val="none" w:sz="0" w:space="0" w:color="auto"/>
                      </w:divBdr>
                    </w:div>
                    <w:div w:id="869879034">
                      <w:marLeft w:val="0"/>
                      <w:marRight w:val="0"/>
                      <w:marTop w:val="0"/>
                      <w:marBottom w:val="0"/>
                      <w:divBdr>
                        <w:top w:val="none" w:sz="0" w:space="0" w:color="auto"/>
                        <w:left w:val="none" w:sz="0" w:space="0" w:color="auto"/>
                        <w:bottom w:val="none" w:sz="0" w:space="0" w:color="auto"/>
                        <w:right w:val="none" w:sz="0" w:space="0" w:color="auto"/>
                      </w:divBdr>
                    </w:div>
                  </w:divsChild>
                </w:div>
                <w:div w:id="747964571">
                  <w:marLeft w:val="0"/>
                  <w:marRight w:val="0"/>
                  <w:marTop w:val="0"/>
                  <w:marBottom w:val="0"/>
                  <w:divBdr>
                    <w:top w:val="none" w:sz="0" w:space="0" w:color="auto"/>
                    <w:left w:val="none" w:sz="0" w:space="0" w:color="auto"/>
                    <w:bottom w:val="none" w:sz="0" w:space="0" w:color="auto"/>
                    <w:right w:val="none" w:sz="0" w:space="0" w:color="auto"/>
                  </w:divBdr>
                  <w:divsChild>
                    <w:div w:id="226693786">
                      <w:marLeft w:val="0"/>
                      <w:marRight w:val="0"/>
                      <w:marTop w:val="0"/>
                      <w:marBottom w:val="0"/>
                      <w:divBdr>
                        <w:top w:val="none" w:sz="0" w:space="0" w:color="auto"/>
                        <w:left w:val="none" w:sz="0" w:space="0" w:color="auto"/>
                        <w:bottom w:val="none" w:sz="0" w:space="0" w:color="auto"/>
                        <w:right w:val="none" w:sz="0" w:space="0" w:color="auto"/>
                      </w:divBdr>
                    </w:div>
                  </w:divsChild>
                </w:div>
                <w:div w:id="812138363">
                  <w:marLeft w:val="0"/>
                  <w:marRight w:val="0"/>
                  <w:marTop w:val="0"/>
                  <w:marBottom w:val="0"/>
                  <w:divBdr>
                    <w:top w:val="none" w:sz="0" w:space="0" w:color="auto"/>
                    <w:left w:val="none" w:sz="0" w:space="0" w:color="auto"/>
                    <w:bottom w:val="none" w:sz="0" w:space="0" w:color="auto"/>
                    <w:right w:val="none" w:sz="0" w:space="0" w:color="auto"/>
                  </w:divBdr>
                  <w:divsChild>
                    <w:div w:id="1779253806">
                      <w:marLeft w:val="0"/>
                      <w:marRight w:val="0"/>
                      <w:marTop w:val="0"/>
                      <w:marBottom w:val="0"/>
                      <w:divBdr>
                        <w:top w:val="none" w:sz="0" w:space="0" w:color="auto"/>
                        <w:left w:val="none" w:sz="0" w:space="0" w:color="auto"/>
                        <w:bottom w:val="none" w:sz="0" w:space="0" w:color="auto"/>
                        <w:right w:val="none" w:sz="0" w:space="0" w:color="auto"/>
                      </w:divBdr>
                    </w:div>
                    <w:div w:id="1783526970">
                      <w:marLeft w:val="0"/>
                      <w:marRight w:val="0"/>
                      <w:marTop w:val="0"/>
                      <w:marBottom w:val="0"/>
                      <w:divBdr>
                        <w:top w:val="none" w:sz="0" w:space="0" w:color="auto"/>
                        <w:left w:val="none" w:sz="0" w:space="0" w:color="auto"/>
                        <w:bottom w:val="none" w:sz="0" w:space="0" w:color="auto"/>
                        <w:right w:val="none" w:sz="0" w:space="0" w:color="auto"/>
                      </w:divBdr>
                    </w:div>
                  </w:divsChild>
                </w:div>
                <w:div w:id="888346541">
                  <w:marLeft w:val="0"/>
                  <w:marRight w:val="0"/>
                  <w:marTop w:val="0"/>
                  <w:marBottom w:val="0"/>
                  <w:divBdr>
                    <w:top w:val="none" w:sz="0" w:space="0" w:color="auto"/>
                    <w:left w:val="none" w:sz="0" w:space="0" w:color="auto"/>
                    <w:bottom w:val="none" w:sz="0" w:space="0" w:color="auto"/>
                    <w:right w:val="none" w:sz="0" w:space="0" w:color="auto"/>
                  </w:divBdr>
                  <w:divsChild>
                    <w:div w:id="1177034745">
                      <w:marLeft w:val="0"/>
                      <w:marRight w:val="0"/>
                      <w:marTop w:val="0"/>
                      <w:marBottom w:val="0"/>
                      <w:divBdr>
                        <w:top w:val="none" w:sz="0" w:space="0" w:color="auto"/>
                        <w:left w:val="none" w:sz="0" w:space="0" w:color="auto"/>
                        <w:bottom w:val="none" w:sz="0" w:space="0" w:color="auto"/>
                        <w:right w:val="none" w:sz="0" w:space="0" w:color="auto"/>
                      </w:divBdr>
                    </w:div>
                  </w:divsChild>
                </w:div>
                <w:div w:id="923683304">
                  <w:marLeft w:val="0"/>
                  <w:marRight w:val="0"/>
                  <w:marTop w:val="0"/>
                  <w:marBottom w:val="0"/>
                  <w:divBdr>
                    <w:top w:val="none" w:sz="0" w:space="0" w:color="auto"/>
                    <w:left w:val="none" w:sz="0" w:space="0" w:color="auto"/>
                    <w:bottom w:val="none" w:sz="0" w:space="0" w:color="auto"/>
                    <w:right w:val="none" w:sz="0" w:space="0" w:color="auto"/>
                  </w:divBdr>
                  <w:divsChild>
                    <w:div w:id="1988432278">
                      <w:marLeft w:val="0"/>
                      <w:marRight w:val="0"/>
                      <w:marTop w:val="0"/>
                      <w:marBottom w:val="0"/>
                      <w:divBdr>
                        <w:top w:val="none" w:sz="0" w:space="0" w:color="auto"/>
                        <w:left w:val="none" w:sz="0" w:space="0" w:color="auto"/>
                        <w:bottom w:val="none" w:sz="0" w:space="0" w:color="auto"/>
                        <w:right w:val="none" w:sz="0" w:space="0" w:color="auto"/>
                      </w:divBdr>
                    </w:div>
                  </w:divsChild>
                </w:div>
                <w:div w:id="930773624">
                  <w:marLeft w:val="0"/>
                  <w:marRight w:val="0"/>
                  <w:marTop w:val="0"/>
                  <w:marBottom w:val="0"/>
                  <w:divBdr>
                    <w:top w:val="none" w:sz="0" w:space="0" w:color="auto"/>
                    <w:left w:val="none" w:sz="0" w:space="0" w:color="auto"/>
                    <w:bottom w:val="none" w:sz="0" w:space="0" w:color="auto"/>
                    <w:right w:val="none" w:sz="0" w:space="0" w:color="auto"/>
                  </w:divBdr>
                  <w:divsChild>
                    <w:div w:id="1364213656">
                      <w:marLeft w:val="0"/>
                      <w:marRight w:val="0"/>
                      <w:marTop w:val="0"/>
                      <w:marBottom w:val="0"/>
                      <w:divBdr>
                        <w:top w:val="none" w:sz="0" w:space="0" w:color="auto"/>
                        <w:left w:val="none" w:sz="0" w:space="0" w:color="auto"/>
                        <w:bottom w:val="none" w:sz="0" w:space="0" w:color="auto"/>
                        <w:right w:val="none" w:sz="0" w:space="0" w:color="auto"/>
                      </w:divBdr>
                    </w:div>
                  </w:divsChild>
                </w:div>
                <w:div w:id="1146779135">
                  <w:marLeft w:val="0"/>
                  <w:marRight w:val="0"/>
                  <w:marTop w:val="0"/>
                  <w:marBottom w:val="0"/>
                  <w:divBdr>
                    <w:top w:val="none" w:sz="0" w:space="0" w:color="auto"/>
                    <w:left w:val="none" w:sz="0" w:space="0" w:color="auto"/>
                    <w:bottom w:val="none" w:sz="0" w:space="0" w:color="auto"/>
                    <w:right w:val="none" w:sz="0" w:space="0" w:color="auto"/>
                  </w:divBdr>
                  <w:divsChild>
                    <w:div w:id="1973242914">
                      <w:marLeft w:val="0"/>
                      <w:marRight w:val="0"/>
                      <w:marTop w:val="0"/>
                      <w:marBottom w:val="0"/>
                      <w:divBdr>
                        <w:top w:val="none" w:sz="0" w:space="0" w:color="auto"/>
                        <w:left w:val="none" w:sz="0" w:space="0" w:color="auto"/>
                        <w:bottom w:val="none" w:sz="0" w:space="0" w:color="auto"/>
                        <w:right w:val="none" w:sz="0" w:space="0" w:color="auto"/>
                      </w:divBdr>
                    </w:div>
                  </w:divsChild>
                </w:div>
                <w:div w:id="1156262774">
                  <w:marLeft w:val="0"/>
                  <w:marRight w:val="0"/>
                  <w:marTop w:val="0"/>
                  <w:marBottom w:val="0"/>
                  <w:divBdr>
                    <w:top w:val="none" w:sz="0" w:space="0" w:color="auto"/>
                    <w:left w:val="none" w:sz="0" w:space="0" w:color="auto"/>
                    <w:bottom w:val="none" w:sz="0" w:space="0" w:color="auto"/>
                    <w:right w:val="none" w:sz="0" w:space="0" w:color="auto"/>
                  </w:divBdr>
                  <w:divsChild>
                    <w:div w:id="199708686">
                      <w:marLeft w:val="0"/>
                      <w:marRight w:val="0"/>
                      <w:marTop w:val="0"/>
                      <w:marBottom w:val="0"/>
                      <w:divBdr>
                        <w:top w:val="none" w:sz="0" w:space="0" w:color="auto"/>
                        <w:left w:val="none" w:sz="0" w:space="0" w:color="auto"/>
                        <w:bottom w:val="none" w:sz="0" w:space="0" w:color="auto"/>
                        <w:right w:val="none" w:sz="0" w:space="0" w:color="auto"/>
                      </w:divBdr>
                    </w:div>
                    <w:div w:id="523901257">
                      <w:marLeft w:val="0"/>
                      <w:marRight w:val="0"/>
                      <w:marTop w:val="0"/>
                      <w:marBottom w:val="0"/>
                      <w:divBdr>
                        <w:top w:val="none" w:sz="0" w:space="0" w:color="auto"/>
                        <w:left w:val="none" w:sz="0" w:space="0" w:color="auto"/>
                        <w:bottom w:val="none" w:sz="0" w:space="0" w:color="auto"/>
                        <w:right w:val="none" w:sz="0" w:space="0" w:color="auto"/>
                      </w:divBdr>
                    </w:div>
                  </w:divsChild>
                </w:div>
                <w:div w:id="1158616711">
                  <w:marLeft w:val="0"/>
                  <w:marRight w:val="0"/>
                  <w:marTop w:val="0"/>
                  <w:marBottom w:val="0"/>
                  <w:divBdr>
                    <w:top w:val="none" w:sz="0" w:space="0" w:color="auto"/>
                    <w:left w:val="none" w:sz="0" w:space="0" w:color="auto"/>
                    <w:bottom w:val="none" w:sz="0" w:space="0" w:color="auto"/>
                    <w:right w:val="none" w:sz="0" w:space="0" w:color="auto"/>
                  </w:divBdr>
                  <w:divsChild>
                    <w:div w:id="1053770992">
                      <w:marLeft w:val="0"/>
                      <w:marRight w:val="0"/>
                      <w:marTop w:val="0"/>
                      <w:marBottom w:val="0"/>
                      <w:divBdr>
                        <w:top w:val="none" w:sz="0" w:space="0" w:color="auto"/>
                        <w:left w:val="none" w:sz="0" w:space="0" w:color="auto"/>
                        <w:bottom w:val="none" w:sz="0" w:space="0" w:color="auto"/>
                        <w:right w:val="none" w:sz="0" w:space="0" w:color="auto"/>
                      </w:divBdr>
                    </w:div>
                  </w:divsChild>
                </w:div>
                <w:div w:id="1233078476">
                  <w:marLeft w:val="0"/>
                  <w:marRight w:val="0"/>
                  <w:marTop w:val="0"/>
                  <w:marBottom w:val="0"/>
                  <w:divBdr>
                    <w:top w:val="none" w:sz="0" w:space="0" w:color="auto"/>
                    <w:left w:val="none" w:sz="0" w:space="0" w:color="auto"/>
                    <w:bottom w:val="none" w:sz="0" w:space="0" w:color="auto"/>
                    <w:right w:val="none" w:sz="0" w:space="0" w:color="auto"/>
                  </w:divBdr>
                  <w:divsChild>
                    <w:div w:id="1564872663">
                      <w:marLeft w:val="0"/>
                      <w:marRight w:val="0"/>
                      <w:marTop w:val="0"/>
                      <w:marBottom w:val="0"/>
                      <w:divBdr>
                        <w:top w:val="none" w:sz="0" w:space="0" w:color="auto"/>
                        <w:left w:val="none" w:sz="0" w:space="0" w:color="auto"/>
                        <w:bottom w:val="none" w:sz="0" w:space="0" w:color="auto"/>
                        <w:right w:val="none" w:sz="0" w:space="0" w:color="auto"/>
                      </w:divBdr>
                    </w:div>
                  </w:divsChild>
                </w:div>
                <w:div w:id="1343630528">
                  <w:marLeft w:val="0"/>
                  <w:marRight w:val="0"/>
                  <w:marTop w:val="0"/>
                  <w:marBottom w:val="0"/>
                  <w:divBdr>
                    <w:top w:val="none" w:sz="0" w:space="0" w:color="auto"/>
                    <w:left w:val="none" w:sz="0" w:space="0" w:color="auto"/>
                    <w:bottom w:val="none" w:sz="0" w:space="0" w:color="auto"/>
                    <w:right w:val="none" w:sz="0" w:space="0" w:color="auto"/>
                  </w:divBdr>
                  <w:divsChild>
                    <w:div w:id="8607262">
                      <w:marLeft w:val="0"/>
                      <w:marRight w:val="0"/>
                      <w:marTop w:val="0"/>
                      <w:marBottom w:val="0"/>
                      <w:divBdr>
                        <w:top w:val="none" w:sz="0" w:space="0" w:color="auto"/>
                        <w:left w:val="none" w:sz="0" w:space="0" w:color="auto"/>
                        <w:bottom w:val="none" w:sz="0" w:space="0" w:color="auto"/>
                        <w:right w:val="none" w:sz="0" w:space="0" w:color="auto"/>
                      </w:divBdr>
                    </w:div>
                  </w:divsChild>
                </w:div>
                <w:div w:id="1457331955">
                  <w:marLeft w:val="0"/>
                  <w:marRight w:val="0"/>
                  <w:marTop w:val="0"/>
                  <w:marBottom w:val="0"/>
                  <w:divBdr>
                    <w:top w:val="none" w:sz="0" w:space="0" w:color="auto"/>
                    <w:left w:val="none" w:sz="0" w:space="0" w:color="auto"/>
                    <w:bottom w:val="none" w:sz="0" w:space="0" w:color="auto"/>
                    <w:right w:val="none" w:sz="0" w:space="0" w:color="auto"/>
                  </w:divBdr>
                  <w:divsChild>
                    <w:div w:id="1680427746">
                      <w:marLeft w:val="0"/>
                      <w:marRight w:val="0"/>
                      <w:marTop w:val="0"/>
                      <w:marBottom w:val="0"/>
                      <w:divBdr>
                        <w:top w:val="none" w:sz="0" w:space="0" w:color="auto"/>
                        <w:left w:val="none" w:sz="0" w:space="0" w:color="auto"/>
                        <w:bottom w:val="none" w:sz="0" w:space="0" w:color="auto"/>
                        <w:right w:val="none" w:sz="0" w:space="0" w:color="auto"/>
                      </w:divBdr>
                    </w:div>
                  </w:divsChild>
                </w:div>
                <w:div w:id="1575319029">
                  <w:marLeft w:val="0"/>
                  <w:marRight w:val="0"/>
                  <w:marTop w:val="0"/>
                  <w:marBottom w:val="0"/>
                  <w:divBdr>
                    <w:top w:val="none" w:sz="0" w:space="0" w:color="auto"/>
                    <w:left w:val="none" w:sz="0" w:space="0" w:color="auto"/>
                    <w:bottom w:val="none" w:sz="0" w:space="0" w:color="auto"/>
                    <w:right w:val="none" w:sz="0" w:space="0" w:color="auto"/>
                  </w:divBdr>
                  <w:divsChild>
                    <w:div w:id="1260289749">
                      <w:marLeft w:val="0"/>
                      <w:marRight w:val="0"/>
                      <w:marTop w:val="0"/>
                      <w:marBottom w:val="0"/>
                      <w:divBdr>
                        <w:top w:val="none" w:sz="0" w:space="0" w:color="auto"/>
                        <w:left w:val="none" w:sz="0" w:space="0" w:color="auto"/>
                        <w:bottom w:val="none" w:sz="0" w:space="0" w:color="auto"/>
                        <w:right w:val="none" w:sz="0" w:space="0" w:color="auto"/>
                      </w:divBdr>
                    </w:div>
                  </w:divsChild>
                </w:div>
                <w:div w:id="1692099497">
                  <w:marLeft w:val="0"/>
                  <w:marRight w:val="0"/>
                  <w:marTop w:val="0"/>
                  <w:marBottom w:val="0"/>
                  <w:divBdr>
                    <w:top w:val="none" w:sz="0" w:space="0" w:color="auto"/>
                    <w:left w:val="none" w:sz="0" w:space="0" w:color="auto"/>
                    <w:bottom w:val="none" w:sz="0" w:space="0" w:color="auto"/>
                    <w:right w:val="none" w:sz="0" w:space="0" w:color="auto"/>
                  </w:divBdr>
                  <w:divsChild>
                    <w:div w:id="679090187">
                      <w:marLeft w:val="0"/>
                      <w:marRight w:val="0"/>
                      <w:marTop w:val="0"/>
                      <w:marBottom w:val="0"/>
                      <w:divBdr>
                        <w:top w:val="none" w:sz="0" w:space="0" w:color="auto"/>
                        <w:left w:val="none" w:sz="0" w:space="0" w:color="auto"/>
                        <w:bottom w:val="none" w:sz="0" w:space="0" w:color="auto"/>
                        <w:right w:val="none" w:sz="0" w:space="0" w:color="auto"/>
                      </w:divBdr>
                    </w:div>
                  </w:divsChild>
                </w:div>
                <w:div w:id="1706834071">
                  <w:marLeft w:val="0"/>
                  <w:marRight w:val="0"/>
                  <w:marTop w:val="0"/>
                  <w:marBottom w:val="0"/>
                  <w:divBdr>
                    <w:top w:val="none" w:sz="0" w:space="0" w:color="auto"/>
                    <w:left w:val="none" w:sz="0" w:space="0" w:color="auto"/>
                    <w:bottom w:val="none" w:sz="0" w:space="0" w:color="auto"/>
                    <w:right w:val="none" w:sz="0" w:space="0" w:color="auto"/>
                  </w:divBdr>
                  <w:divsChild>
                    <w:div w:id="1170094634">
                      <w:marLeft w:val="0"/>
                      <w:marRight w:val="0"/>
                      <w:marTop w:val="0"/>
                      <w:marBottom w:val="0"/>
                      <w:divBdr>
                        <w:top w:val="none" w:sz="0" w:space="0" w:color="auto"/>
                        <w:left w:val="none" w:sz="0" w:space="0" w:color="auto"/>
                        <w:bottom w:val="none" w:sz="0" w:space="0" w:color="auto"/>
                        <w:right w:val="none" w:sz="0" w:space="0" w:color="auto"/>
                      </w:divBdr>
                    </w:div>
                    <w:div w:id="1376539652">
                      <w:marLeft w:val="0"/>
                      <w:marRight w:val="0"/>
                      <w:marTop w:val="0"/>
                      <w:marBottom w:val="0"/>
                      <w:divBdr>
                        <w:top w:val="none" w:sz="0" w:space="0" w:color="auto"/>
                        <w:left w:val="none" w:sz="0" w:space="0" w:color="auto"/>
                        <w:bottom w:val="none" w:sz="0" w:space="0" w:color="auto"/>
                        <w:right w:val="none" w:sz="0" w:space="0" w:color="auto"/>
                      </w:divBdr>
                    </w:div>
                  </w:divsChild>
                </w:div>
                <w:div w:id="1753433876">
                  <w:marLeft w:val="0"/>
                  <w:marRight w:val="0"/>
                  <w:marTop w:val="0"/>
                  <w:marBottom w:val="0"/>
                  <w:divBdr>
                    <w:top w:val="none" w:sz="0" w:space="0" w:color="auto"/>
                    <w:left w:val="none" w:sz="0" w:space="0" w:color="auto"/>
                    <w:bottom w:val="none" w:sz="0" w:space="0" w:color="auto"/>
                    <w:right w:val="none" w:sz="0" w:space="0" w:color="auto"/>
                  </w:divBdr>
                  <w:divsChild>
                    <w:div w:id="1742437637">
                      <w:marLeft w:val="0"/>
                      <w:marRight w:val="0"/>
                      <w:marTop w:val="0"/>
                      <w:marBottom w:val="0"/>
                      <w:divBdr>
                        <w:top w:val="none" w:sz="0" w:space="0" w:color="auto"/>
                        <w:left w:val="none" w:sz="0" w:space="0" w:color="auto"/>
                        <w:bottom w:val="none" w:sz="0" w:space="0" w:color="auto"/>
                        <w:right w:val="none" w:sz="0" w:space="0" w:color="auto"/>
                      </w:divBdr>
                    </w:div>
                    <w:div w:id="1825928410">
                      <w:marLeft w:val="0"/>
                      <w:marRight w:val="0"/>
                      <w:marTop w:val="0"/>
                      <w:marBottom w:val="0"/>
                      <w:divBdr>
                        <w:top w:val="none" w:sz="0" w:space="0" w:color="auto"/>
                        <w:left w:val="none" w:sz="0" w:space="0" w:color="auto"/>
                        <w:bottom w:val="none" w:sz="0" w:space="0" w:color="auto"/>
                        <w:right w:val="none" w:sz="0" w:space="0" w:color="auto"/>
                      </w:divBdr>
                    </w:div>
                    <w:div w:id="2108771373">
                      <w:marLeft w:val="0"/>
                      <w:marRight w:val="0"/>
                      <w:marTop w:val="0"/>
                      <w:marBottom w:val="0"/>
                      <w:divBdr>
                        <w:top w:val="none" w:sz="0" w:space="0" w:color="auto"/>
                        <w:left w:val="none" w:sz="0" w:space="0" w:color="auto"/>
                        <w:bottom w:val="none" w:sz="0" w:space="0" w:color="auto"/>
                        <w:right w:val="none" w:sz="0" w:space="0" w:color="auto"/>
                      </w:divBdr>
                    </w:div>
                  </w:divsChild>
                </w:div>
                <w:div w:id="1918245300">
                  <w:marLeft w:val="0"/>
                  <w:marRight w:val="0"/>
                  <w:marTop w:val="0"/>
                  <w:marBottom w:val="0"/>
                  <w:divBdr>
                    <w:top w:val="none" w:sz="0" w:space="0" w:color="auto"/>
                    <w:left w:val="none" w:sz="0" w:space="0" w:color="auto"/>
                    <w:bottom w:val="none" w:sz="0" w:space="0" w:color="auto"/>
                    <w:right w:val="none" w:sz="0" w:space="0" w:color="auto"/>
                  </w:divBdr>
                  <w:divsChild>
                    <w:div w:id="490483014">
                      <w:marLeft w:val="0"/>
                      <w:marRight w:val="0"/>
                      <w:marTop w:val="0"/>
                      <w:marBottom w:val="0"/>
                      <w:divBdr>
                        <w:top w:val="none" w:sz="0" w:space="0" w:color="auto"/>
                        <w:left w:val="none" w:sz="0" w:space="0" w:color="auto"/>
                        <w:bottom w:val="none" w:sz="0" w:space="0" w:color="auto"/>
                        <w:right w:val="none" w:sz="0" w:space="0" w:color="auto"/>
                      </w:divBdr>
                    </w:div>
                    <w:div w:id="1650403652">
                      <w:marLeft w:val="0"/>
                      <w:marRight w:val="0"/>
                      <w:marTop w:val="0"/>
                      <w:marBottom w:val="0"/>
                      <w:divBdr>
                        <w:top w:val="none" w:sz="0" w:space="0" w:color="auto"/>
                        <w:left w:val="none" w:sz="0" w:space="0" w:color="auto"/>
                        <w:bottom w:val="none" w:sz="0" w:space="0" w:color="auto"/>
                        <w:right w:val="none" w:sz="0" w:space="0" w:color="auto"/>
                      </w:divBdr>
                    </w:div>
                  </w:divsChild>
                </w:div>
                <w:div w:id="1930655607">
                  <w:marLeft w:val="0"/>
                  <w:marRight w:val="0"/>
                  <w:marTop w:val="0"/>
                  <w:marBottom w:val="0"/>
                  <w:divBdr>
                    <w:top w:val="none" w:sz="0" w:space="0" w:color="auto"/>
                    <w:left w:val="none" w:sz="0" w:space="0" w:color="auto"/>
                    <w:bottom w:val="none" w:sz="0" w:space="0" w:color="auto"/>
                    <w:right w:val="none" w:sz="0" w:space="0" w:color="auto"/>
                  </w:divBdr>
                  <w:divsChild>
                    <w:div w:id="1666206945">
                      <w:marLeft w:val="0"/>
                      <w:marRight w:val="0"/>
                      <w:marTop w:val="0"/>
                      <w:marBottom w:val="0"/>
                      <w:divBdr>
                        <w:top w:val="none" w:sz="0" w:space="0" w:color="auto"/>
                        <w:left w:val="none" w:sz="0" w:space="0" w:color="auto"/>
                        <w:bottom w:val="none" w:sz="0" w:space="0" w:color="auto"/>
                        <w:right w:val="none" w:sz="0" w:space="0" w:color="auto"/>
                      </w:divBdr>
                    </w:div>
                    <w:div w:id="2003314380">
                      <w:marLeft w:val="0"/>
                      <w:marRight w:val="0"/>
                      <w:marTop w:val="0"/>
                      <w:marBottom w:val="0"/>
                      <w:divBdr>
                        <w:top w:val="none" w:sz="0" w:space="0" w:color="auto"/>
                        <w:left w:val="none" w:sz="0" w:space="0" w:color="auto"/>
                        <w:bottom w:val="none" w:sz="0" w:space="0" w:color="auto"/>
                        <w:right w:val="none" w:sz="0" w:space="0" w:color="auto"/>
                      </w:divBdr>
                    </w:div>
                  </w:divsChild>
                </w:div>
                <w:div w:id="2051492735">
                  <w:marLeft w:val="0"/>
                  <w:marRight w:val="0"/>
                  <w:marTop w:val="0"/>
                  <w:marBottom w:val="0"/>
                  <w:divBdr>
                    <w:top w:val="none" w:sz="0" w:space="0" w:color="auto"/>
                    <w:left w:val="none" w:sz="0" w:space="0" w:color="auto"/>
                    <w:bottom w:val="none" w:sz="0" w:space="0" w:color="auto"/>
                    <w:right w:val="none" w:sz="0" w:space="0" w:color="auto"/>
                  </w:divBdr>
                  <w:divsChild>
                    <w:div w:id="139538568">
                      <w:marLeft w:val="0"/>
                      <w:marRight w:val="0"/>
                      <w:marTop w:val="0"/>
                      <w:marBottom w:val="0"/>
                      <w:divBdr>
                        <w:top w:val="none" w:sz="0" w:space="0" w:color="auto"/>
                        <w:left w:val="none" w:sz="0" w:space="0" w:color="auto"/>
                        <w:bottom w:val="none" w:sz="0" w:space="0" w:color="auto"/>
                        <w:right w:val="none" w:sz="0" w:space="0" w:color="auto"/>
                      </w:divBdr>
                    </w:div>
                  </w:divsChild>
                </w:div>
                <w:div w:id="2138528107">
                  <w:marLeft w:val="0"/>
                  <w:marRight w:val="0"/>
                  <w:marTop w:val="0"/>
                  <w:marBottom w:val="0"/>
                  <w:divBdr>
                    <w:top w:val="none" w:sz="0" w:space="0" w:color="auto"/>
                    <w:left w:val="none" w:sz="0" w:space="0" w:color="auto"/>
                    <w:bottom w:val="none" w:sz="0" w:space="0" w:color="auto"/>
                    <w:right w:val="none" w:sz="0" w:space="0" w:color="auto"/>
                  </w:divBdr>
                  <w:divsChild>
                    <w:div w:id="190375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723298">
          <w:marLeft w:val="0"/>
          <w:marRight w:val="0"/>
          <w:marTop w:val="0"/>
          <w:marBottom w:val="0"/>
          <w:divBdr>
            <w:top w:val="none" w:sz="0" w:space="0" w:color="auto"/>
            <w:left w:val="none" w:sz="0" w:space="0" w:color="auto"/>
            <w:bottom w:val="none" w:sz="0" w:space="0" w:color="auto"/>
            <w:right w:val="none" w:sz="0" w:space="0" w:color="auto"/>
          </w:divBdr>
        </w:div>
        <w:div w:id="1865828073">
          <w:marLeft w:val="0"/>
          <w:marRight w:val="0"/>
          <w:marTop w:val="0"/>
          <w:marBottom w:val="0"/>
          <w:divBdr>
            <w:top w:val="none" w:sz="0" w:space="0" w:color="auto"/>
            <w:left w:val="none" w:sz="0" w:space="0" w:color="auto"/>
            <w:bottom w:val="none" w:sz="0" w:space="0" w:color="auto"/>
            <w:right w:val="none" w:sz="0" w:space="0" w:color="auto"/>
          </w:divBdr>
        </w:div>
        <w:div w:id="1867019317">
          <w:marLeft w:val="0"/>
          <w:marRight w:val="0"/>
          <w:marTop w:val="0"/>
          <w:marBottom w:val="0"/>
          <w:divBdr>
            <w:top w:val="none" w:sz="0" w:space="0" w:color="auto"/>
            <w:left w:val="none" w:sz="0" w:space="0" w:color="auto"/>
            <w:bottom w:val="none" w:sz="0" w:space="0" w:color="auto"/>
            <w:right w:val="none" w:sz="0" w:space="0" w:color="auto"/>
          </w:divBdr>
        </w:div>
        <w:div w:id="1911189759">
          <w:marLeft w:val="0"/>
          <w:marRight w:val="0"/>
          <w:marTop w:val="0"/>
          <w:marBottom w:val="0"/>
          <w:divBdr>
            <w:top w:val="none" w:sz="0" w:space="0" w:color="auto"/>
            <w:left w:val="none" w:sz="0" w:space="0" w:color="auto"/>
            <w:bottom w:val="none" w:sz="0" w:space="0" w:color="auto"/>
            <w:right w:val="none" w:sz="0" w:space="0" w:color="auto"/>
          </w:divBdr>
        </w:div>
        <w:div w:id="1914774144">
          <w:marLeft w:val="0"/>
          <w:marRight w:val="0"/>
          <w:marTop w:val="0"/>
          <w:marBottom w:val="0"/>
          <w:divBdr>
            <w:top w:val="none" w:sz="0" w:space="0" w:color="auto"/>
            <w:left w:val="none" w:sz="0" w:space="0" w:color="auto"/>
            <w:bottom w:val="none" w:sz="0" w:space="0" w:color="auto"/>
            <w:right w:val="none" w:sz="0" w:space="0" w:color="auto"/>
          </w:divBdr>
        </w:div>
        <w:div w:id="1933390568">
          <w:marLeft w:val="0"/>
          <w:marRight w:val="0"/>
          <w:marTop w:val="0"/>
          <w:marBottom w:val="0"/>
          <w:divBdr>
            <w:top w:val="none" w:sz="0" w:space="0" w:color="auto"/>
            <w:left w:val="none" w:sz="0" w:space="0" w:color="auto"/>
            <w:bottom w:val="none" w:sz="0" w:space="0" w:color="auto"/>
            <w:right w:val="none" w:sz="0" w:space="0" w:color="auto"/>
          </w:divBdr>
        </w:div>
        <w:div w:id="1967732954">
          <w:marLeft w:val="0"/>
          <w:marRight w:val="0"/>
          <w:marTop w:val="0"/>
          <w:marBottom w:val="0"/>
          <w:divBdr>
            <w:top w:val="none" w:sz="0" w:space="0" w:color="auto"/>
            <w:left w:val="none" w:sz="0" w:space="0" w:color="auto"/>
            <w:bottom w:val="none" w:sz="0" w:space="0" w:color="auto"/>
            <w:right w:val="none" w:sz="0" w:space="0" w:color="auto"/>
          </w:divBdr>
        </w:div>
        <w:div w:id="1971090070">
          <w:marLeft w:val="0"/>
          <w:marRight w:val="0"/>
          <w:marTop w:val="0"/>
          <w:marBottom w:val="0"/>
          <w:divBdr>
            <w:top w:val="none" w:sz="0" w:space="0" w:color="auto"/>
            <w:left w:val="none" w:sz="0" w:space="0" w:color="auto"/>
            <w:bottom w:val="none" w:sz="0" w:space="0" w:color="auto"/>
            <w:right w:val="none" w:sz="0" w:space="0" w:color="auto"/>
          </w:divBdr>
        </w:div>
        <w:div w:id="1998261960">
          <w:marLeft w:val="0"/>
          <w:marRight w:val="0"/>
          <w:marTop w:val="0"/>
          <w:marBottom w:val="0"/>
          <w:divBdr>
            <w:top w:val="none" w:sz="0" w:space="0" w:color="auto"/>
            <w:left w:val="none" w:sz="0" w:space="0" w:color="auto"/>
            <w:bottom w:val="none" w:sz="0" w:space="0" w:color="auto"/>
            <w:right w:val="none" w:sz="0" w:space="0" w:color="auto"/>
          </w:divBdr>
          <w:divsChild>
            <w:div w:id="868682492">
              <w:marLeft w:val="0"/>
              <w:marRight w:val="0"/>
              <w:marTop w:val="30"/>
              <w:marBottom w:val="30"/>
              <w:divBdr>
                <w:top w:val="none" w:sz="0" w:space="0" w:color="auto"/>
                <w:left w:val="none" w:sz="0" w:space="0" w:color="auto"/>
                <w:bottom w:val="none" w:sz="0" w:space="0" w:color="auto"/>
                <w:right w:val="none" w:sz="0" w:space="0" w:color="auto"/>
              </w:divBdr>
              <w:divsChild>
                <w:div w:id="29696663">
                  <w:marLeft w:val="0"/>
                  <w:marRight w:val="0"/>
                  <w:marTop w:val="0"/>
                  <w:marBottom w:val="0"/>
                  <w:divBdr>
                    <w:top w:val="none" w:sz="0" w:space="0" w:color="auto"/>
                    <w:left w:val="none" w:sz="0" w:space="0" w:color="auto"/>
                    <w:bottom w:val="none" w:sz="0" w:space="0" w:color="auto"/>
                    <w:right w:val="none" w:sz="0" w:space="0" w:color="auto"/>
                  </w:divBdr>
                  <w:divsChild>
                    <w:div w:id="1075778588">
                      <w:marLeft w:val="0"/>
                      <w:marRight w:val="0"/>
                      <w:marTop w:val="0"/>
                      <w:marBottom w:val="0"/>
                      <w:divBdr>
                        <w:top w:val="none" w:sz="0" w:space="0" w:color="auto"/>
                        <w:left w:val="none" w:sz="0" w:space="0" w:color="auto"/>
                        <w:bottom w:val="none" w:sz="0" w:space="0" w:color="auto"/>
                        <w:right w:val="none" w:sz="0" w:space="0" w:color="auto"/>
                      </w:divBdr>
                    </w:div>
                  </w:divsChild>
                </w:div>
                <w:div w:id="257756509">
                  <w:marLeft w:val="0"/>
                  <w:marRight w:val="0"/>
                  <w:marTop w:val="0"/>
                  <w:marBottom w:val="0"/>
                  <w:divBdr>
                    <w:top w:val="none" w:sz="0" w:space="0" w:color="auto"/>
                    <w:left w:val="none" w:sz="0" w:space="0" w:color="auto"/>
                    <w:bottom w:val="none" w:sz="0" w:space="0" w:color="auto"/>
                    <w:right w:val="none" w:sz="0" w:space="0" w:color="auto"/>
                  </w:divBdr>
                  <w:divsChild>
                    <w:div w:id="808017580">
                      <w:marLeft w:val="0"/>
                      <w:marRight w:val="0"/>
                      <w:marTop w:val="0"/>
                      <w:marBottom w:val="0"/>
                      <w:divBdr>
                        <w:top w:val="none" w:sz="0" w:space="0" w:color="auto"/>
                        <w:left w:val="none" w:sz="0" w:space="0" w:color="auto"/>
                        <w:bottom w:val="none" w:sz="0" w:space="0" w:color="auto"/>
                        <w:right w:val="none" w:sz="0" w:space="0" w:color="auto"/>
                      </w:divBdr>
                    </w:div>
                  </w:divsChild>
                </w:div>
                <w:div w:id="263654198">
                  <w:marLeft w:val="0"/>
                  <w:marRight w:val="0"/>
                  <w:marTop w:val="0"/>
                  <w:marBottom w:val="0"/>
                  <w:divBdr>
                    <w:top w:val="none" w:sz="0" w:space="0" w:color="auto"/>
                    <w:left w:val="none" w:sz="0" w:space="0" w:color="auto"/>
                    <w:bottom w:val="none" w:sz="0" w:space="0" w:color="auto"/>
                    <w:right w:val="none" w:sz="0" w:space="0" w:color="auto"/>
                  </w:divBdr>
                  <w:divsChild>
                    <w:div w:id="468595043">
                      <w:marLeft w:val="0"/>
                      <w:marRight w:val="0"/>
                      <w:marTop w:val="0"/>
                      <w:marBottom w:val="0"/>
                      <w:divBdr>
                        <w:top w:val="none" w:sz="0" w:space="0" w:color="auto"/>
                        <w:left w:val="none" w:sz="0" w:space="0" w:color="auto"/>
                        <w:bottom w:val="none" w:sz="0" w:space="0" w:color="auto"/>
                        <w:right w:val="none" w:sz="0" w:space="0" w:color="auto"/>
                      </w:divBdr>
                    </w:div>
                    <w:div w:id="575826578">
                      <w:marLeft w:val="0"/>
                      <w:marRight w:val="0"/>
                      <w:marTop w:val="0"/>
                      <w:marBottom w:val="0"/>
                      <w:divBdr>
                        <w:top w:val="none" w:sz="0" w:space="0" w:color="auto"/>
                        <w:left w:val="none" w:sz="0" w:space="0" w:color="auto"/>
                        <w:bottom w:val="none" w:sz="0" w:space="0" w:color="auto"/>
                        <w:right w:val="none" w:sz="0" w:space="0" w:color="auto"/>
                      </w:divBdr>
                    </w:div>
                    <w:div w:id="1079400751">
                      <w:marLeft w:val="0"/>
                      <w:marRight w:val="0"/>
                      <w:marTop w:val="0"/>
                      <w:marBottom w:val="0"/>
                      <w:divBdr>
                        <w:top w:val="none" w:sz="0" w:space="0" w:color="auto"/>
                        <w:left w:val="none" w:sz="0" w:space="0" w:color="auto"/>
                        <w:bottom w:val="none" w:sz="0" w:space="0" w:color="auto"/>
                        <w:right w:val="none" w:sz="0" w:space="0" w:color="auto"/>
                      </w:divBdr>
                    </w:div>
                  </w:divsChild>
                </w:div>
                <w:div w:id="311914052">
                  <w:marLeft w:val="0"/>
                  <w:marRight w:val="0"/>
                  <w:marTop w:val="0"/>
                  <w:marBottom w:val="0"/>
                  <w:divBdr>
                    <w:top w:val="none" w:sz="0" w:space="0" w:color="auto"/>
                    <w:left w:val="none" w:sz="0" w:space="0" w:color="auto"/>
                    <w:bottom w:val="none" w:sz="0" w:space="0" w:color="auto"/>
                    <w:right w:val="none" w:sz="0" w:space="0" w:color="auto"/>
                  </w:divBdr>
                  <w:divsChild>
                    <w:div w:id="512647669">
                      <w:marLeft w:val="0"/>
                      <w:marRight w:val="0"/>
                      <w:marTop w:val="0"/>
                      <w:marBottom w:val="0"/>
                      <w:divBdr>
                        <w:top w:val="none" w:sz="0" w:space="0" w:color="auto"/>
                        <w:left w:val="none" w:sz="0" w:space="0" w:color="auto"/>
                        <w:bottom w:val="none" w:sz="0" w:space="0" w:color="auto"/>
                        <w:right w:val="none" w:sz="0" w:space="0" w:color="auto"/>
                      </w:divBdr>
                    </w:div>
                  </w:divsChild>
                </w:div>
                <w:div w:id="439106047">
                  <w:marLeft w:val="0"/>
                  <w:marRight w:val="0"/>
                  <w:marTop w:val="0"/>
                  <w:marBottom w:val="0"/>
                  <w:divBdr>
                    <w:top w:val="none" w:sz="0" w:space="0" w:color="auto"/>
                    <w:left w:val="none" w:sz="0" w:space="0" w:color="auto"/>
                    <w:bottom w:val="none" w:sz="0" w:space="0" w:color="auto"/>
                    <w:right w:val="none" w:sz="0" w:space="0" w:color="auto"/>
                  </w:divBdr>
                  <w:divsChild>
                    <w:div w:id="1348479240">
                      <w:marLeft w:val="0"/>
                      <w:marRight w:val="0"/>
                      <w:marTop w:val="0"/>
                      <w:marBottom w:val="0"/>
                      <w:divBdr>
                        <w:top w:val="none" w:sz="0" w:space="0" w:color="auto"/>
                        <w:left w:val="none" w:sz="0" w:space="0" w:color="auto"/>
                        <w:bottom w:val="none" w:sz="0" w:space="0" w:color="auto"/>
                        <w:right w:val="none" w:sz="0" w:space="0" w:color="auto"/>
                      </w:divBdr>
                    </w:div>
                  </w:divsChild>
                </w:div>
                <w:div w:id="535393797">
                  <w:marLeft w:val="0"/>
                  <w:marRight w:val="0"/>
                  <w:marTop w:val="0"/>
                  <w:marBottom w:val="0"/>
                  <w:divBdr>
                    <w:top w:val="none" w:sz="0" w:space="0" w:color="auto"/>
                    <w:left w:val="none" w:sz="0" w:space="0" w:color="auto"/>
                    <w:bottom w:val="none" w:sz="0" w:space="0" w:color="auto"/>
                    <w:right w:val="none" w:sz="0" w:space="0" w:color="auto"/>
                  </w:divBdr>
                  <w:divsChild>
                    <w:div w:id="1379354730">
                      <w:marLeft w:val="0"/>
                      <w:marRight w:val="0"/>
                      <w:marTop w:val="0"/>
                      <w:marBottom w:val="0"/>
                      <w:divBdr>
                        <w:top w:val="none" w:sz="0" w:space="0" w:color="auto"/>
                        <w:left w:val="none" w:sz="0" w:space="0" w:color="auto"/>
                        <w:bottom w:val="none" w:sz="0" w:space="0" w:color="auto"/>
                        <w:right w:val="none" w:sz="0" w:space="0" w:color="auto"/>
                      </w:divBdr>
                    </w:div>
                  </w:divsChild>
                </w:div>
                <w:div w:id="638918893">
                  <w:marLeft w:val="0"/>
                  <w:marRight w:val="0"/>
                  <w:marTop w:val="0"/>
                  <w:marBottom w:val="0"/>
                  <w:divBdr>
                    <w:top w:val="none" w:sz="0" w:space="0" w:color="auto"/>
                    <w:left w:val="none" w:sz="0" w:space="0" w:color="auto"/>
                    <w:bottom w:val="none" w:sz="0" w:space="0" w:color="auto"/>
                    <w:right w:val="none" w:sz="0" w:space="0" w:color="auto"/>
                  </w:divBdr>
                  <w:divsChild>
                    <w:div w:id="53503187">
                      <w:marLeft w:val="0"/>
                      <w:marRight w:val="0"/>
                      <w:marTop w:val="0"/>
                      <w:marBottom w:val="0"/>
                      <w:divBdr>
                        <w:top w:val="none" w:sz="0" w:space="0" w:color="auto"/>
                        <w:left w:val="none" w:sz="0" w:space="0" w:color="auto"/>
                        <w:bottom w:val="none" w:sz="0" w:space="0" w:color="auto"/>
                        <w:right w:val="none" w:sz="0" w:space="0" w:color="auto"/>
                      </w:divBdr>
                    </w:div>
                  </w:divsChild>
                </w:div>
                <w:div w:id="712998076">
                  <w:marLeft w:val="0"/>
                  <w:marRight w:val="0"/>
                  <w:marTop w:val="0"/>
                  <w:marBottom w:val="0"/>
                  <w:divBdr>
                    <w:top w:val="none" w:sz="0" w:space="0" w:color="auto"/>
                    <w:left w:val="none" w:sz="0" w:space="0" w:color="auto"/>
                    <w:bottom w:val="none" w:sz="0" w:space="0" w:color="auto"/>
                    <w:right w:val="none" w:sz="0" w:space="0" w:color="auto"/>
                  </w:divBdr>
                  <w:divsChild>
                    <w:div w:id="648022922">
                      <w:marLeft w:val="0"/>
                      <w:marRight w:val="0"/>
                      <w:marTop w:val="0"/>
                      <w:marBottom w:val="0"/>
                      <w:divBdr>
                        <w:top w:val="none" w:sz="0" w:space="0" w:color="auto"/>
                        <w:left w:val="none" w:sz="0" w:space="0" w:color="auto"/>
                        <w:bottom w:val="none" w:sz="0" w:space="0" w:color="auto"/>
                        <w:right w:val="none" w:sz="0" w:space="0" w:color="auto"/>
                      </w:divBdr>
                    </w:div>
                  </w:divsChild>
                </w:div>
                <w:div w:id="738745108">
                  <w:marLeft w:val="0"/>
                  <w:marRight w:val="0"/>
                  <w:marTop w:val="0"/>
                  <w:marBottom w:val="0"/>
                  <w:divBdr>
                    <w:top w:val="none" w:sz="0" w:space="0" w:color="auto"/>
                    <w:left w:val="none" w:sz="0" w:space="0" w:color="auto"/>
                    <w:bottom w:val="none" w:sz="0" w:space="0" w:color="auto"/>
                    <w:right w:val="none" w:sz="0" w:space="0" w:color="auto"/>
                  </w:divBdr>
                  <w:divsChild>
                    <w:div w:id="1259367689">
                      <w:marLeft w:val="0"/>
                      <w:marRight w:val="0"/>
                      <w:marTop w:val="0"/>
                      <w:marBottom w:val="0"/>
                      <w:divBdr>
                        <w:top w:val="none" w:sz="0" w:space="0" w:color="auto"/>
                        <w:left w:val="none" w:sz="0" w:space="0" w:color="auto"/>
                        <w:bottom w:val="none" w:sz="0" w:space="0" w:color="auto"/>
                        <w:right w:val="none" w:sz="0" w:space="0" w:color="auto"/>
                      </w:divBdr>
                    </w:div>
                  </w:divsChild>
                </w:div>
                <w:div w:id="773748488">
                  <w:marLeft w:val="0"/>
                  <w:marRight w:val="0"/>
                  <w:marTop w:val="0"/>
                  <w:marBottom w:val="0"/>
                  <w:divBdr>
                    <w:top w:val="none" w:sz="0" w:space="0" w:color="auto"/>
                    <w:left w:val="none" w:sz="0" w:space="0" w:color="auto"/>
                    <w:bottom w:val="none" w:sz="0" w:space="0" w:color="auto"/>
                    <w:right w:val="none" w:sz="0" w:space="0" w:color="auto"/>
                  </w:divBdr>
                  <w:divsChild>
                    <w:div w:id="117799052">
                      <w:marLeft w:val="0"/>
                      <w:marRight w:val="0"/>
                      <w:marTop w:val="0"/>
                      <w:marBottom w:val="0"/>
                      <w:divBdr>
                        <w:top w:val="none" w:sz="0" w:space="0" w:color="auto"/>
                        <w:left w:val="none" w:sz="0" w:space="0" w:color="auto"/>
                        <w:bottom w:val="none" w:sz="0" w:space="0" w:color="auto"/>
                        <w:right w:val="none" w:sz="0" w:space="0" w:color="auto"/>
                      </w:divBdr>
                    </w:div>
                  </w:divsChild>
                </w:div>
                <w:div w:id="939414879">
                  <w:marLeft w:val="0"/>
                  <w:marRight w:val="0"/>
                  <w:marTop w:val="0"/>
                  <w:marBottom w:val="0"/>
                  <w:divBdr>
                    <w:top w:val="none" w:sz="0" w:space="0" w:color="auto"/>
                    <w:left w:val="none" w:sz="0" w:space="0" w:color="auto"/>
                    <w:bottom w:val="none" w:sz="0" w:space="0" w:color="auto"/>
                    <w:right w:val="none" w:sz="0" w:space="0" w:color="auto"/>
                  </w:divBdr>
                  <w:divsChild>
                    <w:div w:id="36198731">
                      <w:marLeft w:val="0"/>
                      <w:marRight w:val="0"/>
                      <w:marTop w:val="0"/>
                      <w:marBottom w:val="0"/>
                      <w:divBdr>
                        <w:top w:val="none" w:sz="0" w:space="0" w:color="auto"/>
                        <w:left w:val="none" w:sz="0" w:space="0" w:color="auto"/>
                        <w:bottom w:val="none" w:sz="0" w:space="0" w:color="auto"/>
                        <w:right w:val="none" w:sz="0" w:space="0" w:color="auto"/>
                      </w:divBdr>
                    </w:div>
                    <w:div w:id="350759338">
                      <w:marLeft w:val="0"/>
                      <w:marRight w:val="0"/>
                      <w:marTop w:val="0"/>
                      <w:marBottom w:val="0"/>
                      <w:divBdr>
                        <w:top w:val="none" w:sz="0" w:space="0" w:color="auto"/>
                        <w:left w:val="none" w:sz="0" w:space="0" w:color="auto"/>
                        <w:bottom w:val="none" w:sz="0" w:space="0" w:color="auto"/>
                        <w:right w:val="none" w:sz="0" w:space="0" w:color="auto"/>
                      </w:divBdr>
                    </w:div>
                    <w:div w:id="553811849">
                      <w:marLeft w:val="0"/>
                      <w:marRight w:val="0"/>
                      <w:marTop w:val="0"/>
                      <w:marBottom w:val="0"/>
                      <w:divBdr>
                        <w:top w:val="none" w:sz="0" w:space="0" w:color="auto"/>
                        <w:left w:val="none" w:sz="0" w:space="0" w:color="auto"/>
                        <w:bottom w:val="none" w:sz="0" w:space="0" w:color="auto"/>
                        <w:right w:val="none" w:sz="0" w:space="0" w:color="auto"/>
                      </w:divBdr>
                    </w:div>
                    <w:div w:id="1705984879">
                      <w:marLeft w:val="0"/>
                      <w:marRight w:val="0"/>
                      <w:marTop w:val="0"/>
                      <w:marBottom w:val="0"/>
                      <w:divBdr>
                        <w:top w:val="none" w:sz="0" w:space="0" w:color="auto"/>
                        <w:left w:val="none" w:sz="0" w:space="0" w:color="auto"/>
                        <w:bottom w:val="none" w:sz="0" w:space="0" w:color="auto"/>
                        <w:right w:val="none" w:sz="0" w:space="0" w:color="auto"/>
                      </w:divBdr>
                    </w:div>
                  </w:divsChild>
                </w:div>
                <w:div w:id="1013188726">
                  <w:marLeft w:val="0"/>
                  <w:marRight w:val="0"/>
                  <w:marTop w:val="0"/>
                  <w:marBottom w:val="0"/>
                  <w:divBdr>
                    <w:top w:val="none" w:sz="0" w:space="0" w:color="auto"/>
                    <w:left w:val="none" w:sz="0" w:space="0" w:color="auto"/>
                    <w:bottom w:val="none" w:sz="0" w:space="0" w:color="auto"/>
                    <w:right w:val="none" w:sz="0" w:space="0" w:color="auto"/>
                  </w:divBdr>
                  <w:divsChild>
                    <w:div w:id="360984404">
                      <w:marLeft w:val="0"/>
                      <w:marRight w:val="0"/>
                      <w:marTop w:val="0"/>
                      <w:marBottom w:val="0"/>
                      <w:divBdr>
                        <w:top w:val="none" w:sz="0" w:space="0" w:color="auto"/>
                        <w:left w:val="none" w:sz="0" w:space="0" w:color="auto"/>
                        <w:bottom w:val="none" w:sz="0" w:space="0" w:color="auto"/>
                        <w:right w:val="none" w:sz="0" w:space="0" w:color="auto"/>
                      </w:divBdr>
                    </w:div>
                  </w:divsChild>
                </w:div>
                <w:div w:id="1184830700">
                  <w:marLeft w:val="0"/>
                  <w:marRight w:val="0"/>
                  <w:marTop w:val="0"/>
                  <w:marBottom w:val="0"/>
                  <w:divBdr>
                    <w:top w:val="none" w:sz="0" w:space="0" w:color="auto"/>
                    <w:left w:val="none" w:sz="0" w:space="0" w:color="auto"/>
                    <w:bottom w:val="none" w:sz="0" w:space="0" w:color="auto"/>
                    <w:right w:val="none" w:sz="0" w:space="0" w:color="auto"/>
                  </w:divBdr>
                  <w:divsChild>
                    <w:div w:id="556405369">
                      <w:marLeft w:val="0"/>
                      <w:marRight w:val="0"/>
                      <w:marTop w:val="0"/>
                      <w:marBottom w:val="0"/>
                      <w:divBdr>
                        <w:top w:val="none" w:sz="0" w:space="0" w:color="auto"/>
                        <w:left w:val="none" w:sz="0" w:space="0" w:color="auto"/>
                        <w:bottom w:val="none" w:sz="0" w:space="0" w:color="auto"/>
                        <w:right w:val="none" w:sz="0" w:space="0" w:color="auto"/>
                      </w:divBdr>
                    </w:div>
                  </w:divsChild>
                </w:div>
                <w:div w:id="1238591566">
                  <w:marLeft w:val="0"/>
                  <w:marRight w:val="0"/>
                  <w:marTop w:val="0"/>
                  <w:marBottom w:val="0"/>
                  <w:divBdr>
                    <w:top w:val="none" w:sz="0" w:space="0" w:color="auto"/>
                    <w:left w:val="none" w:sz="0" w:space="0" w:color="auto"/>
                    <w:bottom w:val="none" w:sz="0" w:space="0" w:color="auto"/>
                    <w:right w:val="none" w:sz="0" w:space="0" w:color="auto"/>
                  </w:divBdr>
                  <w:divsChild>
                    <w:div w:id="719548876">
                      <w:marLeft w:val="0"/>
                      <w:marRight w:val="0"/>
                      <w:marTop w:val="0"/>
                      <w:marBottom w:val="0"/>
                      <w:divBdr>
                        <w:top w:val="none" w:sz="0" w:space="0" w:color="auto"/>
                        <w:left w:val="none" w:sz="0" w:space="0" w:color="auto"/>
                        <w:bottom w:val="none" w:sz="0" w:space="0" w:color="auto"/>
                        <w:right w:val="none" w:sz="0" w:space="0" w:color="auto"/>
                      </w:divBdr>
                    </w:div>
                  </w:divsChild>
                </w:div>
                <w:div w:id="1283801614">
                  <w:marLeft w:val="0"/>
                  <w:marRight w:val="0"/>
                  <w:marTop w:val="0"/>
                  <w:marBottom w:val="0"/>
                  <w:divBdr>
                    <w:top w:val="none" w:sz="0" w:space="0" w:color="auto"/>
                    <w:left w:val="none" w:sz="0" w:space="0" w:color="auto"/>
                    <w:bottom w:val="none" w:sz="0" w:space="0" w:color="auto"/>
                    <w:right w:val="none" w:sz="0" w:space="0" w:color="auto"/>
                  </w:divBdr>
                  <w:divsChild>
                    <w:div w:id="907688389">
                      <w:marLeft w:val="0"/>
                      <w:marRight w:val="0"/>
                      <w:marTop w:val="0"/>
                      <w:marBottom w:val="0"/>
                      <w:divBdr>
                        <w:top w:val="none" w:sz="0" w:space="0" w:color="auto"/>
                        <w:left w:val="none" w:sz="0" w:space="0" w:color="auto"/>
                        <w:bottom w:val="none" w:sz="0" w:space="0" w:color="auto"/>
                        <w:right w:val="none" w:sz="0" w:space="0" w:color="auto"/>
                      </w:divBdr>
                    </w:div>
                  </w:divsChild>
                </w:div>
                <w:div w:id="1452631910">
                  <w:marLeft w:val="0"/>
                  <w:marRight w:val="0"/>
                  <w:marTop w:val="0"/>
                  <w:marBottom w:val="0"/>
                  <w:divBdr>
                    <w:top w:val="none" w:sz="0" w:space="0" w:color="auto"/>
                    <w:left w:val="none" w:sz="0" w:space="0" w:color="auto"/>
                    <w:bottom w:val="none" w:sz="0" w:space="0" w:color="auto"/>
                    <w:right w:val="none" w:sz="0" w:space="0" w:color="auto"/>
                  </w:divBdr>
                  <w:divsChild>
                    <w:div w:id="263464151">
                      <w:marLeft w:val="0"/>
                      <w:marRight w:val="0"/>
                      <w:marTop w:val="0"/>
                      <w:marBottom w:val="0"/>
                      <w:divBdr>
                        <w:top w:val="none" w:sz="0" w:space="0" w:color="auto"/>
                        <w:left w:val="none" w:sz="0" w:space="0" w:color="auto"/>
                        <w:bottom w:val="none" w:sz="0" w:space="0" w:color="auto"/>
                        <w:right w:val="none" w:sz="0" w:space="0" w:color="auto"/>
                      </w:divBdr>
                    </w:div>
                  </w:divsChild>
                </w:div>
                <w:div w:id="1628242392">
                  <w:marLeft w:val="0"/>
                  <w:marRight w:val="0"/>
                  <w:marTop w:val="0"/>
                  <w:marBottom w:val="0"/>
                  <w:divBdr>
                    <w:top w:val="none" w:sz="0" w:space="0" w:color="auto"/>
                    <w:left w:val="none" w:sz="0" w:space="0" w:color="auto"/>
                    <w:bottom w:val="none" w:sz="0" w:space="0" w:color="auto"/>
                    <w:right w:val="none" w:sz="0" w:space="0" w:color="auto"/>
                  </w:divBdr>
                  <w:divsChild>
                    <w:div w:id="477068156">
                      <w:marLeft w:val="0"/>
                      <w:marRight w:val="0"/>
                      <w:marTop w:val="0"/>
                      <w:marBottom w:val="0"/>
                      <w:divBdr>
                        <w:top w:val="none" w:sz="0" w:space="0" w:color="auto"/>
                        <w:left w:val="none" w:sz="0" w:space="0" w:color="auto"/>
                        <w:bottom w:val="none" w:sz="0" w:space="0" w:color="auto"/>
                        <w:right w:val="none" w:sz="0" w:space="0" w:color="auto"/>
                      </w:divBdr>
                    </w:div>
                  </w:divsChild>
                </w:div>
                <w:div w:id="1807580739">
                  <w:marLeft w:val="0"/>
                  <w:marRight w:val="0"/>
                  <w:marTop w:val="0"/>
                  <w:marBottom w:val="0"/>
                  <w:divBdr>
                    <w:top w:val="none" w:sz="0" w:space="0" w:color="auto"/>
                    <w:left w:val="none" w:sz="0" w:space="0" w:color="auto"/>
                    <w:bottom w:val="none" w:sz="0" w:space="0" w:color="auto"/>
                    <w:right w:val="none" w:sz="0" w:space="0" w:color="auto"/>
                  </w:divBdr>
                  <w:divsChild>
                    <w:div w:id="1036392596">
                      <w:marLeft w:val="0"/>
                      <w:marRight w:val="0"/>
                      <w:marTop w:val="0"/>
                      <w:marBottom w:val="0"/>
                      <w:divBdr>
                        <w:top w:val="none" w:sz="0" w:space="0" w:color="auto"/>
                        <w:left w:val="none" w:sz="0" w:space="0" w:color="auto"/>
                        <w:bottom w:val="none" w:sz="0" w:space="0" w:color="auto"/>
                        <w:right w:val="none" w:sz="0" w:space="0" w:color="auto"/>
                      </w:divBdr>
                    </w:div>
                  </w:divsChild>
                </w:div>
                <w:div w:id="1913154652">
                  <w:marLeft w:val="0"/>
                  <w:marRight w:val="0"/>
                  <w:marTop w:val="0"/>
                  <w:marBottom w:val="0"/>
                  <w:divBdr>
                    <w:top w:val="none" w:sz="0" w:space="0" w:color="auto"/>
                    <w:left w:val="none" w:sz="0" w:space="0" w:color="auto"/>
                    <w:bottom w:val="none" w:sz="0" w:space="0" w:color="auto"/>
                    <w:right w:val="none" w:sz="0" w:space="0" w:color="auto"/>
                  </w:divBdr>
                  <w:divsChild>
                    <w:div w:id="278225449">
                      <w:marLeft w:val="0"/>
                      <w:marRight w:val="0"/>
                      <w:marTop w:val="0"/>
                      <w:marBottom w:val="0"/>
                      <w:divBdr>
                        <w:top w:val="none" w:sz="0" w:space="0" w:color="auto"/>
                        <w:left w:val="none" w:sz="0" w:space="0" w:color="auto"/>
                        <w:bottom w:val="none" w:sz="0" w:space="0" w:color="auto"/>
                        <w:right w:val="none" w:sz="0" w:space="0" w:color="auto"/>
                      </w:divBdr>
                    </w:div>
                  </w:divsChild>
                </w:div>
                <w:div w:id="1951475853">
                  <w:marLeft w:val="0"/>
                  <w:marRight w:val="0"/>
                  <w:marTop w:val="0"/>
                  <w:marBottom w:val="0"/>
                  <w:divBdr>
                    <w:top w:val="none" w:sz="0" w:space="0" w:color="auto"/>
                    <w:left w:val="none" w:sz="0" w:space="0" w:color="auto"/>
                    <w:bottom w:val="none" w:sz="0" w:space="0" w:color="auto"/>
                    <w:right w:val="none" w:sz="0" w:space="0" w:color="auto"/>
                  </w:divBdr>
                  <w:divsChild>
                    <w:div w:id="587690512">
                      <w:marLeft w:val="0"/>
                      <w:marRight w:val="0"/>
                      <w:marTop w:val="0"/>
                      <w:marBottom w:val="0"/>
                      <w:divBdr>
                        <w:top w:val="none" w:sz="0" w:space="0" w:color="auto"/>
                        <w:left w:val="none" w:sz="0" w:space="0" w:color="auto"/>
                        <w:bottom w:val="none" w:sz="0" w:space="0" w:color="auto"/>
                        <w:right w:val="none" w:sz="0" w:space="0" w:color="auto"/>
                      </w:divBdr>
                    </w:div>
                  </w:divsChild>
                </w:div>
                <w:div w:id="1964077100">
                  <w:marLeft w:val="0"/>
                  <w:marRight w:val="0"/>
                  <w:marTop w:val="0"/>
                  <w:marBottom w:val="0"/>
                  <w:divBdr>
                    <w:top w:val="none" w:sz="0" w:space="0" w:color="auto"/>
                    <w:left w:val="none" w:sz="0" w:space="0" w:color="auto"/>
                    <w:bottom w:val="none" w:sz="0" w:space="0" w:color="auto"/>
                    <w:right w:val="none" w:sz="0" w:space="0" w:color="auto"/>
                  </w:divBdr>
                  <w:divsChild>
                    <w:div w:id="243927207">
                      <w:marLeft w:val="0"/>
                      <w:marRight w:val="0"/>
                      <w:marTop w:val="0"/>
                      <w:marBottom w:val="0"/>
                      <w:divBdr>
                        <w:top w:val="none" w:sz="0" w:space="0" w:color="auto"/>
                        <w:left w:val="none" w:sz="0" w:space="0" w:color="auto"/>
                        <w:bottom w:val="none" w:sz="0" w:space="0" w:color="auto"/>
                        <w:right w:val="none" w:sz="0" w:space="0" w:color="auto"/>
                      </w:divBdr>
                    </w:div>
                  </w:divsChild>
                </w:div>
                <w:div w:id="1973170200">
                  <w:marLeft w:val="0"/>
                  <w:marRight w:val="0"/>
                  <w:marTop w:val="0"/>
                  <w:marBottom w:val="0"/>
                  <w:divBdr>
                    <w:top w:val="none" w:sz="0" w:space="0" w:color="auto"/>
                    <w:left w:val="none" w:sz="0" w:space="0" w:color="auto"/>
                    <w:bottom w:val="none" w:sz="0" w:space="0" w:color="auto"/>
                    <w:right w:val="none" w:sz="0" w:space="0" w:color="auto"/>
                  </w:divBdr>
                  <w:divsChild>
                    <w:div w:id="1337880900">
                      <w:marLeft w:val="0"/>
                      <w:marRight w:val="0"/>
                      <w:marTop w:val="0"/>
                      <w:marBottom w:val="0"/>
                      <w:divBdr>
                        <w:top w:val="none" w:sz="0" w:space="0" w:color="auto"/>
                        <w:left w:val="none" w:sz="0" w:space="0" w:color="auto"/>
                        <w:bottom w:val="none" w:sz="0" w:space="0" w:color="auto"/>
                        <w:right w:val="none" w:sz="0" w:space="0" w:color="auto"/>
                      </w:divBdr>
                    </w:div>
                  </w:divsChild>
                </w:div>
                <w:div w:id="2006542401">
                  <w:marLeft w:val="0"/>
                  <w:marRight w:val="0"/>
                  <w:marTop w:val="0"/>
                  <w:marBottom w:val="0"/>
                  <w:divBdr>
                    <w:top w:val="none" w:sz="0" w:space="0" w:color="auto"/>
                    <w:left w:val="none" w:sz="0" w:space="0" w:color="auto"/>
                    <w:bottom w:val="none" w:sz="0" w:space="0" w:color="auto"/>
                    <w:right w:val="none" w:sz="0" w:space="0" w:color="auto"/>
                  </w:divBdr>
                  <w:divsChild>
                    <w:div w:id="2110077679">
                      <w:marLeft w:val="0"/>
                      <w:marRight w:val="0"/>
                      <w:marTop w:val="0"/>
                      <w:marBottom w:val="0"/>
                      <w:divBdr>
                        <w:top w:val="none" w:sz="0" w:space="0" w:color="auto"/>
                        <w:left w:val="none" w:sz="0" w:space="0" w:color="auto"/>
                        <w:bottom w:val="none" w:sz="0" w:space="0" w:color="auto"/>
                        <w:right w:val="none" w:sz="0" w:space="0" w:color="auto"/>
                      </w:divBdr>
                    </w:div>
                  </w:divsChild>
                </w:div>
                <w:div w:id="2094624076">
                  <w:marLeft w:val="0"/>
                  <w:marRight w:val="0"/>
                  <w:marTop w:val="0"/>
                  <w:marBottom w:val="0"/>
                  <w:divBdr>
                    <w:top w:val="none" w:sz="0" w:space="0" w:color="auto"/>
                    <w:left w:val="none" w:sz="0" w:space="0" w:color="auto"/>
                    <w:bottom w:val="none" w:sz="0" w:space="0" w:color="auto"/>
                    <w:right w:val="none" w:sz="0" w:space="0" w:color="auto"/>
                  </w:divBdr>
                  <w:divsChild>
                    <w:div w:id="179590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925197">
          <w:marLeft w:val="0"/>
          <w:marRight w:val="0"/>
          <w:marTop w:val="0"/>
          <w:marBottom w:val="0"/>
          <w:divBdr>
            <w:top w:val="none" w:sz="0" w:space="0" w:color="auto"/>
            <w:left w:val="none" w:sz="0" w:space="0" w:color="auto"/>
            <w:bottom w:val="none" w:sz="0" w:space="0" w:color="auto"/>
            <w:right w:val="none" w:sz="0" w:space="0" w:color="auto"/>
          </w:divBdr>
        </w:div>
        <w:div w:id="2019118131">
          <w:marLeft w:val="0"/>
          <w:marRight w:val="0"/>
          <w:marTop w:val="0"/>
          <w:marBottom w:val="0"/>
          <w:divBdr>
            <w:top w:val="none" w:sz="0" w:space="0" w:color="auto"/>
            <w:left w:val="none" w:sz="0" w:space="0" w:color="auto"/>
            <w:bottom w:val="none" w:sz="0" w:space="0" w:color="auto"/>
            <w:right w:val="none" w:sz="0" w:space="0" w:color="auto"/>
          </w:divBdr>
        </w:div>
        <w:div w:id="2020034871">
          <w:marLeft w:val="0"/>
          <w:marRight w:val="0"/>
          <w:marTop w:val="0"/>
          <w:marBottom w:val="0"/>
          <w:divBdr>
            <w:top w:val="none" w:sz="0" w:space="0" w:color="auto"/>
            <w:left w:val="none" w:sz="0" w:space="0" w:color="auto"/>
            <w:bottom w:val="none" w:sz="0" w:space="0" w:color="auto"/>
            <w:right w:val="none" w:sz="0" w:space="0" w:color="auto"/>
          </w:divBdr>
        </w:div>
        <w:div w:id="2039694377">
          <w:marLeft w:val="0"/>
          <w:marRight w:val="0"/>
          <w:marTop w:val="0"/>
          <w:marBottom w:val="0"/>
          <w:divBdr>
            <w:top w:val="none" w:sz="0" w:space="0" w:color="auto"/>
            <w:left w:val="none" w:sz="0" w:space="0" w:color="auto"/>
            <w:bottom w:val="none" w:sz="0" w:space="0" w:color="auto"/>
            <w:right w:val="none" w:sz="0" w:space="0" w:color="auto"/>
          </w:divBdr>
        </w:div>
        <w:div w:id="2044162876">
          <w:marLeft w:val="0"/>
          <w:marRight w:val="0"/>
          <w:marTop w:val="0"/>
          <w:marBottom w:val="0"/>
          <w:divBdr>
            <w:top w:val="none" w:sz="0" w:space="0" w:color="auto"/>
            <w:left w:val="none" w:sz="0" w:space="0" w:color="auto"/>
            <w:bottom w:val="none" w:sz="0" w:space="0" w:color="auto"/>
            <w:right w:val="none" w:sz="0" w:space="0" w:color="auto"/>
          </w:divBdr>
        </w:div>
        <w:div w:id="2115132054">
          <w:marLeft w:val="0"/>
          <w:marRight w:val="0"/>
          <w:marTop w:val="0"/>
          <w:marBottom w:val="0"/>
          <w:divBdr>
            <w:top w:val="none" w:sz="0" w:space="0" w:color="auto"/>
            <w:left w:val="none" w:sz="0" w:space="0" w:color="auto"/>
            <w:bottom w:val="none" w:sz="0" w:space="0" w:color="auto"/>
            <w:right w:val="none" w:sz="0" w:space="0" w:color="auto"/>
          </w:divBdr>
        </w:div>
        <w:div w:id="2125072963">
          <w:marLeft w:val="0"/>
          <w:marRight w:val="0"/>
          <w:marTop w:val="0"/>
          <w:marBottom w:val="0"/>
          <w:divBdr>
            <w:top w:val="none" w:sz="0" w:space="0" w:color="auto"/>
            <w:left w:val="none" w:sz="0" w:space="0" w:color="auto"/>
            <w:bottom w:val="none" w:sz="0" w:space="0" w:color="auto"/>
            <w:right w:val="none" w:sz="0" w:space="0" w:color="auto"/>
          </w:divBdr>
        </w:div>
        <w:div w:id="2129204066">
          <w:marLeft w:val="0"/>
          <w:marRight w:val="0"/>
          <w:marTop w:val="0"/>
          <w:marBottom w:val="0"/>
          <w:divBdr>
            <w:top w:val="none" w:sz="0" w:space="0" w:color="auto"/>
            <w:left w:val="none" w:sz="0" w:space="0" w:color="auto"/>
            <w:bottom w:val="none" w:sz="0" w:space="0" w:color="auto"/>
            <w:right w:val="none" w:sz="0" w:space="0" w:color="auto"/>
          </w:divBdr>
        </w:div>
        <w:div w:id="2130854512">
          <w:marLeft w:val="0"/>
          <w:marRight w:val="0"/>
          <w:marTop w:val="0"/>
          <w:marBottom w:val="0"/>
          <w:divBdr>
            <w:top w:val="none" w:sz="0" w:space="0" w:color="auto"/>
            <w:left w:val="none" w:sz="0" w:space="0" w:color="auto"/>
            <w:bottom w:val="none" w:sz="0" w:space="0" w:color="auto"/>
            <w:right w:val="none" w:sz="0" w:space="0" w:color="auto"/>
          </w:divBdr>
        </w:div>
        <w:div w:id="2143451550">
          <w:marLeft w:val="0"/>
          <w:marRight w:val="0"/>
          <w:marTop w:val="0"/>
          <w:marBottom w:val="0"/>
          <w:divBdr>
            <w:top w:val="none" w:sz="0" w:space="0" w:color="auto"/>
            <w:left w:val="none" w:sz="0" w:space="0" w:color="auto"/>
            <w:bottom w:val="none" w:sz="0" w:space="0" w:color="auto"/>
            <w:right w:val="none" w:sz="0" w:space="0" w:color="auto"/>
          </w:divBdr>
          <w:divsChild>
            <w:div w:id="176359037">
              <w:marLeft w:val="0"/>
              <w:marRight w:val="0"/>
              <w:marTop w:val="0"/>
              <w:marBottom w:val="0"/>
              <w:divBdr>
                <w:top w:val="none" w:sz="0" w:space="0" w:color="auto"/>
                <w:left w:val="none" w:sz="0" w:space="0" w:color="auto"/>
                <w:bottom w:val="none" w:sz="0" w:space="0" w:color="auto"/>
                <w:right w:val="none" w:sz="0" w:space="0" w:color="auto"/>
              </w:divBdr>
            </w:div>
            <w:div w:id="774521320">
              <w:marLeft w:val="0"/>
              <w:marRight w:val="0"/>
              <w:marTop w:val="0"/>
              <w:marBottom w:val="0"/>
              <w:divBdr>
                <w:top w:val="none" w:sz="0" w:space="0" w:color="auto"/>
                <w:left w:val="none" w:sz="0" w:space="0" w:color="auto"/>
                <w:bottom w:val="none" w:sz="0" w:space="0" w:color="auto"/>
                <w:right w:val="none" w:sz="0" w:space="0" w:color="auto"/>
              </w:divBdr>
            </w:div>
            <w:div w:id="947274740">
              <w:marLeft w:val="0"/>
              <w:marRight w:val="0"/>
              <w:marTop w:val="0"/>
              <w:marBottom w:val="0"/>
              <w:divBdr>
                <w:top w:val="none" w:sz="0" w:space="0" w:color="auto"/>
                <w:left w:val="none" w:sz="0" w:space="0" w:color="auto"/>
                <w:bottom w:val="none" w:sz="0" w:space="0" w:color="auto"/>
                <w:right w:val="none" w:sz="0" w:space="0" w:color="auto"/>
              </w:divBdr>
            </w:div>
            <w:div w:id="1078593651">
              <w:marLeft w:val="0"/>
              <w:marRight w:val="0"/>
              <w:marTop w:val="0"/>
              <w:marBottom w:val="0"/>
              <w:divBdr>
                <w:top w:val="none" w:sz="0" w:space="0" w:color="auto"/>
                <w:left w:val="none" w:sz="0" w:space="0" w:color="auto"/>
                <w:bottom w:val="none" w:sz="0" w:space="0" w:color="auto"/>
                <w:right w:val="none" w:sz="0" w:space="0" w:color="auto"/>
              </w:divBdr>
            </w:div>
            <w:div w:id="1119447115">
              <w:marLeft w:val="0"/>
              <w:marRight w:val="0"/>
              <w:marTop w:val="0"/>
              <w:marBottom w:val="0"/>
              <w:divBdr>
                <w:top w:val="none" w:sz="0" w:space="0" w:color="auto"/>
                <w:left w:val="none" w:sz="0" w:space="0" w:color="auto"/>
                <w:bottom w:val="none" w:sz="0" w:space="0" w:color="auto"/>
                <w:right w:val="none" w:sz="0" w:space="0" w:color="auto"/>
              </w:divBdr>
            </w:div>
            <w:div w:id="1278218166">
              <w:marLeft w:val="0"/>
              <w:marRight w:val="0"/>
              <w:marTop w:val="0"/>
              <w:marBottom w:val="0"/>
              <w:divBdr>
                <w:top w:val="none" w:sz="0" w:space="0" w:color="auto"/>
                <w:left w:val="none" w:sz="0" w:space="0" w:color="auto"/>
                <w:bottom w:val="none" w:sz="0" w:space="0" w:color="auto"/>
                <w:right w:val="none" w:sz="0" w:space="0" w:color="auto"/>
              </w:divBdr>
            </w:div>
            <w:div w:id="1344166845">
              <w:marLeft w:val="0"/>
              <w:marRight w:val="0"/>
              <w:marTop w:val="0"/>
              <w:marBottom w:val="0"/>
              <w:divBdr>
                <w:top w:val="none" w:sz="0" w:space="0" w:color="auto"/>
                <w:left w:val="none" w:sz="0" w:space="0" w:color="auto"/>
                <w:bottom w:val="none" w:sz="0" w:space="0" w:color="auto"/>
                <w:right w:val="none" w:sz="0" w:space="0" w:color="auto"/>
              </w:divBdr>
            </w:div>
            <w:div w:id="2094234331">
              <w:marLeft w:val="0"/>
              <w:marRight w:val="0"/>
              <w:marTop w:val="0"/>
              <w:marBottom w:val="0"/>
              <w:divBdr>
                <w:top w:val="none" w:sz="0" w:space="0" w:color="auto"/>
                <w:left w:val="none" w:sz="0" w:space="0" w:color="auto"/>
                <w:bottom w:val="none" w:sz="0" w:space="0" w:color="auto"/>
                <w:right w:val="none" w:sz="0" w:space="0" w:color="auto"/>
              </w:divBdr>
            </w:div>
            <w:div w:id="211138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177536">
      <w:bodyDiv w:val="1"/>
      <w:marLeft w:val="0"/>
      <w:marRight w:val="0"/>
      <w:marTop w:val="0"/>
      <w:marBottom w:val="0"/>
      <w:divBdr>
        <w:top w:val="none" w:sz="0" w:space="0" w:color="auto"/>
        <w:left w:val="none" w:sz="0" w:space="0" w:color="auto"/>
        <w:bottom w:val="none" w:sz="0" w:space="0" w:color="auto"/>
        <w:right w:val="none" w:sz="0" w:space="0" w:color="auto"/>
      </w:divBdr>
    </w:div>
    <w:div w:id="1258900615">
      <w:bodyDiv w:val="1"/>
      <w:marLeft w:val="0"/>
      <w:marRight w:val="0"/>
      <w:marTop w:val="0"/>
      <w:marBottom w:val="0"/>
      <w:divBdr>
        <w:top w:val="none" w:sz="0" w:space="0" w:color="auto"/>
        <w:left w:val="none" w:sz="0" w:space="0" w:color="auto"/>
        <w:bottom w:val="none" w:sz="0" w:space="0" w:color="auto"/>
        <w:right w:val="none" w:sz="0" w:space="0" w:color="auto"/>
      </w:divBdr>
      <w:divsChild>
        <w:div w:id="2107840549">
          <w:marLeft w:val="414"/>
          <w:marRight w:val="414"/>
          <w:marTop w:val="0"/>
          <w:marBottom w:val="0"/>
          <w:divBdr>
            <w:top w:val="none" w:sz="0" w:space="0" w:color="auto"/>
            <w:left w:val="none" w:sz="0" w:space="0" w:color="auto"/>
            <w:bottom w:val="none" w:sz="0" w:space="0" w:color="auto"/>
            <w:right w:val="none" w:sz="0" w:space="0" w:color="auto"/>
          </w:divBdr>
        </w:div>
      </w:divsChild>
    </w:div>
    <w:div w:id="1294099630">
      <w:bodyDiv w:val="1"/>
      <w:marLeft w:val="0"/>
      <w:marRight w:val="0"/>
      <w:marTop w:val="0"/>
      <w:marBottom w:val="0"/>
      <w:divBdr>
        <w:top w:val="none" w:sz="0" w:space="0" w:color="auto"/>
        <w:left w:val="none" w:sz="0" w:space="0" w:color="auto"/>
        <w:bottom w:val="none" w:sz="0" w:space="0" w:color="auto"/>
        <w:right w:val="none" w:sz="0" w:space="0" w:color="auto"/>
      </w:divBdr>
    </w:div>
    <w:div w:id="1488090783">
      <w:bodyDiv w:val="1"/>
      <w:marLeft w:val="0"/>
      <w:marRight w:val="0"/>
      <w:marTop w:val="0"/>
      <w:marBottom w:val="0"/>
      <w:divBdr>
        <w:top w:val="none" w:sz="0" w:space="0" w:color="auto"/>
        <w:left w:val="none" w:sz="0" w:space="0" w:color="auto"/>
        <w:bottom w:val="none" w:sz="0" w:space="0" w:color="auto"/>
        <w:right w:val="none" w:sz="0" w:space="0" w:color="auto"/>
      </w:divBdr>
      <w:divsChild>
        <w:div w:id="536771391">
          <w:marLeft w:val="0"/>
          <w:marRight w:val="0"/>
          <w:marTop w:val="0"/>
          <w:marBottom w:val="0"/>
          <w:divBdr>
            <w:top w:val="none" w:sz="0" w:space="0" w:color="auto"/>
            <w:left w:val="none" w:sz="0" w:space="0" w:color="auto"/>
            <w:bottom w:val="none" w:sz="0" w:space="0" w:color="auto"/>
            <w:right w:val="none" w:sz="0" w:space="0" w:color="auto"/>
          </w:divBdr>
        </w:div>
      </w:divsChild>
    </w:div>
    <w:div w:id="1502235499">
      <w:bodyDiv w:val="1"/>
      <w:marLeft w:val="0"/>
      <w:marRight w:val="0"/>
      <w:marTop w:val="0"/>
      <w:marBottom w:val="0"/>
      <w:divBdr>
        <w:top w:val="none" w:sz="0" w:space="0" w:color="auto"/>
        <w:left w:val="none" w:sz="0" w:space="0" w:color="auto"/>
        <w:bottom w:val="none" w:sz="0" w:space="0" w:color="auto"/>
        <w:right w:val="none" w:sz="0" w:space="0" w:color="auto"/>
      </w:divBdr>
    </w:div>
    <w:div w:id="1510217213">
      <w:bodyDiv w:val="1"/>
      <w:marLeft w:val="0"/>
      <w:marRight w:val="0"/>
      <w:marTop w:val="0"/>
      <w:marBottom w:val="0"/>
      <w:divBdr>
        <w:top w:val="none" w:sz="0" w:space="0" w:color="auto"/>
        <w:left w:val="none" w:sz="0" w:space="0" w:color="auto"/>
        <w:bottom w:val="none" w:sz="0" w:space="0" w:color="auto"/>
        <w:right w:val="none" w:sz="0" w:space="0" w:color="auto"/>
      </w:divBdr>
    </w:div>
    <w:div w:id="1549562660">
      <w:bodyDiv w:val="1"/>
      <w:marLeft w:val="0"/>
      <w:marRight w:val="0"/>
      <w:marTop w:val="0"/>
      <w:marBottom w:val="0"/>
      <w:divBdr>
        <w:top w:val="none" w:sz="0" w:space="0" w:color="auto"/>
        <w:left w:val="none" w:sz="0" w:space="0" w:color="auto"/>
        <w:bottom w:val="none" w:sz="0" w:space="0" w:color="auto"/>
        <w:right w:val="none" w:sz="0" w:space="0" w:color="auto"/>
      </w:divBdr>
    </w:div>
    <w:div w:id="1779444170">
      <w:bodyDiv w:val="1"/>
      <w:marLeft w:val="0"/>
      <w:marRight w:val="0"/>
      <w:marTop w:val="0"/>
      <w:marBottom w:val="0"/>
      <w:divBdr>
        <w:top w:val="none" w:sz="0" w:space="0" w:color="auto"/>
        <w:left w:val="none" w:sz="0" w:space="0" w:color="auto"/>
        <w:bottom w:val="none" w:sz="0" w:space="0" w:color="auto"/>
        <w:right w:val="none" w:sz="0" w:space="0" w:color="auto"/>
      </w:divBdr>
    </w:div>
    <w:div w:id="2005008412">
      <w:bodyDiv w:val="1"/>
      <w:marLeft w:val="0"/>
      <w:marRight w:val="0"/>
      <w:marTop w:val="0"/>
      <w:marBottom w:val="0"/>
      <w:divBdr>
        <w:top w:val="none" w:sz="0" w:space="0" w:color="auto"/>
        <w:left w:val="none" w:sz="0" w:space="0" w:color="auto"/>
        <w:bottom w:val="none" w:sz="0" w:space="0" w:color="auto"/>
        <w:right w:val="none" w:sz="0" w:space="0" w:color="auto"/>
      </w:divBdr>
    </w:div>
    <w:div w:id="2121602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image" Target="media/image14.png"/><Relationship Id="rId39" Type="http://schemas.openxmlformats.org/officeDocument/2006/relationships/theme" Target="theme/theme1.xml"/><Relationship Id="rId21" Type="http://schemas.openxmlformats.org/officeDocument/2006/relationships/image" Target="media/image9.jpeg"/><Relationship Id="rId34"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5" Type="http://schemas.openxmlformats.org/officeDocument/2006/relationships/image" Target="media/image13.png"/><Relationship Id="rId33" Type="http://schemas.openxmlformats.org/officeDocument/2006/relationships/image" Target="media/image16.png"/><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8.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footer" Target="footer4.xml"/><Relationship Id="rId37"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1.png"/><Relationship Id="rId28" Type="http://schemas.openxmlformats.org/officeDocument/2006/relationships/hyperlink" Target="https://www.meridiantrust.co.uk/jobs-and-training/benefits/" TargetMode="External"/><Relationship Id="rId36"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footer" Target="footer3.xml"/><Relationship Id="rId35" Type="http://schemas.openxmlformats.org/officeDocument/2006/relationships/footer" Target="footer5.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ab94b1b5-fffe-4c41-9a8f-d3e68316a1b5">
      <UserInfo>
        <DisplayName/>
        <AccountId xsi:nil="true"/>
        <AccountType/>
      </UserInfo>
    </SharedWithUsers>
    <MediaLengthInSeconds xmlns="76b0edba-ff35-44a1-a02b-da1845af381e" xsi:nil="true"/>
    <TaxCatchAll xmlns="ab94b1b5-fffe-4c41-9a8f-d3e68316a1b5" xsi:nil="true"/>
    <lcf76f155ced4ddcb4097134ff3c332f xmlns="76b0edba-ff35-44a1-a02b-da1845af381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089B0E-3861-427E-9A74-782FCAF85C86}">
  <ds:schemaRefs>
    <ds:schemaRef ds:uri="http://schemas.openxmlformats.org/officeDocument/2006/bibliography"/>
  </ds:schemaRefs>
</ds:datastoreItem>
</file>

<file path=customXml/itemProps2.xml><?xml version="1.0" encoding="utf-8"?>
<ds:datastoreItem xmlns:ds="http://schemas.openxmlformats.org/officeDocument/2006/customXml" ds:itemID="{00188A30-2E88-4057-B6CF-4C694111FDC7}">
  <ds:schemaRefs>
    <ds:schemaRef ds:uri="http://schemas.microsoft.com/office/2006/metadata/properties"/>
    <ds:schemaRef ds:uri="http://schemas.microsoft.com/office/infopath/2007/PartnerControls"/>
    <ds:schemaRef ds:uri="ab94b1b5-fffe-4c41-9a8f-d3e68316a1b5"/>
    <ds:schemaRef ds:uri="76b0edba-ff35-44a1-a02b-da1845af381e"/>
  </ds:schemaRefs>
</ds:datastoreItem>
</file>

<file path=customXml/itemProps3.xml><?xml version="1.0" encoding="utf-8"?>
<ds:datastoreItem xmlns:ds="http://schemas.openxmlformats.org/officeDocument/2006/customXml" ds:itemID="{C5FBB79A-BC8F-4F4D-BDB6-CBEDCF5F0C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777FAF-CDC5-4686-98DD-19E9BE2546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10</Pages>
  <Words>2612</Words>
  <Characters>14893</Characters>
  <Application>Microsoft Office Word</Application>
  <DocSecurity>0</DocSecurity>
  <Lines>124</Lines>
  <Paragraphs>34</Paragraphs>
  <ScaleCrop>false</ScaleCrop>
  <Company/>
  <LinksUpToDate>false</LinksUpToDate>
  <CharactersWithSpaces>17471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Woods</dc:creator>
  <cp:keywords/>
  <dc:description/>
  <cp:lastModifiedBy>Michelle Tierney</cp:lastModifiedBy>
  <cp:revision>20</cp:revision>
  <cp:lastPrinted>2022-07-11T07:30:00Z</cp:lastPrinted>
  <dcterms:created xsi:type="dcterms:W3CDTF">2024-12-13T12:27:00Z</dcterms:created>
  <dcterms:modified xsi:type="dcterms:W3CDTF">2025-03-28T10:27:00Z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y fmtid="{D5CDD505-2E9C-101B-9397-08002B2CF9AE}" pid="4" name="Order">
    <vt:r8>19674700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ies>
</file>