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715BA" w14:textId="668DA252" w:rsidR="00605BA3" w:rsidRPr="00605BA3" w:rsidRDefault="001F2E82" w:rsidP="003B79F2">
      <w:pPr>
        <w:pStyle w:val="Header"/>
        <w:jc w:val="center"/>
        <w:rPr>
          <w:b/>
          <w:sz w:val="48"/>
          <w:szCs w:val="48"/>
        </w:rPr>
      </w:pPr>
      <w:bookmarkStart w:id="0" w:name="_GoBack"/>
      <w:bookmarkEnd w:id="0"/>
      <w:proofErr w:type="spellStart"/>
      <w:r>
        <w:rPr>
          <w:b/>
          <w:sz w:val="48"/>
          <w:szCs w:val="48"/>
        </w:rPr>
        <w:t>Moulsecoomb</w:t>
      </w:r>
      <w:proofErr w:type="spellEnd"/>
      <w:r>
        <w:rPr>
          <w:b/>
          <w:sz w:val="48"/>
          <w:szCs w:val="48"/>
        </w:rPr>
        <w:t xml:space="preserve"> Primary </w:t>
      </w:r>
      <w:r w:rsidR="00605BA3" w:rsidRPr="00605BA3">
        <w:rPr>
          <w:b/>
          <w:sz w:val="48"/>
          <w:szCs w:val="48"/>
        </w:rPr>
        <w:t>School</w:t>
      </w:r>
    </w:p>
    <w:p w14:paraId="08D1622B" w14:textId="7D47E3DE" w:rsidR="001F2E82" w:rsidRPr="007576E2" w:rsidRDefault="001F2E82" w:rsidP="001F2E82">
      <w:pPr>
        <w:pStyle w:val="NoSpacing"/>
        <w:jc w:val="center"/>
        <w:rPr>
          <w:rFonts w:cstheme="minorHAnsi"/>
          <w:color w:val="000000" w:themeColor="text1"/>
          <w:sz w:val="24"/>
          <w:szCs w:val="24"/>
          <w:shd w:val="clear" w:color="auto" w:fill="FFFFFF"/>
        </w:rPr>
      </w:pPr>
      <w:r w:rsidRPr="007576E2">
        <w:rPr>
          <w:rFonts w:cstheme="minorHAnsi"/>
          <w:color w:val="000000" w:themeColor="text1"/>
          <w:sz w:val="24"/>
          <w:szCs w:val="24"/>
          <w:shd w:val="clear" w:color="auto" w:fill="FFFFFF"/>
        </w:rPr>
        <w:t>Address: The Highway, Lewes Road, Brighton, BN2 4PA</w:t>
      </w:r>
    </w:p>
    <w:p w14:paraId="0A79087A" w14:textId="77777777" w:rsidR="001F2E82" w:rsidRPr="007576E2" w:rsidRDefault="001F2E82" w:rsidP="001F2E82">
      <w:pPr>
        <w:pStyle w:val="NoSpacing"/>
        <w:jc w:val="center"/>
        <w:rPr>
          <w:rFonts w:cstheme="minorHAnsi"/>
          <w:color w:val="000000" w:themeColor="text1"/>
          <w:sz w:val="24"/>
          <w:szCs w:val="24"/>
          <w:shd w:val="clear" w:color="auto" w:fill="FFFFFF"/>
        </w:rPr>
      </w:pPr>
    </w:p>
    <w:p w14:paraId="424D62FA" w14:textId="1B36A712" w:rsidR="001F2E82" w:rsidRPr="007576E2" w:rsidRDefault="001F2E82" w:rsidP="001F2E82">
      <w:pPr>
        <w:jc w:val="center"/>
        <w:textAlignment w:val="baseline"/>
        <w:rPr>
          <w:rFonts w:cstheme="minorHAnsi"/>
          <w:color w:val="000000" w:themeColor="text1"/>
          <w:sz w:val="24"/>
          <w:szCs w:val="24"/>
        </w:rPr>
      </w:pPr>
      <w:r w:rsidRPr="007576E2">
        <w:rPr>
          <w:rFonts w:cstheme="minorHAnsi"/>
          <w:color w:val="000000" w:themeColor="text1"/>
          <w:sz w:val="24"/>
          <w:szCs w:val="24"/>
        </w:rPr>
        <w:t>Website: </w:t>
      </w:r>
      <w:hyperlink r:id="rId8" w:history="1">
        <w:r w:rsidRPr="007576E2">
          <w:rPr>
            <w:rStyle w:val="Hyperlink"/>
            <w:rFonts w:cstheme="minorHAnsi"/>
            <w:sz w:val="24"/>
            <w:szCs w:val="24"/>
            <w:bdr w:val="none" w:sz="0" w:space="0" w:color="auto" w:frame="1"/>
          </w:rPr>
          <w:t>www.moulsecoomb.brighton-hove.sch.uk</w:t>
        </w:r>
      </w:hyperlink>
      <w:r w:rsidRPr="007576E2">
        <w:rPr>
          <w:rFonts w:cstheme="minorHAnsi"/>
          <w:color w:val="000000" w:themeColor="text1"/>
          <w:sz w:val="24"/>
          <w:szCs w:val="24"/>
        </w:rPr>
        <w:t xml:space="preserve"> </w:t>
      </w:r>
    </w:p>
    <w:p w14:paraId="2B6E1C72" w14:textId="71F94A98" w:rsidR="001F2E82" w:rsidRPr="007576E2" w:rsidRDefault="001F2E82" w:rsidP="001F2E82">
      <w:pPr>
        <w:jc w:val="center"/>
        <w:textAlignment w:val="baseline"/>
        <w:rPr>
          <w:rFonts w:cstheme="minorHAnsi"/>
          <w:color w:val="000000" w:themeColor="text1"/>
          <w:sz w:val="24"/>
          <w:szCs w:val="24"/>
        </w:rPr>
      </w:pPr>
      <w:r w:rsidRPr="007576E2">
        <w:rPr>
          <w:rFonts w:cstheme="minorHAnsi"/>
          <w:color w:val="000000" w:themeColor="text1"/>
          <w:sz w:val="24"/>
          <w:szCs w:val="24"/>
        </w:rPr>
        <w:t>Tel: 01273 605700</w:t>
      </w:r>
    </w:p>
    <w:p w14:paraId="439139BF" w14:textId="1E11F7E8" w:rsidR="001F2E82" w:rsidRPr="007576E2" w:rsidRDefault="001F2E82" w:rsidP="001F2E82">
      <w:pPr>
        <w:jc w:val="center"/>
        <w:textAlignment w:val="baseline"/>
        <w:rPr>
          <w:rFonts w:cstheme="minorHAnsi"/>
          <w:color w:val="000000" w:themeColor="text1"/>
          <w:sz w:val="24"/>
          <w:szCs w:val="24"/>
        </w:rPr>
      </w:pPr>
      <w:r w:rsidRPr="007576E2">
        <w:rPr>
          <w:rFonts w:cstheme="minorHAnsi"/>
          <w:color w:val="000000" w:themeColor="text1"/>
          <w:sz w:val="24"/>
          <w:szCs w:val="24"/>
        </w:rPr>
        <w:t>Email: admin</w:t>
      </w:r>
      <w:r w:rsidRPr="007576E2">
        <w:rPr>
          <w:rFonts w:cstheme="minorHAnsi"/>
          <w:color w:val="000000"/>
          <w:sz w:val="24"/>
          <w:szCs w:val="24"/>
          <w:shd w:val="clear" w:color="auto" w:fill="FFFFFF"/>
        </w:rPr>
        <w:t>@moulsecoomb.brighton-hove.sch.uk</w:t>
      </w:r>
    </w:p>
    <w:p w14:paraId="738F89A6" w14:textId="77777777" w:rsidR="001F2E82" w:rsidRPr="007576E2" w:rsidRDefault="001F2E82" w:rsidP="001F2E82">
      <w:pPr>
        <w:pStyle w:val="NoSpacing"/>
        <w:jc w:val="center"/>
        <w:rPr>
          <w:rFonts w:ascii="Calibri" w:hAnsi="Calibri" w:cs="Calibri"/>
          <w:b/>
          <w:bCs/>
          <w:i/>
          <w:iCs/>
          <w:color w:val="4BA524"/>
          <w:sz w:val="20"/>
          <w:szCs w:val="20"/>
          <w:shd w:val="clear" w:color="auto" w:fill="FFFFFF"/>
        </w:rPr>
      </w:pPr>
    </w:p>
    <w:p w14:paraId="69BB82CF" w14:textId="77777777" w:rsidR="001F2E82" w:rsidRPr="007576E2" w:rsidRDefault="001F2E82" w:rsidP="001F2E82">
      <w:pPr>
        <w:pStyle w:val="NoSpacing"/>
        <w:jc w:val="center"/>
        <w:rPr>
          <w:rFonts w:ascii="Calibri" w:hAnsi="Calibri" w:cs="Calibri"/>
          <w:b/>
          <w:bCs/>
          <w:i/>
          <w:iCs/>
          <w:color w:val="4BA524"/>
          <w:sz w:val="20"/>
          <w:szCs w:val="20"/>
          <w:shd w:val="clear" w:color="auto" w:fill="FFFFFF"/>
        </w:rPr>
      </w:pPr>
    </w:p>
    <w:p w14:paraId="4D591885" w14:textId="680AFE79" w:rsidR="00DB2C68" w:rsidRPr="007576E2" w:rsidRDefault="00605BA3" w:rsidP="001F2E82">
      <w:pPr>
        <w:pStyle w:val="NoSpacing"/>
        <w:jc w:val="center"/>
        <w:rPr>
          <w:rFonts w:cstheme="minorHAnsi"/>
          <w:b/>
          <w:u w:val="single"/>
        </w:rPr>
      </w:pPr>
      <w:r w:rsidRPr="007576E2">
        <w:rPr>
          <w:rFonts w:cstheme="minorHAnsi"/>
          <w:b/>
          <w:noProof/>
          <w:u w:val="single"/>
        </w:rPr>
        <w:drawing>
          <wp:anchor distT="0" distB="0" distL="114300" distR="114300" simplePos="0" relativeHeight="251686912" behindDoc="0" locked="0" layoutInCell="1" allowOverlap="1" wp14:anchorId="4F27D739" wp14:editId="2A703AA8">
            <wp:simplePos x="0" y="0"/>
            <wp:positionH relativeFrom="margin">
              <wp:posOffset>-590550</wp:posOffset>
            </wp:positionH>
            <wp:positionV relativeFrom="margin">
              <wp:posOffset>-561975</wp:posOffset>
            </wp:positionV>
            <wp:extent cx="6887210" cy="13239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A header landscape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7210" cy="1323975"/>
                    </a:xfrm>
                    <a:prstGeom prst="rect">
                      <a:avLst/>
                    </a:prstGeom>
                  </pic:spPr>
                </pic:pic>
              </a:graphicData>
            </a:graphic>
            <wp14:sizeRelH relativeFrom="margin">
              <wp14:pctWidth>0</wp14:pctWidth>
            </wp14:sizeRelH>
            <wp14:sizeRelV relativeFrom="margin">
              <wp14:pctHeight>0</wp14:pctHeight>
            </wp14:sizeRelV>
          </wp:anchor>
        </w:drawing>
      </w:r>
    </w:p>
    <w:p w14:paraId="7A98E124" w14:textId="3A244B4A" w:rsidR="00D808D5" w:rsidRPr="007576E2" w:rsidRDefault="00D808D5" w:rsidP="003B79F2">
      <w:pPr>
        <w:spacing w:after="0" w:line="276" w:lineRule="auto"/>
        <w:jc w:val="center"/>
        <w:rPr>
          <w:rFonts w:cstheme="minorHAnsi"/>
          <w:b/>
          <w:sz w:val="56"/>
        </w:rPr>
      </w:pPr>
      <w:r w:rsidRPr="007576E2">
        <w:rPr>
          <w:rFonts w:cstheme="minorHAnsi"/>
          <w:b/>
          <w:sz w:val="56"/>
        </w:rPr>
        <w:t>Safeguarding and Child Protection Policy</w:t>
      </w:r>
    </w:p>
    <w:p w14:paraId="2B1B061E" w14:textId="77777777" w:rsidR="001F2E82" w:rsidRPr="007576E2" w:rsidRDefault="001F2E82" w:rsidP="003B79F2">
      <w:pPr>
        <w:spacing w:after="0" w:line="276" w:lineRule="auto"/>
        <w:jc w:val="right"/>
        <w:rPr>
          <w:rFonts w:cstheme="minorHAnsi"/>
        </w:rPr>
      </w:pPr>
    </w:p>
    <w:p w14:paraId="12CDAD22" w14:textId="3A46042D" w:rsidR="00506294" w:rsidRPr="007576E2" w:rsidRDefault="00605BA3" w:rsidP="003B79F2">
      <w:pPr>
        <w:spacing w:after="0" w:line="276" w:lineRule="auto"/>
        <w:jc w:val="right"/>
        <w:rPr>
          <w:rFonts w:cstheme="minorHAnsi"/>
        </w:rPr>
      </w:pPr>
      <w:r w:rsidRPr="007576E2">
        <w:rPr>
          <w:rFonts w:cstheme="minorHAnsi"/>
        </w:rPr>
        <w:t>Revised: September 2024</w:t>
      </w:r>
    </w:p>
    <w:p w14:paraId="415EBAE8" w14:textId="18375119" w:rsidR="00506294" w:rsidRPr="007576E2" w:rsidRDefault="00605BA3" w:rsidP="003B79F2">
      <w:pPr>
        <w:spacing w:after="0" w:line="276" w:lineRule="auto"/>
        <w:jc w:val="right"/>
        <w:rPr>
          <w:rFonts w:cstheme="minorHAnsi"/>
        </w:rPr>
      </w:pPr>
      <w:r w:rsidRPr="007576E2">
        <w:rPr>
          <w:rFonts w:cstheme="minorHAnsi"/>
        </w:rPr>
        <w:t>To be reviewed</w:t>
      </w:r>
      <w:r w:rsidR="00506294" w:rsidRPr="007576E2">
        <w:rPr>
          <w:rFonts w:cstheme="minorHAnsi"/>
        </w:rPr>
        <w:t>:</w:t>
      </w:r>
      <w:r w:rsidR="00DB2C68" w:rsidRPr="007576E2">
        <w:rPr>
          <w:rFonts w:cstheme="minorHAnsi"/>
        </w:rPr>
        <w:t xml:space="preserve"> </w:t>
      </w:r>
      <w:r w:rsidRPr="007576E2">
        <w:rPr>
          <w:rFonts w:cstheme="minorHAnsi"/>
        </w:rPr>
        <w:t>September 2025</w:t>
      </w:r>
    </w:p>
    <w:p w14:paraId="2A859800" w14:textId="6224F391" w:rsidR="00CB00F0" w:rsidRPr="007576E2" w:rsidRDefault="00CB00F0" w:rsidP="003B79F2">
      <w:pPr>
        <w:spacing w:after="0" w:line="276" w:lineRule="auto"/>
        <w:jc w:val="both"/>
        <w:rPr>
          <w:rFonts w:cstheme="minorHAnsi"/>
        </w:rPr>
      </w:pPr>
    </w:p>
    <w:p w14:paraId="4593A94B" w14:textId="1D2EE2B5" w:rsidR="00687DFB" w:rsidRPr="007576E2" w:rsidRDefault="00CB00F0" w:rsidP="003B79F2">
      <w:pPr>
        <w:autoSpaceDE w:val="0"/>
        <w:autoSpaceDN w:val="0"/>
        <w:adjustRightInd w:val="0"/>
        <w:spacing w:after="0" w:line="276" w:lineRule="auto"/>
        <w:jc w:val="both"/>
        <w:rPr>
          <w:rFonts w:cstheme="minorHAnsi"/>
          <w:color w:val="000000"/>
        </w:rPr>
      </w:pPr>
      <w:r w:rsidRPr="007576E2">
        <w:rPr>
          <w:rFonts w:cstheme="minorHAnsi"/>
          <w:color w:val="000000"/>
        </w:rPr>
        <w:t xml:space="preserve">All school staff (including temporary, supply staff, contractors and volunteers) will have access to a copy of this policy. The policy will also be available to parents and carers </w:t>
      </w:r>
      <w:r w:rsidR="00E25B82" w:rsidRPr="007576E2">
        <w:rPr>
          <w:rFonts w:cstheme="minorHAnsi"/>
          <w:color w:val="000000"/>
        </w:rPr>
        <w:t xml:space="preserve">via the school website </w:t>
      </w:r>
      <w:r w:rsidR="00E8574A" w:rsidRPr="007576E2">
        <w:rPr>
          <w:rFonts w:cstheme="minorHAnsi"/>
          <w:color w:val="000000"/>
        </w:rPr>
        <w:t>and</w:t>
      </w:r>
      <w:r w:rsidR="00E25B82" w:rsidRPr="007576E2">
        <w:rPr>
          <w:rFonts w:cstheme="minorHAnsi"/>
          <w:color w:val="000000"/>
        </w:rPr>
        <w:t xml:space="preserve"> school office. </w:t>
      </w:r>
    </w:p>
    <w:p w14:paraId="2ABBFD31" w14:textId="77777777" w:rsidR="00605BA3" w:rsidRPr="007576E2" w:rsidRDefault="00605BA3" w:rsidP="003B79F2">
      <w:pPr>
        <w:autoSpaceDE w:val="0"/>
        <w:autoSpaceDN w:val="0"/>
        <w:adjustRightInd w:val="0"/>
        <w:spacing w:after="0" w:line="276" w:lineRule="auto"/>
        <w:rPr>
          <w:rFonts w:cstheme="minorHAnsi"/>
        </w:rPr>
      </w:pPr>
    </w:p>
    <w:sdt>
      <w:sdtPr>
        <w:rPr>
          <w:rFonts w:asciiTheme="minorHAnsi" w:eastAsiaTheme="minorHAnsi" w:hAnsiTheme="minorHAnsi" w:cstheme="minorHAnsi"/>
          <w:color w:val="auto"/>
          <w:sz w:val="22"/>
          <w:szCs w:val="22"/>
          <w:lang w:val="en-GB"/>
        </w:rPr>
        <w:id w:val="1275443673"/>
        <w:docPartObj>
          <w:docPartGallery w:val="Table of Contents"/>
          <w:docPartUnique/>
        </w:docPartObj>
      </w:sdtPr>
      <w:sdtEndPr>
        <w:rPr>
          <w:b/>
          <w:bCs/>
          <w:noProof/>
        </w:rPr>
      </w:sdtEndPr>
      <w:sdtContent>
        <w:p w14:paraId="647219C5" w14:textId="5A23AF25" w:rsidR="00D1366C" w:rsidRPr="007576E2" w:rsidRDefault="00D1366C" w:rsidP="003B79F2">
          <w:pPr>
            <w:pStyle w:val="TOCHeading"/>
            <w:keepNext w:val="0"/>
            <w:keepLines w:val="0"/>
            <w:spacing w:before="0" w:line="276" w:lineRule="auto"/>
            <w:jc w:val="both"/>
            <w:rPr>
              <w:rFonts w:asciiTheme="minorHAnsi" w:hAnsiTheme="minorHAnsi" w:cstheme="minorHAnsi"/>
              <w:b/>
              <w:color w:val="auto"/>
              <w:sz w:val="28"/>
              <w:szCs w:val="22"/>
            </w:rPr>
          </w:pPr>
          <w:r w:rsidRPr="007576E2">
            <w:rPr>
              <w:rFonts w:asciiTheme="minorHAnsi" w:hAnsiTheme="minorHAnsi" w:cstheme="minorHAnsi"/>
              <w:b/>
              <w:color w:val="auto"/>
              <w:sz w:val="28"/>
              <w:szCs w:val="22"/>
            </w:rPr>
            <w:t>Table of Contents</w:t>
          </w:r>
        </w:p>
        <w:p w14:paraId="09D82353" w14:textId="722D62CB" w:rsidR="003B79F2" w:rsidRPr="007576E2" w:rsidRDefault="00D1366C" w:rsidP="003B79F2">
          <w:pPr>
            <w:pStyle w:val="TOC1"/>
            <w:rPr>
              <w:rFonts w:eastAsiaTheme="minorEastAsia"/>
              <w:noProof/>
              <w:lang w:eastAsia="en-GB"/>
            </w:rPr>
          </w:pPr>
          <w:r w:rsidRPr="007576E2">
            <w:rPr>
              <w:rFonts w:cstheme="minorHAnsi"/>
            </w:rPr>
            <w:fldChar w:fldCharType="begin"/>
          </w:r>
          <w:r w:rsidRPr="007576E2">
            <w:rPr>
              <w:rFonts w:cstheme="minorHAnsi"/>
            </w:rPr>
            <w:instrText xml:space="preserve"> TOC \o "1-3" \h \z \u </w:instrText>
          </w:r>
          <w:r w:rsidRPr="007576E2">
            <w:rPr>
              <w:rFonts w:cstheme="minorHAnsi"/>
            </w:rPr>
            <w:fldChar w:fldCharType="separate"/>
          </w:r>
          <w:hyperlink w:anchor="_Toc164933600" w:history="1">
            <w:r w:rsidR="003B79F2" w:rsidRPr="007576E2">
              <w:rPr>
                <w:rStyle w:val="Hyperlink"/>
                <w:rFonts w:cstheme="minorHAnsi"/>
                <w:noProof/>
              </w:rPr>
              <w:t>Key Contacts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_Toc164933600 \h </w:instrText>
            </w:r>
            <w:r w:rsidR="003B79F2" w:rsidRPr="007576E2">
              <w:rPr>
                <w:noProof/>
                <w:webHidden/>
              </w:rPr>
            </w:r>
            <w:r w:rsidR="003B79F2" w:rsidRPr="007576E2">
              <w:rPr>
                <w:noProof/>
                <w:webHidden/>
              </w:rPr>
              <w:fldChar w:fldCharType="separate"/>
            </w:r>
            <w:r w:rsidR="006F09AC" w:rsidRPr="007576E2">
              <w:rPr>
                <w:noProof/>
                <w:webHidden/>
              </w:rPr>
              <w:t>3</w:t>
            </w:r>
            <w:r w:rsidR="003B79F2" w:rsidRPr="007576E2">
              <w:rPr>
                <w:noProof/>
                <w:webHidden/>
              </w:rPr>
              <w:fldChar w:fldCharType="end"/>
            </w:r>
          </w:hyperlink>
        </w:p>
        <w:p w14:paraId="43CFD695" w14:textId="2E488A4F" w:rsidR="003B79F2" w:rsidRPr="007576E2" w:rsidRDefault="00396298" w:rsidP="003B79F2">
          <w:pPr>
            <w:pStyle w:val="TOC1"/>
            <w:rPr>
              <w:rFonts w:eastAsiaTheme="minorEastAsia"/>
              <w:noProof/>
              <w:lang w:eastAsia="en-GB"/>
            </w:rPr>
          </w:pPr>
          <w:hyperlink w:anchor="_Toc164933601" w:history="1">
            <w:r w:rsidR="003B79F2" w:rsidRPr="007576E2">
              <w:rPr>
                <w:rStyle w:val="Hyperlink"/>
                <w:rFonts w:cstheme="minorHAnsi"/>
                <w:noProof/>
              </w:rPr>
              <w:t>FLOWCHART Actions to take if you have a concern</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_Toc164933601 \h </w:instrText>
            </w:r>
            <w:r w:rsidR="003B79F2" w:rsidRPr="007576E2">
              <w:rPr>
                <w:noProof/>
                <w:webHidden/>
              </w:rPr>
            </w:r>
            <w:r w:rsidR="003B79F2" w:rsidRPr="007576E2">
              <w:rPr>
                <w:noProof/>
                <w:webHidden/>
              </w:rPr>
              <w:fldChar w:fldCharType="separate"/>
            </w:r>
            <w:r w:rsidR="006F09AC" w:rsidRPr="007576E2">
              <w:rPr>
                <w:noProof/>
                <w:webHidden/>
              </w:rPr>
              <w:t>4</w:t>
            </w:r>
            <w:r w:rsidR="003B79F2" w:rsidRPr="007576E2">
              <w:rPr>
                <w:noProof/>
                <w:webHidden/>
              </w:rPr>
              <w:fldChar w:fldCharType="end"/>
            </w:r>
          </w:hyperlink>
        </w:p>
        <w:p w14:paraId="1767EB26" w14:textId="74751351" w:rsidR="003B79F2" w:rsidRPr="007576E2" w:rsidRDefault="00396298" w:rsidP="003B79F2">
          <w:pPr>
            <w:pStyle w:val="TOC1"/>
            <w:rPr>
              <w:rFonts w:eastAsiaTheme="minorEastAsia"/>
              <w:noProof/>
              <w:lang w:eastAsia="en-GB"/>
            </w:rPr>
          </w:pPr>
          <w:hyperlink w:anchor="_Toc164933602" w:history="1">
            <w:r w:rsidR="003B79F2" w:rsidRPr="007576E2">
              <w:rPr>
                <w:rStyle w:val="Hyperlink"/>
                <w:rFonts w:cstheme="minorHAnsi"/>
                <w:noProof/>
              </w:rPr>
              <w:t>Policy Adoption, Monitoring and Review</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_Toc164933602 \h </w:instrText>
            </w:r>
            <w:r w:rsidR="003B79F2" w:rsidRPr="007576E2">
              <w:rPr>
                <w:noProof/>
                <w:webHidden/>
              </w:rPr>
            </w:r>
            <w:r w:rsidR="003B79F2" w:rsidRPr="007576E2">
              <w:rPr>
                <w:noProof/>
                <w:webHidden/>
              </w:rPr>
              <w:fldChar w:fldCharType="separate"/>
            </w:r>
            <w:r w:rsidR="006F09AC" w:rsidRPr="007576E2">
              <w:rPr>
                <w:noProof/>
                <w:webHidden/>
              </w:rPr>
              <w:t>6</w:t>
            </w:r>
            <w:r w:rsidR="003B79F2" w:rsidRPr="007576E2">
              <w:rPr>
                <w:noProof/>
                <w:webHidden/>
              </w:rPr>
              <w:fldChar w:fldCharType="end"/>
            </w:r>
          </w:hyperlink>
        </w:p>
        <w:p w14:paraId="08B4BC31" w14:textId="37609735" w:rsidR="003B79F2" w:rsidRPr="007576E2" w:rsidRDefault="00396298" w:rsidP="003B79F2">
          <w:pPr>
            <w:pStyle w:val="TOC2"/>
            <w:tabs>
              <w:tab w:val="right" w:leader="dot" w:pos="9016"/>
            </w:tabs>
            <w:spacing w:after="0"/>
            <w:rPr>
              <w:rFonts w:eastAsiaTheme="minorEastAsia"/>
              <w:noProof/>
              <w:lang w:eastAsia="en-GB"/>
            </w:rPr>
          </w:pPr>
          <w:hyperlink w:anchor="_Toc164933603" w:history="1">
            <w:r w:rsidR="003B79F2" w:rsidRPr="007576E2">
              <w:rPr>
                <w:rStyle w:val="Hyperlink"/>
                <w:rFonts w:cstheme="minorHAnsi"/>
                <w:noProof/>
              </w:rPr>
              <w:t>Roles and responsibilities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_Toc164933603 \h </w:instrText>
            </w:r>
            <w:r w:rsidR="003B79F2" w:rsidRPr="007576E2">
              <w:rPr>
                <w:noProof/>
                <w:webHidden/>
              </w:rPr>
            </w:r>
            <w:r w:rsidR="003B79F2" w:rsidRPr="007576E2">
              <w:rPr>
                <w:noProof/>
                <w:webHidden/>
              </w:rPr>
              <w:fldChar w:fldCharType="separate"/>
            </w:r>
            <w:r w:rsidR="006F09AC" w:rsidRPr="007576E2">
              <w:rPr>
                <w:noProof/>
                <w:webHidden/>
              </w:rPr>
              <w:t>6</w:t>
            </w:r>
            <w:r w:rsidR="003B79F2" w:rsidRPr="007576E2">
              <w:rPr>
                <w:noProof/>
                <w:webHidden/>
              </w:rPr>
              <w:fldChar w:fldCharType="end"/>
            </w:r>
          </w:hyperlink>
        </w:p>
        <w:p w14:paraId="18A45DCC" w14:textId="7BA451CB" w:rsidR="003B79F2" w:rsidRPr="007576E2" w:rsidRDefault="00396298" w:rsidP="003B79F2">
          <w:pPr>
            <w:pStyle w:val="TOC2"/>
            <w:tabs>
              <w:tab w:val="right" w:leader="dot" w:pos="9016"/>
            </w:tabs>
            <w:spacing w:after="0"/>
            <w:rPr>
              <w:rFonts w:eastAsiaTheme="minorEastAsia"/>
              <w:noProof/>
              <w:lang w:eastAsia="en-GB"/>
            </w:rPr>
          </w:pPr>
          <w:hyperlink w:anchor="_Toc164933604" w:history="1">
            <w:r w:rsidR="003B79F2" w:rsidRPr="007576E2">
              <w:rPr>
                <w:rStyle w:val="Hyperlink"/>
                <w:rFonts w:cstheme="minorHAnsi"/>
                <w:noProof/>
              </w:rPr>
              <w:t>Training, induction, and awareness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_Toc164933604 \h </w:instrText>
            </w:r>
            <w:r w:rsidR="003B79F2" w:rsidRPr="007576E2">
              <w:rPr>
                <w:noProof/>
                <w:webHidden/>
              </w:rPr>
            </w:r>
            <w:r w:rsidR="003B79F2" w:rsidRPr="007576E2">
              <w:rPr>
                <w:noProof/>
                <w:webHidden/>
              </w:rPr>
              <w:fldChar w:fldCharType="separate"/>
            </w:r>
            <w:r w:rsidR="006F09AC" w:rsidRPr="007576E2">
              <w:rPr>
                <w:noProof/>
                <w:webHidden/>
              </w:rPr>
              <w:t>11</w:t>
            </w:r>
            <w:r w:rsidR="003B79F2" w:rsidRPr="007576E2">
              <w:rPr>
                <w:noProof/>
                <w:webHidden/>
              </w:rPr>
              <w:fldChar w:fldCharType="end"/>
            </w:r>
          </w:hyperlink>
        </w:p>
        <w:p w14:paraId="74AF2536" w14:textId="3BD83469" w:rsidR="003B79F2" w:rsidRPr="007576E2" w:rsidRDefault="00396298" w:rsidP="003B79F2">
          <w:pPr>
            <w:pStyle w:val="TOC2"/>
            <w:tabs>
              <w:tab w:val="right" w:leader="dot" w:pos="9016"/>
            </w:tabs>
            <w:spacing w:after="0"/>
            <w:rPr>
              <w:rFonts w:eastAsiaTheme="minorEastAsia"/>
              <w:noProof/>
              <w:lang w:eastAsia="en-GB"/>
            </w:rPr>
          </w:pPr>
          <w:hyperlink w:anchor="_Toc164933605" w:history="1">
            <w:r w:rsidR="003B79F2" w:rsidRPr="007576E2">
              <w:rPr>
                <w:rStyle w:val="Hyperlink"/>
                <w:rFonts w:cstheme="minorHAnsi"/>
                <w:noProof/>
              </w:rPr>
              <w:t>Safeguarding through the curriculum</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_Toc164933605 \h </w:instrText>
            </w:r>
            <w:r w:rsidR="003B79F2" w:rsidRPr="007576E2">
              <w:rPr>
                <w:noProof/>
                <w:webHidden/>
              </w:rPr>
            </w:r>
            <w:r w:rsidR="003B79F2" w:rsidRPr="007576E2">
              <w:rPr>
                <w:noProof/>
                <w:webHidden/>
              </w:rPr>
              <w:fldChar w:fldCharType="separate"/>
            </w:r>
            <w:r w:rsidR="006F09AC" w:rsidRPr="007576E2">
              <w:rPr>
                <w:noProof/>
                <w:webHidden/>
              </w:rPr>
              <w:t>12</w:t>
            </w:r>
            <w:r w:rsidR="003B79F2" w:rsidRPr="007576E2">
              <w:rPr>
                <w:noProof/>
                <w:webHidden/>
              </w:rPr>
              <w:fldChar w:fldCharType="end"/>
            </w:r>
          </w:hyperlink>
        </w:p>
        <w:p w14:paraId="7E337B1B" w14:textId="198FAD74" w:rsidR="003B79F2" w:rsidRPr="007576E2" w:rsidRDefault="00396298" w:rsidP="003B79F2">
          <w:pPr>
            <w:pStyle w:val="TOC2"/>
            <w:tabs>
              <w:tab w:val="right" w:leader="dot" w:pos="9016"/>
            </w:tabs>
            <w:spacing w:after="0"/>
            <w:rPr>
              <w:rFonts w:eastAsiaTheme="minorEastAsia"/>
              <w:noProof/>
              <w:lang w:eastAsia="en-GB"/>
            </w:rPr>
          </w:pPr>
          <w:hyperlink w:anchor="_Toc164933606" w:history="1">
            <w:r w:rsidR="003B79F2" w:rsidRPr="007576E2">
              <w:rPr>
                <w:rStyle w:val="Hyperlink"/>
                <w:rFonts w:cstheme="minorHAnsi"/>
                <w:noProof/>
              </w:rPr>
              <w:t>Online safety</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_Toc164933606 \h </w:instrText>
            </w:r>
            <w:r w:rsidR="003B79F2" w:rsidRPr="007576E2">
              <w:rPr>
                <w:noProof/>
                <w:webHidden/>
              </w:rPr>
            </w:r>
            <w:r w:rsidR="003B79F2" w:rsidRPr="007576E2">
              <w:rPr>
                <w:noProof/>
                <w:webHidden/>
              </w:rPr>
              <w:fldChar w:fldCharType="separate"/>
            </w:r>
            <w:r w:rsidR="006F09AC" w:rsidRPr="007576E2">
              <w:rPr>
                <w:noProof/>
                <w:webHidden/>
              </w:rPr>
              <w:t>13</w:t>
            </w:r>
            <w:r w:rsidR="003B79F2" w:rsidRPr="007576E2">
              <w:rPr>
                <w:noProof/>
                <w:webHidden/>
              </w:rPr>
              <w:fldChar w:fldCharType="end"/>
            </w:r>
          </w:hyperlink>
        </w:p>
        <w:p w14:paraId="1806A9A1" w14:textId="279A8853" w:rsidR="003B79F2" w:rsidRPr="007576E2" w:rsidRDefault="00396298" w:rsidP="003B79F2">
          <w:pPr>
            <w:pStyle w:val="TOC2"/>
            <w:tabs>
              <w:tab w:val="right" w:leader="dot" w:pos="9016"/>
            </w:tabs>
            <w:spacing w:after="0"/>
            <w:rPr>
              <w:rFonts w:eastAsiaTheme="minorEastAsia"/>
              <w:noProof/>
              <w:lang w:eastAsia="en-GB"/>
            </w:rPr>
          </w:pPr>
          <w:hyperlink w:anchor="_Toc164933607" w:history="1">
            <w:r w:rsidR="003B79F2" w:rsidRPr="007576E2">
              <w:rPr>
                <w:rStyle w:val="Hyperlink"/>
                <w:rFonts w:cstheme="minorHAnsi"/>
                <w:noProof/>
              </w:rPr>
              <w:t>Safer Working Practices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_Toc164933607 \h </w:instrText>
            </w:r>
            <w:r w:rsidR="003B79F2" w:rsidRPr="007576E2">
              <w:rPr>
                <w:noProof/>
                <w:webHidden/>
              </w:rPr>
            </w:r>
            <w:r w:rsidR="003B79F2" w:rsidRPr="007576E2">
              <w:rPr>
                <w:noProof/>
                <w:webHidden/>
              </w:rPr>
              <w:fldChar w:fldCharType="separate"/>
            </w:r>
            <w:r w:rsidR="006F09AC" w:rsidRPr="007576E2">
              <w:rPr>
                <w:noProof/>
                <w:webHidden/>
              </w:rPr>
              <w:t>15</w:t>
            </w:r>
            <w:r w:rsidR="003B79F2" w:rsidRPr="007576E2">
              <w:rPr>
                <w:noProof/>
                <w:webHidden/>
              </w:rPr>
              <w:fldChar w:fldCharType="end"/>
            </w:r>
          </w:hyperlink>
        </w:p>
        <w:p w14:paraId="52A651D7" w14:textId="59ECBAD8" w:rsidR="003B79F2" w:rsidRPr="007576E2" w:rsidRDefault="00396298" w:rsidP="003B79F2">
          <w:pPr>
            <w:pStyle w:val="TOC2"/>
            <w:tabs>
              <w:tab w:val="right" w:leader="dot" w:pos="9016"/>
            </w:tabs>
            <w:spacing w:after="0"/>
            <w:rPr>
              <w:rFonts w:eastAsiaTheme="minorEastAsia"/>
              <w:noProof/>
              <w:lang w:eastAsia="en-GB"/>
            </w:rPr>
          </w:pPr>
          <w:hyperlink w:anchor="_Toc164933608" w:history="1">
            <w:r w:rsidR="003B79F2" w:rsidRPr="007576E2">
              <w:rPr>
                <w:rStyle w:val="Hyperlink"/>
                <w:rFonts w:cstheme="minorHAnsi"/>
                <w:noProof/>
              </w:rPr>
              <w:t>Physical Intervention and reasonable force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_Toc164933608 \h </w:instrText>
            </w:r>
            <w:r w:rsidR="003B79F2" w:rsidRPr="007576E2">
              <w:rPr>
                <w:noProof/>
                <w:webHidden/>
              </w:rPr>
            </w:r>
            <w:r w:rsidR="003B79F2" w:rsidRPr="007576E2">
              <w:rPr>
                <w:noProof/>
                <w:webHidden/>
              </w:rPr>
              <w:fldChar w:fldCharType="separate"/>
            </w:r>
            <w:r w:rsidR="006F09AC" w:rsidRPr="007576E2">
              <w:rPr>
                <w:noProof/>
                <w:webHidden/>
              </w:rPr>
              <w:t>15</w:t>
            </w:r>
            <w:r w:rsidR="003B79F2" w:rsidRPr="007576E2">
              <w:rPr>
                <w:noProof/>
                <w:webHidden/>
              </w:rPr>
              <w:fldChar w:fldCharType="end"/>
            </w:r>
          </w:hyperlink>
        </w:p>
        <w:p w14:paraId="519E8277" w14:textId="564E12A6" w:rsidR="003B79F2" w:rsidRPr="007576E2" w:rsidRDefault="00396298" w:rsidP="003B79F2">
          <w:pPr>
            <w:pStyle w:val="TOC1"/>
            <w:rPr>
              <w:rFonts w:eastAsiaTheme="minorEastAsia"/>
              <w:noProof/>
              <w:lang w:eastAsia="en-GB"/>
            </w:rPr>
          </w:pPr>
          <w:hyperlink w:anchor="_Toc164933609" w:history="1">
            <w:r w:rsidR="003B79F2" w:rsidRPr="007576E2">
              <w:rPr>
                <w:rStyle w:val="Hyperlink"/>
                <w:rFonts w:cstheme="minorHAnsi"/>
                <w:noProof/>
              </w:rPr>
              <w:t>Procedures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_Toc164933609 \h </w:instrText>
            </w:r>
            <w:r w:rsidR="003B79F2" w:rsidRPr="007576E2">
              <w:rPr>
                <w:noProof/>
                <w:webHidden/>
              </w:rPr>
            </w:r>
            <w:r w:rsidR="003B79F2" w:rsidRPr="007576E2">
              <w:rPr>
                <w:noProof/>
                <w:webHidden/>
              </w:rPr>
              <w:fldChar w:fldCharType="separate"/>
            </w:r>
            <w:r w:rsidR="006F09AC" w:rsidRPr="007576E2">
              <w:rPr>
                <w:noProof/>
                <w:webHidden/>
              </w:rPr>
              <w:t>16</w:t>
            </w:r>
            <w:r w:rsidR="003B79F2" w:rsidRPr="007576E2">
              <w:rPr>
                <w:noProof/>
                <w:webHidden/>
              </w:rPr>
              <w:fldChar w:fldCharType="end"/>
            </w:r>
          </w:hyperlink>
        </w:p>
        <w:p w14:paraId="48FFF582" w14:textId="652FDA2A" w:rsidR="003B79F2" w:rsidRPr="007576E2" w:rsidRDefault="00396298" w:rsidP="003B79F2">
          <w:pPr>
            <w:pStyle w:val="TOC2"/>
            <w:tabs>
              <w:tab w:val="right" w:leader="dot" w:pos="9016"/>
            </w:tabs>
            <w:spacing w:after="0"/>
            <w:rPr>
              <w:rFonts w:eastAsiaTheme="minorEastAsia"/>
              <w:noProof/>
              <w:lang w:eastAsia="en-GB"/>
            </w:rPr>
          </w:pPr>
          <w:hyperlink w:anchor="_Toc164933610" w:history="1">
            <w:r w:rsidR="003B79F2" w:rsidRPr="007576E2">
              <w:rPr>
                <w:rStyle w:val="Hyperlink"/>
                <w:rFonts w:cstheme="minorHAnsi"/>
                <w:noProof/>
              </w:rPr>
              <w:t>Concerns about a child</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_Toc164933610 \h </w:instrText>
            </w:r>
            <w:r w:rsidR="003B79F2" w:rsidRPr="007576E2">
              <w:rPr>
                <w:noProof/>
                <w:webHidden/>
              </w:rPr>
            </w:r>
            <w:r w:rsidR="003B79F2" w:rsidRPr="007576E2">
              <w:rPr>
                <w:noProof/>
                <w:webHidden/>
              </w:rPr>
              <w:fldChar w:fldCharType="separate"/>
            </w:r>
            <w:r w:rsidR="006F09AC" w:rsidRPr="007576E2">
              <w:rPr>
                <w:noProof/>
                <w:webHidden/>
              </w:rPr>
              <w:t>16</w:t>
            </w:r>
            <w:r w:rsidR="003B79F2" w:rsidRPr="007576E2">
              <w:rPr>
                <w:noProof/>
                <w:webHidden/>
              </w:rPr>
              <w:fldChar w:fldCharType="end"/>
            </w:r>
          </w:hyperlink>
        </w:p>
        <w:p w14:paraId="1E7A53BF" w14:textId="37F28A21" w:rsidR="003B79F2" w:rsidRPr="007576E2" w:rsidRDefault="00396298" w:rsidP="003B79F2">
          <w:pPr>
            <w:pStyle w:val="TOC2"/>
            <w:tabs>
              <w:tab w:val="right" w:leader="dot" w:pos="9016"/>
            </w:tabs>
            <w:spacing w:after="0"/>
            <w:rPr>
              <w:rFonts w:eastAsiaTheme="minorEastAsia"/>
              <w:noProof/>
              <w:lang w:eastAsia="en-GB"/>
            </w:rPr>
          </w:pPr>
          <w:hyperlink w:anchor="_Toc164933611" w:history="1">
            <w:r w:rsidR="003B79F2" w:rsidRPr="007576E2">
              <w:rPr>
                <w:rStyle w:val="Hyperlink"/>
                <w:rFonts w:cstheme="minorHAnsi"/>
                <w:noProof/>
              </w:rPr>
              <w:t>Recording on CPOMS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_Toc164933611 \h </w:instrText>
            </w:r>
            <w:r w:rsidR="003B79F2" w:rsidRPr="007576E2">
              <w:rPr>
                <w:noProof/>
                <w:webHidden/>
              </w:rPr>
            </w:r>
            <w:r w:rsidR="003B79F2" w:rsidRPr="007576E2">
              <w:rPr>
                <w:noProof/>
                <w:webHidden/>
              </w:rPr>
              <w:fldChar w:fldCharType="separate"/>
            </w:r>
            <w:r w:rsidR="006F09AC" w:rsidRPr="007576E2">
              <w:rPr>
                <w:noProof/>
                <w:webHidden/>
              </w:rPr>
              <w:t>17</w:t>
            </w:r>
            <w:r w:rsidR="003B79F2" w:rsidRPr="007576E2">
              <w:rPr>
                <w:noProof/>
                <w:webHidden/>
              </w:rPr>
              <w:fldChar w:fldCharType="end"/>
            </w:r>
          </w:hyperlink>
        </w:p>
        <w:p w14:paraId="55EB7FDB" w14:textId="0871AB8E" w:rsidR="003B79F2" w:rsidRPr="007576E2" w:rsidRDefault="00396298" w:rsidP="003B79F2">
          <w:pPr>
            <w:pStyle w:val="TOC2"/>
            <w:tabs>
              <w:tab w:val="right" w:leader="dot" w:pos="9016"/>
            </w:tabs>
            <w:spacing w:after="0"/>
            <w:rPr>
              <w:rFonts w:eastAsiaTheme="minorEastAsia"/>
              <w:noProof/>
              <w:lang w:eastAsia="en-GB"/>
            </w:rPr>
          </w:pPr>
          <w:hyperlink w:anchor="_Toc164933612" w:history="1">
            <w:r w:rsidR="003B79F2" w:rsidRPr="007576E2">
              <w:rPr>
                <w:rStyle w:val="Hyperlink"/>
                <w:rFonts w:cstheme="minorHAnsi"/>
                <w:noProof/>
              </w:rPr>
              <w:t>Responding to a concern from a child</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_Toc164933612 \h </w:instrText>
            </w:r>
            <w:r w:rsidR="003B79F2" w:rsidRPr="007576E2">
              <w:rPr>
                <w:noProof/>
                <w:webHidden/>
              </w:rPr>
            </w:r>
            <w:r w:rsidR="003B79F2" w:rsidRPr="007576E2">
              <w:rPr>
                <w:noProof/>
                <w:webHidden/>
              </w:rPr>
              <w:fldChar w:fldCharType="separate"/>
            </w:r>
            <w:r w:rsidR="006F09AC" w:rsidRPr="007576E2">
              <w:rPr>
                <w:noProof/>
                <w:webHidden/>
              </w:rPr>
              <w:t>17</w:t>
            </w:r>
            <w:r w:rsidR="003B79F2" w:rsidRPr="007576E2">
              <w:rPr>
                <w:noProof/>
                <w:webHidden/>
              </w:rPr>
              <w:fldChar w:fldCharType="end"/>
            </w:r>
          </w:hyperlink>
        </w:p>
        <w:p w14:paraId="4694DA9C" w14:textId="209846F9" w:rsidR="003B79F2" w:rsidRPr="007576E2" w:rsidRDefault="00396298" w:rsidP="003B79F2">
          <w:pPr>
            <w:pStyle w:val="TOC2"/>
            <w:tabs>
              <w:tab w:val="right" w:leader="dot" w:pos="9016"/>
            </w:tabs>
            <w:spacing w:after="0"/>
            <w:rPr>
              <w:rFonts w:eastAsiaTheme="minorEastAsia"/>
              <w:noProof/>
              <w:lang w:eastAsia="en-GB"/>
            </w:rPr>
          </w:pPr>
          <w:hyperlink w:anchor="_Toc164933613" w:history="1">
            <w:r w:rsidR="003B79F2" w:rsidRPr="007576E2">
              <w:rPr>
                <w:rStyle w:val="Hyperlink"/>
                <w:rFonts w:cstheme="minorHAnsi"/>
                <w:noProof/>
              </w:rPr>
              <w:t>Support for pupils to report concerns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_Toc164933613 \h </w:instrText>
            </w:r>
            <w:r w:rsidR="003B79F2" w:rsidRPr="007576E2">
              <w:rPr>
                <w:noProof/>
                <w:webHidden/>
              </w:rPr>
            </w:r>
            <w:r w:rsidR="003B79F2" w:rsidRPr="007576E2">
              <w:rPr>
                <w:noProof/>
                <w:webHidden/>
              </w:rPr>
              <w:fldChar w:fldCharType="separate"/>
            </w:r>
            <w:r w:rsidR="006F09AC" w:rsidRPr="007576E2">
              <w:rPr>
                <w:noProof/>
                <w:webHidden/>
              </w:rPr>
              <w:t>18</w:t>
            </w:r>
            <w:r w:rsidR="003B79F2" w:rsidRPr="007576E2">
              <w:rPr>
                <w:noProof/>
                <w:webHidden/>
              </w:rPr>
              <w:fldChar w:fldCharType="end"/>
            </w:r>
          </w:hyperlink>
        </w:p>
        <w:p w14:paraId="57937BA5" w14:textId="28CDCFAF" w:rsidR="003B79F2" w:rsidRPr="007576E2" w:rsidRDefault="00396298" w:rsidP="003B79F2">
          <w:pPr>
            <w:pStyle w:val="TOC2"/>
            <w:tabs>
              <w:tab w:val="right" w:leader="dot" w:pos="9016"/>
            </w:tabs>
            <w:spacing w:after="0"/>
            <w:rPr>
              <w:rFonts w:eastAsiaTheme="minorEastAsia"/>
              <w:noProof/>
              <w:lang w:eastAsia="en-GB"/>
            </w:rPr>
          </w:pPr>
          <w:hyperlink w:anchor="_Toc164933614" w:history="1">
            <w:r w:rsidR="003B79F2" w:rsidRPr="007576E2">
              <w:rPr>
                <w:rStyle w:val="Hyperlink"/>
                <w:rFonts w:cstheme="minorHAnsi"/>
                <w:noProof/>
              </w:rPr>
              <w:t>Actions for the safeguarding team when a report has been made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_Toc164933614 \h </w:instrText>
            </w:r>
            <w:r w:rsidR="003B79F2" w:rsidRPr="007576E2">
              <w:rPr>
                <w:noProof/>
                <w:webHidden/>
              </w:rPr>
            </w:r>
            <w:r w:rsidR="003B79F2" w:rsidRPr="007576E2">
              <w:rPr>
                <w:noProof/>
                <w:webHidden/>
              </w:rPr>
              <w:fldChar w:fldCharType="separate"/>
            </w:r>
            <w:r w:rsidR="006F09AC" w:rsidRPr="007576E2">
              <w:rPr>
                <w:noProof/>
                <w:webHidden/>
              </w:rPr>
              <w:t>19</w:t>
            </w:r>
            <w:r w:rsidR="003B79F2" w:rsidRPr="007576E2">
              <w:rPr>
                <w:noProof/>
                <w:webHidden/>
              </w:rPr>
              <w:fldChar w:fldCharType="end"/>
            </w:r>
          </w:hyperlink>
        </w:p>
        <w:p w14:paraId="4FFB5523" w14:textId="2F073F26" w:rsidR="003B79F2" w:rsidRPr="007576E2" w:rsidRDefault="00396298" w:rsidP="003B79F2">
          <w:pPr>
            <w:pStyle w:val="TOC2"/>
            <w:tabs>
              <w:tab w:val="right" w:leader="dot" w:pos="9016"/>
            </w:tabs>
            <w:spacing w:after="0"/>
            <w:rPr>
              <w:rFonts w:eastAsiaTheme="minorEastAsia"/>
              <w:noProof/>
              <w:lang w:eastAsia="en-GB"/>
            </w:rPr>
          </w:pPr>
          <w:hyperlink w:anchor="_Toc164933615" w:history="1">
            <w:r w:rsidR="003B79F2" w:rsidRPr="007576E2">
              <w:rPr>
                <w:rStyle w:val="Hyperlink"/>
                <w:rFonts w:cstheme="minorHAnsi"/>
                <w:noProof/>
              </w:rPr>
              <w:t>Contacting parents / carers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_Toc164933615 \h </w:instrText>
            </w:r>
            <w:r w:rsidR="003B79F2" w:rsidRPr="007576E2">
              <w:rPr>
                <w:noProof/>
                <w:webHidden/>
              </w:rPr>
            </w:r>
            <w:r w:rsidR="003B79F2" w:rsidRPr="007576E2">
              <w:rPr>
                <w:noProof/>
                <w:webHidden/>
              </w:rPr>
              <w:fldChar w:fldCharType="separate"/>
            </w:r>
            <w:r w:rsidR="006F09AC" w:rsidRPr="007576E2">
              <w:rPr>
                <w:noProof/>
                <w:webHidden/>
              </w:rPr>
              <w:t>20</w:t>
            </w:r>
            <w:r w:rsidR="003B79F2" w:rsidRPr="007576E2">
              <w:rPr>
                <w:noProof/>
                <w:webHidden/>
              </w:rPr>
              <w:fldChar w:fldCharType="end"/>
            </w:r>
          </w:hyperlink>
        </w:p>
        <w:p w14:paraId="77FE04A4" w14:textId="7907FDFD" w:rsidR="003B79F2" w:rsidRPr="007576E2" w:rsidRDefault="00396298" w:rsidP="003B79F2">
          <w:pPr>
            <w:pStyle w:val="TOC2"/>
            <w:tabs>
              <w:tab w:val="right" w:leader="dot" w:pos="9016"/>
            </w:tabs>
            <w:spacing w:after="0"/>
            <w:rPr>
              <w:rFonts w:eastAsiaTheme="minorEastAsia"/>
              <w:noProof/>
              <w:lang w:eastAsia="en-GB"/>
            </w:rPr>
          </w:pPr>
          <w:hyperlink w:anchor="_Toc164933616" w:history="1">
            <w:r w:rsidR="003B79F2" w:rsidRPr="007576E2">
              <w:rPr>
                <w:rStyle w:val="Hyperlink"/>
                <w:rFonts w:cstheme="minorHAnsi"/>
                <w:noProof/>
              </w:rPr>
              <w:t>Making a referral to Local Authority Children’s Social Care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_Toc164933616 \h </w:instrText>
            </w:r>
            <w:r w:rsidR="003B79F2" w:rsidRPr="007576E2">
              <w:rPr>
                <w:noProof/>
                <w:webHidden/>
              </w:rPr>
            </w:r>
            <w:r w:rsidR="003B79F2" w:rsidRPr="007576E2">
              <w:rPr>
                <w:noProof/>
                <w:webHidden/>
              </w:rPr>
              <w:fldChar w:fldCharType="separate"/>
            </w:r>
            <w:r w:rsidR="006F09AC" w:rsidRPr="007576E2">
              <w:rPr>
                <w:noProof/>
                <w:webHidden/>
              </w:rPr>
              <w:t>20</w:t>
            </w:r>
            <w:r w:rsidR="003B79F2" w:rsidRPr="007576E2">
              <w:rPr>
                <w:noProof/>
                <w:webHidden/>
              </w:rPr>
              <w:fldChar w:fldCharType="end"/>
            </w:r>
          </w:hyperlink>
        </w:p>
        <w:p w14:paraId="6704FB1E" w14:textId="3B3E1293" w:rsidR="003B79F2" w:rsidRPr="007576E2" w:rsidRDefault="00396298" w:rsidP="003B79F2">
          <w:pPr>
            <w:pStyle w:val="TOC2"/>
            <w:tabs>
              <w:tab w:val="right" w:leader="dot" w:pos="9016"/>
            </w:tabs>
            <w:spacing w:after="0"/>
            <w:rPr>
              <w:rFonts w:eastAsiaTheme="minorEastAsia"/>
              <w:noProof/>
              <w:lang w:eastAsia="en-GB"/>
            </w:rPr>
          </w:pPr>
          <w:hyperlink w:anchor="_Toc164933617" w:history="1">
            <w:r w:rsidR="003B79F2" w:rsidRPr="007576E2">
              <w:rPr>
                <w:rStyle w:val="Hyperlink"/>
                <w:rFonts w:cstheme="minorHAnsi"/>
                <w:noProof/>
              </w:rPr>
              <w:t>Escalating concerns or resolving professional differences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_Toc164933617 \h </w:instrText>
            </w:r>
            <w:r w:rsidR="003B79F2" w:rsidRPr="007576E2">
              <w:rPr>
                <w:noProof/>
                <w:webHidden/>
              </w:rPr>
            </w:r>
            <w:r w:rsidR="003B79F2" w:rsidRPr="007576E2">
              <w:rPr>
                <w:noProof/>
                <w:webHidden/>
              </w:rPr>
              <w:fldChar w:fldCharType="separate"/>
            </w:r>
            <w:r w:rsidR="006F09AC" w:rsidRPr="007576E2">
              <w:rPr>
                <w:noProof/>
                <w:webHidden/>
              </w:rPr>
              <w:t>21</w:t>
            </w:r>
            <w:r w:rsidR="003B79F2" w:rsidRPr="007576E2">
              <w:rPr>
                <w:noProof/>
                <w:webHidden/>
              </w:rPr>
              <w:fldChar w:fldCharType="end"/>
            </w:r>
          </w:hyperlink>
        </w:p>
        <w:p w14:paraId="45228B56" w14:textId="6A954B07" w:rsidR="003B79F2" w:rsidRPr="007576E2" w:rsidRDefault="00396298" w:rsidP="003B79F2">
          <w:pPr>
            <w:pStyle w:val="TOC2"/>
            <w:tabs>
              <w:tab w:val="right" w:leader="dot" w:pos="9016"/>
            </w:tabs>
            <w:spacing w:after="0"/>
            <w:rPr>
              <w:rFonts w:eastAsiaTheme="minorEastAsia"/>
              <w:noProof/>
              <w:lang w:eastAsia="en-GB"/>
            </w:rPr>
          </w:pPr>
          <w:hyperlink w:anchor="_Toc164933618" w:history="1">
            <w:r w:rsidR="003B79F2" w:rsidRPr="007576E2">
              <w:rPr>
                <w:rStyle w:val="Hyperlink"/>
                <w:rFonts w:cstheme="minorHAnsi"/>
                <w:noProof/>
              </w:rPr>
              <w:t>Safeguarding concerns and allegations made about staff, including supply teachers, volunteers, contractors and organisations or individual using the school premises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_Toc164933618 \h </w:instrText>
            </w:r>
            <w:r w:rsidR="003B79F2" w:rsidRPr="007576E2">
              <w:rPr>
                <w:noProof/>
                <w:webHidden/>
              </w:rPr>
            </w:r>
            <w:r w:rsidR="003B79F2" w:rsidRPr="007576E2">
              <w:rPr>
                <w:noProof/>
                <w:webHidden/>
              </w:rPr>
              <w:fldChar w:fldCharType="separate"/>
            </w:r>
            <w:r w:rsidR="006F09AC" w:rsidRPr="007576E2">
              <w:rPr>
                <w:noProof/>
                <w:webHidden/>
              </w:rPr>
              <w:t>22</w:t>
            </w:r>
            <w:r w:rsidR="003B79F2" w:rsidRPr="007576E2">
              <w:rPr>
                <w:noProof/>
                <w:webHidden/>
              </w:rPr>
              <w:fldChar w:fldCharType="end"/>
            </w:r>
          </w:hyperlink>
        </w:p>
        <w:p w14:paraId="59482920" w14:textId="5F1BED28" w:rsidR="003B79F2" w:rsidRPr="007576E2" w:rsidRDefault="00396298" w:rsidP="003B79F2">
          <w:pPr>
            <w:pStyle w:val="TOC2"/>
            <w:tabs>
              <w:tab w:val="right" w:leader="dot" w:pos="9016"/>
            </w:tabs>
            <w:spacing w:after="0"/>
            <w:rPr>
              <w:rFonts w:eastAsiaTheme="minorEastAsia"/>
              <w:noProof/>
              <w:lang w:eastAsia="en-GB"/>
            </w:rPr>
          </w:pPr>
          <w:hyperlink w:anchor="_Toc164933619" w:history="1">
            <w:r w:rsidR="003B79F2" w:rsidRPr="007576E2">
              <w:rPr>
                <w:rStyle w:val="Hyperlink"/>
                <w:rFonts w:cstheme="minorHAnsi"/>
                <w:noProof/>
              </w:rPr>
              <w:t>Whistleblowing / Raising concerns about the management of safeguarding</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_Toc164933619 \h </w:instrText>
            </w:r>
            <w:r w:rsidR="003B79F2" w:rsidRPr="007576E2">
              <w:rPr>
                <w:noProof/>
                <w:webHidden/>
              </w:rPr>
            </w:r>
            <w:r w:rsidR="003B79F2" w:rsidRPr="007576E2">
              <w:rPr>
                <w:noProof/>
                <w:webHidden/>
              </w:rPr>
              <w:fldChar w:fldCharType="separate"/>
            </w:r>
            <w:r w:rsidR="006F09AC" w:rsidRPr="007576E2">
              <w:rPr>
                <w:noProof/>
                <w:webHidden/>
              </w:rPr>
              <w:t>24</w:t>
            </w:r>
            <w:r w:rsidR="003B79F2" w:rsidRPr="007576E2">
              <w:rPr>
                <w:noProof/>
                <w:webHidden/>
              </w:rPr>
              <w:fldChar w:fldCharType="end"/>
            </w:r>
          </w:hyperlink>
        </w:p>
        <w:p w14:paraId="405E8405" w14:textId="5BD55094" w:rsidR="003B79F2" w:rsidRPr="007576E2" w:rsidRDefault="00396298" w:rsidP="003B79F2">
          <w:pPr>
            <w:pStyle w:val="TOC2"/>
            <w:tabs>
              <w:tab w:val="right" w:leader="dot" w:pos="9016"/>
            </w:tabs>
            <w:spacing w:after="0"/>
            <w:rPr>
              <w:rFonts w:eastAsiaTheme="minorEastAsia"/>
              <w:noProof/>
              <w:lang w:eastAsia="en-GB"/>
            </w:rPr>
          </w:pPr>
          <w:hyperlink w:anchor="_Toc164933620" w:history="1">
            <w:r w:rsidR="003B79F2" w:rsidRPr="007576E2">
              <w:rPr>
                <w:rStyle w:val="Hyperlink"/>
                <w:rFonts w:cstheme="minorHAnsi"/>
                <w:noProof/>
              </w:rPr>
              <w:t>Record keeping</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_Toc164933620 \h </w:instrText>
            </w:r>
            <w:r w:rsidR="003B79F2" w:rsidRPr="007576E2">
              <w:rPr>
                <w:noProof/>
                <w:webHidden/>
              </w:rPr>
            </w:r>
            <w:r w:rsidR="003B79F2" w:rsidRPr="007576E2">
              <w:rPr>
                <w:noProof/>
                <w:webHidden/>
              </w:rPr>
              <w:fldChar w:fldCharType="separate"/>
            </w:r>
            <w:r w:rsidR="006F09AC" w:rsidRPr="007576E2">
              <w:rPr>
                <w:noProof/>
                <w:webHidden/>
              </w:rPr>
              <w:t>24</w:t>
            </w:r>
            <w:r w:rsidR="003B79F2" w:rsidRPr="007576E2">
              <w:rPr>
                <w:noProof/>
                <w:webHidden/>
              </w:rPr>
              <w:fldChar w:fldCharType="end"/>
            </w:r>
          </w:hyperlink>
        </w:p>
        <w:p w14:paraId="04FB9407" w14:textId="717BDB14" w:rsidR="003B79F2" w:rsidRPr="007576E2" w:rsidRDefault="00396298" w:rsidP="003B79F2">
          <w:pPr>
            <w:pStyle w:val="TOC2"/>
            <w:tabs>
              <w:tab w:val="right" w:leader="dot" w:pos="9016"/>
            </w:tabs>
            <w:spacing w:after="0"/>
            <w:rPr>
              <w:rFonts w:eastAsiaTheme="minorEastAsia"/>
              <w:noProof/>
              <w:lang w:eastAsia="en-GB"/>
            </w:rPr>
          </w:pPr>
          <w:hyperlink w:anchor="_Toc164933621" w:history="1">
            <w:r w:rsidR="003B79F2" w:rsidRPr="007576E2">
              <w:rPr>
                <w:rStyle w:val="Hyperlink"/>
                <w:rFonts w:cstheme="minorHAnsi"/>
                <w:noProof/>
              </w:rPr>
              <w:t>Information sharing and confidentiality</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_Toc164933621 \h </w:instrText>
            </w:r>
            <w:r w:rsidR="003B79F2" w:rsidRPr="007576E2">
              <w:rPr>
                <w:noProof/>
                <w:webHidden/>
              </w:rPr>
            </w:r>
            <w:r w:rsidR="003B79F2" w:rsidRPr="007576E2">
              <w:rPr>
                <w:noProof/>
                <w:webHidden/>
              </w:rPr>
              <w:fldChar w:fldCharType="separate"/>
            </w:r>
            <w:r w:rsidR="006F09AC" w:rsidRPr="007576E2">
              <w:rPr>
                <w:noProof/>
                <w:webHidden/>
              </w:rPr>
              <w:t>25</w:t>
            </w:r>
            <w:r w:rsidR="003B79F2" w:rsidRPr="007576E2">
              <w:rPr>
                <w:noProof/>
                <w:webHidden/>
              </w:rPr>
              <w:fldChar w:fldCharType="end"/>
            </w:r>
          </w:hyperlink>
        </w:p>
        <w:p w14:paraId="426A8CB6" w14:textId="40519C5B" w:rsidR="003B79F2" w:rsidRPr="007576E2" w:rsidRDefault="00396298" w:rsidP="003B79F2">
          <w:pPr>
            <w:pStyle w:val="TOC2"/>
            <w:tabs>
              <w:tab w:val="right" w:leader="dot" w:pos="9016"/>
            </w:tabs>
            <w:spacing w:after="0"/>
            <w:rPr>
              <w:rFonts w:eastAsiaTheme="minorEastAsia"/>
              <w:noProof/>
              <w:lang w:eastAsia="en-GB"/>
            </w:rPr>
          </w:pPr>
          <w:hyperlink w:anchor="_Toc164933622" w:history="1">
            <w:r w:rsidR="003B79F2" w:rsidRPr="007576E2">
              <w:rPr>
                <w:rStyle w:val="Hyperlink"/>
                <w:rFonts w:cstheme="minorHAnsi"/>
                <w:noProof/>
              </w:rPr>
              <w:t>Safer recruitment</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_Toc164933622 \h </w:instrText>
            </w:r>
            <w:r w:rsidR="003B79F2" w:rsidRPr="007576E2">
              <w:rPr>
                <w:noProof/>
                <w:webHidden/>
              </w:rPr>
            </w:r>
            <w:r w:rsidR="003B79F2" w:rsidRPr="007576E2">
              <w:rPr>
                <w:noProof/>
                <w:webHidden/>
              </w:rPr>
              <w:fldChar w:fldCharType="separate"/>
            </w:r>
            <w:r w:rsidR="006F09AC" w:rsidRPr="007576E2">
              <w:rPr>
                <w:noProof/>
                <w:webHidden/>
              </w:rPr>
              <w:t>25</w:t>
            </w:r>
            <w:r w:rsidR="003B79F2" w:rsidRPr="007576E2">
              <w:rPr>
                <w:noProof/>
                <w:webHidden/>
              </w:rPr>
              <w:fldChar w:fldCharType="end"/>
            </w:r>
          </w:hyperlink>
        </w:p>
        <w:p w14:paraId="0CA4F67D" w14:textId="089518CA" w:rsidR="003B79F2" w:rsidRPr="007576E2" w:rsidRDefault="00396298" w:rsidP="003B79F2">
          <w:pPr>
            <w:pStyle w:val="TOC2"/>
            <w:tabs>
              <w:tab w:val="right" w:leader="dot" w:pos="9016"/>
            </w:tabs>
            <w:spacing w:after="0"/>
            <w:rPr>
              <w:rFonts w:eastAsiaTheme="minorEastAsia"/>
              <w:noProof/>
              <w:lang w:eastAsia="en-GB"/>
            </w:rPr>
          </w:pPr>
          <w:hyperlink w:anchor="_Toc164933623" w:history="1">
            <w:r w:rsidR="003B79F2" w:rsidRPr="007576E2">
              <w:rPr>
                <w:rStyle w:val="Hyperlink"/>
                <w:rFonts w:cstheme="minorHAnsi"/>
                <w:noProof/>
              </w:rPr>
              <w:t>The use of school premises by other organisations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_Toc164933623 \h </w:instrText>
            </w:r>
            <w:r w:rsidR="003B79F2" w:rsidRPr="007576E2">
              <w:rPr>
                <w:noProof/>
                <w:webHidden/>
              </w:rPr>
            </w:r>
            <w:r w:rsidR="003B79F2" w:rsidRPr="007576E2">
              <w:rPr>
                <w:noProof/>
                <w:webHidden/>
              </w:rPr>
              <w:fldChar w:fldCharType="separate"/>
            </w:r>
            <w:r w:rsidR="006F09AC" w:rsidRPr="007576E2">
              <w:rPr>
                <w:noProof/>
                <w:webHidden/>
              </w:rPr>
              <w:t>26</w:t>
            </w:r>
            <w:r w:rsidR="003B79F2" w:rsidRPr="007576E2">
              <w:rPr>
                <w:noProof/>
                <w:webHidden/>
              </w:rPr>
              <w:fldChar w:fldCharType="end"/>
            </w:r>
          </w:hyperlink>
        </w:p>
        <w:p w14:paraId="2F90E11E" w14:textId="1092EE6B" w:rsidR="003B79F2" w:rsidRPr="007576E2" w:rsidRDefault="00396298" w:rsidP="003B79F2">
          <w:pPr>
            <w:pStyle w:val="TOC2"/>
            <w:tabs>
              <w:tab w:val="right" w:leader="dot" w:pos="9016"/>
            </w:tabs>
            <w:spacing w:after="0"/>
            <w:rPr>
              <w:rFonts w:eastAsiaTheme="minorEastAsia"/>
              <w:noProof/>
              <w:lang w:eastAsia="en-GB"/>
            </w:rPr>
          </w:pPr>
          <w:hyperlink w:anchor="_Toc164933624" w:history="1">
            <w:r w:rsidR="003B79F2" w:rsidRPr="007576E2">
              <w:rPr>
                <w:rStyle w:val="Hyperlink"/>
                <w:rFonts w:cstheme="minorHAnsi"/>
                <w:noProof/>
              </w:rPr>
              <w:t>Site security</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_Toc164933624 \h </w:instrText>
            </w:r>
            <w:r w:rsidR="003B79F2" w:rsidRPr="007576E2">
              <w:rPr>
                <w:noProof/>
                <w:webHidden/>
              </w:rPr>
            </w:r>
            <w:r w:rsidR="003B79F2" w:rsidRPr="007576E2">
              <w:rPr>
                <w:noProof/>
                <w:webHidden/>
              </w:rPr>
              <w:fldChar w:fldCharType="separate"/>
            </w:r>
            <w:r w:rsidR="006F09AC" w:rsidRPr="007576E2">
              <w:rPr>
                <w:noProof/>
                <w:webHidden/>
              </w:rPr>
              <w:t>27</w:t>
            </w:r>
            <w:r w:rsidR="003B79F2" w:rsidRPr="007576E2">
              <w:rPr>
                <w:noProof/>
                <w:webHidden/>
              </w:rPr>
              <w:fldChar w:fldCharType="end"/>
            </w:r>
          </w:hyperlink>
        </w:p>
        <w:p w14:paraId="64190F38" w14:textId="49261F40" w:rsidR="003B79F2" w:rsidRPr="007576E2" w:rsidRDefault="00396298" w:rsidP="003B79F2">
          <w:pPr>
            <w:pStyle w:val="TOC1"/>
            <w:rPr>
              <w:rFonts w:eastAsiaTheme="minorEastAsia"/>
              <w:noProof/>
              <w:lang w:eastAsia="en-GB"/>
            </w:rPr>
          </w:pPr>
          <w:hyperlink w:anchor="_Toc164933625" w:history="1">
            <w:r w:rsidR="003B79F2" w:rsidRPr="007576E2">
              <w:rPr>
                <w:rStyle w:val="Hyperlink"/>
                <w:rFonts w:cstheme="minorHAnsi"/>
                <w:noProof/>
              </w:rPr>
              <w:t>Responding to specific concerns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_Toc164933625 \h </w:instrText>
            </w:r>
            <w:r w:rsidR="003B79F2" w:rsidRPr="007576E2">
              <w:rPr>
                <w:noProof/>
                <w:webHidden/>
              </w:rPr>
            </w:r>
            <w:r w:rsidR="003B79F2" w:rsidRPr="007576E2">
              <w:rPr>
                <w:noProof/>
                <w:webHidden/>
              </w:rPr>
              <w:fldChar w:fldCharType="separate"/>
            </w:r>
            <w:r w:rsidR="006F09AC" w:rsidRPr="007576E2">
              <w:rPr>
                <w:noProof/>
                <w:webHidden/>
              </w:rPr>
              <w:t>27</w:t>
            </w:r>
            <w:r w:rsidR="003B79F2" w:rsidRPr="007576E2">
              <w:rPr>
                <w:noProof/>
                <w:webHidden/>
              </w:rPr>
              <w:fldChar w:fldCharType="end"/>
            </w:r>
          </w:hyperlink>
        </w:p>
        <w:p w14:paraId="3069B096" w14:textId="7E300C9B" w:rsidR="003B79F2" w:rsidRPr="007576E2" w:rsidRDefault="00396298" w:rsidP="003B79F2">
          <w:pPr>
            <w:pStyle w:val="TOC2"/>
            <w:tabs>
              <w:tab w:val="right" w:leader="dot" w:pos="9016"/>
            </w:tabs>
            <w:spacing w:after="0"/>
            <w:rPr>
              <w:rFonts w:eastAsiaTheme="minorEastAsia"/>
              <w:noProof/>
              <w:lang w:eastAsia="en-GB"/>
            </w:rPr>
          </w:pPr>
          <w:hyperlink w:anchor="_Toc164933626" w:history="1">
            <w:r w:rsidR="003B79F2" w:rsidRPr="007576E2">
              <w:rPr>
                <w:rStyle w:val="Hyperlink"/>
                <w:rFonts w:cstheme="minorHAnsi"/>
                <w:noProof/>
              </w:rPr>
              <w:t>Extra-familial harms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_Toc164933626 \h </w:instrText>
            </w:r>
            <w:r w:rsidR="003B79F2" w:rsidRPr="007576E2">
              <w:rPr>
                <w:noProof/>
                <w:webHidden/>
              </w:rPr>
            </w:r>
            <w:r w:rsidR="003B79F2" w:rsidRPr="007576E2">
              <w:rPr>
                <w:noProof/>
                <w:webHidden/>
              </w:rPr>
              <w:fldChar w:fldCharType="separate"/>
            </w:r>
            <w:r w:rsidR="006F09AC" w:rsidRPr="007576E2">
              <w:rPr>
                <w:noProof/>
                <w:webHidden/>
              </w:rPr>
              <w:t>27</w:t>
            </w:r>
            <w:r w:rsidR="003B79F2" w:rsidRPr="007576E2">
              <w:rPr>
                <w:noProof/>
                <w:webHidden/>
              </w:rPr>
              <w:fldChar w:fldCharType="end"/>
            </w:r>
          </w:hyperlink>
        </w:p>
        <w:p w14:paraId="61A82AC7" w14:textId="59B7231C" w:rsidR="003B79F2" w:rsidRPr="007576E2" w:rsidRDefault="00396298" w:rsidP="003B79F2">
          <w:pPr>
            <w:pStyle w:val="TOC2"/>
            <w:tabs>
              <w:tab w:val="right" w:leader="dot" w:pos="9016"/>
            </w:tabs>
            <w:spacing w:after="0"/>
            <w:rPr>
              <w:rFonts w:eastAsiaTheme="minorEastAsia"/>
              <w:noProof/>
              <w:lang w:eastAsia="en-GB"/>
            </w:rPr>
          </w:pPr>
          <w:hyperlink w:anchor="_Toc164933627" w:history="1">
            <w:r w:rsidR="003B79F2" w:rsidRPr="007576E2">
              <w:rPr>
                <w:rStyle w:val="Hyperlink"/>
                <w:rFonts w:cstheme="minorHAnsi"/>
                <w:noProof/>
              </w:rPr>
              <w:t>Online risks and harms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_Toc164933627 \h </w:instrText>
            </w:r>
            <w:r w:rsidR="003B79F2" w:rsidRPr="007576E2">
              <w:rPr>
                <w:noProof/>
                <w:webHidden/>
              </w:rPr>
            </w:r>
            <w:r w:rsidR="003B79F2" w:rsidRPr="007576E2">
              <w:rPr>
                <w:noProof/>
                <w:webHidden/>
              </w:rPr>
              <w:fldChar w:fldCharType="separate"/>
            </w:r>
            <w:r w:rsidR="006F09AC" w:rsidRPr="007576E2">
              <w:rPr>
                <w:noProof/>
                <w:webHidden/>
              </w:rPr>
              <w:t>27</w:t>
            </w:r>
            <w:r w:rsidR="003B79F2" w:rsidRPr="007576E2">
              <w:rPr>
                <w:noProof/>
                <w:webHidden/>
              </w:rPr>
              <w:fldChar w:fldCharType="end"/>
            </w:r>
          </w:hyperlink>
        </w:p>
        <w:p w14:paraId="0B7E0EA8" w14:textId="3CB0645B" w:rsidR="003B79F2" w:rsidRPr="007576E2" w:rsidRDefault="00396298" w:rsidP="003B79F2">
          <w:pPr>
            <w:pStyle w:val="TOC2"/>
            <w:tabs>
              <w:tab w:val="right" w:leader="dot" w:pos="9016"/>
            </w:tabs>
            <w:spacing w:after="0"/>
            <w:rPr>
              <w:rFonts w:eastAsiaTheme="minorEastAsia"/>
              <w:noProof/>
              <w:lang w:eastAsia="en-GB"/>
            </w:rPr>
          </w:pPr>
          <w:hyperlink w:anchor="_Toc164933628" w:history="1">
            <w:r w:rsidR="003B79F2" w:rsidRPr="007576E2">
              <w:rPr>
                <w:rStyle w:val="Hyperlink"/>
                <w:rFonts w:cstheme="minorHAnsi"/>
                <w:noProof/>
              </w:rPr>
              <w:t>Child on child abuse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_Toc164933628 \h </w:instrText>
            </w:r>
            <w:r w:rsidR="003B79F2" w:rsidRPr="007576E2">
              <w:rPr>
                <w:noProof/>
                <w:webHidden/>
              </w:rPr>
            </w:r>
            <w:r w:rsidR="003B79F2" w:rsidRPr="007576E2">
              <w:rPr>
                <w:noProof/>
                <w:webHidden/>
              </w:rPr>
              <w:fldChar w:fldCharType="separate"/>
            </w:r>
            <w:r w:rsidR="006F09AC" w:rsidRPr="007576E2">
              <w:rPr>
                <w:noProof/>
                <w:webHidden/>
              </w:rPr>
              <w:t>28</w:t>
            </w:r>
            <w:r w:rsidR="003B79F2" w:rsidRPr="007576E2">
              <w:rPr>
                <w:noProof/>
                <w:webHidden/>
              </w:rPr>
              <w:fldChar w:fldCharType="end"/>
            </w:r>
          </w:hyperlink>
        </w:p>
        <w:p w14:paraId="7E04E7E4" w14:textId="5BEB175C" w:rsidR="003B79F2" w:rsidRPr="007576E2" w:rsidRDefault="00396298" w:rsidP="003B79F2">
          <w:pPr>
            <w:pStyle w:val="TOC2"/>
            <w:tabs>
              <w:tab w:val="right" w:leader="dot" w:pos="9016"/>
            </w:tabs>
            <w:spacing w:after="0"/>
            <w:rPr>
              <w:rFonts w:eastAsiaTheme="minorEastAsia"/>
              <w:noProof/>
              <w:lang w:eastAsia="en-GB"/>
            </w:rPr>
          </w:pPr>
          <w:hyperlink w:anchor="_Toc164933629" w:history="1">
            <w:r w:rsidR="003B79F2" w:rsidRPr="007576E2">
              <w:rPr>
                <w:rStyle w:val="Hyperlink"/>
                <w:rFonts w:cstheme="minorHAnsi"/>
                <w:noProof/>
              </w:rPr>
              <w:t>Bullying (including cyberbullying)</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_Toc164933629 \h </w:instrText>
            </w:r>
            <w:r w:rsidR="003B79F2" w:rsidRPr="007576E2">
              <w:rPr>
                <w:noProof/>
                <w:webHidden/>
              </w:rPr>
            </w:r>
            <w:r w:rsidR="003B79F2" w:rsidRPr="007576E2">
              <w:rPr>
                <w:noProof/>
                <w:webHidden/>
              </w:rPr>
              <w:fldChar w:fldCharType="separate"/>
            </w:r>
            <w:r w:rsidR="006F09AC" w:rsidRPr="007576E2">
              <w:rPr>
                <w:noProof/>
                <w:webHidden/>
              </w:rPr>
              <w:t>30</w:t>
            </w:r>
            <w:r w:rsidR="003B79F2" w:rsidRPr="007576E2">
              <w:rPr>
                <w:noProof/>
                <w:webHidden/>
              </w:rPr>
              <w:fldChar w:fldCharType="end"/>
            </w:r>
          </w:hyperlink>
        </w:p>
        <w:p w14:paraId="1D41241F" w14:textId="4CA000D9" w:rsidR="003B79F2" w:rsidRPr="007576E2" w:rsidRDefault="00396298" w:rsidP="003B79F2">
          <w:pPr>
            <w:pStyle w:val="TOC2"/>
            <w:tabs>
              <w:tab w:val="right" w:leader="dot" w:pos="9016"/>
            </w:tabs>
            <w:spacing w:after="0"/>
            <w:rPr>
              <w:rFonts w:eastAsiaTheme="minorEastAsia"/>
              <w:noProof/>
              <w:lang w:eastAsia="en-GB"/>
            </w:rPr>
          </w:pPr>
          <w:hyperlink w:anchor="_Toc164933630" w:history="1">
            <w:r w:rsidR="003B79F2" w:rsidRPr="007576E2">
              <w:rPr>
                <w:rStyle w:val="Hyperlink"/>
                <w:rFonts w:cstheme="minorHAnsi"/>
                <w:noProof/>
              </w:rPr>
              <w:t>Child on child sexual violence and sexual harassment</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_Toc164933630 \h </w:instrText>
            </w:r>
            <w:r w:rsidR="003B79F2" w:rsidRPr="007576E2">
              <w:rPr>
                <w:noProof/>
                <w:webHidden/>
              </w:rPr>
            </w:r>
            <w:r w:rsidR="003B79F2" w:rsidRPr="007576E2">
              <w:rPr>
                <w:noProof/>
                <w:webHidden/>
              </w:rPr>
              <w:fldChar w:fldCharType="separate"/>
            </w:r>
            <w:r w:rsidR="006F09AC" w:rsidRPr="007576E2">
              <w:rPr>
                <w:noProof/>
                <w:webHidden/>
              </w:rPr>
              <w:t>31</w:t>
            </w:r>
            <w:r w:rsidR="003B79F2" w:rsidRPr="007576E2">
              <w:rPr>
                <w:noProof/>
                <w:webHidden/>
              </w:rPr>
              <w:fldChar w:fldCharType="end"/>
            </w:r>
          </w:hyperlink>
        </w:p>
        <w:p w14:paraId="67136A56" w14:textId="00555CBD" w:rsidR="003B79F2" w:rsidRPr="007576E2" w:rsidRDefault="00396298" w:rsidP="003B79F2">
          <w:pPr>
            <w:pStyle w:val="TOC2"/>
            <w:tabs>
              <w:tab w:val="right" w:leader="dot" w:pos="9016"/>
            </w:tabs>
            <w:spacing w:after="0"/>
            <w:rPr>
              <w:rFonts w:eastAsiaTheme="minorEastAsia"/>
              <w:noProof/>
              <w:lang w:eastAsia="en-GB"/>
            </w:rPr>
          </w:pPr>
          <w:hyperlink w:anchor="_Toc164933631" w:history="1">
            <w:r w:rsidR="003B79F2" w:rsidRPr="007576E2">
              <w:rPr>
                <w:rStyle w:val="Hyperlink"/>
                <w:rFonts w:cstheme="minorHAnsi"/>
                <w:noProof/>
              </w:rPr>
              <w:t>Sharing nudes and semi-nudes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_Toc164933631 \h </w:instrText>
            </w:r>
            <w:r w:rsidR="003B79F2" w:rsidRPr="007576E2">
              <w:rPr>
                <w:noProof/>
                <w:webHidden/>
              </w:rPr>
            </w:r>
            <w:r w:rsidR="003B79F2" w:rsidRPr="007576E2">
              <w:rPr>
                <w:noProof/>
                <w:webHidden/>
              </w:rPr>
              <w:fldChar w:fldCharType="separate"/>
            </w:r>
            <w:r w:rsidR="006F09AC" w:rsidRPr="007576E2">
              <w:rPr>
                <w:noProof/>
                <w:webHidden/>
              </w:rPr>
              <w:t>32</w:t>
            </w:r>
            <w:r w:rsidR="003B79F2" w:rsidRPr="007576E2">
              <w:rPr>
                <w:noProof/>
                <w:webHidden/>
              </w:rPr>
              <w:fldChar w:fldCharType="end"/>
            </w:r>
          </w:hyperlink>
        </w:p>
        <w:p w14:paraId="6EE36478" w14:textId="7AB1E730" w:rsidR="003B79F2" w:rsidRPr="007576E2" w:rsidRDefault="00396298" w:rsidP="003B79F2">
          <w:pPr>
            <w:pStyle w:val="TOC2"/>
            <w:tabs>
              <w:tab w:val="right" w:leader="dot" w:pos="9016"/>
            </w:tabs>
            <w:spacing w:after="0"/>
            <w:rPr>
              <w:rFonts w:eastAsiaTheme="minorEastAsia"/>
              <w:noProof/>
              <w:lang w:eastAsia="en-GB"/>
            </w:rPr>
          </w:pPr>
          <w:hyperlink w:anchor="_Toc164933632" w:history="1">
            <w:r w:rsidR="003B79F2" w:rsidRPr="007576E2">
              <w:rPr>
                <w:rStyle w:val="Hyperlink"/>
                <w:rFonts w:cstheme="minorHAnsi"/>
                <w:noProof/>
              </w:rPr>
              <w:t>Pupils who may be susceptible to extremist ideology or radicalisation</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_Toc164933632 \h </w:instrText>
            </w:r>
            <w:r w:rsidR="003B79F2" w:rsidRPr="007576E2">
              <w:rPr>
                <w:noProof/>
                <w:webHidden/>
              </w:rPr>
            </w:r>
            <w:r w:rsidR="003B79F2" w:rsidRPr="007576E2">
              <w:rPr>
                <w:noProof/>
                <w:webHidden/>
              </w:rPr>
              <w:fldChar w:fldCharType="separate"/>
            </w:r>
            <w:r w:rsidR="006F09AC" w:rsidRPr="007576E2">
              <w:rPr>
                <w:noProof/>
                <w:webHidden/>
              </w:rPr>
              <w:t>33</w:t>
            </w:r>
            <w:r w:rsidR="003B79F2" w:rsidRPr="007576E2">
              <w:rPr>
                <w:noProof/>
                <w:webHidden/>
              </w:rPr>
              <w:fldChar w:fldCharType="end"/>
            </w:r>
          </w:hyperlink>
        </w:p>
        <w:p w14:paraId="249239C5" w14:textId="76F7B187" w:rsidR="003B79F2" w:rsidRPr="007576E2" w:rsidRDefault="00396298" w:rsidP="003B79F2">
          <w:pPr>
            <w:pStyle w:val="TOC2"/>
            <w:tabs>
              <w:tab w:val="right" w:leader="dot" w:pos="9016"/>
            </w:tabs>
            <w:spacing w:after="0"/>
            <w:rPr>
              <w:rFonts w:eastAsiaTheme="minorEastAsia"/>
              <w:noProof/>
              <w:lang w:eastAsia="en-GB"/>
            </w:rPr>
          </w:pPr>
          <w:hyperlink w:anchor="_Toc164933633" w:history="1">
            <w:r w:rsidR="003B79F2" w:rsidRPr="007576E2">
              <w:rPr>
                <w:rStyle w:val="Hyperlink"/>
                <w:rFonts w:cstheme="minorHAnsi"/>
                <w:noProof/>
              </w:rPr>
              <w:t>Female Genital Mutilation (FGM)</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_Toc164933633 \h </w:instrText>
            </w:r>
            <w:r w:rsidR="003B79F2" w:rsidRPr="007576E2">
              <w:rPr>
                <w:noProof/>
                <w:webHidden/>
              </w:rPr>
            </w:r>
            <w:r w:rsidR="003B79F2" w:rsidRPr="007576E2">
              <w:rPr>
                <w:noProof/>
                <w:webHidden/>
              </w:rPr>
              <w:fldChar w:fldCharType="separate"/>
            </w:r>
            <w:r w:rsidR="006F09AC" w:rsidRPr="007576E2">
              <w:rPr>
                <w:noProof/>
                <w:webHidden/>
              </w:rPr>
              <w:t>34</w:t>
            </w:r>
            <w:r w:rsidR="003B79F2" w:rsidRPr="007576E2">
              <w:rPr>
                <w:noProof/>
                <w:webHidden/>
              </w:rPr>
              <w:fldChar w:fldCharType="end"/>
            </w:r>
          </w:hyperlink>
        </w:p>
        <w:p w14:paraId="18BEFCE1" w14:textId="36F56E88" w:rsidR="003B79F2" w:rsidRPr="007576E2" w:rsidRDefault="00396298" w:rsidP="003B79F2">
          <w:pPr>
            <w:pStyle w:val="TOC1"/>
            <w:rPr>
              <w:rFonts w:eastAsiaTheme="minorEastAsia"/>
              <w:noProof/>
              <w:lang w:eastAsia="en-GB"/>
            </w:rPr>
          </w:pPr>
          <w:hyperlink w:anchor="_Toc164933634" w:history="1">
            <w:r w:rsidR="003B79F2" w:rsidRPr="007576E2">
              <w:rPr>
                <w:rStyle w:val="Hyperlink"/>
                <w:rFonts w:cstheme="minorHAnsi"/>
                <w:noProof/>
              </w:rPr>
              <w:t>Support for children and their families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_Toc164933634 \h </w:instrText>
            </w:r>
            <w:r w:rsidR="003B79F2" w:rsidRPr="007576E2">
              <w:rPr>
                <w:noProof/>
                <w:webHidden/>
              </w:rPr>
            </w:r>
            <w:r w:rsidR="003B79F2" w:rsidRPr="007576E2">
              <w:rPr>
                <w:noProof/>
                <w:webHidden/>
              </w:rPr>
              <w:fldChar w:fldCharType="separate"/>
            </w:r>
            <w:r w:rsidR="006F09AC" w:rsidRPr="007576E2">
              <w:rPr>
                <w:noProof/>
                <w:webHidden/>
              </w:rPr>
              <w:t>35</w:t>
            </w:r>
            <w:r w:rsidR="003B79F2" w:rsidRPr="007576E2">
              <w:rPr>
                <w:noProof/>
                <w:webHidden/>
              </w:rPr>
              <w:fldChar w:fldCharType="end"/>
            </w:r>
          </w:hyperlink>
        </w:p>
        <w:p w14:paraId="71F8140F" w14:textId="50722872" w:rsidR="003B79F2" w:rsidRPr="007576E2" w:rsidRDefault="00396298" w:rsidP="003B79F2">
          <w:pPr>
            <w:pStyle w:val="TOC2"/>
            <w:tabs>
              <w:tab w:val="right" w:leader="dot" w:pos="9016"/>
            </w:tabs>
            <w:spacing w:after="0"/>
            <w:rPr>
              <w:rFonts w:eastAsiaTheme="minorEastAsia"/>
              <w:noProof/>
              <w:lang w:eastAsia="en-GB"/>
            </w:rPr>
          </w:pPr>
          <w:hyperlink w:anchor="_Toc164933635" w:history="1">
            <w:r w:rsidR="003B79F2" w:rsidRPr="007576E2">
              <w:rPr>
                <w:rStyle w:val="Hyperlink"/>
                <w:rFonts w:cstheme="minorHAnsi"/>
                <w:noProof/>
              </w:rPr>
              <w:t>Early Help</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_Toc164933635 \h </w:instrText>
            </w:r>
            <w:r w:rsidR="003B79F2" w:rsidRPr="007576E2">
              <w:rPr>
                <w:noProof/>
                <w:webHidden/>
              </w:rPr>
            </w:r>
            <w:r w:rsidR="003B79F2" w:rsidRPr="007576E2">
              <w:rPr>
                <w:noProof/>
                <w:webHidden/>
              </w:rPr>
              <w:fldChar w:fldCharType="separate"/>
            </w:r>
            <w:r w:rsidR="006F09AC" w:rsidRPr="007576E2">
              <w:rPr>
                <w:noProof/>
                <w:webHidden/>
              </w:rPr>
              <w:t>35</w:t>
            </w:r>
            <w:r w:rsidR="003B79F2" w:rsidRPr="007576E2">
              <w:rPr>
                <w:noProof/>
                <w:webHidden/>
              </w:rPr>
              <w:fldChar w:fldCharType="end"/>
            </w:r>
          </w:hyperlink>
        </w:p>
        <w:p w14:paraId="552678DC" w14:textId="300FB073" w:rsidR="003B79F2" w:rsidRPr="007576E2" w:rsidRDefault="00396298" w:rsidP="003B79F2">
          <w:pPr>
            <w:pStyle w:val="TOC2"/>
            <w:tabs>
              <w:tab w:val="right" w:leader="dot" w:pos="9016"/>
            </w:tabs>
            <w:spacing w:after="0"/>
            <w:rPr>
              <w:rFonts w:eastAsiaTheme="minorEastAsia"/>
              <w:noProof/>
              <w:lang w:eastAsia="en-GB"/>
            </w:rPr>
          </w:pPr>
          <w:hyperlink w:anchor="_Toc164933636" w:history="1">
            <w:r w:rsidR="003B79F2" w:rsidRPr="007576E2">
              <w:rPr>
                <w:rStyle w:val="Hyperlink"/>
                <w:rFonts w:cstheme="minorHAnsi"/>
                <w:noProof/>
              </w:rPr>
              <w:t>Operation Encompass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_Toc164933636 \h </w:instrText>
            </w:r>
            <w:r w:rsidR="003B79F2" w:rsidRPr="007576E2">
              <w:rPr>
                <w:noProof/>
                <w:webHidden/>
              </w:rPr>
            </w:r>
            <w:r w:rsidR="003B79F2" w:rsidRPr="007576E2">
              <w:rPr>
                <w:noProof/>
                <w:webHidden/>
              </w:rPr>
              <w:fldChar w:fldCharType="separate"/>
            </w:r>
            <w:r w:rsidR="006F09AC" w:rsidRPr="007576E2">
              <w:rPr>
                <w:noProof/>
                <w:webHidden/>
              </w:rPr>
              <w:t>36</w:t>
            </w:r>
            <w:r w:rsidR="003B79F2" w:rsidRPr="007576E2">
              <w:rPr>
                <w:noProof/>
                <w:webHidden/>
              </w:rPr>
              <w:fldChar w:fldCharType="end"/>
            </w:r>
          </w:hyperlink>
        </w:p>
        <w:p w14:paraId="3FF7820A" w14:textId="09D97975" w:rsidR="003B79F2" w:rsidRPr="007576E2" w:rsidRDefault="00396298" w:rsidP="003B79F2">
          <w:pPr>
            <w:pStyle w:val="TOC2"/>
            <w:tabs>
              <w:tab w:val="right" w:leader="dot" w:pos="9016"/>
            </w:tabs>
            <w:spacing w:after="0"/>
            <w:rPr>
              <w:rFonts w:eastAsiaTheme="minorEastAsia"/>
              <w:noProof/>
              <w:lang w:eastAsia="en-GB"/>
            </w:rPr>
          </w:pPr>
          <w:hyperlink w:anchor="_Toc164933637" w:history="1">
            <w:r w:rsidR="003B79F2" w:rsidRPr="007576E2">
              <w:rPr>
                <w:rStyle w:val="Hyperlink"/>
                <w:rFonts w:cstheme="minorHAnsi"/>
                <w:noProof/>
              </w:rPr>
              <w:t>Children requiring additional support or with additional vulnerabilities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_Toc164933637 \h </w:instrText>
            </w:r>
            <w:r w:rsidR="003B79F2" w:rsidRPr="007576E2">
              <w:rPr>
                <w:noProof/>
                <w:webHidden/>
              </w:rPr>
            </w:r>
            <w:r w:rsidR="003B79F2" w:rsidRPr="007576E2">
              <w:rPr>
                <w:noProof/>
                <w:webHidden/>
              </w:rPr>
              <w:fldChar w:fldCharType="separate"/>
            </w:r>
            <w:r w:rsidR="006F09AC" w:rsidRPr="007576E2">
              <w:rPr>
                <w:noProof/>
                <w:webHidden/>
              </w:rPr>
              <w:t>36</w:t>
            </w:r>
            <w:r w:rsidR="003B79F2" w:rsidRPr="007576E2">
              <w:rPr>
                <w:noProof/>
                <w:webHidden/>
              </w:rPr>
              <w:fldChar w:fldCharType="end"/>
            </w:r>
          </w:hyperlink>
        </w:p>
        <w:p w14:paraId="1544859D" w14:textId="051B86CE" w:rsidR="003B79F2" w:rsidRPr="007576E2" w:rsidRDefault="00396298" w:rsidP="003B79F2">
          <w:pPr>
            <w:pStyle w:val="TOC3"/>
            <w:tabs>
              <w:tab w:val="right" w:leader="dot" w:pos="9016"/>
            </w:tabs>
            <w:spacing w:after="0"/>
            <w:rPr>
              <w:rFonts w:eastAsiaTheme="minorEastAsia"/>
              <w:noProof/>
              <w:lang w:eastAsia="en-GB"/>
            </w:rPr>
          </w:pPr>
          <w:hyperlink w:anchor="_Toc164933638" w:history="1">
            <w:r w:rsidR="003B79F2" w:rsidRPr="007576E2">
              <w:rPr>
                <w:rStyle w:val="Hyperlink"/>
                <w:rFonts w:cstheme="minorHAnsi"/>
                <w:noProof/>
              </w:rPr>
              <w:t>Children with special educational needs and disabilities (SEND)</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_Toc164933638 \h </w:instrText>
            </w:r>
            <w:r w:rsidR="003B79F2" w:rsidRPr="007576E2">
              <w:rPr>
                <w:noProof/>
                <w:webHidden/>
              </w:rPr>
            </w:r>
            <w:r w:rsidR="003B79F2" w:rsidRPr="007576E2">
              <w:rPr>
                <w:noProof/>
                <w:webHidden/>
              </w:rPr>
              <w:fldChar w:fldCharType="separate"/>
            </w:r>
            <w:r w:rsidR="006F09AC" w:rsidRPr="007576E2">
              <w:rPr>
                <w:noProof/>
                <w:webHidden/>
              </w:rPr>
              <w:t>37</w:t>
            </w:r>
            <w:r w:rsidR="003B79F2" w:rsidRPr="007576E2">
              <w:rPr>
                <w:noProof/>
                <w:webHidden/>
              </w:rPr>
              <w:fldChar w:fldCharType="end"/>
            </w:r>
          </w:hyperlink>
        </w:p>
        <w:p w14:paraId="00C6928F" w14:textId="402E8E38" w:rsidR="003B79F2" w:rsidRPr="007576E2" w:rsidRDefault="00396298" w:rsidP="003B79F2">
          <w:pPr>
            <w:pStyle w:val="TOC3"/>
            <w:tabs>
              <w:tab w:val="right" w:leader="dot" w:pos="9016"/>
            </w:tabs>
            <w:spacing w:after="0"/>
            <w:rPr>
              <w:rFonts w:eastAsiaTheme="minorEastAsia"/>
              <w:noProof/>
              <w:lang w:eastAsia="en-GB"/>
            </w:rPr>
          </w:pPr>
          <w:hyperlink w:anchor="_Toc164933639" w:history="1">
            <w:r w:rsidR="003B79F2" w:rsidRPr="007576E2">
              <w:rPr>
                <w:rStyle w:val="Hyperlink"/>
                <w:rFonts w:cstheme="minorHAnsi"/>
                <w:noProof/>
              </w:rPr>
              <w:t>Children who need a social worker (Child in Need and Child Protection Plans)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_Toc164933639 \h </w:instrText>
            </w:r>
            <w:r w:rsidR="003B79F2" w:rsidRPr="007576E2">
              <w:rPr>
                <w:noProof/>
                <w:webHidden/>
              </w:rPr>
            </w:r>
            <w:r w:rsidR="003B79F2" w:rsidRPr="007576E2">
              <w:rPr>
                <w:noProof/>
                <w:webHidden/>
              </w:rPr>
              <w:fldChar w:fldCharType="separate"/>
            </w:r>
            <w:r w:rsidR="006F09AC" w:rsidRPr="007576E2">
              <w:rPr>
                <w:noProof/>
                <w:webHidden/>
              </w:rPr>
              <w:t>37</w:t>
            </w:r>
            <w:r w:rsidR="003B79F2" w:rsidRPr="007576E2">
              <w:rPr>
                <w:noProof/>
                <w:webHidden/>
              </w:rPr>
              <w:fldChar w:fldCharType="end"/>
            </w:r>
          </w:hyperlink>
        </w:p>
        <w:p w14:paraId="5CF1261B" w14:textId="4BD93DF9" w:rsidR="003B79F2" w:rsidRPr="007576E2" w:rsidRDefault="00396298" w:rsidP="003B79F2">
          <w:pPr>
            <w:pStyle w:val="TOC3"/>
            <w:tabs>
              <w:tab w:val="right" w:leader="dot" w:pos="9016"/>
            </w:tabs>
            <w:spacing w:after="0"/>
            <w:rPr>
              <w:rFonts w:eastAsiaTheme="minorEastAsia"/>
              <w:noProof/>
              <w:lang w:eastAsia="en-GB"/>
            </w:rPr>
          </w:pPr>
          <w:hyperlink w:anchor="_Toc164933640" w:history="1">
            <w:r w:rsidR="003B79F2" w:rsidRPr="007576E2">
              <w:rPr>
                <w:rStyle w:val="Hyperlink"/>
                <w:rFonts w:cstheme="minorHAnsi"/>
                <w:noProof/>
              </w:rPr>
              <w:t>Looked after children and previously looked after children</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_Toc164933640 \h </w:instrText>
            </w:r>
            <w:r w:rsidR="003B79F2" w:rsidRPr="007576E2">
              <w:rPr>
                <w:noProof/>
                <w:webHidden/>
              </w:rPr>
            </w:r>
            <w:r w:rsidR="003B79F2" w:rsidRPr="007576E2">
              <w:rPr>
                <w:noProof/>
                <w:webHidden/>
              </w:rPr>
              <w:fldChar w:fldCharType="separate"/>
            </w:r>
            <w:r w:rsidR="006F09AC" w:rsidRPr="007576E2">
              <w:rPr>
                <w:noProof/>
                <w:webHidden/>
              </w:rPr>
              <w:t>38</w:t>
            </w:r>
            <w:r w:rsidR="003B79F2" w:rsidRPr="007576E2">
              <w:rPr>
                <w:noProof/>
                <w:webHidden/>
              </w:rPr>
              <w:fldChar w:fldCharType="end"/>
            </w:r>
          </w:hyperlink>
        </w:p>
        <w:p w14:paraId="2A4FAF74" w14:textId="62AE4AB1" w:rsidR="003B79F2" w:rsidRPr="007576E2" w:rsidRDefault="00396298" w:rsidP="003B79F2">
          <w:pPr>
            <w:pStyle w:val="TOC3"/>
            <w:tabs>
              <w:tab w:val="right" w:leader="dot" w:pos="9016"/>
            </w:tabs>
            <w:spacing w:after="0"/>
            <w:rPr>
              <w:rFonts w:eastAsiaTheme="minorEastAsia"/>
              <w:noProof/>
              <w:lang w:eastAsia="en-GB"/>
            </w:rPr>
          </w:pPr>
          <w:hyperlink w:anchor="_Toc164933641" w:history="1">
            <w:r w:rsidR="003B79F2" w:rsidRPr="007576E2">
              <w:rPr>
                <w:rStyle w:val="Hyperlink"/>
                <w:rFonts w:cstheme="minorHAnsi"/>
                <w:noProof/>
              </w:rPr>
              <w:t>Children requiring mental health support</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_Toc164933641 \h </w:instrText>
            </w:r>
            <w:r w:rsidR="003B79F2" w:rsidRPr="007576E2">
              <w:rPr>
                <w:noProof/>
                <w:webHidden/>
              </w:rPr>
            </w:r>
            <w:r w:rsidR="003B79F2" w:rsidRPr="007576E2">
              <w:rPr>
                <w:noProof/>
                <w:webHidden/>
              </w:rPr>
              <w:fldChar w:fldCharType="separate"/>
            </w:r>
            <w:r w:rsidR="006F09AC" w:rsidRPr="007576E2">
              <w:rPr>
                <w:noProof/>
                <w:webHidden/>
              </w:rPr>
              <w:t>38</w:t>
            </w:r>
            <w:r w:rsidR="003B79F2" w:rsidRPr="007576E2">
              <w:rPr>
                <w:noProof/>
                <w:webHidden/>
              </w:rPr>
              <w:fldChar w:fldCharType="end"/>
            </w:r>
          </w:hyperlink>
        </w:p>
        <w:p w14:paraId="4E0ACBAF" w14:textId="3047D7A9" w:rsidR="003B79F2" w:rsidRPr="007576E2" w:rsidRDefault="00396298" w:rsidP="003B79F2">
          <w:pPr>
            <w:pStyle w:val="TOC3"/>
            <w:tabs>
              <w:tab w:val="right" w:leader="dot" w:pos="9016"/>
            </w:tabs>
            <w:spacing w:after="0"/>
            <w:rPr>
              <w:rFonts w:eastAsiaTheme="minorEastAsia"/>
              <w:noProof/>
              <w:lang w:eastAsia="en-GB"/>
            </w:rPr>
          </w:pPr>
          <w:hyperlink w:anchor="_Toc164933642" w:history="1">
            <w:r w:rsidR="003B79F2" w:rsidRPr="007576E2">
              <w:rPr>
                <w:rStyle w:val="Hyperlink"/>
                <w:rFonts w:cstheme="minorHAnsi"/>
                <w:noProof/>
                <w:shd w:val="clear" w:color="auto" w:fill="FFFFFF"/>
              </w:rPr>
              <w:t>Young carers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_Toc164933642 \h </w:instrText>
            </w:r>
            <w:r w:rsidR="003B79F2" w:rsidRPr="007576E2">
              <w:rPr>
                <w:noProof/>
                <w:webHidden/>
              </w:rPr>
            </w:r>
            <w:r w:rsidR="003B79F2" w:rsidRPr="007576E2">
              <w:rPr>
                <w:noProof/>
                <w:webHidden/>
              </w:rPr>
              <w:fldChar w:fldCharType="separate"/>
            </w:r>
            <w:r w:rsidR="006F09AC" w:rsidRPr="007576E2">
              <w:rPr>
                <w:noProof/>
                <w:webHidden/>
              </w:rPr>
              <w:t>39</w:t>
            </w:r>
            <w:r w:rsidR="003B79F2" w:rsidRPr="007576E2">
              <w:rPr>
                <w:noProof/>
                <w:webHidden/>
              </w:rPr>
              <w:fldChar w:fldCharType="end"/>
            </w:r>
          </w:hyperlink>
        </w:p>
        <w:p w14:paraId="0F34CA8D" w14:textId="7E9F6DA3" w:rsidR="003B79F2" w:rsidRPr="007576E2" w:rsidRDefault="00396298" w:rsidP="003B79F2">
          <w:pPr>
            <w:pStyle w:val="TOC3"/>
            <w:tabs>
              <w:tab w:val="right" w:leader="dot" w:pos="9016"/>
            </w:tabs>
            <w:spacing w:after="0"/>
            <w:rPr>
              <w:rFonts w:eastAsiaTheme="minorEastAsia"/>
              <w:noProof/>
              <w:lang w:eastAsia="en-GB"/>
            </w:rPr>
          </w:pPr>
          <w:hyperlink w:anchor="_Toc164933643" w:history="1">
            <w:r w:rsidR="003B79F2" w:rsidRPr="007576E2">
              <w:rPr>
                <w:rStyle w:val="Hyperlink"/>
                <w:rFonts w:cstheme="minorHAnsi"/>
                <w:noProof/>
              </w:rPr>
              <w:t>Private fostering</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_Toc164933643 \h </w:instrText>
            </w:r>
            <w:r w:rsidR="003B79F2" w:rsidRPr="007576E2">
              <w:rPr>
                <w:noProof/>
                <w:webHidden/>
              </w:rPr>
            </w:r>
            <w:r w:rsidR="003B79F2" w:rsidRPr="007576E2">
              <w:rPr>
                <w:noProof/>
                <w:webHidden/>
              </w:rPr>
              <w:fldChar w:fldCharType="separate"/>
            </w:r>
            <w:r w:rsidR="006F09AC" w:rsidRPr="007576E2">
              <w:rPr>
                <w:noProof/>
                <w:webHidden/>
              </w:rPr>
              <w:t>39</w:t>
            </w:r>
            <w:r w:rsidR="003B79F2" w:rsidRPr="007576E2">
              <w:rPr>
                <w:noProof/>
                <w:webHidden/>
              </w:rPr>
              <w:fldChar w:fldCharType="end"/>
            </w:r>
          </w:hyperlink>
        </w:p>
        <w:p w14:paraId="774B2BC1" w14:textId="76865441" w:rsidR="003B79F2" w:rsidRPr="007576E2" w:rsidRDefault="00396298" w:rsidP="003B79F2">
          <w:pPr>
            <w:pStyle w:val="TOC3"/>
            <w:tabs>
              <w:tab w:val="right" w:leader="dot" w:pos="9016"/>
            </w:tabs>
            <w:spacing w:after="0"/>
            <w:rPr>
              <w:rFonts w:eastAsiaTheme="minorEastAsia"/>
              <w:noProof/>
              <w:lang w:eastAsia="en-GB"/>
            </w:rPr>
          </w:pPr>
          <w:hyperlink w:anchor="_Toc164933644" w:history="1">
            <w:r w:rsidR="003B79F2" w:rsidRPr="007576E2">
              <w:rPr>
                <w:rStyle w:val="Hyperlink"/>
                <w:rFonts w:cstheme="minorHAnsi"/>
                <w:noProof/>
              </w:rPr>
              <w:t>Children who are lesbian, gay, bi, or trans (LGBT)</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_Toc164933644 \h </w:instrText>
            </w:r>
            <w:r w:rsidR="003B79F2" w:rsidRPr="007576E2">
              <w:rPr>
                <w:noProof/>
                <w:webHidden/>
              </w:rPr>
            </w:r>
            <w:r w:rsidR="003B79F2" w:rsidRPr="007576E2">
              <w:rPr>
                <w:noProof/>
                <w:webHidden/>
              </w:rPr>
              <w:fldChar w:fldCharType="separate"/>
            </w:r>
            <w:r w:rsidR="006F09AC" w:rsidRPr="007576E2">
              <w:rPr>
                <w:noProof/>
                <w:webHidden/>
              </w:rPr>
              <w:t>39</w:t>
            </w:r>
            <w:r w:rsidR="003B79F2" w:rsidRPr="007576E2">
              <w:rPr>
                <w:noProof/>
                <w:webHidden/>
              </w:rPr>
              <w:fldChar w:fldCharType="end"/>
            </w:r>
          </w:hyperlink>
        </w:p>
        <w:p w14:paraId="19DA9595" w14:textId="390A2B55" w:rsidR="003B79F2" w:rsidRPr="007576E2" w:rsidRDefault="00396298" w:rsidP="003B79F2">
          <w:pPr>
            <w:pStyle w:val="TOC3"/>
            <w:tabs>
              <w:tab w:val="right" w:leader="dot" w:pos="9016"/>
            </w:tabs>
            <w:spacing w:after="0"/>
            <w:rPr>
              <w:rFonts w:eastAsiaTheme="minorEastAsia"/>
              <w:noProof/>
              <w:lang w:eastAsia="en-GB"/>
            </w:rPr>
          </w:pPr>
          <w:hyperlink w:anchor="_Toc164933645" w:history="1">
            <w:r w:rsidR="003B79F2" w:rsidRPr="007576E2">
              <w:rPr>
                <w:rStyle w:val="Hyperlink"/>
                <w:rFonts w:cstheme="minorHAnsi"/>
                <w:noProof/>
              </w:rPr>
              <w:t>Children who are absent or missing from education</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_Toc164933645 \h </w:instrText>
            </w:r>
            <w:r w:rsidR="003B79F2" w:rsidRPr="007576E2">
              <w:rPr>
                <w:noProof/>
                <w:webHidden/>
              </w:rPr>
            </w:r>
            <w:r w:rsidR="003B79F2" w:rsidRPr="007576E2">
              <w:rPr>
                <w:noProof/>
                <w:webHidden/>
              </w:rPr>
              <w:fldChar w:fldCharType="separate"/>
            </w:r>
            <w:r w:rsidR="006F09AC" w:rsidRPr="007576E2">
              <w:rPr>
                <w:noProof/>
                <w:webHidden/>
              </w:rPr>
              <w:t>40</w:t>
            </w:r>
            <w:r w:rsidR="003B79F2" w:rsidRPr="007576E2">
              <w:rPr>
                <w:noProof/>
                <w:webHidden/>
              </w:rPr>
              <w:fldChar w:fldCharType="end"/>
            </w:r>
          </w:hyperlink>
        </w:p>
        <w:p w14:paraId="71A94261" w14:textId="1EE5CBDB" w:rsidR="003B79F2" w:rsidRPr="007576E2" w:rsidRDefault="00396298" w:rsidP="003B79F2">
          <w:pPr>
            <w:pStyle w:val="TOC2"/>
            <w:tabs>
              <w:tab w:val="right" w:leader="dot" w:pos="9016"/>
            </w:tabs>
            <w:spacing w:after="0"/>
            <w:rPr>
              <w:rFonts w:eastAsiaTheme="minorEastAsia"/>
              <w:noProof/>
              <w:lang w:eastAsia="en-GB"/>
            </w:rPr>
          </w:pPr>
          <w:hyperlink w:anchor="_Toc164933646" w:history="1">
            <w:r w:rsidR="003B79F2" w:rsidRPr="007576E2">
              <w:rPr>
                <w:rStyle w:val="Hyperlink"/>
                <w:rFonts w:cstheme="minorHAnsi"/>
                <w:noProof/>
              </w:rPr>
              <w:t>Elective Home Education (EHE)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_Toc164933646 \h </w:instrText>
            </w:r>
            <w:r w:rsidR="003B79F2" w:rsidRPr="007576E2">
              <w:rPr>
                <w:noProof/>
                <w:webHidden/>
              </w:rPr>
            </w:r>
            <w:r w:rsidR="003B79F2" w:rsidRPr="007576E2">
              <w:rPr>
                <w:noProof/>
                <w:webHidden/>
              </w:rPr>
              <w:fldChar w:fldCharType="separate"/>
            </w:r>
            <w:r w:rsidR="006F09AC" w:rsidRPr="007576E2">
              <w:rPr>
                <w:noProof/>
                <w:webHidden/>
              </w:rPr>
              <w:t>40</w:t>
            </w:r>
            <w:r w:rsidR="003B79F2" w:rsidRPr="007576E2">
              <w:rPr>
                <w:noProof/>
                <w:webHidden/>
              </w:rPr>
              <w:fldChar w:fldCharType="end"/>
            </w:r>
          </w:hyperlink>
        </w:p>
        <w:p w14:paraId="0564677F" w14:textId="1C13AE43" w:rsidR="003B79F2" w:rsidRPr="007576E2" w:rsidRDefault="00396298" w:rsidP="003B79F2">
          <w:pPr>
            <w:pStyle w:val="TOC1"/>
            <w:rPr>
              <w:rFonts w:eastAsiaTheme="minorEastAsia"/>
              <w:noProof/>
              <w:lang w:eastAsia="en-GB"/>
            </w:rPr>
          </w:pPr>
          <w:hyperlink w:anchor="_Toc164933647" w:history="1">
            <w:r w:rsidR="003B79F2" w:rsidRPr="007576E2">
              <w:rPr>
                <w:rStyle w:val="Hyperlink"/>
                <w:rFonts w:cstheme="minorHAnsi"/>
                <w:noProof/>
              </w:rPr>
              <w:t>Appendix 1: Types of abuse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_Toc164933647 \h </w:instrText>
            </w:r>
            <w:r w:rsidR="003B79F2" w:rsidRPr="007576E2">
              <w:rPr>
                <w:noProof/>
                <w:webHidden/>
              </w:rPr>
            </w:r>
            <w:r w:rsidR="003B79F2" w:rsidRPr="007576E2">
              <w:rPr>
                <w:noProof/>
                <w:webHidden/>
              </w:rPr>
              <w:fldChar w:fldCharType="separate"/>
            </w:r>
            <w:r w:rsidR="006F09AC" w:rsidRPr="007576E2">
              <w:rPr>
                <w:noProof/>
                <w:webHidden/>
              </w:rPr>
              <w:t>42</w:t>
            </w:r>
            <w:r w:rsidR="003B79F2" w:rsidRPr="007576E2">
              <w:rPr>
                <w:noProof/>
                <w:webHidden/>
              </w:rPr>
              <w:fldChar w:fldCharType="end"/>
            </w:r>
          </w:hyperlink>
        </w:p>
        <w:p w14:paraId="77E3281C" w14:textId="3829E1CE" w:rsidR="003B79F2" w:rsidRPr="007576E2" w:rsidRDefault="00396298" w:rsidP="003B79F2">
          <w:pPr>
            <w:pStyle w:val="TOC1"/>
            <w:rPr>
              <w:rFonts w:eastAsiaTheme="minorEastAsia"/>
              <w:noProof/>
              <w:lang w:eastAsia="en-GB"/>
            </w:rPr>
          </w:pPr>
          <w:hyperlink w:anchor="_Toc164933648" w:history="1">
            <w:r w:rsidR="003B79F2" w:rsidRPr="007576E2">
              <w:rPr>
                <w:rStyle w:val="Hyperlink"/>
                <w:rFonts w:cstheme="minorHAnsi"/>
                <w:noProof/>
              </w:rPr>
              <w:t>Appendix 2: Role of the Designated Safeguarding Lead</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_Toc164933648 \h </w:instrText>
            </w:r>
            <w:r w:rsidR="003B79F2" w:rsidRPr="007576E2">
              <w:rPr>
                <w:noProof/>
                <w:webHidden/>
              </w:rPr>
            </w:r>
            <w:r w:rsidR="003B79F2" w:rsidRPr="007576E2">
              <w:rPr>
                <w:noProof/>
                <w:webHidden/>
              </w:rPr>
              <w:fldChar w:fldCharType="separate"/>
            </w:r>
            <w:r w:rsidR="006F09AC" w:rsidRPr="007576E2">
              <w:rPr>
                <w:noProof/>
                <w:webHidden/>
              </w:rPr>
              <w:t>44</w:t>
            </w:r>
            <w:r w:rsidR="003B79F2" w:rsidRPr="007576E2">
              <w:rPr>
                <w:noProof/>
                <w:webHidden/>
              </w:rPr>
              <w:fldChar w:fldCharType="end"/>
            </w:r>
          </w:hyperlink>
        </w:p>
        <w:p w14:paraId="6086A41E" w14:textId="58859478" w:rsidR="003B79F2" w:rsidRPr="007576E2" w:rsidRDefault="00396298" w:rsidP="003B79F2">
          <w:pPr>
            <w:pStyle w:val="TOC1"/>
            <w:rPr>
              <w:rFonts w:eastAsiaTheme="minorEastAsia"/>
              <w:noProof/>
              <w:lang w:eastAsia="en-GB"/>
            </w:rPr>
          </w:pPr>
          <w:hyperlink w:anchor="_Toc164933649" w:history="1">
            <w:r w:rsidR="003B79F2" w:rsidRPr="007576E2">
              <w:rPr>
                <w:rStyle w:val="Hyperlink"/>
                <w:rFonts w:cstheme="minorHAnsi"/>
                <w:noProof/>
              </w:rPr>
              <w:t>Appendix 3: Specific safeguarding issues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_Toc164933649 \h </w:instrText>
            </w:r>
            <w:r w:rsidR="003B79F2" w:rsidRPr="007576E2">
              <w:rPr>
                <w:noProof/>
                <w:webHidden/>
              </w:rPr>
            </w:r>
            <w:r w:rsidR="003B79F2" w:rsidRPr="007576E2">
              <w:rPr>
                <w:noProof/>
                <w:webHidden/>
              </w:rPr>
              <w:fldChar w:fldCharType="separate"/>
            </w:r>
            <w:r w:rsidR="006F09AC" w:rsidRPr="007576E2">
              <w:rPr>
                <w:noProof/>
                <w:webHidden/>
              </w:rPr>
              <w:t>49</w:t>
            </w:r>
            <w:r w:rsidR="003B79F2" w:rsidRPr="007576E2">
              <w:rPr>
                <w:noProof/>
                <w:webHidden/>
              </w:rPr>
              <w:fldChar w:fldCharType="end"/>
            </w:r>
          </w:hyperlink>
        </w:p>
        <w:p w14:paraId="28530D1C" w14:textId="1652EF22" w:rsidR="003B79F2" w:rsidRPr="007576E2" w:rsidRDefault="00396298" w:rsidP="003B79F2">
          <w:pPr>
            <w:pStyle w:val="TOC2"/>
            <w:tabs>
              <w:tab w:val="right" w:leader="dot" w:pos="9016"/>
            </w:tabs>
            <w:spacing w:after="0"/>
            <w:rPr>
              <w:rFonts w:eastAsiaTheme="minorEastAsia"/>
              <w:noProof/>
              <w:lang w:eastAsia="en-GB"/>
            </w:rPr>
          </w:pPr>
          <w:hyperlink w:anchor="_Toc164933650" w:history="1">
            <w:r w:rsidR="003B79F2" w:rsidRPr="007576E2">
              <w:rPr>
                <w:rStyle w:val="Hyperlink"/>
                <w:rFonts w:cstheme="minorHAnsi"/>
                <w:noProof/>
              </w:rPr>
              <w:t>Extremism and radicalisation</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_Toc164933650 \h </w:instrText>
            </w:r>
            <w:r w:rsidR="003B79F2" w:rsidRPr="007576E2">
              <w:rPr>
                <w:noProof/>
                <w:webHidden/>
              </w:rPr>
            </w:r>
            <w:r w:rsidR="003B79F2" w:rsidRPr="007576E2">
              <w:rPr>
                <w:noProof/>
                <w:webHidden/>
              </w:rPr>
              <w:fldChar w:fldCharType="separate"/>
            </w:r>
            <w:r w:rsidR="006F09AC" w:rsidRPr="007576E2">
              <w:rPr>
                <w:noProof/>
                <w:webHidden/>
              </w:rPr>
              <w:t>49</w:t>
            </w:r>
            <w:r w:rsidR="003B79F2" w:rsidRPr="007576E2">
              <w:rPr>
                <w:noProof/>
                <w:webHidden/>
              </w:rPr>
              <w:fldChar w:fldCharType="end"/>
            </w:r>
          </w:hyperlink>
        </w:p>
        <w:p w14:paraId="152AA877" w14:textId="2A3B9B53" w:rsidR="003B79F2" w:rsidRPr="007576E2" w:rsidRDefault="00396298" w:rsidP="003B79F2">
          <w:pPr>
            <w:pStyle w:val="TOC2"/>
            <w:tabs>
              <w:tab w:val="right" w:leader="dot" w:pos="9016"/>
            </w:tabs>
            <w:spacing w:after="0"/>
            <w:rPr>
              <w:rFonts w:eastAsiaTheme="minorEastAsia"/>
              <w:noProof/>
              <w:lang w:eastAsia="en-GB"/>
            </w:rPr>
          </w:pPr>
          <w:hyperlink w:anchor="_Toc164933651" w:history="1">
            <w:r w:rsidR="003B79F2" w:rsidRPr="007576E2">
              <w:rPr>
                <w:rStyle w:val="Hyperlink"/>
                <w:rFonts w:cstheme="minorHAnsi"/>
                <w:noProof/>
              </w:rPr>
              <w:t>So-called ‘honour based’ abuse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_Toc164933651 \h </w:instrText>
            </w:r>
            <w:r w:rsidR="003B79F2" w:rsidRPr="007576E2">
              <w:rPr>
                <w:noProof/>
                <w:webHidden/>
              </w:rPr>
            </w:r>
            <w:r w:rsidR="003B79F2" w:rsidRPr="007576E2">
              <w:rPr>
                <w:noProof/>
                <w:webHidden/>
              </w:rPr>
              <w:fldChar w:fldCharType="separate"/>
            </w:r>
            <w:r w:rsidR="006F09AC" w:rsidRPr="007576E2">
              <w:rPr>
                <w:noProof/>
                <w:webHidden/>
              </w:rPr>
              <w:t>49</w:t>
            </w:r>
            <w:r w:rsidR="003B79F2" w:rsidRPr="007576E2">
              <w:rPr>
                <w:noProof/>
                <w:webHidden/>
              </w:rPr>
              <w:fldChar w:fldCharType="end"/>
            </w:r>
          </w:hyperlink>
        </w:p>
        <w:p w14:paraId="208DA709" w14:textId="7F46CA0D" w:rsidR="003B79F2" w:rsidRPr="007576E2" w:rsidRDefault="00396298" w:rsidP="003B79F2">
          <w:pPr>
            <w:pStyle w:val="TOC2"/>
            <w:tabs>
              <w:tab w:val="right" w:leader="dot" w:pos="9016"/>
            </w:tabs>
            <w:spacing w:after="0"/>
            <w:rPr>
              <w:rFonts w:eastAsiaTheme="minorEastAsia"/>
              <w:noProof/>
              <w:lang w:eastAsia="en-GB"/>
            </w:rPr>
          </w:pPr>
          <w:hyperlink w:anchor="_Toc164933652" w:history="1">
            <w:r w:rsidR="003B79F2" w:rsidRPr="007576E2">
              <w:rPr>
                <w:rStyle w:val="Hyperlink"/>
                <w:rFonts w:cstheme="minorHAnsi"/>
                <w:noProof/>
              </w:rPr>
              <w:t>Forced Marriage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_Toc164933652 \h </w:instrText>
            </w:r>
            <w:r w:rsidR="003B79F2" w:rsidRPr="007576E2">
              <w:rPr>
                <w:noProof/>
                <w:webHidden/>
              </w:rPr>
            </w:r>
            <w:r w:rsidR="003B79F2" w:rsidRPr="007576E2">
              <w:rPr>
                <w:noProof/>
                <w:webHidden/>
              </w:rPr>
              <w:fldChar w:fldCharType="separate"/>
            </w:r>
            <w:r w:rsidR="006F09AC" w:rsidRPr="007576E2">
              <w:rPr>
                <w:noProof/>
                <w:webHidden/>
              </w:rPr>
              <w:t>50</w:t>
            </w:r>
            <w:r w:rsidR="003B79F2" w:rsidRPr="007576E2">
              <w:rPr>
                <w:noProof/>
                <w:webHidden/>
              </w:rPr>
              <w:fldChar w:fldCharType="end"/>
            </w:r>
          </w:hyperlink>
        </w:p>
        <w:p w14:paraId="754DDAE2" w14:textId="0EF61D36" w:rsidR="003B79F2" w:rsidRPr="007576E2" w:rsidRDefault="00396298" w:rsidP="003B79F2">
          <w:pPr>
            <w:pStyle w:val="TOC2"/>
            <w:tabs>
              <w:tab w:val="right" w:leader="dot" w:pos="9016"/>
            </w:tabs>
            <w:spacing w:after="0"/>
            <w:rPr>
              <w:rFonts w:eastAsiaTheme="minorEastAsia"/>
              <w:noProof/>
              <w:lang w:eastAsia="en-GB"/>
            </w:rPr>
          </w:pPr>
          <w:hyperlink w:anchor="_Toc164933653" w:history="1">
            <w:r w:rsidR="003B79F2" w:rsidRPr="007576E2">
              <w:rPr>
                <w:rStyle w:val="Hyperlink"/>
                <w:rFonts w:cstheme="minorHAnsi"/>
                <w:noProof/>
              </w:rPr>
              <w:t>Female Genital Mutilation (FGM)</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_Toc164933653 \h </w:instrText>
            </w:r>
            <w:r w:rsidR="003B79F2" w:rsidRPr="007576E2">
              <w:rPr>
                <w:noProof/>
                <w:webHidden/>
              </w:rPr>
            </w:r>
            <w:r w:rsidR="003B79F2" w:rsidRPr="007576E2">
              <w:rPr>
                <w:noProof/>
                <w:webHidden/>
              </w:rPr>
              <w:fldChar w:fldCharType="separate"/>
            </w:r>
            <w:r w:rsidR="006F09AC" w:rsidRPr="007576E2">
              <w:rPr>
                <w:noProof/>
                <w:webHidden/>
              </w:rPr>
              <w:t>50</w:t>
            </w:r>
            <w:r w:rsidR="003B79F2" w:rsidRPr="007576E2">
              <w:rPr>
                <w:noProof/>
                <w:webHidden/>
              </w:rPr>
              <w:fldChar w:fldCharType="end"/>
            </w:r>
          </w:hyperlink>
        </w:p>
        <w:p w14:paraId="46D30F68" w14:textId="1D2F50DA" w:rsidR="003B79F2" w:rsidRPr="007576E2" w:rsidRDefault="00396298" w:rsidP="003B79F2">
          <w:pPr>
            <w:pStyle w:val="TOC2"/>
            <w:tabs>
              <w:tab w:val="right" w:leader="dot" w:pos="9016"/>
            </w:tabs>
            <w:spacing w:after="0"/>
            <w:rPr>
              <w:rFonts w:eastAsiaTheme="minorEastAsia"/>
              <w:noProof/>
              <w:lang w:eastAsia="en-GB"/>
            </w:rPr>
          </w:pPr>
          <w:hyperlink w:anchor="_Toc164933654" w:history="1">
            <w:r w:rsidR="003B79F2" w:rsidRPr="007576E2">
              <w:rPr>
                <w:rStyle w:val="Hyperlink"/>
                <w:rFonts w:cstheme="minorHAnsi"/>
                <w:noProof/>
              </w:rPr>
              <w:t>Domestic abuse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_Toc164933654 \h </w:instrText>
            </w:r>
            <w:r w:rsidR="003B79F2" w:rsidRPr="007576E2">
              <w:rPr>
                <w:noProof/>
                <w:webHidden/>
              </w:rPr>
            </w:r>
            <w:r w:rsidR="003B79F2" w:rsidRPr="007576E2">
              <w:rPr>
                <w:noProof/>
                <w:webHidden/>
              </w:rPr>
              <w:fldChar w:fldCharType="separate"/>
            </w:r>
            <w:r w:rsidR="006F09AC" w:rsidRPr="007576E2">
              <w:rPr>
                <w:noProof/>
                <w:webHidden/>
              </w:rPr>
              <w:t>51</w:t>
            </w:r>
            <w:r w:rsidR="003B79F2" w:rsidRPr="007576E2">
              <w:rPr>
                <w:noProof/>
                <w:webHidden/>
              </w:rPr>
              <w:fldChar w:fldCharType="end"/>
            </w:r>
          </w:hyperlink>
        </w:p>
        <w:p w14:paraId="2A02D3A3" w14:textId="3EF6AC37" w:rsidR="003B79F2" w:rsidRPr="007576E2" w:rsidRDefault="00396298" w:rsidP="003B79F2">
          <w:pPr>
            <w:pStyle w:val="TOC2"/>
            <w:tabs>
              <w:tab w:val="right" w:leader="dot" w:pos="9016"/>
            </w:tabs>
            <w:spacing w:after="0"/>
            <w:rPr>
              <w:rFonts w:eastAsiaTheme="minorEastAsia"/>
              <w:noProof/>
              <w:lang w:eastAsia="en-GB"/>
            </w:rPr>
          </w:pPr>
          <w:hyperlink w:anchor="_Toc164933655" w:history="1">
            <w:r w:rsidR="003B79F2" w:rsidRPr="007576E2">
              <w:rPr>
                <w:rStyle w:val="Hyperlink"/>
                <w:rFonts w:cstheme="minorHAnsi"/>
                <w:noProof/>
              </w:rPr>
              <w:t>Child criminal exploitation (CCE) and Child Sexual Exploitation (CSE)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_Toc164933655 \h </w:instrText>
            </w:r>
            <w:r w:rsidR="003B79F2" w:rsidRPr="007576E2">
              <w:rPr>
                <w:noProof/>
                <w:webHidden/>
              </w:rPr>
            </w:r>
            <w:r w:rsidR="003B79F2" w:rsidRPr="007576E2">
              <w:rPr>
                <w:noProof/>
                <w:webHidden/>
              </w:rPr>
              <w:fldChar w:fldCharType="separate"/>
            </w:r>
            <w:r w:rsidR="006F09AC" w:rsidRPr="007576E2">
              <w:rPr>
                <w:noProof/>
                <w:webHidden/>
              </w:rPr>
              <w:t>51</w:t>
            </w:r>
            <w:r w:rsidR="003B79F2" w:rsidRPr="007576E2">
              <w:rPr>
                <w:noProof/>
                <w:webHidden/>
              </w:rPr>
              <w:fldChar w:fldCharType="end"/>
            </w:r>
          </w:hyperlink>
        </w:p>
        <w:p w14:paraId="497DD94C" w14:textId="761377FF" w:rsidR="003B79F2" w:rsidRPr="007576E2" w:rsidRDefault="00396298" w:rsidP="003B79F2">
          <w:pPr>
            <w:pStyle w:val="TOC2"/>
            <w:tabs>
              <w:tab w:val="right" w:leader="dot" w:pos="9016"/>
            </w:tabs>
            <w:spacing w:after="0"/>
            <w:rPr>
              <w:rFonts w:eastAsiaTheme="minorEastAsia"/>
              <w:noProof/>
              <w:lang w:eastAsia="en-GB"/>
            </w:rPr>
          </w:pPr>
          <w:hyperlink w:anchor="_Toc164933656" w:history="1">
            <w:r w:rsidR="003B79F2" w:rsidRPr="007576E2">
              <w:rPr>
                <w:rStyle w:val="Hyperlink"/>
                <w:rFonts w:cstheme="minorHAnsi"/>
                <w:noProof/>
              </w:rPr>
              <w:t>County Lines</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_Toc164933656 \h </w:instrText>
            </w:r>
            <w:r w:rsidR="003B79F2" w:rsidRPr="007576E2">
              <w:rPr>
                <w:noProof/>
                <w:webHidden/>
              </w:rPr>
            </w:r>
            <w:r w:rsidR="003B79F2" w:rsidRPr="007576E2">
              <w:rPr>
                <w:noProof/>
                <w:webHidden/>
              </w:rPr>
              <w:fldChar w:fldCharType="separate"/>
            </w:r>
            <w:r w:rsidR="006F09AC" w:rsidRPr="007576E2">
              <w:rPr>
                <w:noProof/>
                <w:webHidden/>
              </w:rPr>
              <w:t>52</w:t>
            </w:r>
            <w:r w:rsidR="003B79F2" w:rsidRPr="007576E2">
              <w:rPr>
                <w:noProof/>
                <w:webHidden/>
              </w:rPr>
              <w:fldChar w:fldCharType="end"/>
            </w:r>
          </w:hyperlink>
        </w:p>
        <w:p w14:paraId="7C062494" w14:textId="7567A5FC" w:rsidR="003B79F2" w:rsidRPr="007576E2" w:rsidRDefault="00396298" w:rsidP="003B79F2">
          <w:pPr>
            <w:pStyle w:val="TOC2"/>
            <w:tabs>
              <w:tab w:val="right" w:leader="dot" w:pos="9016"/>
            </w:tabs>
            <w:spacing w:after="0"/>
            <w:rPr>
              <w:rFonts w:eastAsiaTheme="minorEastAsia"/>
              <w:noProof/>
              <w:lang w:eastAsia="en-GB"/>
            </w:rPr>
          </w:pPr>
          <w:hyperlink w:anchor="_Toc164933657" w:history="1">
            <w:r w:rsidR="003B79F2" w:rsidRPr="007576E2">
              <w:rPr>
                <w:rStyle w:val="Hyperlink"/>
                <w:rFonts w:cstheme="minorHAnsi"/>
                <w:noProof/>
                <w:lang w:val="en"/>
              </w:rPr>
              <w:t>Serious violence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_Toc164933657 \h </w:instrText>
            </w:r>
            <w:r w:rsidR="003B79F2" w:rsidRPr="007576E2">
              <w:rPr>
                <w:noProof/>
                <w:webHidden/>
              </w:rPr>
            </w:r>
            <w:r w:rsidR="003B79F2" w:rsidRPr="007576E2">
              <w:rPr>
                <w:noProof/>
                <w:webHidden/>
              </w:rPr>
              <w:fldChar w:fldCharType="separate"/>
            </w:r>
            <w:r w:rsidR="006F09AC" w:rsidRPr="007576E2">
              <w:rPr>
                <w:noProof/>
                <w:webHidden/>
              </w:rPr>
              <w:t>53</w:t>
            </w:r>
            <w:r w:rsidR="003B79F2" w:rsidRPr="007576E2">
              <w:rPr>
                <w:noProof/>
                <w:webHidden/>
              </w:rPr>
              <w:fldChar w:fldCharType="end"/>
            </w:r>
          </w:hyperlink>
        </w:p>
        <w:p w14:paraId="12B63828" w14:textId="4F994B4B" w:rsidR="003B79F2" w:rsidRPr="007576E2" w:rsidRDefault="00396298" w:rsidP="003B79F2">
          <w:pPr>
            <w:pStyle w:val="TOC1"/>
            <w:rPr>
              <w:rFonts w:eastAsiaTheme="minorEastAsia"/>
              <w:noProof/>
              <w:lang w:eastAsia="en-GB"/>
            </w:rPr>
          </w:pPr>
          <w:hyperlink w:anchor="_Toc164933658" w:history="1">
            <w:r w:rsidR="003B79F2" w:rsidRPr="007576E2">
              <w:rPr>
                <w:rStyle w:val="Hyperlink"/>
                <w:rFonts w:cstheme="minorHAnsi"/>
                <w:noProof/>
              </w:rPr>
              <w:t>Appendix 4 – Legislation and guidance</w:t>
            </w:r>
            <w:r w:rsidR="003B79F2" w:rsidRPr="007576E2">
              <w:rPr>
                <w:noProof/>
                <w:webHidden/>
              </w:rPr>
              <w:tab/>
            </w:r>
            <w:r w:rsidR="003B79F2" w:rsidRPr="007576E2">
              <w:rPr>
                <w:noProof/>
                <w:webHidden/>
              </w:rPr>
              <w:fldChar w:fldCharType="begin"/>
            </w:r>
            <w:r w:rsidR="003B79F2" w:rsidRPr="007576E2">
              <w:rPr>
                <w:noProof/>
                <w:webHidden/>
              </w:rPr>
              <w:instrText xml:space="preserve"> PAGEREF _Toc164933658 \h </w:instrText>
            </w:r>
            <w:r w:rsidR="003B79F2" w:rsidRPr="007576E2">
              <w:rPr>
                <w:noProof/>
                <w:webHidden/>
              </w:rPr>
            </w:r>
            <w:r w:rsidR="003B79F2" w:rsidRPr="007576E2">
              <w:rPr>
                <w:noProof/>
                <w:webHidden/>
              </w:rPr>
              <w:fldChar w:fldCharType="separate"/>
            </w:r>
            <w:r w:rsidR="006F09AC" w:rsidRPr="007576E2">
              <w:rPr>
                <w:noProof/>
                <w:webHidden/>
              </w:rPr>
              <w:t>54</w:t>
            </w:r>
            <w:r w:rsidR="003B79F2" w:rsidRPr="007576E2">
              <w:rPr>
                <w:noProof/>
                <w:webHidden/>
              </w:rPr>
              <w:fldChar w:fldCharType="end"/>
            </w:r>
          </w:hyperlink>
        </w:p>
        <w:p w14:paraId="0853930E" w14:textId="0B1A4510" w:rsidR="00D1366C" w:rsidRPr="007576E2" w:rsidRDefault="00D1366C" w:rsidP="003B79F2">
          <w:pPr>
            <w:spacing w:after="0" w:line="276" w:lineRule="auto"/>
            <w:jc w:val="both"/>
            <w:rPr>
              <w:rFonts w:cstheme="minorHAnsi"/>
            </w:rPr>
          </w:pPr>
          <w:r w:rsidRPr="007576E2">
            <w:rPr>
              <w:rFonts w:cstheme="minorHAnsi"/>
              <w:bCs/>
              <w:noProof/>
            </w:rPr>
            <w:fldChar w:fldCharType="end"/>
          </w:r>
        </w:p>
      </w:sdtContent>
    </w:sdt>
    <w:p w14:paraId="5CCA8627" w14:textId="3E12306C" w:rsidR="00452FA3" w:rsidRPr="007576E2" w:rsidRDefault="00452FA3" w:rsidP="003B79F2">
      <w:pPr>
        <w:spacing w:after="0" w:line="276" w:lineRule="auto"/>
        <w:jc w:val="both"/>
        <w:rPr>
          <w:rFonts w:cstheme="minorHAnsi"/>
        </w:rPr>
      </w:pPr>
    </w:p>
    <w:p w14:paraId="39A3CA36" w14:textId="77777777" w:rsidR="003B79F2" w:rsidRPr="007576E2" w:rsidRDefault="003B79F2">
      <w:pPr>
        <w:rPr>
          <w:rFonts w:eastAsiaTheme="majorEastAsia" w:cstheme="minorHAnsi"/>
          <w:b/>
          <w:sz w:val="28"/>
        </w:rPr>
      </w:pPr>
      <w:bookmarkStart w:id="1" w:name="_Toc76655113"/>
      <w:bookmarkStart w:id="2" w:name="_Toc164933600"/>
      <w:r w:rsidRPr="007576E2">
        <w:rPr>
          <w:rFonts w:cstheme="minorHAnsi"/>
          <w:b/>
          <w:sz w:val="28"/>
        </w:rPr>
        <w:br w:type="page"/>
      </w:r>
    </w:p>
    <w:p w14:paraId="21B5F33D" w14:textId="7D0B680E" w:rsidR="00452FA3" w:rsidRPr="007576E2" w:rsidRDefault="00240E90" w:rsidP="003B79F2">
      <w:pPr>
        <w:pStyle w:val="Heading1"/>
        <w:keepNext w:val="0"/>
        <w:keepLines w:val="0"/>
        <w:spacing w:before="0" w:line="276" w:lineRule="auto"/>
        <w:jc w:val="both"/>
        <w:rPr>
          <w:rFonts w:asciiTheme="minorHAnsi" w:hAnsiTheme="minorHAnsi" w:cstheme="minorHAnsi"/>
          <w:b/>
          <w:color w:val="auto"/>
          <w:sz w:val="28"/>
          <w:szCs w:val="22"/>
        </w:rPr>
      </w:pPr>
      <w:r w:rsidRPr="007576E2">
        <w:rPr>
          <w:rFonts w:asciiTheme="minorHAnsi" w:hAnsiTheme="minorHAnsi" w:cstheme="minorHAnsi"/>
          <w:b/>
          <w:color w:val="auto"/>
          <w:sz w:val="28"/>
          <w:szCs w:val="22"/>
        </w:rPr>
        <w:lastRenderedPageBreak/>
        <w:t>Key</w:t>
      </w:r>
      <w:r w:rsidR="00452FA3" w:rsidRPr="007576E2">
        <w:rPr>
          <w:rFonts w:asciiTheme="minorHAnsi" w:hAnsiTheme="minorHAnsi" w:cstheme="minorHAnsi"/>
          <w:b/>
          <w:color w:val="auto"/>
          <w:sz w:val="28"/>
          <w:szCs w:val="22"/>
        </w:rPr>
        <w:t xml:space="preserve"> </w:t>
      </w:r>
      <w:r w:rsidR="00EF279A" w:rsidRPr="007576E2">
        <w:rPr>
          <w:rFonts w:asciiTheme="minorHAnsi" w:hAnsiTheme="minorHAnsi" w:cstheme="minorHAnsi"/>
          <w:b/>
          <w:color w:val="auto"/>
          <w:sz w:val="28"/>
          <w:szCs w:val="22"/>
        </w:rPr>
        <w:t>C</w:t>
      </w:r>
      <w:r w:rsidR="00452FA3" w:rsidRPr="007576E2">
        <w:rPr>
          <w:rFonts w:asciiTheme="minorHAnsi" w:hAnsiTheme="minorHAnsi" w:cstheme="minorHAnsi"/>
          <w:b/>
          <w:color w:val="auto"/>
          <w:sz w:val="28"/>
          <w:szCs w:val="22"/>
        </w:rPr>
        <w:t>ontacts</w:t>
      </w:r>
      <w:bookmarkEnd w:id="1"/>
      <w:bookmarkEnd w:id="2"/>
    </w:p>
    <w:p w14:paraId="5AF3A009" w14:textId="78E30BE4" w:rsidR="00996E36" w:rsidRPr="007576E2" w:rsidRDefault="00996E36" w:rsidP="003B79F2">
      <w:pPr>
        <w:spacing w:after="0" w:line="276" w:lineRule="auto"/>
        <w:jc w:val="both"/>
        <w:rPr>
          <w:rFonts w:cstheme="minorHAnsi"/>
          <w:b/>
          <w:bCs/>
        </w:rPr>
      </w:pPr>
      <w:r w:rsidRPr="007576E2">
        <w:rPr>
          <w:rFonts w:cstheme="minorHAnsi"/>
          <w:b/>
          <w:bCs/>
        </w:rPr>
        <w:t>The safeguarding team</w:t>
      </w:r>
    </w:p>
    <w:tbl>
      <w:tblPr>
        <w:tblStyle w:val="TableGrid"/>
        <w:tblW w:w="0" w:type="auto"/>
        <w:tblLook w:val="04A0" w:firstRow="1" w:lastRow="0" w:firstColumn="1" w:lastColumn="0" w:noHBand="0" w:noVBand="1"/>
      </w:tblPr>
      <w:tblGrid>
        <w:gridCol w:w="3005"/>
        <w:gridCol w:w="3005"/>
        <w:gridCol w:w="3006"/>
      </w:tblGrid>
      <w:tr w:rsidR="00267FCC" w:rsidRPr="007576E2" w14:paraId="24F808DE" w14:textId="77777777" w:rsidTr="00267FCC">
        <w:tc>
          <w:tcPr>
            <w:tcW w:w="3005" w:type="dxa"/>
          </w:tcPr>
          <w:p w14:paraId="00BED1ED" w14:textId="72FC75BC" w:rsidR="00267FCC" w:rsidRPr="007576E2" w:rsidRDefault="00996E36" w:rsidP="003B79F2">
            <w:pPr>
              <w:spacing w:line="276" w:lineRule="auto"/>
              <w:jc w:val="both"/>
              <w:rPr>
                <w:rFonts w:cstheme="minorHAnsi"/>
              </w:rPr>
            </w:pPr>
            <w:r w:rsidRPr="007576E2">
              <w:rPr>
                <w:rFonts w:cstheme="minorHAnsi"/>
              </w:rPr>
              <w:t>Role</w:t>
            </w:r>
          </w:p>
        </w:tc>
        <w:tc>
          <w:tcPr>
            <w:tcW w:w="3005" w:type="dxa"/>
          </w:tcPr>
          <w:p w14:paraId="3388198F" w14:textId="5389C073" w:rsidR="00267FCC" w:rsidRPr="007576E2" w:rsidRDefault="00DB2C68" w:rsidP="003B79F2">
            <w:pPr>
              <w:spacing w:line="276" w:lineRule="auto"/>
              <w:jc w:val="both"/>
              <w:rPr>
                <w:rFonts w:cstheme="minorHAnsi"/>
              </w:rPr>
            </w:pPr>
            <w:r w:rsidRPr="007576E2">
              <w:rPr>
                <w:rFonts w:cstheme="minorHAnsi"/>
              </w:rPr>
              <w:t xml:space="preserve">Insert </w:t>
            </w:r>
            <w:r w:rsidR="00996E36" w:rsidRPr="007576E2">
              <w:rPr>
                <w:rFonts w:cstheme="minorHAnsi"/>
              </w:rPr>
              <w:t>Name</w:t>
            </w:r>
            <w:r w:rsidRPr="007576E2">
              <w:rPr>
                <w:rFonts w:cstheme="minorHAnsi"/>
              </w:rPr>
              <w:t>/s</w:t>
            </w:r>
          </w:p>
        </w:tc>
        <w:tc>
          <w:tcPr>
            <w:tcW w:w="3006" w:type="dxa"/>
          </w:tcPr>
          <w:p w14:paraId="07496017" w14:textId="30BF9DE6" w:rsidR="00267FCC" w:rsidRPr="007576E2" w:rsidRDefault="00DB2C68" w:rsidP="003B79F2">
            <w:pPr>
              <w:spacing w:line="276" w:lineRule="auto"/>
              <w:jc w:val="both"/>
              <w:rPr>
                <w:rFonts w:cstheme="minorHAnsi"/>
              </w:rPr>
            </w:pPr>
            <w:r w:rsidRPr="007576E2">
              <w:rPr>
                <w:rFonts w:cstheme="minorHAnsi"/>
              </w:rPr>
              <w:t xml:space="preserve">Insert </w:t>
            </w:r>
            <w:r w:rsidR="00996E36" w:rsidRPr="007576E2">
              <w:rPr>
                <w:rFonts w:cstheme="minorHAnsi"/>
              </w:rPr>
              <w:t>Contact number</w:t>
            </w:r>
          </w:p>
        </w:tc>
      </w:tr>
      <w:tr w:rsidR="00267FCC" w:rsidRPr="007576E2" w14:paraId="42BA6740" w14:textId="77777777" w:rsidTr="007576E2">
        <w:tc>
          <w:tcPr>
            <w:tcW w:w="3005" w:type="dxa"/>
          </w:tcPr>
          <w:p w14:paraId="5A78F8D0" w14:textId="165A317E" w:rsidR="00267FCC" w:rsidRPr="007576E2" w:rsidRDefault="00996E36" w:rsidP="003B79F2">
            <w:pPr>
              <w:spacing w:line="276" w:lineRule="auto"/>
              <w:jc w:val="both"/>
              <w:rPr>
                <w:rFonts w:cstheme="minorHAnsi"/>
              </w:rPr>
            </w:pPr>
            <w:r w:rsidRPr="007576E2">
              <w:rPr>
                <w:rFonts w:cstheme="minorHAnsi"/>
              </w:rPr>
              <w:t>Designated Safeguarding Lead</w:t>
            </w:r>
          </w:p>
        </w:tc>
        <w:tc>
          <w:tcPr>
            <w:tcW w:w="3005" w:type="dxa"/>
            <w:shd w:val="clear" w:color="auto" w:fill="auto"/>
          </w:tcPr>
          <w:p w14:paraId="6DEE22AE" w14:textId="3AAF034A" w:rsidR="00267FCC" w:rsidRPr="007576E2" w:rsidRDefault="001F2E82" w:rsidP="003B79F2">
            <w:pPr>
              <w:spacing w:line="276" w:lineRule="auto"/>
              <w:jc w:val="both"/>
              <w:rPr>
                <w:rFonts w:cstheme="minorHAnsi"/>
              </w:rPr>
            </w:pPr>
            <w:r w:rsidRPr="007576E2">
              <w:rPr>
                <w:rFonts w:cstheme="minorHAnsi"/>
              </w:rPr>
              <w:t>Lucy Dean</w:t>
            </w:r>
          </w:p>
        </w:tc>
        <w:tc>
          <w:tcPr>
            <w:tcW w:w="3006" w:type="dxa"/>
            <w:shd w:val="clear" w:color="auto" w:fill="auto"/>
          </w:tcPr>
          <w:p w14:paraId="63B570EF" w14:textId="24FC2944" w:rsidR="00267FCC" w:rsidRPr="007576E2" w:rsidRDefault="001F2E82" w:rsidP="003B79F2">
            <w:pPr>
              <w:spacing w:line="276" w:lineRule="auto"/>
              <w:jc w:val="both"/>
              <w:rPr>
                <w:rFonts w:cstheme="minorHAnsi"/>
              </w:rPr>
            </w:pPr>
            <w:r w:rsidRPr="007576E2">
              <w:rPr>
                <w:rFonts w:cstheme="minorHAnsi"/>
              </w:rPr>
              <w:t>01273</w:t>
            </w:r>
            <w:r w:rsidR="0070073F" w:rsidRPr="007576E2">
              <w:rPr>
                <w:rFonts w:cstheme="minorHAnsi"/>
              </w:rPr>
              <w:t xml:space="preserve"> </w:t>
            </w:r>
            <w:r w:rsidRPr="007576E2">
              <w:rPr>
                <w:rFonts w:cstheme="minorHAnsi"/>
              </w:rPr>
              <w:t>605700</w:t>
            </w:r>
          </w:p>
        </w:tc>
      </w:tr>
      <w:tr w:rsidR="005F688E" w:rsidRPr="007576E2" w14:paraId="4D0B95B3" w14:textId="77777777" w:rsidTr="007576E2">
        <w:tc>
          <w:tcPr>
            <w:tcW w:w="3005" w:type="dxa"/>
          </w:tcPr>
          <w:p w14:paraId="70DB4161" w14:textId="0595028E" w:rsidR="005F688E" w:rsidRPr="007576E2" w:rsidRDefault="00CB3081" w:rsidP="003B79F2">
            <w:pPr>
              <w:spacing w:line="276" w:lineRule="auto"/>
              <w:jc w:val="both"/>
              <w:rPr>
                <w:rFonts w:cstheme="minorHAnsi"/>
              </w:rPr>
            </w:pPr>
            <w:r w:rsidRPr="007576E2">
              <w:rPr>
                <w:rFonts w:cstheme="minorHAnsi"/>
              </w:rPr>
              <w:t>Designated Prevent Lead</w:t>
            </w:r>
          </w:p>
        </w:tc>
        <w:tc>
          <w:tcPr>
            <w:tcW w:w="3005" w:type="dxa"/>
            <w:shd w:val="clear" w:color="auto" w:fill="auto"/>
          </w:tcPr>
          <w:p w14:paraId="26682C5D" w14:textId="01638B15" w:rsidR="005F688E" w:rsidRPr="007576E2" w:rsidRDefault="001F2E82" w:rsidP="003B79F2">
            <w:pPr>
              <w:spacing w:line="276" w:lineRule="auto"/>
              <w:jc w:val="both"/>
              <w:rPr>
                <w:rFonts w:cstheme="minorHAnsi"/>
              </w:rPr>
            </w:pPr>
            <w:r w:rsidRPr="007576E2">
              <w:rPr>
                <w:rFonts w:cstheme="minorHAnsi"/>
              </w:rPr>
              <w:t>Adam Sutton</w:t>
            </w:r>
          </w:p>
        </w:tc>
        <w:tc>
          <w:tcPr>
            <w:tcW w:w="3006" w:type="dxa"/>
            <w:shd w:val="clear" w:color="auto" w:fill="auto"/>
          </w:tcPr>
          <w:p w14:paraId="057AA4A9" w14:textId="0A100E2A" w:rsidR="005F688E" w:rsidRPr="007576E2" w:rsidRDefault="001F2E82" w:rsidP="003B79F2">
            <w:pPr>
              <w:spacing w:line="276" w:lineRule="auto"/>
              <w:jc w:val="both"/>
              <w:rPr>
                <w:rFonts w:cstheme="minorHAnsi"/>
              </w:rPr>
            </w:pPr>
            <w:r w:rsidRPr="007576E2">
              <w:rPr>
                <w:rFonts w:cstheme="minorHAnsi"/>
              </w:rPr>
              <w:t>01273</w:t>
            </w:r>
            <w:r w:rsidR="0070073F" w:rsidRPr="007576E2">
              <w:rPr>
                <w:rFonts w:cstheme="minorHAnsi"/>
              </w:rPr>
              <w:t xml:space="preserve"> </w:t>
            </w:r>
            <w:r w:rsidRPr="007576E2">
              <w:rPr>
                <w:rFonts w:cstheme="minorHAnsi"/>
              </w:rPr>
              <w:t>605700</w:t>
            </w:r>
          </w:p>
        </w:tc>
      </w:tr>
      <w:tr w:rsidR="00267FCC" w:rsidRPr="007576E2" w14:paraId="08C00F7B" w14:textId="77777777" w:rsidTr="007576E2">
        <w:tc>
          <w:tcPr>
            <w:tcW w:w="3005" w:type="dxa"/>
          </w:tcPr>
          <w:p w14:paraId="0417E7B5" w14:textId="66597B70" w:rsidR="00267FCC" w:rsidRPr="007576E2" w:rsidRDefault="00996E36" w:rsidP="003B79F2">
            <w:pPr>
              <w:spacing w:line="276" w:lineRule="auto"/>
              <w:jc w:val="both"/>
              <w:rPr>
                <w:rFonts w:cstheme="minorHAnsi"/>
              </w:rPr>
            </w:pPr>
            <w:bookmarkStart w:id="3" w:name="_Hlk74137425"/>
            <w:r w:rsidRPr="007576E2">
              <w:rPr>
                <w:rFonts w:cstheme="minorHAnsi"/>
              </w:rPr>
              <w:t>Deputy</w:t>
            </w:r>
            <w:r w:rsidR="001F2E82" w:rsidRPr="007576E2">
              <w:rPr>
                <w:rFonts w:cstheme="minorHAnsi"/>
              </w:rPr>
              <w:t xml:space="preserve"> </w:t>
            </w:r>
            <w:r w:rsidRPr="007576E2">
              <w:rPr>
                <w:rFonts w:cstheme="minorHAnsi"/>
              </w:rPr>
              <w:t>Designated Safeguarding Lead</w:t>
            </w:r>
            <w:bookmarkEnd w:id="3"/>
            <w:r w:rsidR="00B04C26" w:rsidRPr="007576E2">
              <w:rPr>
                <w:rFonts w:cstheme="minorHAnsi"/>
              </w:rPr>
              <w:t>s</w:t>
            </w:r>
          </w:p>
        </w:tc>
        <w:tc>
          <w:tcPr>
            <w:tcW w:w="3005" w:type="dxa"/>
            <w:shd w:val="clear" w:color="auto" w:fill="auto"/>
          </w:tcPr>
          <w:p w14:paraId="05361E34" w14:textId="77777777" w:rsidR="001F2E82" w:rsidRPr="007576E2" w:rsidRDefault="001F2E82" w:rsidP="003B79F2">
            <w:pPr>
              <w:spacing w:line="276" w:lineRule="auto"/>
              <w:jc w:val="both"/>
              <w:rPr>
                <w:rFonts w:cstheme="minorHAnsi"/>
              </w:rPr>
            </w:pPr>
            <w:r w:rsidRPr="007576E2">
              <w:rPr>
                <w:rFonts w:cstheme="minorHAnsi"/>
              </w:rPr>
              <w:t>Adam Sutton</w:t>
            </w:r>
          </w:p>
          <w:p w14:paraId="0F33B62F" w14:textId="4DD87CBC" w:rsidR="00E61481" w:rsidRPr="007576E2" w:rsidRDefault="001F2E82" w:rsidP="003B79F2">
            <w:pPr>
              <w:spacing w:line="276" w:lineRule="auto"/>
              <w:jc w:val="both"/>
              <w:rPr>
                <w:rFonts w:cstheme="minorHAnsi"/>
              </w:rPr>
            </w:pPr>
            <w:r w:rsidRPr="007576E2">
              <w:rPr>
                <w:rFonts w:cstheme="minorHAnsi"/>
              </w:rPr>
              <w:t>Karen Taylor</w:t>
            </w:r>
          </w:p>
          <w:p w14:paraId="2420BBFC" w14:textId="77B31F62" w:rsidR="001F2E82" w:rsidRPr="007576E2" w:rsidRDefault="001F2E82" w:rsidP="003B79F2">
            <w:pPr>
              <w:spacing w:line="276" w:lineRule="auto"/>
              <w:jc w:val="both"/>
              <w:rPr>
                <w:rFonts w:cstheme="minorHAnsi"/>
              </w:rPr>
            </w:pPr>
            <w:r w:rsidRPr="007576E2">
              <w:rPr>
                <w:rFonts w:cstheme="minorHAnsi"/>
              </w:rPr>
              <w:t xml:space="preserve">Lynn </w:t>
            </w:r>
            <w:proofErr w:type="spellStart"/>
            <w:r w:rsidRPr="007576E2">
              <w:rPr>
                <w:rFonts w:cstheme="minorHAnsi"/>
              </w:rPr>
              <w:t>Tiltman</w:t>
            </w:r>
            <w:proofErr w:type="spellEnd"/>
            <w:r w:rsidRPr="007576E2">
              <w:rPr>
                <w:rFonts w:cstheme="minorHAnsi"/>
              </w:rPr>
              <w:t xml:space="preserve"> </w:t>
            </w:r>
          </w:p>
        </w:tc>
        <w:tc>
          <w:tcPr>
            <w:tcW w:w="3006" w:type="dxa"/>
            <w:shd w:val="clear" w:color="auto" w:fill="auto"/>
          </w:tcPr>
          <w:p w14:paraId="24D68759" w14:textId="300D5203" w:rsidR="00267FCC" w:rsidRPr="007576E2" w:rsidRDefault="001F2E82" w:rsidP="003B79F2">
            <w:pPr>
              <w:spacing w:line="276" w:lineRule="auto"/>
              <w:jc w:val="both"/>
              <w:rPr>
                <w:rFonts w:cstheme="minorHAnsi"/>
              </w:rPr>
            </w:pPr>
            <w:r w:rsidRPr="007576E2">
              <w:rPr>
                <w:rFonts w:cstheme="minorHAnsi"/>
              </w:rPr>
              <w:t>01273</w:t>
            </w:r>
            <w:r w:rsidR="0070073F" w:rsidRPr="007576E2">
              <w:rPr>
                <w:rFonts w:cstheme="minorHAnsi"/>
              </w:rPr>
              <w:t xml:space="preserve"> </w:t>
            </w:r>
            <w:r w:rsidRPr="007576E2">
              <w:rPr>
                <w:rFonts w:cstheme="minorHAnsi"/>
              </w:rPr>
              <w:t>605700</w:t>
            </w:r>
          </w:p>
          <w:p w14:paraId="2037A3C8" w14:textId="4A8D76A4" w:rsidR="001F2E82" w:rsidRPr="007576E2" w:rsidRDefault="001F2E82" w:rsidP="003B79F2">
            <w:pPr>
              <w:spacing w:line="276" w:lineRule="auto"/>
              <w:jc w:val="both"/>
              <w:rPr>
                <w:rFonts w:cstheme="minorHAnsi"/>
              </w:rPr>
            </w:pPr>
            <w:r w:rsidRPr="007576E2">
              <w:rPr>
                <w:rFonts w:cstheme="minorHAnsi"/>
              </w:rPr>
              <w:t>01273</w:t>
            </w:r>
            <w:r w:rsidR="0070073F" w:rsidRPr="007576E2">
              <w:rPr>
                <w:rFonts w:cstheme="minorHAnsi"/>
              </w:rPr>
              <w:t xml:space="preserve"> </w:t>
            </w:r>
            <w:r w:rsidRPr="007576E2">
              <w:rPr>
                <w:rFonts w:cstheme="minorHAnsi"/>
              </w:rPr>
              <w:t>605700</w:t>
            </w:r>
          </w:p>
          <w:p w14:paraId="16D872FD" w14:textId="53E67118" w:rsidR="001F2E82" w:rsidRPr="007576E2" w:rsidRDefault="001F2E82" w:rsidP="003B79F2">
            <w:pPr>
              <w:spacing w:line="276" w:lineRule="auto"/>
              <w:jc w:val="both"/>
              <w:rPr>
                <w:rFonts w:cstheme="minorHAnsi"/>
              </w:rPr>
            </w:pPr>
            <w:r w:rsidRPr="007576E2">
              <w:rPr>
                <w:rFonts w:cstheme="minorHAnsi"/>
              </w:rPr>
              <w:t>01273</w:t>
            </w:r>
            <w:r w:rsidR="0070073F" w:rsidRPr="007576E2">
              <w:rPr>
                <w:rFonts w:cstheme="minorHAnsi"/>
              </w:rPr>
              <w:t xml:space="preserve"> </w:t>
            </w:r>
            <w:r w:rsidRPr="007576E2">
              <w:rPr>
                <w:rFonts w:cstheme="minorHAnsi"/>
              </w:rPr>
              <w:t>605700</w:t>
            </w:r>
          </w:p>
        </w:tc>
      </w:tr>
      <w:tr w:rsidR="009201F6" w:rsidRPr="007576E2" w14:paraId="0E3065DB" w14:textId="77777777" w:rsidTr="007576E2">
        <w:tc>
          <w:tcPr>
            <w:tcW w:w="3005" w:type="dxa"/>
          </w:tcPr>
          <w:p w14:paraId="597A3CE2" w14:textId="1B5B7C98" w:rsidR="009201F6" w:rsidRPr="007576E2" w:rsidRDefault="003636C0" w:rsidP="003B79F2">
            <w:pPr>
              <w:spacing w:line="276" w:lineRule="auto"/>
              <w:jc w:val="both"/>
              <w:rPr>
                <w:rFonts w:cstheme="minorHAnsi"/>
              </w:rPr>
            </w:pPr>
            <w:r w:rsidRPr="007576E2">
              <w:rPr>
                <w:rFonts w:cstheme="minorHAnsi"/>
              </w:rPr>
              <w:t>Designated teacher for looked after and previously looked after children</w:t>
            </w:r>
          </w:p>
        </w:tc>
        <w:tc>
          <w:tcPr>
            <w:tcW w:w="3005" w:type="dxa"/>
            <w:shd w:val="clear" w:color="auto" w:fill="auto"/>
          </w:tcPr>
          <w:p w14:paraId="417E8C55" w14:textId="4915442B" w:rsidR="009201F6" w:rsidRPr="007576E2" w:rsidRDefault="001F2E82" w:rsidP="003B79F2">
            <w:pPr>
              <w:spacing w:line="276" w:lineRule="auto"/>
              <w:jc w:val="both"/>
              <w:rPr>
                <w:rFonts w:cstheme="minorHAnsi"/>
              </w:rPr>
            </w:pPr>
            <w:r w:rsidRPr="007576E2">
              <w:rPr>
                <w:rFonts w:cstheme="minorHAnsi"/>
              </w:rPr>
              <w:t xml:space="preserve">Lynn </w:t>
            </w:r>
            <w:proofErr w:type="spellStart"/>
            <w:r w:rsidRPr="007576E2">
              <w:rPr>
                <w:rFonts w:cstheme="minorHAnsi"/>
              </w:rPr>
              <w:t>Tiltman</w:t>
            </w:r>
            <w:proofErr w:type="spellEnd"/>
          </w:p>
        </w:tc>
        <w:tc>
          <w:tcPr>
            <w:tcW w:w="3006" w:type="dxa"/>
            <w:shd w:val="clear" w:color="auto" w:fill="auto"/>
          </w:tcPr>
          <w:p w14:paraId="2EDA77BD" w14:textId="48712AEB" w:rsidR="009201F6" w:rsidRPr="007576E2" w:rsidRDefault="001F2E82" w:rsidP="003B79F2">
            <w:pPr>
              <w:spacing w:line="276" w:lineRule="auto"/>
              <w:jc w:val="both"/>
              <w:rPr>
                <w:rFonts w:cstheme="minorHAnsi"/>
              </w:rPr>
            </w:pPr>
            <w:r w:rsidRPr="007576E2">
              <w:rPr>
                <w:rFonts w:cstheme="minorHAnsi"/>
              </w:rPr>
              <w:t>01273</w:t>
            </w:r>
            <w:r w:rsidR="0070073F" w:rsidRPr="007576E2">
              <w:rPr>
                <w:rFonts w:cstheme="minorHAnsi"/>
              </w:rPr>
              <w:t xml:space="preserve"> </w:t>
            </w:r>
            <w:r w:rsidRPr="007576E2">
              <w:rPr>
                <w:rFonts w:cstheme="minorHAnsi"/>
              </w:rPr>
              <w:t>605700</w:t>
            </w:r>
          </w:p>
        </w:tc>
      </w:tr>
      <w:tr w:rsidR="00DB2C68" w:rsidRPr="007576E2" w14:paraId="3E2F2F3B" w14:textId="77777777" w:rsidTr="007576E2">
        <w:tc>
          <w:tcPr>
            <w:tcW w:w="3005" w:type="dxa"/>
          </w:tcPr>
          <w:p w14:paraId="19AF6A83" w14:textId="1860DB2D" w:rsidR="00DB2C68" w:rsidRPr="007576E2" w:rsidRDefault="00DB2C68" w:rsidP="003B79F2">
            <w:pPr>
              <w:spacing w:line="276" w:lineRule="auto"/>
              <w:jc w:val="both"/>
              <w:rPr>
                <w:rFonts w:cstheme="minorHAnsi"/>
              </w:rPr>
            </w:pPr>
            <w:r w:rsidRPr="007576E2">
              <w:rPr>
                <w:rFonts w:cstheme="minorHAnsi"/>
              </w:rPr>
              <w:t>Designated Mental Health Lead</w:t>
            </w:r>
          </w:p>
        </w:tc>
        <w:tc>
          <w:tcPr>
            <w:tcW w:w="3005" w:type="dxa"/>
            <w:shd w:val="clear" w:color="auto" w:fill="auto"/>
          </w:tcPr>
          <w:p w14:paraId="7995F077" w14:textId="27A1A2E5" w:rsidR="00DB2C68" w:rsidRPr="007576E2" w:rsidRDefault="001F2E82" w:rsidP="003B79F2">
            <w:pPr>
              <w:spacing w:line="276" w:lineRule="auto"/>
              <w:jc w:val="both"/>
              <w:rPr>
                <w:rFonts w:cstheme="minorHAnsi"/>
              </w:rPr>
            </w:pPr>
            <w:r w:rsidRPr="007576E2">
              <w:rPr>
                <w:rFonts w:cstheme="minorHAnsi"/>
              </w:rPr>
              <w:t xml:space="preserve">Penny Toomey </w:t>
            </w:r>
          </w:p>
        </w:tc>
        <w:tc>
          <w:tcPr>
            <w:tcW w:w="3006" w:type="dxa"/>
            <w:shd w:val="clear" w:color="auto" w:fill="auto"/>
          </w:tcPr>
          <w:p w14:paraId="0836ED03" w14:textId="78C7DE88" w:rsidR="00DB2C68" w:rsidRPr="007576E2" w:rsidRDefault="001F2E82" w:rsidP="003B79F2">
            <w:pPr>
              <w:spacing w:line="276" w:lineRule="auto"/>
              <w:jc w:val="both"/>
              <w:rPr>
                <w:rFonts w:cstheme="minorHAnsi"/>
              </w:rPr>
            </w:pPr>
            <w:r w:rsidRPr="007576E2">
              <w:rPr>
                <w:rFonts w:cstheme="minorHAnsi"/>
              </w:rPr>
              <w:t>01273</w:t>
            </w:r>
            <w:r w:rsidR="0070073F" w:rsidRPr="007576E2">
              <w:rPr>
                <w:rFonts w:cstheme="minorHAnsi"/>
              </w:rPr>
              <w:t xml:space="preserve"> </w:t>
            </w:r>
            <w:r w:rsidRPr="007576E2">
              <w:rPr>
                <w:rFonts w:cstheme="minorHAnsi"/>
              </w:rPr>
              <w:t>605700</w:t>
            </w:r>
          </w:p>
        </w:tc>
      </w:tr>
    </w:tbl>
    <w:p w14:paraId="7AE11D49" w14:textId="394C13DA" w:rsidR="00267FCC" w:rsidRPr="007576E2" w:rsidRDefault="00267FCC" w:rsidP="003B79F2">
      <w:pPr>
        <w:spacing w:after="0" w:line="276" w:lineRule="auto"/>
        <w:jc w:val="both"/>
        <w:rPr>
          <w:rFonts w:cstheme="minorHAnsi"/>
        </w:rPr>
      </w:pPr>
    </w:p>
    <w:p w14:paraId="36A26CEF" w14:textId="5B3A7D6D" w:rsidR="00996E36" w:rsidRPr="007576E2" w:rsidRDefault="00996E36" w:rsidP="003B79F2">
      <w:pPr>
        <w:spacing w:after="0" w:line="276" w:lineRule="auto"/>
        <w:jc w:val="both"/>
        <w:rPr>
          <w:rFonts w:cstheme="minorHAnsi"/>
          <w:b/>
          <w:bCs/>
        </w:rPr>
      </w:pPr>
      <w:r w:rsidRPr="007576E2">
        <w:rPr>
          <w:rFonts w:cstheme="minorHAnsi"/>
          <w:b/>
          <w:bCs/>
        </w:rPr>
        <w:t>Other school contacts</w:t>
      </w:r>
    </w:p>
    <w:tbl>
      <w:tblPr>
        <w:tblStyle w:val="TableGrid"/>
        <w:tblW w:w="0" w:type="auto"/>
        <w:tblLook w:val="04A0" w:firstRow="1" w:lastRow="0" w:firstColumn="1" w:lastColumn="0" w:noHBand="0" w:noVBand="1"/>
      </w:tblPr>
      <w:tblGrid>
        <w:gridCol w:w="3005"/>
        <w:gridCol w:w="3005"/>
        <w:gridCol w:w="3006"/>
      </w:tblGrid>
      <w:tr w:rsidR="00996E36" w:rsidRPr="007576E2" w14:paraId="3FC68A8C" w14:textId="77777777" w:rsidTr="00996E36">
        <w:tc>
          <w:tcPr>
            <w:tcW w:w="3005" w:type="dxa"/>
          </w:tcPr>
          <w:p w14:paraId="75BF3EEF" w14:textId="03DFF3E2" w:rsidR="00996E36" w:rsidRPr="007576E2" w:rsidRDefault="00996E36" w:rsidP="003B79F2">
            <w:pPr>
              <w:spacing w:line="276" w:lineRule="auto"/>
              <w:jc w:val="both"/>
              <w:rPr>
                <w:rFonts w:cstheme="minorHAnsi"/>
              </w:rPr>
            </w:pPr>
            <w:r w:rsidRPr="007576E2">
              <w:rPr>
                <w:rFonts w:cstheme="minorHAnsi"/>
              </w:rPr>
              <w:t>Role</w:t>
            </w:r>
          </w:p>
        </w:tc>
        <w:tc>
          <w:tcPr>
            <w:tcW w:w="3005" w:type="dxa"/>
          </w:tcPr>
          <w:p w14:paraId="44DE47BE" w14:textId="0F13C637" w:rsidR="00996E36" w:rsidRPr="007576E2" w:rsidRDefault="00DB2C68" w:rsidP="003B79F2">
            <w:pPr>
              <w:spacing w:line="276" w:lineRule="auto"/>
              <w:jc w:val="both"/>
              <w:rPr>
                <w:rFonts w:cstheme="minorHAnsi"/>
              </w:rPr>
            </w:pPr>
            <w:r w:rsidRPr="007576E2">
              <w:rPr>
                <w:rFonts w:cstheme="minorHAnsi"/>
              </w:rPr>
              <w:t>Insert Name</w:t>
            </w:r>
          </w:p>
        </w:tc>
        <w:tc>
          <w:tcPr>
            <w:tcW w:w="3006" w:type="dxa"/>
          </w:tcPr>
          <w:p w14:paraId="1E7313AD" w14:textId="7781FC27" w:rsidR="00996E36" w:rsidRPr="007576E2" w:rsidRDefault="00DB2C68" w:rsidP="003B79F2">
            <w:pPr>
              <w:spacing w:line="276" w:lineRule="auto"/>
              <w:jc w:val="both"/>
              <w:rPr>
                <w:rFonts w:cstheme="minorHAnsi"/>
              </w:rPr>
            </w:pPr>
            <w:r w:rsidRPr="007576E2">
              <w:rPr>
                <w:rFonts w:cstheme="minorHAnsi"/>
              </w:rPr>
              <w:t>Insert Contact number</w:t>
            </w:r>
          </w:p>
        </w:tc>
      </w:tr>
      <w:tr w:rsidR="00996E36" w:rsidRPr="007576E2" w14:paraId="0ABF5B54" w14:textId="77777777" w:rsidTr="007576E2">
        <w:tc>
          <w:tcPr>
            <w:tcW w:w="3005" w:type="dxa"/>
          </w:tcPr>
          <w:p w14:paraId="3EBDE743" w14:textId="55768439" w:rsidR="00996E36" w:rsidRPr="007576E2" w:rsidRDefault="00996E36" w:rsidP="003B79F2">
            <w:pPr>
              <w:spacing w:line="276" w:lineRule="auto"/>
              <w:jc w:val="both"/>
              <w:rPr>
                <w:rFonts w:cstheme="minorHAnsi"/>
              </w:rPr>
            </w:pPr>
            <w:r w:rsidRPr="007576E2">
              <w:rPr>
                <w:rFonts w:cstheme="minorHAnsi"/>
              </w:rPr>
              <w:t>Head</w:t>
            </w:r>
            <w:r w:rsidR="00EF28A1" w:rsidRPr="007576E2">
              <w:rPr>
                <w:rFonts w:cstheme="minorHAnsi"/>
              </w:rPr>
              <w:t xml:space="preserve"> Teacher</w:t>
            </w:r>
          </w:p>
        </w:tc>
        <w:tc>
          <w:tcPr>
            <w:tcW w:w="3005" w:type="dxa"/>
            <w:shd w:val="clear" w:color="auto" w:fill="auto"/>
          </w:tcPr>
          <w:p w14:paraId="165DDD58" w14:textId="1AE999AC" w:rsidR="00996E36" w:rsidRPr="007576E2" w:rsidRDefault="001F2E82" w:rsidP="003B79F2">
            <w:pPr>
              <w:spacing w:line="276" w:lineRule="auto"/>
              <w:jc w:val="both"/>
              <w:rPr>
                <w:rFonts w:cstheme="minorHAnsi"/>
              </w:rPr>
            </w:pPr>
            <w:r w:rsidRPr="007576E2">
              <w:rPr>
                <w:rFonts w:cstheme="minorHAnsi"/>
              </w:rPr>
              <w:t>Adam Sutton</w:t>
            </w:r>
          </w:p>
        </w:tc>
        <w:tc>
          <w:tcPr>
            <w:tcW w:w="3006" w:type="dxa"/>
            <w:shd w:val="clear" w:color="auto" w:fill="auto"/>
          </w:tcPr>
          <w:p w14:paraId="2A0130F1" w14:textId="6DEE5AE7" w:rsidR="00996E36" w:rsidRPr="007576E2" w:rsidRDefault="001F2E82" w:rsidP="003B79F2">
            <w:pPr>
              <w:spacing w:line="276" w:lineRule="auto"/>
              <w:jc w:val="both"/>
              <w:rPr>
                <w:rFonts w:cstheme="minorHAnsi"/>
              </w:rPr>
            </w:pPr>
            <w:r w:rsidRPr="007576E2">
              <w:rPr>
                <w:rFonts w:cstheme="minorHAnsi"/>
              </w:rPr>
              <w:t>01273</w:t>
            </w:r>
            <w:r w:rsidR="0070073F" w:rsidRPr="007576E2">
              <w:rPr>
                <w:rFonts w:cstheme="minorHAnsi"/>
              </w:rPr>
              <w:t xml:space="preserve"> </w:t>
            </w:r>
            <w:r w:rsidRPr="007576E2">
              <w:rPr>
                <w:rFonts w:cstheme="minorHAnsi"/>
              </w:rPr>
              <w:t>605700</w:t>
            </w:r>
          </w:p>
        </w:tc>
      </w:tr>
      <w:tr w:rsidR="00996E36" w:rsidRPr="007576E2" w14:paraId="3C8980EE" w14:textId="77777777" w:rsidTr="007576E2">
        <w:tc>
          <w:tcPr>
            <w:tcW w:w="3005" w:type="dxa"/>
          </w:tcPr>
          <w:p w14:paraId="6A1F6DD2" w14:textId="0FC45A0A" w:rsidR="00996E36" w:rsidRPr="007576E2" w:rsidRDefault="00723FFF" w:rsidP="003B79F2">
            <w:pPr>
              <w:spacing w:line="276" w:lineRule="auto"/>
              <w:jc w:val="both"/>
              <w:rPr>
                <w:rFonts w:cstheme="minorHAnsi"/>
              </w:rPr>
            </w:pPr>
            <w:r w:rsidRPr="007576E2">
              <w:rPr>
                <w:rFonts w:cstheme="minorHAnsi"/>
              </w:rPr>
              <w:t>Chair of Governors</w:t>
            </w:r>
          </w:p>
        </w:tc>
        <w:tc>
          <w:tcPr>
            <w:tcW w:w="3005" w:type="dxa"/>
            <w:shd w:val="clear" w:color="auto" w:fill="auto"/>
          </w:tcPr>
          <w:p w14:paraId="52C4F5FE" w14:textId="5DF48F41" w:rsidR="00996E36" w:rsidRPr="007576E2" w:rsidRDefault="001F2E82" w:rsidP="003B79F2">
            <w:pPr>
              <w:spacing w:line="276" w:lineRule="auto"/>
              <w:jc w:val="both"/>
              <w:rPr>
                <w:rFonts w:cstheme="minorHAnsi"/>
                <w:color w:val="000000"/>
              </w:rPr>
            </w:pPr>
            <w:r w:rsidRPr="007576E2">
              <w:rPr>
                <w:rFonts w:cstheme="minorHAnsi"/>
                <w:color w:val="000000"/>
              </w:rPr>
              <w:t>Alexandra</w:t>
            </w:r>
            <w:r w:rsidR="00492951" w:rsidRPr="007576E2">
              <w:rPr>
                <w:rFonts w:cstheme="minorHAnsi"/>
                <w:color w:val="000000"/>
              </w:rPr>
              <w:t xml:space="preserve"> </w:t>
            </w:r>
            <w:proofErr w:type="spellStart"/>
            <w:r w:rsidR="00492951" w:rsidRPr="007576E2">
              <w:rPr>
                <w:rFonts w:ascii="Segoe UI" w:hAnsi="Segoe UI"/>
                <w:color w:val="242424"/>
                <w:sz w:val="21"/>
                <w:szCs w:val="21"/>
                <w:shd w:val="clear" w:color="auto" w:fill="FFFFFF"/>
              </w:rPr>
              <w:t>Karathodorou</w:t>
            </w:r>
            <w:proofErr w:type="spellEnd"/>
          </w:p>
        </w:tc>
        <w:tc>
          <w:tcPr>
            <w:tcW w:w="3006" w:type="dxa"/>
            <w:shd w:val="clear" w:color="auto" w:fill="auto"/>
          </w:tcPr>
          <w:p w14:paraId="691DEFE8" w14:textId="26B0F687" w:rsidR="00996E36" w:rsidRPr="007576E2" w:rsidRDefault="001F2E82" w:rsidP="003B79F2">
            <w:pPr>
              <w:spacing w:line="276" w:lineRule="auto"/>
              <w:jc w:val="both"/>
              <w:rPr>
                <w:rFonts w:cstheme="minorHAnsi"/>
              </w:rPr>
            </w:pPr>
            <w:r w:rsidRPr="007576E2">
              <w:rPr>
                <w:rFonts w:cstheme="minorHAnsi"/>
              </w:rPr>
              <w:t>01273</w:t>
            </w:r>
            <w:r w:rsidR="0070073F" w:rsidRPr="007576E2">
              <w:rPr>
                <w:rFonts w:cstheme="minorHAnsi"/>
              </w:rPr>
              <w:t xml:space="preserve"> </w:t>
            </w:r>
            <w:r w:rsidRPr="007576E2">
              <w:rPr>
                <w:rFonts w:cstheme="minorHAnsi"/>
              </w:rPr>
              <w:t>605700</w:t>
            </w:r>
          </w:p>
        </w:tc>
      </w:tr>
      <w:tr w:rsidR="00996E36" w:rsidRPr="007576E2" w14:paraId="6AFEBBDD" w14:textId="77777777" w:rsidTr="007576E2">
        <w:tc>
          <w:tcPr>
            <w:tcW w:w="3005" w:type="dxa"/>
          </w:tcPr>
          <w:p w14:paraId="022408A6" w14:textId="708E95FE" w:rsidR="00996E36" w:rsidRPr="007576E2" w:rsidRDefault="00B37C41" w:rsidP="003B79F2">
            <w:pPr>
              <w:spacing w:line="276" w:lineRule="auto"/>
              <w:jc w:val="both"/>
              <w:rPr>
                <w:rFonts w:cstheme="minorHAnsi"/>
              </w:rPr>
            </w:pPr>
            <w:r w:rsidRPr="007576E2">
              <w:rPr>
                <w:rFonts w:cstheme="minorHAnsi"/>
              </w:rPr>
              <w:t xml:space="preserve">Link Safeguarding Governor </w:t>
            </w:r>
          </w:p>
        </w:tc>
        <w:tc>
          <w:tcPr>
            <w:tcW w:w="3005" w:type="dxa"/>
            <w:shd w:val="clear" w:color="auto" w:fill="auto"/>
          </w:tcPr>
          <w:p w14:paraId="3B6C8825" w14:textId="20029B74" w:rsidR="00996E36" w:rsidRPr="007576E2" w:rsidRDefault="00E72DA4" w:rsidP="003B79F2">
            <w:pPr>
              <w:spacing w:line="276" w:lineRule="auto"/>
              <w:jc w:val="both"/>
              <w:rPr>
                <w:rFonts w:cstheme="minorHAnsi"/>
              </w:rPr>
            </w:pPr>
            <w:r w:rsidRPr="007576E2">
              <w:rPr>
                <w:rFonts w:cstheme="minorHAnsi"/>
                <w:color w:val="000000"/>
              </w:rPr>
              <w:t xml:space="preserve">Alexandra </w:t>
            </w:r>
            <w:proofErr w:type="spellStart"/>
            <w:r w:rsidRPr="007576E2">
              <w:rPr>
                <w:rFonts w:ascii="Segoe UI" w:hAnsi="Segoe UI"/>
                <w:color w:val="242424"/>
                <w:sz w:val="21"/>
                <w:szCs w:val="21"/>
                <w:shd w:val="clear" w:color="auto" w:fill="FFFFFF"/>
              </w:rPr>
              <w:t>Karathodorou</w:t>
            </w:r>
            <w:proofErr w:type="spellEnd"/>
          </w:p>
        </w:tc>
        <w:tc>
          <w:tcPr>
            <w:tcW w:w="3006" w:type="dxa"/>
            <w:shd w:val="clear" w:color="auto" w:fill="auto"/>
          </w:tcPr>
          <w:p w14:paraId="4DAFC3FE" w14:textId="161CAE2B" w:rsidR="00996E36" w:rsidRPr="007576E2" w:rsidRDefault="00E72DA4" w:rsidP="003B79F2">
            <w:pPr>
              <w:spacing w:line="276" w:lineRule="auto"/>
              <w:jc w:val="both"/>
              <w:rPr>
                <w:rFonts w:cstheme="minorHAnsi"/>
              </w:rPr>
            </w:pPr>
            <w:r w:rsidRPr="007576E2">
              <w:rPr>
                <w:rFonts w:cstheme="minorHAnsi"/>
              </w:rPr>
              <w:t>01273 605700</w:t>
            </w:r>
          </w:p>
        </w:tc>
      </w:tr>
    </w:tbl>
    <w:p w14:paraId="1595BBEA" w14:textId="77777777" w:rsidR="00996E36" w:rsidRPr="007576E2" w:rsidRDefault="00996E36" w:rsidP="003B79F2">
      <w:pPr>
        <w:spacing w:after="0" w:line="276" w:lineRule="auto"/>
        <w:jc w:val="both"/>
        <w:rPr>
          <w:rFonts w:cstheme="minorHAnsi"/>
        </w:rPr>
      </w:pPr>
    </w:p>
    <w:p w14:paraId="01203F3C" w14:textId="06EC6F50" w:rsidR="00996E36" w:rsidRPr="007576E2" w:rsidRDefault="00E36AC0" w:rsidP="003B79F2">
      <w:pPr>
        <w:spacing w:after="0" w:line="276" w:lineRule="auto"/>
        <w:jc w:val="both"/>
        <w:rPr>
          <w:rFonts w:cstheme="minorHAnsi"/>
          <w:b/>
          <w:bCs/>
        </w:rPr>
      </w:pPr>
      <w:r w:rsidRPr="007576E2">
        <w:rPr>
          <w:rFonts w:cstheme="minorHAnsi"/>
          <w:b/>
          <w:bCs/>
        </w:rPr>
        <w:t>Local authority contacts</w:t>
      </w:r>
    </w:p>
    <w:tbl>
      <w:tblPr>
        <w:tblStyle w:val="TableGrid"/>
        <w:tblW w:w="0" w:type="auto"/>
        <w:tblLook w:val="04A0" w:firstRow="1" w:lastRow="0" w:firstColumn="1" w:lastColumn="0" w:noHBand="0" w:noVBand="1"/>
      </w:tblPr>
      <w:tblGrid>
        <w:gridCol w:w="2921"/>
        <w:gridCol w:w="2897"/>
        <w:gridCol w:w="3198"/>
      </w:tblGrid>
      <w:tr w:rsidR="00E81EC7" w:rsidRPr="007576E2" w14:paraId="344D3E60" w14:textId="77777777" w:rsidTr="003C70CE">
        <w:tc>
          <w:tcPr>
            <w:tcW w:w="3005" w:type="dxa"/>
          </w:tcPr>
          <w:p w14:paraId="58F0250E" w14:textId="77777777" w:rsidR="00E81EC7" w:rsidRPr="007576E2" w:rsidRDefault="00E81EC7" w:rsidP="003B79F2">
            <w:pPr>
              <w:spacing w:line="276" w:lineRule="auto"/>
              <w:jc w:val="both"/>
              <w:rPr>
                <w:rFonts w:cstheme="minorHAnsi"/>
              </w:rPr>
            </w:pPr>
            <w:r w:rsidRPr="007576E2">
              <w:rPr>
                <w:rFonts w:cstheme="minorHAnsi"/>
              </w:rPr>
              <w:t>Service</w:t>
            </w:r>
          </w:p>
        </w:tc>
        <w:tc>
          <w:tcPr>
            <w:tcW w:w="3005" w:type="dxa"/>
          </w:tcPr>
          <w:p w14:paraId="0FCA7A42" w14:textId="15C110B5" w:rsidR="00E81EC7" w:rsidRPr="007576E2" w:rsidRDefault="000A34A7" w:rsidP="003B79F2">
            <w:pPr>
              <w:spacing w:line="276" w:lineRule="auto"/>
              <w:jc w:val="both"/>
              <w:rPr>
                <w:rFonts w:cstheme="minorHAnsi"/>
              </w:rPr>
            </w:pPr>
            <w:r w:rsidRPr="007576E2">
              <w:rPr>
                <w:rFonts w:cstheme="minorHAnsi"/>
              </w:rPr>
              <w:t>Insert Contact number</w:t>
            </w:r>
          </w:p>
        </w:tc>
        <w:tc>
          <w:tcPr>
            <w:tcW w:w="3006" w:type="dxa"/>
          </w:tcPr>
          <w:p w14:paraId="65C0E63A" w14:textId="5DB1BADD" w:rsidR="00E81EC7" w:rsidRPr="007576E2" w:rsidRDefault="000A34A7" w:rsidP="003B79F2">
            <w:pPr>
              <w:spacing w:line="276" w:lineRule="auto"/>
              <w:jc w:val="both"/>
              <w:rPr>
                <w:rFonts w:cstheme="minorHAnsi"/>
              </w:rPr>
            </w:pPr>
            <w:r w:rsidRPr="007576E2">
              <w:rPr>
                <w:rFonts w:cstheme="minorHAnsi"/>
              </w:rPr>
              <w:t>Insert Email ad</w:t>
            </w:r>
            <w:r w:rsidR="003C70CE" w:rsidRPr="007576E2">
              <w:rPr>
                <w:rFonts w:cstheme="minorHAnsi"/>
              </w:rPr>
              <w:t>d</w:t>
            </w:r>
            <w:r w:rsidRPr="007576E2">
              <w:rPr>
                <w:rFonts w:cstheme="minorHAnsi"/>
              </w:rPr>
              <w:t>ress</w:t>
            </w:r>
          </w:p>
        </w:tc>
      </w:tr>
      <w:tr w:rsidR="00E81EC7" w:rsidRPr="007576E2" w14:paraId="3410086B" w14:textId="77777777" w:rsidTr="007576E2">
        <w:tc>
          <w:tcPr>
            <w:tcW w:w="3005" w:type="dxa"/>
          </w:tcPr>
          <w:p w14:paraId="125EB3A8" w14:textId="77777777" w:rsidR="00E81EC7" w:rsidRPr="007576E2" w:rsidRDefault="00E81EC7" w:rsidP="003B79F2">
            <w:pPr>
              <w:spacing w:line="276" w:lineRule="auto"/>
              <w:jc w:val="both"/>
              <w:rPr>
                <w:rFonts w:cstheme="minorHAnsi"/>
                <w:color w:val="000000" w:themeColor="text1"/>
              </w:rPr>
            </w:pPr>
            <w:r w:rsidRPr="007576E2">
              <w:rPr>
                <w:rFonts w:cstheme="minorHAnsi"/>
              </w:rPr>
              <w:t>Early Help</w:t>
            </w:r>
          </w:p>
        </w:tc>
        <w:tc>
          <w:tcPr>
            <w:tcW w:w="3005" w:type="dxa"/>
            <w:shd w:val="clear" w:color="auto" w:fill="auto"/>
          </w:tcPr>
          <w:p w14:paraId="561EF225" w14:textId="3A3B0B90" w:rsidR="00E81EC7" w:rsidRPr="007576E2" w:rsidRDefault="00492951" w:rsidP="003B79F2">
            <w:pPr>
              <w:spacing w:line="276" w:lineRule="auto"/>
              <w:jc w:val="both"/>
              <w:rPr>
                <w:rFonts w:cstheme="minorHAnsi"/>
                <w:color w:val="000000" w:themeColor="text1"/>
              </w:rPr>
            </w:pPr>
            <w:r w:rsidRPr="007576E2">
              <w:rPr>
                <w:rFonts w:cstheme="minorHAnsi"/>
                <w:color w:val="000000" w:themeColor="text1"/>
                <w:shd w:val="clear" w:color="auto" w:fill="FAFAFA"/>
              </w:rPr>
              <w:t>01273 293545</w:t>
            </w:r>
          </w:p>
        </w:tc>
        <w:tc>
          <w:tcPr>
            <w:tcW w:w="3006" w:type="dxa"/>
            <w:shd w:val="clear" w:color="auto" w:fill="auto"/>
          </w:tcPr>
          <w:p w14:paraId="7C3C6588" w14:textId="6028D9AB" w:rsidR="00E81EC7" w:rsidRPr="007576E2" w:rsidRDefault="00396298" w:rsidP="003B79F2">
            <w:pPr>
              <w:spacing w:line="276" w:lineRule="auto"/>
              <w:jc w:val="both"/>
              <w:rPr>
                <w:rFonts w:cstheme="minorHAnsi"/>
                <w:color w:val="000000" w:themeColor="text1"/>
              </w:rPr>
            </w:pPr>
            <w:hyperlink r:id="rId10" w:history="1">
              <w:r w:rsidR="00492951" w:rsidRPr="007576E2">
                <w:rPr>
                  <w:rStyle w:val="Hyperlink"/>
                  <w:rFonts w:cstheme="minorHAnsi"/>
                  <w:color w:val="000000" w:themeColor="text1"/>
                  <w:shd w:val="clear" w:color="auto" w:fill="FAFAFA"/>
                </w:rPr>
                <w:t>familyhubs@brighton-hove.gov.uk</w:t>
              </w:r>
            </w:hyperlink>
          </w:p>
        </w:tc>
      </w:tr>
      <w:tr w:rsidR="00E81EC7" w:rsidRPr="007576E2" w14:paraId="584A2A26" w14:textId="77777777" w:rsidTr="007576E2">
        <w:tc>
          <w:tcPr>
            <w:tcW w:w="3005" w:type="dxa"/>
          </w:tcPr>
          <w:p w14:paraId="661FCE01" w14:textId="1086DEBC" w:rsidR="00E81EC7" w:rsidRPr="007576E2" w:rsidRDefault="00E81EC7" w:rsidP="003B79F2">
            <w:pPr>
              <w:spacing w:line="276" w:lineRule="auto"/>
              <w:jc w:val="both"/>
              <w:rPr>
                <w:rFonts w:cstheme="minorHAnsi"/>
              </w:rPr>
            </w:pPr>
            <w:r w:rsidRPr="007576E2">
              <w:rPr>
                <w:rFonts w:cstheme="minorHAnsi"/>
              </w:rPr>
              <w:t>Children’s Social Care Single Point of Contact Consultation Line (SPOC)</w:t>
            </w:r>
            <w:r w:rsidR="00DB2C68" w:rsidRPr="007576E2">
              <w:rPr>
                <w:rFonts w:cstheme="minorHAnsi"/>
              </w:rPr>
              <w:t xml:space="preserve"> </w:t>
            </w:r>
          </w:p>
        </w:tc>
        <w:tc>
          <w:tcPr>
            <w:tcW w:w="3005" w:type="dxa"/>
            <w:shd w:val="clear" w:color="auto" w:fill="auto"/>
          </w:tcPr>
          <w:p w14:paraId="6D2EF419" w14:textId="36C69DA0" w:rsidR="00E81EC7" w:rsidRPr="007576E2" w:rsidRDefault="00F85676" w:rsidP="003B79F2">
            <w:pPr>
              <w:spacing w:line="276" w:lineRule="auto"/>
              <w:jc w:val="both"/>
              <w:rPr>
                <w:rFonts w:cstheme="minorHAnsi"/>
              </w:rPr>
            </w:pPr>
            <w:r w:rsidRPr="007576E2">
              <w:rPr>
                <w:rFonts w:cstheme="minorHAnsi"/>
                <w:color w:val="000000" w:themeColor="text1"/>
                <w:shd w:val="clear" w:color="auto" w:fill="FFFFFF"/>
              </w:rPr>
              <w:t>01273 290400</w:t>
            </w:r>
          </w:p>
        </w:tc>
        <w:tc>
          <w:tcPr>
            <w:tcW w:w="3006" w:type="dxa"/>
            <w:shd w:val="clear" w:color="auto" w:fill="auto"/>
          </w:tcPr>
          <w:p w14:paraId="3D5746F6" w14:textId="29220C47" w:rsidR="00E81EC7" w:rsidRPr="007576E2" w:rsidRDefault="00396298" w:rsidP="003B79F2">
            <w:pPr>
              <w:spacing w:line="276" w:lineRule="auto"/>
              <w:jc w:val="both"/>
              <w:rPr>
                <w:rFonts w:cstheme="minorHAnsi"/>
              </w:rPr>
            </w:pPr>
            <w:hyperlink r:id="rId11" w:history="1">
              <w:r w:rsidR="00F85676" w:rsidRPr="007576E2">
                <w:rPr>
                  <w:rStyle w:val="Hyperlink"/>
                  <w:rFonts w:cstheme="minorHAnsi"/>
                  <w:color w:val="000000" w:themeColor="text1"/>
                  <w:shd w:val="clear" w:color="auto" w:fill="FFFFFF"/>
                </w:rPr>
                <w:t>FrontDoorForFamilies@brighton-hove.gov.uk</w:t>
              </w:r>
            </w:hyperlink>
          </w:p>
        </w:tc>
      </w:tr>
      <w:tr w:rsidR="000A34A7" w:rsidRPr="007576E2" w14:paraId="34E1EA17" w14:textId="77777777" w:rsidTr="007576E2">
        <w:tc>
          <w:tcPr>
            <w:tcW w:w="3005" w:type="dxa"/>
          </w:tcPr>
          <w:p w14:paraId="25866059" w14:textId="49E4C2FF" w:rsidR="000A34A7" w:rsidRPr="007576E2" w:rsidRDefault="000A34A7" w:rsidP="003B79F2">
            <w:pPr>
              <w:spacing w:line="276" w:lineRule="auto"/>
              <w:jc w:val="both"/>
              <w:rPr>
                <w:rFonts w:cstheme="minorHAnsi"/>
              </w:rPr>
            </w:pPr>
            <w:r w:rsidRPr="007576E2">
              <w:rPr>
                <w:rFonts w:cstheme="minorHAnsi"/>
              </w:rPr>
              <w:t>Multi-Agency Safeguarding Hub (MASH) / Front-door</w:t>
            </w:r>
          </w:p>
        </w:tc>
        <w:tc>
          <w:tcPr>
            <w:tcW w:w="3005" w:type="dxa"/>
            <w:shd w:val="clear" w:color="auto" w:fill="auto"/>
          </w:tcPr>
          <w:p w14:paraId="2F2AEAB5" w14:textId="0F8A0267" w:rsidR="000A34A7" w:rsidRPr="007576E2" w:rsidRDefault="00492951" w:rsidP="003B79F2">
            <w:pPr>
              <w:spacing w:line="276" w:lineRule="auto"/>
              <w:jc w:val="both"/>
              <w:rPr>
                <w:rFonts w:cstheme="minorHAnsi"/>
                <w:color w:val="000000" w:themeColor="text1"/>
              </w:rPr>
            </w:pPr>
            <w:r w:rsidRPr="007576E2">
              <w:rPr>
                <w:rFonts w:cstheme="minorHAnsi"/>
                <w:color w:val="000000" w:themeColor="text1"/>
                <w:shd w:val="clear" w:color="auto" w:fill="FFFFFF"/>
              </w:rPr>
              <w:t>01273 290400</w:t>
            </w:r>
          </w:p>
        </w:tc>
        <w:tc>
          <w:tcPr>
            <w:tcW w:w="3006" w:type="dxa"/>
            <w:shd w:val="clear" w:color="auto" w:fill="auto"/>
          </w:tcPr>
          <w:p w14:paraId="1C7AFA52" w14:textId="1028F2E8" w:rsidR="000A34A7" w:rsidRPr="007576E2" w:rsidRDefault="00396298" w:rsidP="003B79F2">
            <w:pPr>
              <w:spacing w:line="276" w:lineRule="auto"/>
              <w:jc w:val="both"/>
              <w:rPr>
                <w:rFonts w:cstheme="minorHAnsi"/>
                <w:color w:val="000000" w:themeColor="text1"/>
                <w:u w:val="single"/>
              </w:rPr>
            </w:pPr>
            <w:hyperlink r:id="rId12" w:history="1">
              <w:r w:rsidR="00492951" w:rsidRPr="007576E2">
                <w:rPr>
                  <w:rStyle w:val="Hyperlink"/>
                  <w:rFonts w:cstheme="minorHAnsi"/>
                  <w:color w:val="000000" w:themeColor="text1"/>
                  <w:shd w:val="clear" w:color="auto" w:fill="FFFFFF"/>
                </w:rPr>
                <w:t>FrontDoorForFamilies@brighton-hove.gov.uk</w:t>
              </w:r>
            </w:hyperlink>
          </w:p>
        </w:tc>
      </w:tr>
      <w:tr w:rsidR="00E81EC7" w:rsidRPr="007576E2" w14:paraId="786C8851" w14:textId="77777777" w:rsidTr="007576E2">
        <w:tc>
          <w:tcPr>
            <w:tcW w:w="3005" w:type="dxa"/>
          </w:tcPr>
          <w:p w14:paraId="303FEB64" w14:textId="77777777" w:rsidR="00E81EC7" w:rsidRPr="007576E2" w:rsidRDefault="00E81EC7" w:rsidP="003B79F2">
            <w:pPr>
              <w:spacing w:line="276" w:lineRule="auto"/>
              <w:jc w:val="both"/>
              <w:rPr>
                <w:rFonts w:cstheme="minorHAnsi"/>
              </w:rPr>
            </w:pPr>
            <w:r w:rsidRPr="007576E2">
              <w:rPr>
                <w:rFonts w:cstheme="minorHAnsi"/>
              </w:rPr>
              <w:t>Emergency Duty Service</w:t>
            </w:r>
          </w:p>
        </w:tc>
        <w:tc>
          <w:tcPr>
            <w:tcW w:w="3005" w:type="dxa"/>
            <w:shd w:val="clear" w:color="auto" w:fill="auto"/>
          </w:tcPr>
          <w:p w14:paraId="1F363146" w14:textId="218D5E0F" w:rsidR="00E81EC7" w:rsidRPr="007576E2" w:rsidRDefault="0070073F" w:rsidP="003B79F2">
            <w:pPr>
              <w:spacing w:line="276" w:lineRule="auto"/>
              <w:jc w:val="both"/>
              <w:rPr>
                <w:rFonts w:cstheme="minorHAnsi"/>
                <w:b/>
                <w:bCs/>
              </w:rPr>
            </w:pPr>
            <w:r w:rsidRPr="007576E2">
              <w:rPr>
                <w:rStyle w:val="Strong"/>
                <w:rFonts w:cstheme="minorHAnsi"/>
                <w:b w:val="0"/>
                <w:bCs w:val="0"/>
                <w:color w:val="111111"/>
              </w:rPr>
              <w:t>01273 335 905 or 01273 335 906</w:t>
            </w:r>
          </w:p>
        </w:tc>
        <w:tc>
          <w:tcPr>
            <w:tcW w:w="3006" w:type="dxa"/>
            <w:shd w:val="clear" w:color="auto" w:fill="auto"/>
          </w:tcPr>
          <w:p w14:paraId="7D0D0B04" w14:textId="59A5DD62" w:rsidR="00E81EC7" w:rsidRPr="007576E2" w:rsidRDefault="00396298" w:rsidP="003B79F2">
            <w:pPr>
              <w:spacing w:line="276" w:lineRule="auto"/>
              <w:jc w:val="both"/>
              <w:rPr>
                <w:rFonts w:cstheme="minorHAnsi"/>
              </w:rPr>
            </w:pPr>
            <w:hyperlink r:id="rId13" w:history="1">
              <w:r w:rsidR="0070073F" w:rsidRPr="007576E2">
                <w:rPr>
                  <w:rStyle w:val="Hyperlink"/>
                  <w:rFonts w:cstheme="minorHAnsi"/>
                  <w:color w:val="000000" w:themeColor="text1"/>
                  <w:shd w:val="clear" w:color="auto" w:fill="FFFFFF"/>
                </w:rPr>
                <w:t>FrontDoorForFamilies@brighton-hove.gov.uk</w:t>
              </w:r>
            </w:hyperlink>
          </w:p>
        </w:tc>
      </w:tr>
      <w:tr w:rsidR="00E81EC7" w:rsidRPr="007576E2" w14:paraId="1806BB61" w14:textId="77777777" w:rsidTr="007576E2">
        <w:tc>
          <w:tcPr>
            <w:tcW w:w="3005" w:type="dxa"/>
          </w:tcPr>
          <w:p w14:paraId="76B692F8" w14:textId="77777777" w:rsidR="00E81EC7" w:rsidRPr="007576E2" w:rsidRDefault="00E81EC7" w:rsidP="003B79F2">
            <w:pPr>
              <w:spacing w:line="276" w:lineRule="auto"/>
              <w:jc w:val="both"/>
              <w:rPr>
                <w:rFonts w:cstheme="minorHAnsi"/>
              </w:rPr>
            </w:pPr>
            <w:r w:rsidRPr="007576E2">
              <w:rPr>
                <w:rFonts w:cstheme="minorHAnsi"/>
              </w:rPr>
              <w:t>Emotional Wellbeing and Mental Health Services</w:t>
            </w:r>
          </w:p>
        </w:tc>
        <w:tc>
          <w:tcPr>
            <w:tcW w:w="3005" w:type="dxa"/>
            <w:shd w:val="clear" w:color="auto" w:fill="auto"/>
          </w:tcPr>
          <w:p w14:paraId="5531248F" w14:textId="6AF02CD7" w:rsidR="00E81EC7" w:rsidRPr="007576E2" w:rsidRDefault="00396298" w:rsidP="003B79F2">
            <w:pPr>
              <w:spacing w:line="276" w:lineRule="auto"/>
              <w:jc w:val="both"/>
              <w:rPr>
                <w:rFonts w:cstheme="minorHAnsi"/>
                <w:color w:val="000000" w:themeColor="text1"/>
              </w:rPr>
            </w:pPr>
            <w:hyperlink r:id="rId14" w:history="1">
              <w:r w:rsidR="0070073F" w:rsidRPr="007576E2">
                <w:rPr>
                  <w:rStyle w:val="Hyperlink"/>
                  <w:rFonts w:cstheme="minorHAnsi"/>
                  <w:color w:val="000000" w:themeColor="text1"/>
                  <w:u w:val="none"/>
                  <w:shd w:val="clear" w:color="auto" w:fill="FFFFFF"/>
                </w:rPr>
                <w:t>0300 002 0060</w:t>
              </w:r>
            </w:hyperlink>
          </w:p>
        </w:tc>
        <w:tc>
          <w:tcPr>
            <w:tcW w:w="3006" w:type="dxa"/>
            <w:shd w:val="clear" w:color="auto" w:fill="auto"/>
          </w:tcPr>
          <w:p w14:paraId="59547483" w14:textId="40A1B98E" w:rsidR="00E81EC7" w:rsidRPr="007576E2" w:rsidRDefault="00396298" w:rsidP="003B79F2">
            <w:pPr>
              <w:spacing w:line="276" w:lineRule="auto"/>
              <w:jc w:val="both"/>
              <w:rPr>
                <w:rFonts w:cstheme="minorHAnsi"/>
                <w:b/>
                <w:bCs/>
                <w:color w:val="000000" w:themeColor="text1"/>
                <w:u w:val="single"/>
              </w:rPr>
            </w:pPr>
            <w:hyperlink r:id="rId15" w:history="1">
              <w:r w:rsidR="0070073F" w:rsidRPr="007576E2">
                <w:rPr>
                  <w:rStyle w:val="Strong"/>
                  <w:rFonts w:cstheme="minorHAnsi"/>
                  <w:b w:val="0"/>
                  <w:bCs w:val="0"/>
                  <w:color w:val="000000" w:themeColor="text1"/>
                  <w:spacing w:val="2"/>
                  <w:u w:val="single"/>
                  <w:shd w:val="clear" w:color="auto" w:fill="FFFFFF"/>
                </w:rPr>
                <w:t>BrightonWellbeing@spft.nhs.uk</w:t>
              </w:r>
            </w:hyperlink>
          </w:p>
        </w:tc>
      </w:tr>
      <w:tr w:rsidR="00E81EC7" w:rsidRPr="007576E2" w14:paraId="04FB8624" w14:textId="77777777" w:rsidTr="007576E2">
        <w:tc>
          <w:tcPr>
            <w:tcW w:w="3005" w:type="dxa"/>
          </w:tcPr>
          <w:p w14:paraId="554F4065" w14:textId="77777777" w:rsidR="00E81EC7" w:rsidRPr="007576E2" w:rsidRDefault="00E81EC7" w:rsidP="003B79F2">
            <w:pPr>
              <w:spacing w:line="276" w:lineRule="auto"/>
              <w:jc w:val="both"/>
              <w:rPr>
                <w:rFonts w:cstheme="minorHAnsi"/>
              </w:rPr>
            </w:pPr>
            <w:r w:rsidRPr="007576E2">
              <w:rPr>
                <w:rFonts w:cstheme="minorHAnsi"/>
              </w:rPr>
              <w:t>Local Authority Designated Officer</w:t>
            </w:r>
          </w:p>
        </w:tc>
        <w:tc>
          <w:tcPr>
            <w:tcW w:w="3005" w:type="dxa"/>
            <w:shd w:val="clear" w:color="auto" w:fill="auto"/>
          </w:tcPr>
          <w:p w14:paraId="5C663975" w14:textId="46D30363" w:rsidR="00E81EC7" w:rsidRPr="007576E2" w:rsidRDefault="0070073F" w:rsidP="003B79F2">
            <w:pPr>
              <w:spacing w:line="276" w:lineRule="auto"/>
              <w:jc w:val="both"/>
              <w:rPr>
                <w:rFonts w:cstheme="minorHAnsi"/>
                <w:color w:val="000000" w:themeColor="text1"/>
              </w:rPr>
            </w:pPr>
            <w:r w:rsidRPr="007576E2">
              <w:rPr>
                <w:rFonts w:cstheme="minorHAnsi"/>
                <w:color w:val="000000" w:themeColor="text1"/>
                <w:shd w:val="clear" w:color="auto" w:fill="EDF3F4"/>
              </w:rPr>
              <w:t>01273 292379</w:t>
            </w:r>
          </w:p>
        </w:tc>
        <w:tc>
          <w:tcPr>
            <w:tcW w:w="3006" w:type="dxa"/>
            <w:shd w:val="clear" w:color="auto" w:fill="auto"/>
          </w:tcPr>
          <w:p w14:paraId="58B72461" w14:textId="422075DF" w:rsidR="00E81EC7" w:rsidRPr="007576E2" w:rsidRDefault="00396298" w:rsidP="003B79F2">
            <w:pPr>
              <w:spacing w:line="276" w:lineRule="auto"/>
              <w:jc w:val="both"/>
              <w:rPr>
                <w:rFonts w:cstheme="minorHAnsi"/>
                <w:color w:val="000000" w:themeColor="text1"/>
              </w:rPr>
            </w:pPr>
            <w:hyperlink r:id="rId16" w:history="1">
              <w:r w:rsidR="0070073F" w:rsidRPr="007576E2">
                <w:rPr>
                  <w:rStyle w:val="Hyperlink"/>
                  <w:rFonts w:cstheme="minorHAnsi"/>
                  <w:color w:val="000000" w:themeColor="text1"/>
                </w:rPr>
                <w:t>ladoenquiries@brighton-hove.gov.uk</w:t>
              </w:r>
            </w:hyperlink>
          </w:p>
        </w:tc>
      </w:tr>
      <w:tr w:rsidR="00E81EC7" w:rsidRPr="007576E2" w14:paraId="5F52AB31" w14:textId="77777777" w:rsidTr="007576E2">
        <w:tc>
          <w:tcPr>
            <w:tcW w:w="3005" w:type="dxa"/>
          </w:tcPr>
          <w:p w14:paraId="4055D1F1" w14:textId="77777777" w:rsidR="00E81EC7" w:rsidRPr="007576E2" w:rsidRDefault="00E81EC7" w:rsidP="003B79F2">
            <w:pPr>
              <w:spacing w:line="276" w:lineRule="auto"/>
              <w:jc w:val="both"/>
              <w:rPr>
                <w:rFonts w:cstheme="minorHAnsi"/>
                <w:color w:val="000000" w:themeColor="text1"/>
              </w:rPr>
            </w:pPr>
            <w:r w:rsidRPr="007576E2">
              <w:rPr>
                <w:rFonts w:cstheme="minorHAnsi"/>
              </w:rPr>
              <w:t>Virtual School Head</w:t>
            </w:r>
          </w:p>
        </w:tc>
        <w:tc>
          <w:tcPr>
            <w:tcW w:w="3005" w:type="dxa"/>
            <w:shd w:val="clear" w:color="auto" w:fill="auto"/>
          </w:tcPr>
          <w:p w14:paraId="3763F39A" w14:textId="6DD0DB2E" w:rsidR="00E81EC7" w:rsidRPr="007576E2" w:rsidRDefault="0070073F" w:rsidP="003B79F2">
            <w:pPr>
              <w:spacing w:line="276" w:lineRule="auto"/>
              <w:jc w:val="both"/>
              <w:rPr>
                <w:rFonts w:cstheme="minorHAnsi"/>
                <w:color w:val="000000" w:themeColor="text1"/>
              </w:rPr>
            </w:pPr>
            <w:r w:rsidRPr="007576E2">
              <w:rPr>
                <w:rFonts w:cstheme="minorHAnsi"/>
                <w:color w:val="000000" w:themeColor="text1"/>
                <w:shd w:val="clear" w:color="auto" w:fill="FAFAFA"/>
              </w:rPr>
              <w:t>07787 697 696.</w:t>
            </w:r>
          </w:p>
        </w:tc>
        <w:tc>
          <w:tcPr>
            <w:tcW w:w="3006" w:type="dxa"/>
            <w:shd w:val="clear" w:color="auto" w:fill="auto"/>
          </w:tcPr>
          <w:p w14:paraId="108527C0" w14:textId="76EEB3FC" w:rsidR="00E81EC7" w:rsidRPr="007576E2" w:rsidRDefault="00396298" w:rsidP="003B79F2">
            <w:pPr>
              <w:spacing w:line="276" w:lineRule="auto"/>
              <w:jc w:val="both"/>
              <w:rPr>
                <w:rFonts w:cstheme="minorHAnsi"/>
                <w:color w:val="000000" w:themeColor="text1"/>
              </w:rPr>
            </w:pPr>
            <w:hyperlink r:id="rId17" w:history="1">
              <w:r w:rsidR="0070073F" w:rsidRPr="007576E2">
                <w:rPr>
                  <w:rStyle w:val="Hyperlink"/>
                  <w:rFonts w:ascii="Source Sans Pro" w:hAnsi="Source Sans Pro"/>
                  <w:color w:val="000000" w:themeColor="text1"/>
                  <w:shd w:val="clear" w:color="auto" w:fill="FAFAFA"/>
                </w:rPr>
                <w:t>sam.wilson@brighton-hove.gov.uk</w:t>
              </w:r>
            </w:hyperlink>
            <w:r w:rsidR="0070073F" w:rsidRPr="007576E2">
              <w:rPr>
                <w:rFonts w:ascii="Source Sans Pro" w:hAnsi="Source Sans Pro"/>
                <w:color w:val="000000" w:themeColor="text1"/>
                <w:shd w:val="clear" w:color="auto" w:fill="FAFAFA"/>
              </w:rPr>
              <w:t> </w:t>
            </w:r>
          </w:p>
        </w:tc>
      </w:tr>
    </w:tbl>
    <w:p w14:paraId="58946F37" w14:textId="5E01EB37" w:rsidR="00E36AC0" w:rsidRPr="007576E2" w:rsidRDefault="00E36AC0" w:rsidP="003B79F2">
      <w:pPr>
        <w:spacing w:after="0" w:line="276" w:lineRule="auto"/>
        <w:jc w:val="both"/>
        <w:rPr>
          <w:rFonts w:cstheme="minorHAnsi"/>
        </w:rPr>
      </w:pPr>
    </w:p>
    <w:p w14:paraId="0AA98249" w14:textId="370753BC" w:rsidR="00D33B32" w:rsidRPr="007576E2" w:rsidRDefault="00D33B32" w:rsidP="003B79F2">
      <w:pPr>
        <w:spacing w:after="0" w:line="276" w:lineRule="auto"/>
        <w:jc w:val="both"/>
        <w:rPr>
          <w:rFonts w:cstheme="minorHAnsi"/>
          <w:b/>
          <w:bCs/>
        </w:rPr>
      </w:pPr>
      <w:r w:rsidRPr="007576E2">
        <w:rPr>
          <w:rFonts w:cstheme="minorHAnsi"/>
          <w:b/>
          <w:bCs/>
        </w:rPr>
        <w:t>Other contacts</w:t>
      </w:r>
    </w:p>
    <w:tbl>
      <w:tblPr>
        <w:tblStyle w:val="TableGrid"/>
        <w:tblW w:w="9067" w:type="dxa"/>
        <w:tblLook w:val="04A0" w:firstRow="1" w:lastRow="0" w:firstColumn="1" w:lastColumn="0" w:noHBand="0" w:noVBand="1"/>
      </w:tblPr>
      <w:tblGrid>
        <w:gridCol w:w="4106"/>
        <w:gridCol w:w="4961"/>
      </w:tblGrid>
      <w:tr w:rsidR="00237F61" w:rsidRPr="007576E2" w14:paraId="3D07F871" w14:textId="77777777" w:rsidTr="00237F61">
        <w:tc>
          <w:tcPr>
            <w:tcW w:w="4106" w:type="dxa"/>
          </w:tcPr>
          <w:p w14:paraId="1A29DBA4" w14:textId="2243B26A" w:rsidR="00237F61" w:rsidRPr="007576E2" w:rsidRDefault="00237F61" w:rsidP="003B79F2">
            <w:pPr>
              <w:spacing w:line="276" w:lineRule="auto"/>
              <w:jc w:val="both"/>
              <w:rPr>
                <w:rFonts w:cstheme="minorHAnsi"/>
              </w:rPr>
            </w:pPr>
            <w:r w:rsidRPr="007576E2">
              <w:rPr>
                <w:rFonts w:cstheme="minorHAnsi"/>
              </w:rPr>
              <w:t>NSPCC Whistleblowing helpline</w:t>
            </w:r>
          </w:p>
        </w:tc>
        <w:tc>
          <w:tcPr>
            <w:tcW w:w="4961" w:type="dxa"/>
          </w:tcPr>
          <w:p w14:paraId="52DBEE54" w14:textId="4085AC71" w:rsidR="00237F61" w:rsidRPr="007576E2" w:rsidRDefault="00237F61" w:rsidP="003B79F2">
            <w:pPr>
              <w:spacing w:line="276" w:lineRule="auto"/>
              <w:jc w:val="both"/>
              <w:rPr>
                <w:rFonts w:cstheme="minorHAnsi"/>
              </w:rPr>
            </w:pPr>
            <w:r w:rsidRPr="007576E2">
              <w:rPr>
                <w:rFonts w:cstheme="minorHAnsi"/>
              </w:rPr>
              <w:t>0800 028 0285</w:t>
            </w:r>
          </w:p>
        </w:tc>
      </w:tr>
      <w:tr w:rsidR="00237F61" w:rsidRPr="007576E2" w14:paraId="04C26188" w14:textId="77777777" w:rsidTr="00237F61">
        <w:tc>
          <w:tcPr>
            <w:tcW w:w="4106" w:type="dxa"/>
          </w:tcPr>
          <w:p w14:paraId="294649EF" w14:textId="21A09DE0" w:rsidR="00237F61" w:rsidRPr="007576E2" w:rsidRDefault="00237F61"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The DfE counter-extremism helpline</w:t>
            </w:r>
          </w:p>
          <w:p w14:paraId="75D2DB91" w14:textId="77777777" w:rsidR="00237F61" w:rsidRPr="007576E2" w:rsidRDefault="00237F61" w:rsidP="003B79F2">
            <w:pPr>
              <w:spacing w:line="276" w:lineRule="auto"/>
              <w:jc w:val="both"/>
              <w:rPr>
                <w:rFonts w:cstheme="minorHAnsi"/>
              </w:rPr>
            </w:pPr>
          </w:p>
        </w:tc>
        <w:tc>
          <w:tcPr>
            <w:tcW w:w="4961" w:type="dxa"/>
          </w:tcPr>
          <w:p w14:paraId="6CC101E4" w14:textId="195C71A6" w:rsidR="00237F61" w:rsidRPr="007576E2" w:rsidRDefault="00237F61" w:rsidP="003B79F2">
            <w:pPr>
              <w:spacing w:line="276" w:lineRule="auto"/>
              <w:jc w:val="both"/>
              <w:rPr>
                <w:rFonts w:cstheme="minorHAnsi"/>
              </w:rPr>
            </w:pPr>
            <w:r w:rsidRPr="007576E2">
              <w:rPr>
                <w:rFonts w:cstheme="minorHAnsi"/>
              </w:rPr>
              <w:t>0207</w:t>
            </w:r>
            <w:r w:rsidR="00B9359E" w:rsidRPr="007576E2">
              <w:rPr>
                <w:rFonts w:cstheme="minorHAnsi"/>
              </w:rPr>
              <w:t xml:space="preserve"> </w:t>
            </w:r>
            <w:r w:rsidRPr="007576E2">
              <w:rPr>
                <w:rFonts w:cstheme="minorHAnsi"/>
              </w:rPr>
              <w:t>340 7264</w:t>
            </w:r>
          </w:p>
          <w:p w14:paraId="353E45AF" w14:textId="326D216C" w:rsidR="00237F61" w:rsidRPr="007576E2" w:rsidRDefault="00237F61" w:rsidP="003B79F2">
            <w:pPr>
              <w:spacing w:line="276" w:lineRule="auto"/>
              <w:jc w:val="both"/>
              <w:rPr>
                <w:rFonts w:cstheme="minorHAnsi"/>
              </w:rPr>
            </w:pPr>
            <w:r w:rsidRPr="007576E2">
              <w:rPr>
                <w:rFonts w:cstheme="minorHAnsi"/>
              </w:rPr>
              <w:t>counter.extremism@education.gsi.gov.uk</w:t>
            </w:r>
          </w:p>
        </w:tc>
      </w:tr>
      <w:tr w:rsidR="00237F61" w:rsidRPr="007576E2" w14:paraId="04B0498E" w14:textId="77777777" w:rsidTr="00237F61">
        <w:tc>
          <w:tcPr>
            <w:tcW w:w="4106" w:type="dxa"/>
          </w:tcPr>
          <w:p w14:paraId="30245388" w14:textId="6E66217A" w:rsidR="00237F61" w:rsidRPr="007576E2" w:rsidRDefault="00237F61" w:rsidP="003B79F2">
            <w:pPr>
              <w:pStyle w:val="Default"/>
              <w:spacing w:line="276" w:lineRule="auto"/>
              <w:rPr>
                <w:rFonts w:asciiTheme="minorHAnsi" w:hAnsiTheme="minorHAnsi" w:cstheme="minorHAnsi"/>
                <w:sz w:val="22"/>
                <w:szCs w:val="22"/>
              </w:rPr>
            </w:pPr>
            <w:r w:rsidRPr="007576E2">
              <w:rPr>
                <w:rFonts w:asciiTheme="minorHAnsi" w:hAnsiTheme="minorHAnsi" w:cstheme="minorHAnsi"/>
                <w:color w:val="auto"/>
                <w:sz w:val="22"/>
                <w:szCs w:val="22"/>
              </w:rPr>
              <w:t xml:space="preserve">NSPCC FGM Helpline: </w:t>
            </w:r>
          </w:p>
        </w:tc>
        <w:tc>
          <w:tcPr>
            <w:tcW w:w="4961" w:type="dxa"/>
          </w:tcPr>
          <w:p w14:paraId="5F1F4020" w14:textId="0A80BA8F" w:rsidR="00237F61" w:rsidRPr="007576E2" w:rsidRDefault="00237F61" w:rsidP="003B79F2">
            <w:pPr>
              <w:pStyle w:val="Default"/>
              <w:spacing w:line="276" w:lineRule="auto"/>
              <w:rPr>
                <w:rFonts w:asciiTheme="minorHAnsi" w:hAnsiTheme="minorHAnsi" w:cstheme="minorHAnsi"/>
                <w:color w:val="auto"/>
                <w:sz w:val="22"/>
                <w:szCs w:val="22"/>
              </w:rPr>
            </w:pPr>
            <w:r w:rsidRPr="007576E2">
              <w:rPr>
                <w:rFonts w:asciiTheme="minorHAnsi" w:hAnsiTheme="minorHAnsi" w:cstheme="minorHAnsi"/>
                <w:color w:val="auto"/>
                <w:sz w:val="22"/>
                <w:szCs w:val="22"/>
              </w:rPr>
              <w:t>0800</w:t>
            </w:r>
            <w:r w:rsidR="00B9359E" w:rsidRPr="007576E2">
              <w:rPr>
                <w:rFonts w:asciiTheme="minorHAnsi" w:hAnsiTheme="minorHAnsi" w:cstheme="minorHAnsi"/>
                <w:color w:val="auto"/>
                <w:sz w:val="22"/>
                <w:szCs w:val="22"/>
              </w:rPr>
              <w:t xml:space="preserve"> </w:t>
            </w:r>
            <w:r w:rsidRPr="007576E2">
              <w:rPr>
                <w:rFonts w:asciiTheme="minorHAnsi" w:hAnsiTheme="minorHAnsi" w:cstheme="minorHAnsi"/>
                <w:color w:val="auto"/>
                <w:sz w:val="22"/>
                <w:szCs w:val="22"/>
              </w:rPr>
              <w:t xml:space="preserve">0283550 Email: fgmhelp@nspcc.org.uk </w:t>
            </w:r>
          </w:p>
          <w:p w14:paraId="7CA559ED" w14:textId="77777777" w:rsidR="00237F61" w:rsidRPr="007576E2" w:rsidRDefault="00237F61" w:rsidP="003B79F2">
            <w:pPr>
              <w:spacing w:line="276" w:lineRule="auto"/>
              <w:jc w:val="both"/>
              <w:rPr>
                <w:rFonts w:cstheme="minorHAnsi"/>
              </w:rPr>
            </w:pPr>
          </w:p>
        </w:tc>
      </w:tr>
      <w:tr w:rsidR="007C7D2C" w:rsidRPr="007576E2" w14:paraId="6FF6CD98" w14:textId="77777777" w:rsidTr="007C7D2C">
        <w:tc>
          <w:tcPr>
            <w:tcW w:w="4106" w:type="dxa"/>
          </w:tcPr>
          <w:p w14:paraId="61A53ED0" w14:textId="77777777" w:rsidR="007C7D2C" w:rsidRPr="007576E2" w:rsidRDefault="007C7D2C" w:rsidP="003B79F2">
            <w:pPr>
              <w:pStyle w:val="Default"/>
              <w:spacing w:line="276" w:lineRule="auto"/>
              <w:rPr>
                <w:rFonts w:asciiTheme="minorHAnsi" w:hAnsiTheme="minorHAnsi" w:cstheme="minorHAnsi"/>
                <w:color w:val="auto"/>
                <w:sz w:val="22"/>
                <w:szCs w:val="22"/>
              </w:rPr>
            </w:pPr>
            <w:bookmarkStart w:id="4" w:name="What_to_do"/>
            <w:bookmarkStart w:id="5" w:name="_Toc76655114"/>
            <w:r w:rsidRPr="007576E2">
              <w:rPr>
                <w:rFonts w:asciiTheme="minorHAnsi" w:hAnsiTheme="minorHAnsi" w:cstheme="minorHAnsi"/>
                <w:color w:val="auto"/>
                <w:sz w:val="22"/>
                <w:szCs w:val="22"/>
              </w:rPr>
              <w:lastRenderedPageBreak/>
              <w:t>Operation Encompass Teachers’ Advice and Helpline</w:t>
            </w:r>
          </w:p>
        </w:tc>
        <w:tc>
          <w:tcPr>
            <w:tcW w:w="4961" w:type="dxa"/>
          </w:tcPr>
          <w:p w14:paraId="1B67961E" w14:textId="77777777" w:rsidR="007C7D2C" w:rsidRPr="007576E2" w:rsidRDefault="007C7D2C" w:rsidP="003B79F2">
            <w:pPr>
              <w:pStyle w:val="Default"/>
              <w:spacing w:line="276" w:lineRule="auto"/>
              <w:rPr>
                <w:rFonts w:asciiTheme="minorHAnsi" w:hAnsiTheme="minorHAnsi" w:cstheme="minorHAnsi"/>
                <w:color w:val="auto"/>
                <w:sz w:val="22"/>
                <w:szCs w:val="22"/>
              </w:rPr>
            </w:pPr>
            <w:r w:rsidRPr="007576E2">
              <w:rPr>
                <w:rFonts w:asciiTheme="minorHAnsi" w:hAnsiTheme="minorHAnsi" w:cstheme="minorHAnsi"/>
                <w:color w:val="auto"/>
                <w:sz w:val="22"/>
                <w:szCs w:val="22"/>
              </w:rPr>
              <w:t>0204 513 9990</w:t>
            </w:r>
          </w:p>
        </w:tc>
      </w:tr>
      <w:tr w:rsidR="007C7D2C" w:rsidRPr="007576E2" w14:paraId="252BDC8E" w14:textId="77777777" w:rsidTr="007C7D2C">
        <w:tc>
          <w:tcPr>
            <w:tcW w:w="4106" w:type="dxa"/>
          </w:tcPr>
          <w:p w14:paraId="6A3A321C" w14:textId="77777777" w:rsidR="007C7D2C" w:rsidRPr="007576E2" w:rsidRDefault="007C7D2C" w:rsidP="003B79F2">
            <w:pPr>
              <w:pStyle w:val="Default"/>
              <w:spacing w:line="276" w:lineRule="auto"/>
              <w:rPr>
                <w:rFonts w:asciiTheme="minorHAnsi" w:hAnsiTheme="minorHAnsi" w:cstheme="minorHAnsi"/>
                <w:color w:val="auto"/>
                <w:sz w:val="22"/>
                <w:szCs w:val="22"/>
              </w:rPr>
            </w:pPr>
            <w:r w:rsidRPr="007576E2">
              <w:rPr>
                <w:rFonts w:asciiTheme="minorHAnsi" w:hAnsiTheme="minorHAnsi" w:cstheme="minorHAnsi"/>
                <w:color w:val="auto"/>
                <w:sz w:val="22"/>
                <w:szCs w:val="22"/>
              </w:rPr>
              <w:t>Harmful Sexual Behaviour Support Service helpline for Practitioners</w:t>
            </w:r>
          </w:p>
        </w:tc>
        <w:tc>
          <w:tcPr>
            <w:tcW w:w="4961" w:type="dxa"/>
          </w:tcPr>
          <w:p w14:paraId="55A1399B" w14:textId="77777777" w:rsidR="007C7D2C" w:rsidRPr="007576E2" w:rsidRDefault="007C7D2C" w:rsidP="003B79F2">
            <w:pPr>
              <w:pStyle w:val="Default"/>
              <w:spacing w:line="276" w:lineRule="auto"/>
              <w:rPr>
                <w:rFonts w:asciiTheme="minorHAnsi" w:hAnsiTheme="minorHAnsi" w:cstheme="minorHAnsi"/>
                <w:color w:val="auto"/>
                <w:sz w:val="22"/>
                <w:szCs w:val="22"/>
              </w:rPr>
            </w:pPr>
            <w:r w:rsidRPr="007576E2">
              <w:rPr>
                <w:rFonts w:asciiTheme="minorHAnsi" w:hAnsiTheme="minorHAnsi" w:cstheme="minorHAnsi"/>
                <w:color w:val="auto"/>
                <w:sz w:val="22"/>
                <w:szCs w:val="22"/>
              </w:rPr>
              <w:t>0344 2250623 hsbsupport@swgfl.org.uk</w:t>
            </w:r>
          </w:p>
        </w:tc>
      </w:tr>
    </w:tbl>
    <w:p w14:paraId="18F39C42" w14:textId="4C5CBFFA" w:rsidR="003C70CE" w:rsidRPr="007576E2" w:rsidRDefault="003C70CE" w:rsidP="003B79F2">
      <w:pPr>
        <w:spacing w:after="0" w:line="276" w:lineRule="auto"/>
        <w:rPr>
          <w:rStyle w:val="Heading1Char"/>
          <w:rFonts w:asciiTheme="minorHAnsi" w:hAnsiTheme="minorHAnsi" w:cstheme="minorHAnsi"/>
          <w:sz w:val="22"/>
          <w:szCs w:val="22"/>
        </w:rPr>
      </w:pPr>
    </w:p>
    <w:p w14:paraId="3FE78190" w14:textId="29E3CD4C" w:rsidR="003C70CE" w:rsidRPr="007576E2" w:rsidRDefault="005F1458" w:rsidP="003B79F2">
      <w:pPr>
        <w:rPr>
          <w:rStyle w:val="Heading1Char"/>
          <w:rFonts w:asciiTheme="minorHAnsi" w:hAnsiTheme="minorHAnsi" w:cstheme="minorHAnsi"/>
          <w:b/>
        </w:rPr>
      </w:pPr>
      <w:r w:rsidRPr="007576E2">
        <w:rPr>
          <w:noProof/>
          <w:lang w:eastAsia="en-GB"/>
        </w:rPr>
        <mc:AlternateContent>
          <mc:Choice Requires="wps">
            <w:drawing>
              <wp:anchor distT="0" distB="0" distL="114300" distR="114300" simplePos="0" relativeHeight="251691008" behindDoc="0" locked="0" layoutInCell="1" allowOverlap="1" wp14:anchorId="42CE161A" wp14:editId="64033591">
                <wp:simplePos x="0" y="0"/>
                <wp:positionH relativeFrom="margin">
                  <wp:posOffset>2643823</wp:posOffset>
                </wp:positionH>
                <wp:positionV relativeFrom="paragraph">
                  <wp:posOffset>297499</wp:posOffset>
                </wp:positionV>
                <wp:extent cx="332105" cy="613898"/>
                <wp:effectExtent l="0" t="26352" r="0" b="41593"/>
                <wp:wrapNone/>
                <wp:docPr id="27" name="Down Arrow 2"/>
                <wp:cNvGraphicFramePr/>
                <a:graphic xmlns:a="http://schemas.openxmlformats.org/drawingml/2006/main">
                  <a:graphicData uri="http://schemas.microsoft.com/office/word/2010/wordprocessingShape">
                    <wps:wsp>
                      <wps:cNvSpPr/>
                      <wps:spPr>
                        <a:xfrm rot="5400000" flipV="1">
                          <a:off x="0" y="0"/>
                          <a:ext cx="332105" cy="6138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D4516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08.2pt;margin-top:23.45pt;width:26.15pt;height:48.35pt;rotation:-90;flip:y;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0PhQIAAFcFAAAOAAAAZHJzL2Uyb0RvYy54bWysVE1v2zAMvQ/YfxB0X+24ST+COkXQosOA&#10;oi3Wbj0rshQbkEWNUuJkv36U7LhFW+wwzAdDEslH8ulRF5e71rCtQt+ALfnkKOdMWQlVY9cl//F0&#10;8+WMMx+ErYQBq0q+V55fLj5/uujcXBVQg6kUMgKxft65ktchuHmWeVmrVvgjcMqSUQO2ItAW11mF&#10;oiP01mRFnp9kHWDlEKTynk6veyNfJHytlQz3WnsVmCk51RbSH9N/Ff/Z4kLM1yhc3cihDPEPVbSi&#10;sZR0hLoWQbANNu+g2kYieNDhSEKbgdaNVKkH6maSv+nmsRZOpV6IHO9Gmvz/g5V32wdkTVXy4pQz&#10;K1q6o2voLFsiQseKSFDn/Jz8Ht0DDjtPy9jtTmPLEIjV2TSPH2faNO4nKSGxQf2xXSJ7P5KtdoFJ&#10;Ojw+Lib5jDNJppPJ8dn5WcyV9aAR3KEPXxW0LC5KXlFVqaiELLa3PvT+Bz8KjpX2taVV2BsVkYz9&#10;rjQ1SVmLFJ3kpa4Msq0gYQgplQ19yb4WleqPZ6mjPskYkUpMgBFZN8aM2ANAlO577B5m8I+hKqlz&#10;DM7/VlgfPEakzGDDGNw2FvAjAENdDZl7/wNJPTWRpRVUe5JAukW6P+/kTUOE3wofHgTSMNAhDXi4&#10;p5820JUchhVnNeDvj86jP2mUrJx1NFwl9782AhVn5psl9Z5PptM4jWkznZ0WtMHXltVri920V0DX&#10;NEnVpWX0D+aw1AjtM70Dy5iVTMJKyl1yGfCwuQr90NNLItVymdxoAp0It/bRyYNgo5aeds8C3aC6&#10;QHK9g8Mgivkb3fW+8T4sLDcBdJNE+cLrwDdNbxLO8NLE5+H1Pnm9vIeLPwAAAP//AwBQSwMEFAAG&#10;AAgAAAAhANgMaUvgAAAACgEAAA8AAABkcnMvZG93bnJldi54bWxMj1FLwzAUhd8F/0O4A99c2lqK&#10;qU2HOIaIMNnc3rPm2nY2NyXJtuqvNz7p4+V8nPPdajGZgZ3R+d6ShHSeAENqrO6plbB7X93eA/NB&#10;kVaDJZTwhR4W9fVVpUptL7TB8za0LJaQL5WELoSx5Nw3HRrl53ZEitmHdUaFeLqWa6cusdwMPEuS&#10;ghvVU1zo1IhPHTaf25ORsPTLl51Yv673w/Ftv/rekCv0s5Q3s+nxAVjAKfzB8Ksf1aGOTgd7Iu3Z&#10;IOFO5FlEJRQiBRaBXCQC2CGSWZoDryv+/4X6BwAA//8DAFBLAQItABQABgAIAAAAIQC2gziS/gAA&#10;AOEBAAATAAAAAAAAAAAAAAAAAAAAAABbQ29udGVudF9UeXBlc10ueG1sUEsBAi0AFAAGAAgAAAAh&#10;ADj9If/WAAAAlAEAAAsAAAAAAAAAAAAAAAAALwEAAF9yZWxzLy5yZWxzUEsBAi0AFAAGAAgAAAAh&#10;AFb2zQ+FAgAAVwUAAA4AAAAAAAAAAAAAAAAALgIAAGRycy9lMm9Eb2MueG1sUEsBAi0AFAAGAAgA&#10;AAAhANgMaUvgAAAACgEAAA8AAAAAAAAAAAAAAAAA3wQAAGRycy9kb3ducmV2LnhtbFBLBQYAAAAA&#10;BAAEAPMAAADsBQAAAAA=&#10;" adj="15757" fillcolor="#4472c4 [3204]" strokecolor="#1f3763 [1604]" strokeweight="1pt">
                <w10:wrap anchorx="margin"/>
              </v:shape>
            </w:pict>
          </mc:Fallback>
        </mc:AlternateContent>
      </w:r>
      <w:r w:rsidR="003C70CE" w:rsidRPr="007576E2">
        <w:rPr>
          <w:rFonts w:cstheme="minorHAnsi"/>
          <w:b/>
          <w:noProof/>
          <w:sz w:val="24"/>
          <w:szCs w:val="24"/>
          <w:lang w:eastAsia="en-GB"/>
        </w:rPr>
        <mc:AlternateContent>
          <mc:Choice Requires="wps">
            <w:drawing>
              <wp:anchor distT="0" distB="0" distL="114300" distR="114300" simplePos="0" relativeHeight="251688960" behindDoc="0" locked="0" layoutInCell="1" allowOverlap="1" wp14:anchorId="1A02F072" wp14:editId="5083679E">
                <wp:simplePos x="0" y="0"/>
                <wp:positionH relativeFrom="margin">
                  <wp:posOffset>-523875</wp:posOffset>
                </wp:positionH>
                <wp:positionV relativeFrom="paragraph">
                  <wp:posOffset>323850</wp:posOffset>
                </wp:positionV>
                <wp:extent cx="3150172" cy="1028700"/>
                <wp:effectExtent l="0" t="0" r="12700" b="1905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172" cy="1028700"/>
                        </a:xfrm>
                        <a:prstGeom prst="flowChartAlternateProcess">
                          <a:avLst/>
                        </a:prstGeom>
                        <a:solidFill>
                          <a:srgbClr val="FFFFFF"/>
                        </a:solidFill>
                        <a:ln w="9525">
                          <a:solidFill>
                            <a:srgbClr val="000000"/>
                          </a:solidFill>
                          <a:miter lim="800000"/>
                          <a:headEnd/>
                          <a:tailEnd/>
                        </a:ln>
                      </wps:spPr>
                      <wps:txbx>
                        <w:txbxContent>
                          <w:p w14:paraId="615EE05E" w14:textId="77777777" w:rsidR="004B49FC" w:rsidRPr="003C70CE" w:rsidRDefault="004B49FC" w:rsidP="003C70CE">
                            <w:pPr>
                              <w:jc w:val="center"/>
                              <w:rPr>
                                <w:rFonts w:ascii="Calibri" w:hAnsi="Calibri" w:cs="Calibri"/>
                                <w:b/>
                              </w:rPr>
                            </w:pPr>
                            <w:r w:rsidRPr="003C70CE">
                              <w:rPr>
                                <w:rFonts w:ascii="Calibri" w:hAnsi="Calibri" w:cs="Calibri"/>
                                <w:b/>
                              </w:rPr>
                              <w:t>Why are you concerned?</w:t>
                            </w:r>
                          </w:p>
                          <w:p w14:paraId="0FD270BC" w14:textId="77777777" w:rsidR="004B49FC" w:rsidRPr="003C70CE" w:rsidRDefault="004B49FC" w:rsidP="003C70CE">
                            <w:pPr>
                              <w:spacing w:after="0" w:line="240" w:lineRule="auto"/>
                              <w:rPr>
                                <w:rFonts w:ascii="Calibri" w:hAnsi="Calibri" w:cs="Calibri"/>
                              </w:rPr>
                            </w:pPr>
                            <w:r w:rsidRPr="003C70CE">
                              <w:rPr>
                                <w:rFonts w:ascii="Calibri" w:hAnsi="Calibri" w:cs="Calibri"/>
                              </w:rPr>
                              <w:t>For example</w:t>
                            </w:r>
                          </w:p>
                          <w:p w14:paraId="173B9612" w14:textId="77777777" w:rsidR="004B49FC" w:rsidRPr="003C70CE" w:rsidRDefault="004B49FC" w:rsidP="007A129C">
                            <w:pPr>
                              <w:pStyle w:val="ListParagraph"/>
                              <w:numPr>
                                <w:ilvl w:val="0"/>
                                <w:numId w:val="55"/>
                              </w:numPr>
                              <w:spacing w:after="0" w:line="240" w:lineRule="auto"/>
                              <w:ind w:left="360"/>
                              <w:rPr>
                                <w:rFonts w:ascii="Calibri" w:hAnsi="Calibri" w:cs="Calibri"/>
                              </w:rPr>
                            </w:pPr>
                            <w:r w:rsidRPr="003C70CE">
                              <w:rPr>
                                <w:rFonts w:ascii="Calibri" w:hAnsi="Calibri" w:cs="Calibri"/>
                              </w:rPr>
                              <w:t xml:space="preserve">Allegation/ child shares a concern or worry </w:t>
                            </w:r>
                          </w:p>
                          <w:p w14:paraId="5E925C26" w14:textId="3B7DAAA9" w:rsidR="004B49FC" w:rsidRPr="003C70CE" w:rsidRDefault="004B49FC" w:rsidP="007A129C">
                            <w:pPr>
                              <w:pStyle w:val="ListParagraph"/>
                              <w:numPr>
                                <w:ilvl w:val="0"/>
                                <w:numId w:val="55"/>
                              </w:numPr>
                              <w:spacing w:after="0" w:line="240" w:lineRule="auto"/>
                              <w:ind w:left="360"/>
                              <w:rPr>
                                <w:rFonts w:ascii="Calibri" w:hAnsi="Calibri" w:cs="Calibri"/>
                              </w:rPr>
                            </w:pPr>
                            <w:r w:rsidRPr="003C70CE">
                              <w:rPr>
                                <w:rFonts w:ascii="Calibri" w:hAnsi="Calibri" w:cs="Calibri"/>
                              </w:rPr>
                              <w:t xml:space="preserve">Indicators of abuse or neglect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02F0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41.25pt;margin-top:25.5pt;width:248.05pt;height:8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LlNAIAAF4EAAAOAAAAZHJzL2Uyb0RvYy54bWysVNtu2zAMfR+wfxD0vtrOkl6MOkXRrsOA&#10;bivQ7QMYWY6FyaJGKXG6rx8lp1m67WmYHwRRpI4OD0lfXu0GK7aagkHXyOqklEI7ha1x60Z+/XL3&#10;5lyKEMG1YNHpRj7pIK+Wr19djr7WM+zRtpoEg7hQj76RfYy+Loqgej1AOEGvHTs7pAEim7QuWoKR&#10;0QdbzMrytBiRWk+odAh8ejs55TLjd51W8XPXBR2FbSRzi3mlvK7SWiwvoV4T+N6oPQ34BxYDGMeP&#10;HqBuIYLYkPkDajCKMGAXTxQOBXadUTrnwNlU5W/ZPPbgdc6FxQn+IFP4f7Dq0/aBhGm5dqdSOBi4&#10;RtebiPlpMU/6jD7UHPboHyhlGPw9qm9BOLzpwa31NRGOvYaWWVUpvnhxIRmBr4rV+BFbRgdGz1Lt&#10;OhoSIIsgdrkiT4eK6F0Uig/fVouyOptJodhXlbPzszLXrID6+bqnEN9rHETaNLKzODIxitc2anIQ&#10;9cPUHflN2N6HmDhC/Xwv54TWtHfG2mzQenVjSWyBe+YufzktTv04zDoxNvJiMVtk5Be+cAxR5u9v&#10;EINhisKaoZHnhyCok5jvXJtbM4Kx054pW7dXNwk6FSbuVrt9jVbYPrHOhFOT81Dypkf6IcXIDd7I&#10;8H0DpKWwHxzX6qKaz9NEZGO+OJuxQcee1bEHnGKoRkYppu1NnKZo48mse36pyjI4TN3TmSxyqv3E&#10;as+bmzhrvx+4NCXHdo769VtY/gQAAP//AwBQSwMEFAAGAAgAAAAhALlbetzgAAAACgEAAA8AAABk&#10;cnMvZG93bnJldi54bWxMj8tOwzAQRfdI/IM1SOxa50FDGjKpKhCs2BAqdevEJo6Ix1HspIGvx6xg&#10;OZqje88tD6sZ2KIm11tCiLcRMEWtlT11CKf3500OzHlBUgyWFMKXcnCorq9KUUh7oTe11L5jIYRc&#10;IRC092PBuWu1MsJt7ago/D7sZIQP59RxOYlLCDcDT6Io40b0FBq0GNWjVu1nPRuE9fW72c8vcVt7&#10;nWf353R5Op444u3NenwA5tXq/2D41Q/qUAWnxs4kHRsQNnmyCyjCLg6bAnAXpxmwBiGJ0wh4VfL/&#10;E6ofAAAA//8DAFBLAQItABQABgAIAAAAIQC2gziS/gAAAOEBAAATAAAAAAAAAAAAAAAAAAAAAABb&#10;Q29udGVudF9UeXBlc10ueG1sUEsBAi0AFAAGAAgAAAAhADj9If/WAAAAlAEAAAsAAAAAAAAAAAAA&#10;AAAALwEAAF9yZWxzLy5yZWxzUEsBAi0AFAAGAAgAAAAhAOitYuU0AgAAXgQAAA4AAAAAAAAAAAAA&#10;AAAALgIAAGRycy9lMm9Eb2MueG1sUEsBAi0AFAAGAAgAAAAhALlbetzgAAAACgEAAA8AAAAAAAAA&#10;AAAAAAAAjgQAAGRycy9kb3ducmV2LnhtbFBLBQYAAAAABAAEAPMAAACbBQAAAAA=&#10;">
                <v:textbox>
                  <w:txbxContent>
                    <w:p w14:paraId="615EE05E" w14:textId="77777777" w:rsidR="004B49FC" w:rsidRPr="003C70CE" w:rsidRDefault="004B49FC" w:rsidP="003C70CE">
                      <w:pPr>
                        <w:jc w:val="center"/>
                        <w:rPr>
                          <w:rFonts w:ascii="Calibri" w:hAnsi="Calibri" w:cs="Calibri"/>
                          <w:b/>
                        </w:rPr>
                      </w:pPr>
                      <w:r w:rsidRPr="003C70CE">
                        <w:rPr>
                          <w:rFonts w:ascii="Calibri" w:hAnsi="Calibri" w:cs="Calibri"/>
                          <w:b/>
                        </w:rPr>
                        <w:t>Why are you concerned?</w:t>
                      </w:r>
                    </w:p>
                    <w:p w14:paraId="0FD270BC" w14:textId="77777777" w:rsidR="004B49FC" w:rsidRPr="003C70CE" w:rsidRDefault="004B49FC" w:rsidP="003C70CE">
                      <w:pPr>
                        <w:spacing w:after="0" w:line="240" w:lineRule="auto"/>
                        <w:rPr>
                          <w:rFonts w:ascii="Calibri" w:hAnsi="Calibri" w:cs="Calibri"/>
                        </w:rPr>
                      </w:pPr>
                      <w:r w:rsidRPr="003C70CE">
                        <w:rPr>
                          <w:rFonts w:ascii="Calibri" w:hAnsi="Calibri" w:cs="Calibri"/>
                        </w:rPr>
                        <w:t>For example</w:t>
                      </w:r>
                    </w:p>
                    <w:p w14:paraId="173B9612" w14:textId="77777777" w:rsidR="004B49FC" w:rsidRPr="003C70CE" w:rsidRDefault="004B49FC" w:rsidP="007A129C">
                      <w:pPr>
                        <w:pStyle w:val="ListParagraph"/>
                        <w:numPr>
                          <w:ilvl w:val="0"/>
                          <w:numId w:val="55"/>
                        </w:numPr>
                        <w:spacing w:after="0" w:line="240" w:lineRule="auto"/>
                        <w:ind w:left="360"/>
                        <w:rPr>
                          <w:rFonts w:ascii="Calibri" w:hAnsi="Calibri" w:cs="Calibri"/>
                        </w:rPr>
                      </w:pPr>
                      <w:r w:rsidRPr="003C70CE">
                        <w:rPr>
                          <w:rFonts w:ascii="Calibri" w:hAnsi="Calibri" w:cs="Calibri"/>
                        </w:rPr>
                        <w:t xml:space="preserve">Allegation/ child shares a concern or worry </w:t>
                      </w:r>
                    </w:p>
                    <w:p w14:paraId="5E925C26" w14:textId="3B7DAAA9" w:rsidR="004B49FC" w:rsidRPr="003C70CE" w:rsidRDefault="004B49FC" w:rsidP="007A129C">
                      <w:pPr>
                        <w:pStyle w:val="ListParagraph"/>
                        <w:numPr>
                          <w:ilvl w:val="0"/>
                          <w:numId w:val="55"/>
                        </w:numPr>
                        <w:spacing w:after="0" w:line="240" w:lineRule="auto"/>
                        <w:ind w:left="360"/>
                        <w:rPr>
                          <w:rFonts w:ascii="Calibri" w:hAnsi="Calibri" w:cs="Calibri"/>
                        </w:rPr>
                      </w:pPr>
                      <w:r w:rsidRPr="003C70CE">
                        <w:rPr>
                          <w:rFonts w:ascii="Calibri" w:hAnsi="Calibri" w:cs="Calibri"/>
                        </w:rPr>
                        <w:t xml:space="preserve">Indicators of abuse or neglect </w:t>
                      </w:r>
                    </w:p>
                  </w:txbxContent>
                </v:textbox>
                <w10:wrap anchorx="margin"/>
              </v:shape>
            </w:pict>
          </mc:Fallback>
        </mc:AlternateContent>
      </w:r>
      <w:bookmarkStart w:id="6" w:name="_Toc164933601"/>
      <w:r w:rsidR="003C70CE" w:rsidRPr="007576E2">
        <w:rPr>
          <w:rStyle w:val="Heading1Char"/>
          <w:rFonts w:asciiTheme="minorHAnsi" w:hAnsiTheme="minorHAnsi" w:cstheme="minorHAnsi"/>
          <w:b/>
          <w:color w:val="auto"/>
          <w:sz w:val="28"/>
          <w:szCs w:val="28"/>
        </w:rPr>
        <w:t>FLOWCHART</w:t>
      </w:r>
      <w:r w:rsidR="003C70CE" w:rsidRPr="007576E2">
        <w:rPr>
          <w:rStyle w:val="Heading1Char"/>
          <w:rFonts w:asciiTheme="minorHAnsi" w:hAnsiTheme="minorHAnsi" w:cstheme="minorHAnsi"/>
          <w:b/>
          <w:color w:val="auto"/>
        </w:rPr>
        <w:t xml:space="preserve"> </w:t>
      </w:r>
      <w:r w:rsidR="003C70CE" w:rsidRPr="007576E2">
        <w:rPr>
          <w:rStyle w:val="Heading1Char"/>
          <w:rFonts w:asciiTheme="minorHAnsi" w:hAnsiTheme="minorHAnsi" w:cstheme="minorHAnsi"/>
          <w:b/>
          <w:color w:val="auto"/>
          <w:sz w:val="28"/>
          <w:szCs w:val="28"/>
        </w:rPr>
        <w:t>Actions to take if you have a concern</w:t>
      </w:r>
      <w:bookmarkEnd w:id="6"/>
      <w:r w:rsidR="003C70CE" w:rsidRPr="007576E2">
        <w:rPr>
          <w:rStyle w:val="Heading1Char"/>
          <w:rFonts w:asciiTheme="minorHAnsi" w:hAnsiTheme="minorHAnsi" w:cstheme="minorHAnsi"/>
          <w:b/>
          <w:color w:val="auto"/>
          <w:sz w:val="28"/>
          <w:szCs w:val="28"/>
        </w:rPr>
        <w:t xml:space="preserve"> </w:t>
      </w:r>
    </w:p>
    <w:p w14:paraId="2F62472F" w14:textId="25C94448" w:rsidR="003C70CE" w:rsidRPr="007576E2" w:rsidRDefault="003C70CE" w:rsidP="003B79F2">
      <w:pPr>
        <w:jc w:val="center"/>
        <w:rPr>
          <w:color w:val="2F5496" w:themeColor="accent1" w:themeShade="BF"/>
          <w:sz w:val="32"/>
          <w:szCs w:val="32"/>
        </w:rPr>
      </w:pPr>
      <w:r w:rsidRPr="007576E2">
        <w:rPr>
          <w:noProof/>
          <w:lang w:eastAsia="en-GB"/>
        </w:rPr>
        <mc:AlternateContent>
          <mc:Choice Requires="wps">
            <w:drawing>
              <wp:anchor distT="0" distB="0" distL="114300" distR="114300" simplePos="0" relativeHeight="251689984" behindDoc="0" locked="0" layoutInCell="1" allowOverlap="1" wp14:anchorId="0B9EACEE" wp14:editId="4465BB7F">
                <wp:simplePos x="0" y="0"/>
                <wp:positionH relativeFrom="margin">
                  <wp:posOffset>2924175</wp:posOffset>
                </wp:positionH>
                <wp:positionV relativeFrom="paragraph">
                  <wp:posOffset>16510</wp:posOffset>
                </wp:positionV>
                <wp:extent cx="3407410" cy="981075"/>
                <wp:effectExtent l="0" t="0" r="21590" b="28575"/>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7410" cy="981075"/>
                        </a:xfrm>
                        <a:prstGeom prst="flowChartAlternateProcess">
                          <a:avLst/>
                        </a:prstGeom>
                        <a:solidFill>
                          <a:srgbClr val="FFFFFF"/>
                        </a:solidFill>
                        <a:ln w="9525">
                          <a:solidFill>
                            <a:srgbClr val="000000"/>
                          </a:solidFill>
                          <a:miter lim="800000"/>
                          <a:headEnd/>
                          <a:tailEnd/>
                        </a:ln>
                      </wps:spPr>
                      <wps:txbx>
                        <w:txbxContent>
                          <w:p w14:paraId="2FE60B80" w14:textId="77777777" w:rsidR="004B49FC" w:rsidRPr="003C70CE" w:rsidRDefault="004B49FC" w:rsidP="003C70CE">
                            <w:pPr>
                              <w:jc w:val="center"/>
                              <w:rPr>
                                <w:rFonts w:cstheme="minorHAnsi"/>
                                <w:b/>
                              </w:rPr>
                            </w:pPr>
                            <w:r w:rsidRPr="003C70CE">
                              <w:rPr>
                                <w:rFonts w:cstheme="minorHAnsi"/>
                                <w:b/>
                              </w:rPr>
                              <w:t>Immediately record your concerns</w:t>
                            </w:r>
                          </w:p>
                          <w:p w14:paraId="27540458" w14:textId="77777777" w:rsidR="004B49FC" w:rsidRPr="003C70CE" w:rsidRDefault="004B49FC" w:rsidP="007A129C">
                            <w:pPr>
                              <w:pStyle w:val="ListParagraph"/>
                              <w:numPr>
                                <w:ilvl w:val="0"/>
                                <w:numId w:val="56"/>
                              </w:numPr>
                              <w:spacing w:after="0" w:line="240" w:lineRule="auto"/>
                              <w:ind w:left="360"/>
                              <w:rPr>
                                <w:rFonts w:cstheme="minorHAnsi"/>
                              </w:rPr>
                            </w:pPr>
                            <w:r w:rsidRPr="003C70CE">
                              <w:rPr>
                                <w:rFonts w:cstheme="minorHAnsi"/>
                              </w:rPr>
                              <w:t>Record concern on CPOMS</w:t>
                            </w:r>
                          </w:p>
                          <w:p w14:paraId="5D376B73" w14:textId="77777777" w:rsidR="004B49FC" w:rsidRPr="003C70CE" w:rsidRDefault="004B49FC" w:rsidP="003C70CE">
                            <w:pPr>
                              <w:spacing w:after="0" w:line="240" w:lineRule="auto"/>
                              <w:ind w:left="643"/>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EACEE" id="AutoShape 5" o:spid="_x0000_s1027" type="#_x0000_t176" style="position:absolute;left:0;text-align:left;margin-left:230.25pt;margin-top:1.3pt;width:268.3pt;height:77.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WcNQIAAGQEAAAOAAAAZHJzL2Uyb0RvYy54bWysVNtu2zAMfR+wfxD0vtrOkl6MOkXRrsOA&#10;XQp0+wBGlmNhsqhRSpzu60fJaZpuexrmB0EUqaPDQ9KXV7vBiq2mYNA1sjoppdBOYWvcupHfvt69&#10;OZciRHAtWHS6kY86yKvl61eXo6/1DHu0rSbBIC7Uo29kH6OviyKoXg8QTtBrx84OaYDIJq2LlmBk&#10;9MEWs7I8LUak1hMqHQKf3k5Oucz4XadV/NJ1QUdhG8ncYl4pr6u0FstLqNcEvjdqTwP+gcUAxvGj&#10;B6hbiCA2ZP6AGowiDNjFE4VDgV1nlM45cDZV+Vs2Dz14nXNhcYI/yBT+H6z6vL0nYdpGzk6lcDBw&#10;ja43EfPTYpH0GX2oOezB31PKMPiPqL4H4fCmB7fW10Q49hpaZlWl+OLFhWQEvipW4ydsGR0YPUu1&#10;62hIgCyC2OWKPB4qondRKD58Oy/P5hUXTrHv4rwqzzKlAuqn255CfK9xEGnTyM7iyLwoXtuoyUHU&#10;91Nz5Cdh+zHERBHqp3s5JbSmvTPWZoPWqxtLYgvcMnf5y1lx5sdh1omRKS1mi4z8wheOIcr8/Q1i&#10;MExRWDM08vwQBHXS8p1rc2dGMHbaM2Xr9uImPae6xN1ql6uXlU9ar7B9ZLUJp1bn0eRNj/RTipHb&#10;vJHhxwZIS2E/OK7YRTWfp7nIxnxxNmODjj2rYw84xVCNjFJM25s4zdLGk1n3/FKV1XCYeqgzWetn&#10;Vnv63Mq5BPuxS7NybOeo55/D8hcAAAD//wMAUEsDBBQABgAIAAAAIQC9jf0h3gAAAAkBAAAPAAAA&#10;ZHJzL2Rvd25yZXYueG1sTI/BToNAEIbvJr7DZky82YVqaaEsTaPRkxexidcFpiyRnSXsQtGndzzp&#10;bSb/l3++yQ+L7cWMo+8cKYhXEQik2jUdtQpO7893OxA+aGp07wgVfKGHQ3F9leuscRd6w7kMreAS&#10;8plWYEIYMil9bdBqv3IDEmdnN1odeB1b2Yz6wuW2l+soSqTVHfEFowd8NFh/lpNVsLx+V+n0Etdl&#10;MLtk+3E/Px1PUqnbm+W4BxFwCX8w/OqzOhTsVLmJGi96BQ9JtGFUwToBwXmabmMQFYMbHmSRy/8f&#10;FD8AAAD//wMAUEsBAi0AFAAGAAgAAAAhALaDOJL+AAAA4QEAABMAAAAAAAAAAAAAAAAAAAAAAFtD&#10;b250ZW50X1R5cGVzXS54bWxQSwECLQAUAAYACAAAACEAOP0h/9YAAACUAQAACwAAAAAAAAAAAAAA&#10;AAAvAQAAX3JlbHMvLnJlbHNQSwECLQAUAAYACAAAACEA0wS1nDUCAABkBAAADgAAAAAAAAAAAAAA&#10;AAAuAgAAZHJzL2Uyb0RvYy54bWxQSwECLQAUAAYACAAAACEAvY39Id4AAAAJAQAADwAAAAAAAAAA&#10;AAAAAACPBAAAZHJzL2Rvd25yZXYueG1sUEsFBgAAAAAEAAQA8wAAAJoFAAAAAA==&#10;">
                <v:textbox>
                  <w:txbxContent>
                    <w:p w14:paraId="2FE60B80" w14:textId="77777777" w:rsidR="004B49FC" w:rsidRPr="003C70CE" w:rsidRDefault="004B49FC" w:rsidP="003C70CE">
                      <w:pPr>
                        <w:jc w:val="center"/>
                        <w:rPr>
                          <w:rFonts w:cstheme="minorHAnsi"/>
                          <w:b/>
                        </w:rPr>
                      </w:pPr>
                      <w:r w:rsidRPr="003C70CE">
                        <w:rPr>
                          <w:rFonts w:cstheme="minorHAnsi"/>
                          <w:b/>
                        </w:rPr>
                        <w:t>Immediately record your concerns</w:t>
                      </w:r>
                    </w:p>
                    <w:p w14:paraId="27540458" w14:textId="77777777" w:rsidR="004B49FC" w:rsidRPr="003C70CE" w:rsidRDefault="004B49FC" w:rsidP="007A129C">
                      <w:pPr>
                        <w:pStyle w:val="ListParagraph"/>
                        <w:numPr>
                          <w:ilvl w:val="0"/>
                          <w:numId w:val="56"/>
                        </w:numPr>
                        <w:spacing w:after="0" w:line="240" w:lineRule="auto"/>
                        <w:ind w:left="360"/>
                        <w:rPr>
                          <w:rFonts w:cstheme="minorHAnsi"/>
                        </w:rPr>
                      </w:pPr>
                      <w:r w:rsidRPr="003C70CE">
                        <w:rPr>
                          <w:rFonts w:cstheme="minorHAnsi"/>
                        </w:rPr>
                        <w:t>Record concern on CPOMS</w:t>
                      </w:r>
                    </w:p>
                    <w:p w14:paraId="5D376B73" w14:textId="77777777" w:rsidR="004B49FC" w:rsidRPr="003C70CE" w:rsidRDefault="004B49FC" w:rsidP="003C70CE">
                      <w:pPr>
                        <w:spacing w:after="0" w:line="240" w:lineRule="auto"/>
                        <w:ind w:left="643"/>
                        <w:rPr>
                          <w:rFonts w:cstheme="minorHAnsi"/>
                        </w:rPr>
                      </w:pPr>
                    </w:p>
                  </w:txbxContent>
                </v:textbox>
                <w10:wrap anchorx="margin"/>
              </v:shape>
            </w:pict>
          </mc:Fallback>
        </mc:AlternateContent>
      </w:r>
    </w:p>
    <w:p w14:paraId="68518FB1" w14:textId="3B00D478" w:rsidR="003C70CE" w:rsidRPr="007576E2" w:rsidRDefault="003C70CE" w:rsidP="003B79F2">
      <w:pPr>
        <w:rPr>
          <w:sz w:val="32"/>
          <w:szCs w:val="32"/>
        </w:rPr>
      </w:pPr>
    </w:p>
    <w:p w14:paraId="1C026D4B" w14:textId="20AB0E3C" w:rsidR="003C70CE" w:rsidRPr="007576E2" w:rsidRDefault="005F1458" w:rsidP="003B79F2">
      <w:pPr>
        <w:rPr>
          <w:sz w:val="32"/>
          <w:szCs w:val="32"/>
        </w:rPr>
      </w:pPr>
      <w:r w:rsidRPr="007576E2">
        <w:rPr>
          <w:noProof/>
          <w:lang w:eastAsia="en-GB"/>
        </w:rPr>
        <mc:AlternateContent>
          <mc:Choice Requires="wps">
            <w:drawing>
              <wp:anchor distT="0" distB="0" distL="114300" distR="114300" simplePos="0" relativeHeight="251699200" behindDoc="0" locked="0" layoutInCell="1" allowOverlap="1" wp14:anchorId="6DF3C973" wp14:editId="56039952">
                <wp:simplePos x="0" y="0"/>
                <wp:positionH relativeFrom="column">
                  <wp:posOffset>4276725</wp:posOffset>
                </wp:positionH>
                <wp:positionV relativeFrom="paragraph">
                  <wp:posOffset>192405</wp:posOffset>
                </wp:positionV>
                <wp:extent cx="332105" cy="463550"/>
                <wp:effectExtent l="19050" t="0" r="29845" b="31750"/>
                <wp:wrapNone/>
                <wp:docPr id="28" name="Down Arrow 23"/>
                <wp:cNvGraphicFramePr/>
                <a:graphic xmlns:a="http://schemas.openxmlformats.org/drawingml/2006/main">
                  <a:graphicData uri="http://schemas.microsoft.com/office/word/2010/wordprocessingShape">
                    <wps:wsp>
                      <wps:cNvSpPr/>
                      <wps:spPr>
                        <a:xfrm>
                          <a:off x="0" y="0"/>
                          <a:ext cx="332105" cy="463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AD9284" id="Down Arrow 23" o:spid="_x0000_s1026" type="#_x0000_t67" style="position:absolute;margin-left:336.75pt;margin-top:15.15pt;width:26.15pt;height:3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BmeAIAAEAFAAAOAAAAZHJzL2Uyb0RvYy54bWysVMFu2zAMvQ/YPwi6r3acpNuCOEXQosOA&#10;og3WDj2rslQbkEWNUuJkXz9KdtygLXYY5oMsiuQj+URqebFvDdsp9A3Ykk/Ocs6UlVA19rnkPx+u&#10;P33hzAdhK2HAqpIflOcXq48flp1bqAJqMJVCRiDWLzpX8joEt8gyL2vVCn8GTllSasBWBBLxOatQ&#10;dITemqzI8/OsA6wcglTe0+lVr+SrhK+1kuFOa68CMyWn3EJaMa1Pcc1WS7F4RuHqRg5piH/IohWN&#10;paAj1JUIgm2xeQPVNhLBgw5nEtoMtG6kSjVQNZP8VTX3tXAq1ULkeDfS5P8frLzdbZA1VckLuikr&#10;WrqjK+gsWyNCx4ppZKhzfkGG926Dg+RpG8vda2zjnwph+8TqYWRV7QOTdDidFpN8zpkk1ex8Op8n&#10;1rMXZ4c+fFPQsrgpeUXhU/REqNjd+EBRyf5oR0LMqM8h7cLBqJiGsT+UpmooapG8Ux+pS4NsJ6gD&#10;hJTKhkmvqkWl+uN5Tl8slIKMHklKgBFZN8aM2ANA7NG32D3MYB9dVWrD0Tn/W2K98+iRIoMNo3Pb&#10;WMD3AAxVNUTu7Y8k9dRElp6gOtBdI/RD4J28bojwG+HDRiB1Pc0HTXK4o0Ub6EoOw46zGvD3e+fR&#10;npqRtJx1NEUl97+2AhVn5rulNv06mc3i2CVhNv9ckICnmqdTjd22l0DXNKE3w8m0jfbBHLcaoX2k&#10;gV/HqKQSVlLsksuAR+Ey9NNNT4ZU63Uyo1FzItzYeycjeGQ19tLD/lGgG7ouULvewnHixOJV3/W2&#10;0dPCehtAN6kpX3gd+KYxTY0zPCnxHTiVk9XLw7f6AwAA//8DAFBLAwQUAAYACAAAACEARFhtxd8A&#10;AAAKAQAADwAAAGRycy9kb3ducmV2LnhtbEyPMU/DMBCFdyT+g3VILIja1KQtIU5VITEx0XZgdONr&#10;EjU+R7GbBn49x0TH031673vFevKdGHGIbSADTzMFAqkKrqXawH73/rgCEZMlZ7tAaOAbI6zL25vC&#10;5i5c6BPHbaoFh1DMrYEmpT6XMlYNehtnoUfi3zEM3iY+h1q6wV443HdyrtRCetsSNzS2x7cGq9P2&#10;7A38uP2Xf2nlc/YxTv7B7erx1G+Mub+bNq8gEk7pH4Y/fVaHkp0O4Uwuis7AYqkzRg1opUEwsJxn&#10;vOXApNIaZFnI6wnlLwAAAP//AwBQSwECLQAUAAYACAAAACEAtoM4kv4AAADhAQAAEwAAAAAAAAAA&#10;AAAAAAAAAAAAW0NvbnRlbnRfVHlwZXNdLnhtbFBLAQItABQABgAIAAAAIQA4/SH/1gAAAJQBAAAL&#10;AAAAAAAAAAAAAAAAAC8BAABfcmVscy8ucmVsc1BLAQItABQABgAIAAAAIQAejCBmeAIAAEAFAAAO&#10;AAAAAAAAAAAAAAAAAC4CAABkcnMvZTJvRG9jLnhtbFBLAQItABQABgAIAAAAIQBEWG3F3wAAAAoB&#10;AAAPAAAAAAAAAAAAAAAAANIEAABkcnMvZG93bnJldi54bWxQSwUGAAAAAAQABADzAAAA3gUAAAAA&#10;" adj="13862" fillcolor="#4472c4 [3204]" strokecolor="#1f3763 [1604]" strokeweight="1pt"/>
            </w:pict>
          </mc:Fallback>
        </mc:AlternateContent>
      </w:r>
    </w:p>
    <w:p w14:paraId="2427909E" w14:textId="0A5958A9" w:rsidR="003C70CE" w:rsidRPr="007576E2" w:rsidRDefault="003C70CE" w:rsidP="003B79F2">
      <w:pPr>
        <w:rPr>
          <w:sz w:val="32"/>
          <w:szCs w:val="32"/>
        </w:rPr>
      </w:pPr>
      <w:r w:rsidRPr="007576E2">
        <w:rPr>
          <w:noProof/>
          <w:lang w:eastAsia="en-GB"/>
        </w:rPr>
        <mc:AlternateContent>
          <mc:Choice Requires="wps">
            <w:drawing>
              <wp:anchor distT="0" distB="0" distL="114300" distR="114300" simplePos="0" relativeHeight="251692032" behindDoc="0" locked="0" layoutInCell="1" allowOverlap="1" wp14:anchorId="3975A6A7" wp14:editId="06D7EA0F">
                <wp:simplePos x="0" y="0"/>
                <wp:positionH relativeFrom="margin">
                  <wp:posOffset>-363220</wp:posOffset>
                </wp:positionH>
                <wp:positionV relativeFrom="paragraph">
                  <wp:posOffset>243205</wp:posOffset>
                </wp:positionV>
                <wp:extent cx="6345555" cy="514350"/>
                <wp:effectExtent l="0" t="0" r="17145" b="1905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514350"/>
                        </a:xfrm>
                        <a:prstGeom prst="flowChartAlternateProcess">
                          <a:avLst/>
                        </a:prstGeom>
                        <a:solidFill>
                          <a:srgbClr val="FFFFFF"/>
                        </a:solidFill>
                        <a:ln w="9525">
                          <a:solidFill>
                            <a:srgbClr val="000000"/>
                          </a:solidFill>
                          <a:miter lim="800000"/>
                          <a:headEnd/>
                          <a:tailEnd/>
                        </a:ln>
                      </wps:spPr>
                      <wps:txbx>
                        <w:txbxContent>
                          <w:p w14:paraId="5D55D030" w14:textId="77777777" w:rsidR="004B49FC" w:rsidRPr="005F1458" w:rsidRDefault="004B49FC" w:rsidP="003C70CE">
                            <w:pPr>
                              <w:jc w:val="center"/>
                              <w:rPr>
                                <w:rFonts w:ascii="Calibri" w:hAnsi="Calibri" w:cs="Calibri"/>
                                <w:szCs w:val="20"/>
                              </w:rPr>
                            </w:pPr>
                            <w:r w:rsidRPr="005F1458">
                              <w:rPr>
                                <w:rFonts w:ascii="Calibri" w:hAnsi="Calibri" w:cs="Calibri"/>
                                <w:b/>
                                <w:szCs w:val="18"/>
                              </w:rPr>
                              <w:t xml:space="preserve">Inform the Designated Safeguarding </w:t>
                            </w:r>
                            <w:r w:rsidRPr="005F1458">
                              <w:rPr>
                                <w:rFonts w:ascii="Calibri" w:hAnsi="Calibri" w:cs="Calibri"/>
                                <w:b/>
                                <w:szCs w:val="20"/>
                              </w:rPr>
                              <w:t>Lead or Deputy DSLs – (</w:t>
                            </w:r>
                            <w:r w:rsidRPr="005F1458">
                              <w:rPr>
                                <w:rFonts w:ascii="Calibri" w:hAnsi="Calibri" w:cs="Calibri"/>
                                <w:b/>
                                <w:bCs/>
                                <w:i/>
                                <w:iCs/>
                                <w:szCs w:val="20"/>
                              </w:rPr>
                              <w:t>Insert names in order of contact / availability</w:t>
                            </w:r>
                            <w:r w:rsidRPr="005F1458">
                              <w:rPr>
                                <w:rFonts w:ascii="Calibri" w:hAnsi="Calibri" w:cs="Calibri"/>
                                <w:b/>
                                <w:bCs/>
                                <w:szCs w:val="20"/>
                              </w:rPr>
                              <w:t>)</w:t>
                            </w:r>
                          </w:p>
                          <w:p w14:paraId="4020A6F7" w14:textId="77777777" w:rsidR="004B49FC" w:rsidRPr="006F31C6" w:rsidRDefault="004B49FC" w:rsidP="003C70CE">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975A6A7" id="AutoShape 6" o:spid="_x0000_s1028" type="#_x0000_t176" style="position:absolute;margin-left:-28.6pt;margin-top:19.15pt;width:499.65pt;height:40.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NQIAAGQEAAAOAAAAZHJzL2Uyb0RvYy54bWysVFFv0zAQfkfiP1h+p2m7tmzR0mnaKEIa&#10;MGnwA66O01g4PnN2m5Zfz9npSgc8Ifxg+XLnz999d5frm31nxU5TMOgqORmNpdBOYW3cppJfv6ze&#10;XEoRIrgaLDpdyYMO8mb5+tV170s9xRZtrUkwiAtl7yvZxujLogiq1R2EEXrt2NkgdRDZpE1RE/SM&#10;3tliOh4vih6p9oRKh8Bf7wenXGb8ptEqfm6aoKOwlWRuMe+U93Xai+U1lBsC3xp1pAH/wKID4/jR&#10;E9Q9RBBbMn9AdUYRBmziSGFXYNMYpXMOnM1k/Fs2Ty14nXNhcYI/yRT+H6z6tHskYepKTq+kcNBx&#10;jW63EfPTYpH06X0oOezJP1LKMPgHVN+CcHjXgtvoWyLsWw01s5qk+OLFhWQEvirW/UesGR0YPUu1&#10;b6hLgCyC2OeKHE4V0fsoFH9cXMzmvKRQ7JtPZhfzXLICyufbnkJ8r7ET6VDJxmLPvCje2qjJQdSP&#10;Q3PkJ2H3EGKiCOXzvZwSWlOvjLXZoM36zpLYAbfMKq+cFWd+Hmad6Ct5NZ/OM/ILXziHGOf1N4jO&#10;MEVhTVfJy1MQlEnLd67OnRnB2OHMlK07ipv0HOoS9+v9UL3nSq2xPrDahEOr82jyoUX6IUXPbV7J&#10;8H0LpKWwHxxX7Goym6W5yMZs/nbKBp171ucecIqhKhmlGI53cZilrSezafmlSVbDYeqhxmStUwcM&#10;rI70uZVzCY5jl2bl3M5Rv34Oy58AAAD//wMAUEsDBBQABgAIAAAAIQBtznyI3wAAAAoBAAAPAAAA&#10;ZHJzL2Rvd25yZXYueG1sTI/LTsMwEEX3SPyDNUjsWucBbRLiVBUIVmwIldg6sYkj4nEUO2ng6xlW&#10;dDm6R/eeKQ+rHdiiJ987FBBvI2AaW6d67ASc3p83GTAfJCo5ONQCvrWHQ3V9VcpCuTO+6aUOHaMS&#10;9IUUYEIYC859a7SVfutGjZR9usnKQOfUcTXJM5XbgSdRtONW9kgLRo760ej2q56tgPX1p8nnl7it&#10;g8l2+490eTqeuBC3N+vxAVjQa/iH4U+f1KEip8bNqDwbBGzu9wmhAtIsBUZAfpfEwBoi4zwFXpX8&#10;8oXqFwAA//8DAFBLAQItABQABgAIAAAAIQC2gziS/gAAAOEBAAATAAAAAAAAAAAAAAAAAAAAAABb&#10;Q29udGVudF9UeXBlc10ueG1sUEsBAi0AFAAGAAgAAAAhADj9If/WAAAAlAEAAAsAAAAAAAAAAAAA&#10;AAAALwEAAF9yZWxzLy5yZWxzUEsBAi0AFAAGAAgAAAAhAD5cWhQ1AgAAZAQAAA4AAAAAAAAAAAAA&#10;AAAALgIAAGRycy9lMm9Eb2MueG1sUEsBAi0AFAAGAAgAAAAhAG3OfIjfAAAACgEAAA8AAAAAAAAA&#10;AAAAAAAAjwQAAGRycy9kb3ducmV2LnhtbFBLBQYAAAAABAAEAPMAAACbBQAAAAA=&#10;">
                <v:textbox>
                  <w:txbxContent>
                    <w:p w14:paraId="5D55D030" w14:textId="77777777" w:rsidR="004B49FC" w:rsidRPr="005F1458" w:rsidRDefault="004B49FC" w:rsidP="003C70CE">
                      <w:pPr>
                        <w:jc w:val="center"/>
                        <w:rPr>
                          <w:rFonts w:ascii="Calibri" w:hAnsi="Calibri" w:cs="Calibri"/>
                          <w:szCs w:val="20"/>
                        </w:rPr>
                      </w:pPr>
                      <w:r w:rsidRPr="005F1458">
                        <w:rPr>
                          <w:rFonts w:ascii="Calibri" w:hAnsi="Calibri" w:cs="Calibri"/>
                          <w:b/>
                          <w:szCs w:val="18"/>
                        </w:rPr>
                        <w:t xml:space="preserve">Inform the Designated Safeguarding </w:t>
                      </w:r>
                      <w:r w:rsidRPr="005F1458">
                        <w:rPr>
                          <w:rFonts w:ascii="Calibri" w:hAnsi="Calibri" w:cs="Calibri"/>
                          <w:b/>
                          <w:szCs w:val="20"/>
                        </w:rPr>
                        <w:t>Lead or Deputy DSLs – (</w:t>
                      </w:r>
                      <w:r w:rsidRPr="005F1458">
                        <w:rPr>
                          <w:rFonts w:ascii="Calibri" w:hAnsi="Calibri" w:cs="Calibri"/>
                          <w:b/>
                          <w:bCs/>
                          <w:i/>
                          <w:iCs/>
                          <w:szCs w:val="20"/>
                        </w:rPr>
                        <w:t>Insert names in order of contact / availability</w:t>
                      </w:r>
                      <w:r w:rsidRPr="005F1458">
                        <w:rPr>
                          <w:rFonts w:ascii="Calibri" w:hAnsi="Calibri" w:cs="Calibri"/>
                          <w:b/>
                          <w:bCs/>
                          <w:szCs w:val="20"/>
                        </w:rPr>
                        <w:t>)</w:t>
                      </w:r>
                    </w:p>
                    <w:p w14:paraId="4020A6F7" w14:textId="77777777" w:rsidR="004B49FC" w:rsidRPr="006F31C6" w:rsidRDefault="004B49FC" w:rsidP="003C70CE">
                      <w:pPr>
                        <w:jc w:val="center"/>
                        <w:rPr>
                          <w:rFonts w:ascii="Arial" w:hAnsi="Arial" w:cs="Arial"/>
                        </w:rPr>
                      </w:pPr>
                      <w:r>
                        <w:rPr>
                          <w:rFonts w:ascii="Arial" w:hAnsi="Arial" w:cs="Arial"/>
                        </w:rPr>
                        <w:t xml:space="preserve"> </w:t>
                      </w:r>
                    </w:p>
                  </w:txbxContent>
                </v:textbox>
                <w10:wrap anchorx="margin"/>
              </v:shape>
            </w:pict>
          </mc:Fallback>
        </mc:AlternateContent>
      </w:r>
    </w:p>
    <w:p w14:paraId="1CE3C3FC" w14:textId="77777777" w:rsidR="003C70CE" w:rsidRPr="007576E2" w:rsidRDefault="003C70CE" w:rsidP="003B79F2">
      <w:pPr>
        <w:rPr>
          <w:sz w:val="32"/>
          <w:szCs w:val="32"/>
        </w:rPr>
      </w:pPr>
    </w:p>
    <w:p w14:paraId="68E25211" w14:textId="2EA4B4B4" w:rsidR="003C70CE" w:rsidRPr="007576E2" w:rsidRDefault="005F1458" w:rsidP="003B79F2">
      <w:pPr>
        <w:rPr>
          <w:sz w:val="32"/>
          <w:szCs w:val="32"/>
        </w:rPr>
      </w:pPr>
      <w:r w:rsidRPr="007576E2">
        <w:rPr>
          <w:noProof/>
          <w:lang w:eastAsia="en-GB"/>
        </w:rPr>
        <mc:AlternateContent>
          <mc:Choice Requires="wps">
            <w:drawing>
              <wp:anchor distT="0" distB="0" distL="114300" distR="114300" simplePos="0" relativeHeight="251693056" behindDoc="0" locked="0" layoutInCell="1" allowOverlap="1" wp14:anchorId="01E9AC54" wp14:editId="32C8E3A2">
                <wp:simplePos x="0" y="0"/>
                <wp:positionH relativeFrom="margin">
                  <wp:posOffset>-485775</wp:posOffset>
                </wp:positionH>
                <wp:positionV relativeFrom="paragraph">
                  <wp:posOffset>132080</wp:posOffset>
                </wp:positionV>
                <wp:extent cx="6685280" cy="1988185"/>
                <wp:effectExtent l="0" t="0" r="20320" b="1206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280" cy="1988185"/>
                        </a:xfrm>
                        <a:prstGeom prst="flowChartAlternateProcess">
                          <a:avLst/>
                        </a:prstGeom>
                        <a:solidFill>
                          <a:srgbClr val="FFFFFF"/>
                        </a:solidFill>
                        <a:ln w="9525">
                          <a:solidFill>
                            <a:srgbClr val="000000"/>
                          </a:solidFill>
                          <a:miter lim="800000"/>
                          <a:headEnd/>
                          <a:tailEnd/>
                        </a:ln>
                      </wps:spPr>
                      <wps:txbx>
                        <w:txbxContent>
                          <w:p w14:paraId="31F36991" w14:textId="77777777" w:rsidR="004B49FC" w:rsidRPr="005F1458" w:rsidRDefault="004B49FC" w:rsidP="003C70CE">
                            <w:pPr>
                              <w:jc w:val="center"/>
                              <w:rPr>
                                <w:rFonts w:cstheme="minorHAnsi"/>
                                <w:b/>
                              </w:rPr>
                            </w:pPr>
                            <w:r w:rsidRPr="005F1458">
                              <w:rPr>
                                <w:rFonts w:cstheme="minorHAnsi"/>
                                <w:b/>
                              </w:rPr>
                              <w:t xml:space="preserve">Actions for the Safeguarding Team </w:t>
                            </w:r>
                          </w:p>
                          <w:p w14:paraId="62259B9E" w14:textId="77777777" w:rsidR="004B49FC" w:rsidRPr="005F1458" w:rsidRDefault="004B49FC" w:rsidP="007A129C">
                            <w:pPr>
                              <w:pStyle w:val="ListParagraph"/>
                              <w:numPr>
                                <w:ilvl w:val="0"/>
                                <w:numId w:val="57"/>
                              </w:numPr>
                              <w:spacing w:after="0" w:line="240" w:lineRule="auto"/>
                              <w:rPr>
                                <w:rFonts w:cstheme="minorHAnsi"/>
                              </w:rPr>
                            </w:pPr>
                            <w:r w:rsidRPr="005F1458">
                              <w:rPr>
                                <w:rFonts w:cstheme="minorHAnsi"/>
                              </w:rPr>
                              <w:t xml:space="preserve">Consider whether the child is at immediate risk of harm e.g. unsafe to go home </w:t>
                            </w:r>
                          </w:p>
                          <w:p w14:paraId="57CFE23A" w14:textId="77777777" w:rsidR="004B49FC" w:rsidRPr="005F1458" w:rsidRDefault="004B49FC" w:rsidP="007A129C">
                            <w:pPr>
                              <w:pStyle w:val="ListParagraph"/>
                              <w:numPr>
                                <w:ilvl w:val="0"/>
                                <w:numId w:val="57"/>
                              </w:numPr>
                              <w:spacing w:after="0" w:line="240" w:lineRule="auto"/>
                              <w:rPr>
                                <w:rFonts w:cstheme="minorHAnsi"/>
                              </w:rPr>
                            </w:pPr>
                            <w:r w:rsidRPr="005F1458">
                              <w:rPr>
                                <w:rFonts w:cstheme="minorHAnsi"/>
                              </w:rPr>
                              <w:t>Consult the LSCP threshold document for further guidance.</w:t>
                            </w:r>
                          </w:p>
                          <w:p w14:paraId="5D269F23" w14:textId="6565E641" w:rsidR="004B49FC" w:rsidRPr="005F1458" w:rsidRDefault="004B49FC" w:rsidP="007A129C">
                            <w:pPr>
                              <w:pStyle w:val="ListParagraph"/>
                              <w:numPr>
                                <w:ilvl w:val="0"/>
                                <w:numId w:val="57"/>
                              </w:numPr>
                              <w:spacing w:after="0" w:line="240" w:lineRule="auto"/>
                              <w:rPr>
                                <w:rFonts w:cstheme="minorHAnsi"/>
                              </w:rPr>
                            </w:pPr>
                            <w:r w:rsidRPr="005F1458">
                              <w:rPr>
                                <w:rFonts w:cstheme="minorHAnsi"/>
                              </w:rPr>
                              <w:t xml:space="preserve">If the child </w:t>
                            </w:r>
                            <w:r w:rsidRPr="005F1458">
                              <w:rPr>
                                <w:rFonts w:cstheme="minorHAnsi"/>
                                <w:b/>
                              </w:rPr>
                              <w:t xml:space="preserve">is at imminent risk of harm </w:t>
                            </w:r>
                            <w:r w:rsidRPr="005F1458">
                              <w:rPr>
                                <w:rFonts w:cstheme="minorHAnsi"/>
                              </w:rPr>
                              <w:t>a referral will be made to Children’s Social Care Single Point of Contact Consultation Line (SPOC) on (</w:t>
                            </w:r>
                            <w:r w:rsidR="007576E2" w:rsidRPr="007576E2">
                              <w:rPr>
                                <w:rFonts w:cstheme="minorHAnsi"/>
                                <w:color w:val="000000" w:themeColor="text1"/>
                                <w:shd w:val="clear" w:color="auto" w:fill="FFFFFF"/>
                              </w:rPr>
                              <w:t>01273 290400</w:t>
                            </w:r>
                            <w:r w:rsidRPr="005F1458">
                              <w:rPr>
                                <w:rFonts w:cstheme="minorHAnsi"/>
                              </w:rPr>
                              <w:t>)</w:t>
                            </w:r>
                          </w:p>
                          <w:p w14:paraId="2DB3FA47" w14:textId="08CAD16D" w:rsidR="004B49FC" w:rsidRPr="005F1458" w:rsidRDefault="004B49FC" w:rsidP="007A129C">
                            <w:pPr>
                              <w:pStyle w:val="ListParagraph"/>
                              <w:numPr>
                                <w:ilvl w:val="0"/>
                                <w:numId w:val="57"/>
                              </w:numPr>
                              <w:spacing w:after="0" w:line="240" w:lineRule="auto"/>
                              <w:rPr>
                                <w:rFonts w:cstheme="minorHAnsi"/>
                                <w:i/>
                                <w:iCs/>
                              </w:rPr>
                            </w:pPr>
                            <w:r w:rsidRPr="005F1458">
                              <w:rPr>
                                <w:rFonts w:cstheme="minorHAnsi"/>
                              </w:rPr>
                              <w:t xml:space="preserve">If the child is </w:t>
                            </w:r>
                            <w:r w:rsidRPr="005F1458">
                              <w:rPr>
                                <w:rFonts w:cstheme="minorHAnsi"/>
                                <w:b/>
                              </w:rPr>
                              <w:t xml:space="preserve">NOT </w:t>
                            </w:r>
                            <w:r w:rsidRPr="005F1458">
                              <w:rPr>
                                <w:rFonts w:cstheme="minorHAnsi"/>
                              </w:rPr>
                              <w:t xml:space="preserve">at imminent risk then a referral will be made to </w:t>
                            </w:r>
                            <w:r w:rsidRPr="005F1458">
                              <w:rPr>
                                <w:rStyle w:val="Hyperlink"/>
                                <w:rFonts w:cstheme="minorHAnsi"/>
                                <w:i/>
                                <w:iCs/>
                                <w:color w:val="auto"/>
                              </w:rPr>
                              <w:t>(</w:t>
                            </w:r>
                            <w:hyperlink r:id="rId18" w:history="1">
                              <w:r w:rsidR="007576E2" w:rsidRPr="007576E2">
                                <w:rPr>
                                  <w:rStyle w:val="Hyperlink"/>
                                  <w:rFonts w:cstheme="minorHAnsi"/>
                                  <w:color w:val="000000" w:themeColor="text1"/>
                                  <w:shd w:val="clear" w:color="auto" w:fill="FFFFFF"/>
                                </w:rPr>
                                <w:t>FrontDoorForFamilies@brighton-hove.gov.uk</w:t>
                              </w:r>
                            </w:hyperlink>
                            <w:r w:rsidRPr="005F1458">
                              <w:rPr>
                                <w:rStyle w:val="Hyperlink"/>
                                <w:rFonts w:cstheme="minorHAnsi"/>
                                <w:i/>
                                <w:iCs/>
                                <w:color w:val="auto"/>
                              </w:rPr>
                              <w:t>)</w:t>
                            </w:r>
                            <w:r w:rsidRPr="005F1458">
                              <w:rPr>
                                <w:rFonts w:cstheme="minorHAnsi"/>
                                <w:i/>
                                <w:iCs/>
                              </w:rPr>
                              <w:t xml:space="preserve"> or (</w:t>
                            </w:r>
                            <w:r w:rsidR="007576E2" w:rsidRPr="007576E2">
                              <w:rPr>
                                <w:rFonts w:cstheme="minorHAnsi"/>
                                <w:color w:val="000000" w:themeColor="text1"/>
                                <w:shd w:val="clear" w:color="auto" w:fill="FFFFFF"/>
                              </w:rPr>
                              <w:t>01273 290400</w:t>
                            </w:r>
                            <w:r w:rsidRPr="005F1458">
                              <w:rPr>
                                <w:rFonts w:cstheme="minorHAnsi"/>
                                <w:i/>
                                <w:iCs/>
                              </w:rPr>
                              <w:t>)</w:t>
                            </w:r>
                          </w:p>
                          <w:p w14:paraId="6C95333B" w14:textId="072374A6" w:rsidR="004B49FC" w:rsidRPr="005F1458" w:rsidRDefault="004B49FC" w:rsidP="007A129C">
                            <w:pPr>
                              <w:pStyle w:val="ListParagraph"/>
                              <w:numPr>
                                <w:ilvl w:val="0"/>
                                <w:numId w:val="57"/>
                              </w:numPr>
                              <w:spacing w:after="0" w:line="240" w:lineRule="auto"/>
                              <w:rPr>
                                <w:rFonts w:cstheme="minorHAnsi"/>
                                <w:i/>
                                <w:iCs/>
                              </w:rPr>
                            </w:pPr>
                            <w:r w:rsidRPr="005F1458">
                              <w:rPr>
                                <w:rFonts w:cstheme="minorHAnsi"/>
                              </w:rPr>
                              <w:t xml:space="preserve">If unsure then consult with the Consultation Line on </w:t>
                            </w:r>
                            <w:r w:rsidRPr="005F1458">
                              <w:rPr>
                                <w:rFonts w:cstheme="minorHAnsi"/>
                                <w:i/>
                                <w:iCs/>
                              </w:rPr>
                              <w:t>(</w:t>
                            </w:r>
                            <w:r w:rsidR="007576E2" w:rsidRPr="007576E2">
                              <w:rPr>
                                <w:rFonts w:cstheme="minorHAnsi"/>
                                <w:color w:val="000000" w:themeColor="text1"/>
                                <w:shd w:val="clear" w:color="auto" w:fill="FFFFFF"/>
                              </w:rPr>
                              <w:t>01273 290400</w:t>
                            </w:r>
                            <w:r w:rsidRPr="005F1458">
                              <w:rPr>
                                <w:rFonts w:cstheme="minorHAnsi"/>
                                <w:i/>
                                <w:iCs/>
                              </w:rPr>
                              <w:t>)</w:t>
                            </w:r>
                          </w:p>
                          <w:p w14:paraId="32DB5C8A" w14:textId="77777777" w:rsidR="004B49FC" w:rsidRPr="005F1458" w:rsidRDefault="004B49FC" w:rsidP="007A129C">
                            <w:pPr>
                              <w:numPr>
                                <w:ilvl w:val="0"/>
                                <w:numId w:val="58"/>
                              </w:numPr>
                              <w:spacing w:after="0" w:line="240" w:lineRule="auto"/>
                              <w:rPr>
                                <w:rFonts w:ascii="Calibri" w:hAnsi="Calibri" w:cs="Calibri"/>
                              </w:rPr>
                            </w:pPr>
                            <w:r w:rsidRPr="005F1458">
                              <w:rPr>
                                <w:rFonts w:ascii="Calibri" w:hAnsi="Calibri" w:cs="Calibri"/>
                              </w:rPr>
                              <w:t xml:space="preserve">as appropriate e.g. Social services, LADO or Police.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9AC54" id="AutoShape 7" o:spid="_x0000_s1029" type="#_x0000_t176" style="position:absolute;margin-left:-38.25pt;margin-top:10.4pt;width:526.4pt;height:156.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GNQIAAGUEAAAOAAAAZHJzL2Uyb0RvYy54bWysVFFv0zAQfkfiP1h+Z2nKOrJo6TRtDCEN&#10;mDT4AVfHaSwcnzm7Tcev5+x0XQc8IfJg+Xz2d999d5eLy91gxVZTMOgaWZ7MpNBOYWvcupHfvt6+&#10;qaQIEVwLFp1u5KMO8nL5+tXF6Gs9xx5tq0kwiAv16BvZx+jrogiq1wOEE/TasbNDGiCySeuiJRgZ&#10;fbDFfDY7K0ak1hMqHQKf3kxOucz4XadV/NJ1QUdhG8ncYl4pr6u0FssLqNcEvjdqTwP+gcUAxnHQ&#10;A9QNRBAbMn9ADUYRBuziicKhwK4zSuccOJty9ls2Dz14nXNhcYI/yBT+H6z6vL0nYdpGvp1L4WDg&#10;Gl1tIubQ4l3SZ/Sh5msP/p5ShsHfofoehMPrHtxaXxHh2GtomVWZ7hcvHiQj8FOxGj9hy+jA6Fmq&#10;XUdDAmQRxC5X5PFQEb2LQvHh2Vm1mFdcOMW+8ryqymqRY0D99NxTiB80DiJtGtlZHJkYxSsbNTmI&#10;+n7qjhwTtnchJo5QP73LOaE17a2xNhu0Xl1bElvgnrnN3z5kOL5mnRgbeb6YLzLyC184hpjl728Q&#10;g2GKwpqhkdXhEtRJzPeuza0Zwdhpz5St26ubBJ0KE3er3VS+FCCJvcL2keUmnHqdZ5M3PdJPKUbu&#10;80aGHxsgLYX96Lhk5+XpaRqMbJwu3s3ZoGPP6tgDTjFUI6MU0/Y6TsO08WTWPUcqsxoOUxN1Jmv9&#10;zGpPn3s5l2A/d2lYju186/nvsPwFAAD//wMAUEsDBBQABgAIAAAAIQA3O1h23wAAAAoBAAAPAAAA&#10;ZHJzL2Rvd25yZXYueG1sTI9BT4QwEIXvJv6HZky87ZbdRliQstlo9ORF3MRroZUS6ZTQwqK/3vGk&#10;x8l8ee975XF1A1vMFHqPEnbbBJjB1useOwnnt6fNAViICrUaPBoJXybAsbq+KlWh/QVfzVLHjlEI&#10;hkJJsDGOBeehtcapsPWjQfp9+MmpSOfUcT2pC4W7ge+TJOVO9UgNVo3mwZr2s56dhPXlu8nn511b&#10;R3tIs3exPJ7OXMrbm/V0DyyaNf7B8KtP6lCRU+Nn1IENEjZZekeohH1CEwjIs1QAayQIIXLgVcn/&#10;T6h+AAAA//8DAFBLAQItABQABgAIAAAAIQC2gziS/gAAAOEBAAATAAAAAAAAAAAAAAAAAAAAAABb&#10;Q29udGVudF9UeXBlc10ueG1sUEsBAi0AFAAGAAgAAAAhADj9If/WAAAAlAEAAAsAAAAAAAAAAAAA&#10;AAAALwEAAF9yZWxzLy5yZWxzUEsBAi0AFAAGAAgAAAAhANJOCwY1AgAAZQQAAA4AAAAAAAAAAAAA&#10;AAAALgIAAGRycy9lMm9Eb2MueG1sUEsBAi0AFAAGAAgAAAAhADc7WHbfAAAACgEAAA8AAAAAAAAA&#10;AAAAAAAAjwQAAGRycy9kb3ducmV2LnhtbFBLBQYAAAAABAAEAPMAAACbBQAAAAA=&#10;">
                <v:textbox>
                  <w:txbxContent>
                    <w:p w14:paraId="31F36991" w14:textId="77777777" w:rsidR="004B49FC" w:rsidRPr="005F1458" w:rsidRDefault="004B49FC" w:rsidP="003C70CE">
                      <w:pPr>
                        <w:jc w:val="center"/>
                        <w:rPr>
                          <w:rFonts w:cstheme="minorHAnsi"/>
                          <w:b/>
                        </w:rPr>
                      </w:pPr>
                      <w:r w:rsidRPr="005F1458">
                        <w:rPr>
                          <w:rFonts w:cstheme="minorHAnsi"/>
                          <w:b/>
                        </w:rPr>
                        <w:t xml:space="preserve">Actions for the Safeguarding Team </w:t>
                      </w:r>
                    </w:p>
                    <w:p w14:paraId="62259B9E" w14:textId="77777777" w:rsidR="004B49FC" w:rsidRPr="005F1458" w:rsidRDefault="004B49FC" w:rsidP="007A129C">
                      <w:pPr>
                        <w:pStyle w:val="ListParagraph"/>
                        <w:numPr>
                          <w:ilvl w:val="0"/>
                          <w:numId w:val="57"/>
                        </w:numPr>
                        <w:spacing w:after="0" w:line="240" w:lineRule="auto"/>
                        <w:rPr>
                          <w:rFonts w:cstheme="minorHAnsi"/>
                        </w:rPr>
                      </w:pPr>
                      <w:r w:rsidRPr="005F1458">
                        <w:rPr>
                          <w:rFonts w:cstheme="minorHAnsi"/>
                        </w:rPr>
                        <w:t xml:space="preserve">Consider whether the child is at immediate risk of harm e.g. unsafe to go home </w:t>
                      </w:r>
                    </w:p>
                    <w:p w14:paraId="57CFE23A" w14:textId="77777777" w:rsidR="004B49FC" w:rsidRPr="005F1458" w:rsidRDefault="004B49FC" w:rsidP="007A129C">
                      <w:pPr>
                        <w:pStyle w:val="ListParagraph"/>
                        <w:numPr>
                          <w:ilvl w:val="0"/>
                          <w:numId w:val="57"/>
                        </w:numPr>
                        <w:spacing w:after="0" w:line="240" w:lineRule="auto"/>
                        <w:rPr>
                          <w:rFonts w:cstheme="minorHAnsi"/>
                        </w:rPr>
                      </w:pPr>
                      <w:r w:rsidRPr="005F1458">
                        <w:rPr>
                          <w:rFonts w:cstheme="minorHAnsi"/>
                        </w:rPr>
                        <w:t>Consult the LSCP threshold document for further guidance.</w:t>
                      </w:r>
                    </w:p>
                    <w:p w14:paraId="5D269F23" w14:textId="6565E641" w:rsidR="004B49FC" w:rsidRPr="005F1458" w:rsidRDefault="004B49FC" w:rsidP="007A129C">
                      <w:pPr>
                        <w:pStyle w:val="ListParagraph"/>
                        <w:numPr>
                          <w:ilvl w:val="0"/>
                          <w:numId w:val="57"/>
                        </w:numPr>
                        <w:spacing w:after="0" w:line="240" w:lineRule="auto"/>
                        <w:rPr>
                          <w:rFonts w:cstheme="minorHAnsi"/>
                        </w:rPr>
                      </w:pPr>
                      <w:r w:rsidRPr="005F1458">
                        <w:rPr>
                          <w:rFonts w:cstheme="minorHAnsi"/>
                        </w:rPr>
                        <w:t xml:space="preserve">If the child </w:t>
                      </w:r>
                      <w:r w:rsidRPr="005F1458">
                        <w:rPr>
                          <w:rFonts w:cstheme="minorHAnsi"/>
                          <w:b/>
                        </w:rPr>
                        <w:t xml:space="preserve">is at imminent risk of harm </w:t>
                      </w:r>
                      <w:r w:rsidRPr="005F1458">
                        <w:rPr>
                          <w:rFonts w:cstheme="minorHAnsi"/>
                        </w:rPr>
                        <w:t>a referral will be made to Children’s Social Care Single Point of Contact Consultation Line (SPOC) on (</w:t>
                      </w:r>
                      <w:r w:rsidR="007576E2" w:rsidRPr="007576E2">
                        <w:rPr>
                          <w:rFonts w:cstheme="minorHAnsi"/>
                          <w:color w:val="000000" w:themeColor="text1"/>
                          <w:shd w:val="clear" w:color="auto" w:fill="FFFFFF"/>
                        </w:rPr>
                        <w:t>01273 290400</w:t>
                      </w:r>
                      <w:r w:rsidRPr="005F1458">
                        <w:rPr>
                          <w:rFonts w:cstheme="minorHAnsi"/>
                        </w:rPr>
                        <w:t>)</w:t>
                      </w:r>
                    </w:p>
                    <w:p w14:paraId="2DB3FA47" w14:textId="08CAD16D" w:rsidR="004B49FC" w:rsidRPr="005F1458" w:rsidRDefault="004B49FC" w:rsidP="007A129C">
                      <w:pPr>
                        <w:pStyle w:val="ListParagraph"/>
                        <w:numPr>
                          <w:ilvl w:val="0"/>
                          <w:numId w:val="57"/>
                        </w:numPr>
                        <w:spacing w:after="0" w:line="240" w:lineRule="auto"/>
                        <w:rPr>
                          <w:rFonts w:cstheme="minorHAnsi"/>
                          <w:i/>
                          <w:iCs/>
                        </w:rPr>
                      </w:pPr>
                      <w:r w:rsidRPr="005F1458">
                        <w:rPr>
                          <w:rFonts w:cstheme="minorHAnsi"/>
                        </w:rPr>
                        <w:t xml:space="preserve">If the child is </w:t>
                      </w:r>
                      <w:r w:rsidRPr="005F1458">
                        <w:rPr>
                          <w:rFonts w:cstheme="minorHAnsi"/>
                          <w:b/>
                        </w:rPr>
                        <w:t xml:space="preserve">NOT </w:t>
                      </w:r>
                      <w:r w:rsidRPr="005F1458">
                        <w:rPr>
                          <w:rFonts w:cstheme="minorHAnsi"/>
                        </w:rPr>
                        <w:t xml:space="preserve">at imminent risk then a referral will be made to </w:t>
                      </w:r>
                      <w:r w:rsidRPr="005F1458">
                        <w:rPr>
                          <w:rStyle w:val="Hyperlink"/>
                          <w:rFonts w:cstheme="minorHAnsi"/>
                          <w:i/>
                          <w:iCs/>
                          <w:color w:val="auto"/>
                        </w:rPr>
                        <w:t>(</w:t>
                      </w:r>
                      <w:hyperlink r:id="rId19" w:history="1">
                        <w:r w:rsidR="007576E2" w:rsidRPr="007576E2">
                          <w:rPr>
                            <w:rStyle w:val="Hyperlink"/>
                            <w:rFonts w:cstheme="minorHAnsi"/>
                            <w:color w:val="000000" w:themeColor="text1"/>
                            <w:shd w:val="clear" w:color="auto" w:fill="FFFFFF"/>
                          </w:rPr>
                          <w:t>FrontDoorForFamilies@brighton-hove.gov.uk</w:t>
                        </w:r>
                      </w:hyperlink>
                      <w:r w:rsidRPr="005F1458">
                        <w:rPr>
                          <w:rStyle w:val="Hyperlink"/>
                          <w:rFonts w:cstheme="minorHAnsi"/>
                          <w:i/>
                          <w:iCs/>
                          <w:color w:val="auto"/>
                        </w:rPr>
                        <w:t>)</w:t>
                      </w:r>
                      <w:r w:rsidRPr="005F1458">
                        <w:rPr>
                          <w:rFonts w:cstheme="minorHAnsi"/>
                          <w:i/>
                          <w:iCs/>
                        </w:rPr>
                        <w:t xml:space="preserve"> or (</w:t>
                      </w:r>
                      <w:r w:rsidR="007576E2" w:rsidRPr="007576E2">
                        <w:rPr>
                          <w:rFonts w:cstheme="minorHAnsi"/>
                          <w:color w:val="000000" w:themeColor="text1"/>
                          <w:shd w:val="clear" w:color="auto" w:fill="FFFFFF"/>
                        </w:rPr>
                        <w:t>01273 290400</w:t>
                      </w:r>
                      <w:r w:rsidRPr="005F1458">
                        <w:rPr>
                          <w:rFonts w:cstheme="minorHAnsi"/>
                          <w:i/>
                          <w:iCs/>
                        </w:rPr>
                        <w:t>)</w:t>
                      </w:r>
                    </w:p>
                    <w:p w14:paraId="6C95333B" w14:textId="072374A6" w:rsidR="004B49FC" w:rsidRPr="005F1458" w:rsidRDefault="004B49FC" w:rsidP="007A129C">
                      <w:pPr>
                        <w:pStyle w:val="ListParagraph"/>
                        <w:numPr>
                          <w:ilvl w:val="0"/>
                          <w:numId w:val="57"/>
                        </w:numPr>
                        <w:spacing w:after="0" w:line="240" w:lineRule="auto"/>
                        <w:rPr>
                          <w:rFonts w:cstheme="minorHAnsi"/>
                          <w:i/>
                          <w:iCs/>
                        </w:rPr>
                      </w:pPr>
                      <w:r w:rsidRPr="005F1458">
                        <w:rPr>
                          <w:rFonts w:cstheme="minorHAnsi"/>
                        </w:rPr>
                        <w:t xml:space="preserve">If unsure then consult with the Consultation Line on </w:t>
                      </w:r>
                      <w:r w:rsidRPr="005F1458">
                        <w:rPr>
                          <w:rFonts w:cstheme="minorHAnsi"/>
                          <w:i/>
                          <w:iCs/>
                        </w:rPr>
                        <w:t>(</w:t>
                      </w:r>
                      <w:r w:rsidR="007576E2" w:rsidRPr="007576E2">
                        <w:rPr>
                          <w:rFonts w:cstheme="minorHAnsi"/>
                          <w:color w:val="000000" w:themeColor="text1"/>
                          <w:shd w:val="clear" w:color="auto" w:fill="FFFFFF"/>
                        </w:rPr>
                        <w:t>01273 290400</w:t>
                      </w:r>
                      <w:r w:rsidRPr="005F1458">
                        <w:rPr>
                          <w:rFonts w:cstheme="minorHAnsi"/>
                          <w:i/>
                          <w:iCs/>
                        </w:rPr>
                        <w:t>)</w:t>
                      </w:r>
                    </w:p>
                    <w:p w14:paraId="32DB5C8A" w14:textId="77777777" w:rsidR="004B49FC" w:rsidRPr="005F1458" w:rsidRDefault="004B49FC" w:rsidP="007A129C">
                      <w:pPr>
                        <w:numPr>
                          <w:ilvl w:val="0"/>
                          <w:numId w:val="58"/>
                        </w:numPr>
                        <w:spacing w:after="0" w:line="240" w:lineRule="auto"/>
                        <w:rPr>
                          <w:rFonts w:ascii="Calibri" w:hAnsi="Calibri" w:cs="Calibri"/>
                        </w:rPr>
                      </w:pPr>
                      <w:r w:rsidRPr="005F1458">
                        <w:rPr>
                          <w:rFonts w:ascii="Calibri" w:hAnsi="Calibri" w:cs="Calibri"/>
                        </w:rPr>
                        <w:t xml:space="preserve">as appropriate e.g. Social services, LADO or Police. </w:t>
                      </w:r>
                    </w:p>
                  </w:txbxContent>
                </v:textbox>
                <w10:wrap anchorx="margin"/>
              </v:shape>
            </w:pict>
          </mc:Fallback>
        </mc:AlternateContent>
      </w:r>
      <w:r w:rsidRPr="007576E2">
        <w:rPr>
          <w:noProof/>
          <w:lang w:eastAsia="en-GB"/>
        </w:rPr>
        <mc:AlternateContent>
          <mc:Choice Requires="wps">
            <w:drawing>
              <wp:anchor distT="0" distB="0" distL="114300" distR="114300" simplePos="0" relativeHeight="251707392" behindDoc="0" locked="0" layoutInCell="1" allowOverlap="1" wp14:anchorId="6BC20F5E" wp14:editId="180B144A">
                <wp:simplePos x="0" y="0"/>
                <wp:positionH relativeFrom="margin">
                  <wp:posOffset>5149215</wp:posOffset>
                </wp:positionH>
                <wp:positionV relativeFrom="paragraph">
                  <wp:posOffset>11430</wp:posOffset>
                </wp:positionV>
                <wp:extent cx="332105" cy="475013"/>
                <wp:effectExtent l="19050" t="0" r="29845" b="39370"/>
                <wp:wrapNone/>
                <wp:docPr id="30" name="Down Arrow 13"/>
                <wp:cNvGraphicFramePr/>
                <a:graphic xmlns:a="http://schemas.openxmlformats.org/drawingml/2006/main">
                  <a:graphicData uri="http://schemas.microsoft.com/office/word/2010/wordprocessingShape">
                    <wps:wsp>
                      <wps:cNvSpPr/>
                      <wps:spPr>
                        <a:xfrm>
                          <a:off x="0" y="0"/>
                          <a:ext cx="332105" cy="47501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D09AE6" id="Down Arrow 13" o:spid="_x0000_s1026" type="#_x0000_t67" style="position:absolute;margin-left:405.45pt;margin-top:.9pt;width:26.15pt;height:37.4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xadwIAAEAFAAAOAAAAZHJzL2Uyb0RvYy54bWysVE1v2zAMvQ/YfxB0X23nY92COEXQosOA&#10;og3WDj2rslQbkEWNUuJkv36U7LhBW+wwLAdFFMlH8flRy4t9a9hOoW/Alrw4yzlTVkLV2OeS/3y4&#10;/vSFMx+ErYQBq0p+UJ5frD5+WHZuoSZQg6kUMgKxftG5ktchuEWWeVmrVvgzcMqSUwO2IpCJz1mF&#10;oiP01mSTPP+cdYCVQ5DKezq96p18lfC1VjLcae1VYKbkdLeQVkzrU1yz1VIsnlG4upHDNcQ/3KIV&#10;jaWiI9SVCIJtsXkD1TYSwYMOZxLaDLRupEo9UDdF/qqb+1o4lXohcrwbafL/D1be7jbImqrkU6LH&#10;ipa+0RV0lq0RoWPFNDLUOb+gwHu3wcHytI3t7jW28Z8aYfvE6mFkVe0Dk3Q4nU6KfM6ZJNfsfJ73&#10;mNlLskMfviloWdyUvKLyqXoiVOxufKCqFH+MIyPeqL9D2oWDUfEaxv5QmrqhqpOUnXSkLg2ynSAF&#10;CCmVDUXvqkWl+uN5Tr/YKBUZM5KVACOybowZsQeAqNG32D3MEB9TVZLhmJz/7WJ98piRKoMNY3Lb&#10;WMD3AAx1NVTu448k9dRElp6gOtC3RuiHwDt53RDhN8KHjUBSPQmAJjnc0aINdCWHYcdZDfj7vfMY&#10;T2IkL2cdTVHJ/a+tQMWZ+W5Jpl+L2SyOXTJm8/MJGXjqeTr12G17CfSZCnoznEzbGB/McasR2kca&#10;+HWsSi5hJdUuuQx4NC5DP930ZEi1XqcwGjUnwo29dzKCR1ajlh72jwLdoLpAcr2F48SJxSvd9bEx&#10;08J6G0A3SZQvvA5805gm4QxPSnwHTu0U9fLwrf4AAAD//wMAUEsDBBQABgAIAAAAIQBpHB9o3gAA&#10;AAgBAAAPAAAAZHJzL2Rvd25yZXYueG1sTI/RToNAEEXfTfyHzZj4YtqlmCIiS2Nam5jUF1s/YIAR&#10;sOwsYbct/r3jkz5Ozs2dc/PVZHt1ptF3jg0s5hEo4srVHTcGPg7bWQrKB+Qae8dk4Js8rIrrqxyz&#10;2l34nc770CgpYZ+hgTaEIdPaVy1Z9HM3EAv7dKPFIOfY6HrEi5TbXsdRlGiLHcuHFgdat1Qd9ydr&#10;YFN2zbC5ezu67esLrvVu6eOvpTG3N9PzE6hAU/gLw6++qEMhTqU7ce1VbyBdRI8SFSALhKfJfQyq&#10;NPCQJKCLXP8fUPwAAAD//wMAUEsBAi0AFAAGAAgAAAAhALaDOJL+AAAA4QEAABMAAAAAAAAAAAAA&#10;AAAAAAAAAFtDb250ZW50X1R5cGVzXS54bWxQSwECLQAUAAYACAAAACEAOP0h/9YAAACUAQAACwAA&#10;AAAAAAAAAAAAAAAvAQAAX3JlbHMvLnJlbHNQSwECLQAUAAYACAAAACEACZ8sWncCAABABQAADgAA&#10;AAAAAAAAAAAAAAAuAgAAZHJzL2Uyb0RvYy54bWxQSwECLQAUAAYACAAAACEAaRwfaN4AAAAIAQAA&#10;DwAAAAAAAAAAAAAAAADRBAAAZHJzL2Rvd25yZXYueG1sUEsFBgAAAAAEAAQA8wAAANwFAAAAAA==&#10;" adj="14049" fillcolor="#4472c4 [3204]" strokecolor="#1f3763 [1604]" strokeweight="1pt">
                <w10:wrap anchorx="margin"/>
              </v:shape>
            </w:pict>
          </mc:Fallback>
        </mc:AlternateContent>
      </w:r>
      <w:r w:rsidRPr="007576E2">
        <w:rPr>
          <w:noProof/>
          <w:lang w:eastAsia="en-GB"/>
        </w:rPr>
        <mc:AlternateContent>
          <mc:Choice Requires="wps">
            <w:drawing>
              <wp:anchor distT="0" distB="0" distL="114300" distR="114300" simplePos="0" relativeHeight="251708416" behindDoc="0" locked="0" layoutInCell="1" allowOverlap="1" wp14:anchorId="0952E2B5" wp14:editId="751E100D">
                <wp:simplePos x="0" y="0"/>
                <wp:positionH relativeFrom="margin">
                  <wp:align>left</wp:align>
                </wp:positionH>
                <wp:positionV relativeFrom="paragraph">
                  <wp:posOffset>10795</wp:posOffset>
                </wp:positionV>
                <wp:extent cx="332105" cy="475013"/>
                <wp:effectExtent l="19050" t="0" r="29845" b="39370"/>
                <wp:wrapNone/>
                <wp:docPr id="31" name="Down Arrow 19"/>
                <wp:cNvGraphicFramePr/>
                <a:graphic xmlns:a="http://schemas.openxmlformats.org/drawingml/2006/main">
                  <a:graphicData uri="http://schemas.microsoft.com/office/word/2010/wordprocessingShape">
                    <wps:wsp>
                      <wps:cNvSpPr/>
                      <wps:spPr>
                        <a:xfrm>
                          <a:off x="0" y="0"/>
                          <a:ext cx="332105" cy="47501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BA03D9" id="Down Arrow 19" o:spid="_x0000_s1026" type="#_x0000_t67" style="position:absolute;margin-left:0;margin-top:.85pt;width:26.15pt;height:37.4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r9dwIAAEAFAAAOAAAAZHJzL2Uyb0RvYy54bWysVE1v2zAMvQ/YfxB0X23nY12DOkXQosOA&#10;oi3aDj0rshQbkEWNUuJkv36U7LhFW+wwLAdFEslH8vlR5xf71rCdQt+ALXlxknOmrISqsZuS/3y6&#10;/vKNMx+ErYQBq0p+UJ5fLD9/Ou/cQk2gBlMpZARi/aJzJa9DcIss87JWrfAn4JQlowZsRaAjbrIK&#10;RUforckmef416wArhyCV93R71Rv5MuFrrWS409qrwEzJqbaQVkzrOq7Z8lwsNihc3cihDPEPVbSi&#10;sZR0hLoSQbAtNu+g2kYieNDhREKbgdaNVKkH6qbI33TzWAunUi9EjncjTf7/wcrb3T2ypir5tODM&#10;ipa+0RV0lq0QoWPFWWSoc35Bjo/uHoeTp21sd6+xjf/UCNsnVg8jq2ofmKTL6XRS5HPOJJlmp/O8&#10;mEbM7CXYoQ/fFbQsbkpeUfqUPREqdjc+9P5HPwqOFfU1pF04GBXLMPZBaeqGsk5SdNKRujTIdoIU&#10;IKRUNhS9qRaV6q/nOf2GosaIVGICjMi6MWbEHgCiRt9j97UO/jFUJRmOwfnfCuuDx4iUGWwYg9vG&#10;An4EYKirIXPvfySppyaytIbqQN8aoR8C7+R1Q4TfCB/uBZLqaT5oksMdLdpAV3IYdpzVgL8/uo/+&#10;JEayctbRFJXc/9oKVJyZH5ZkelbMZnHs0mE2P53QAV9b1q8tdtteAn0mUiJVl7bRP5jjViO0zzTw&#10;q5iVTMJKyl1yGfB4uAz9dNOTIdVqldxo1JwIN/bRyQgeWY1aeto/C3SD6gLJ9RaOEycWb3TX+8ZI&#10;C6ttAN0kUb7wOvBNY5qEMzwp8R14fU5eLw/f8g8AAAD//wMAUEsDBBQABgAIAAAAIQBP78Ce2wAA&#10;AAQBAAAPAAAAZHJzL2Rvd25yZXYueG1sTI/BTsMwEETvSPyDtUhcEHUISlulcSrUUgmJXih8wCZe&#10;ktB4HcVuG/6e5QTHnRnNvC3Wk+vVmcbQeTbwMEtAEdfedtwY+Hjf3S9BhYhssfdMBr4pwLq8viow&#10;t/7Cb3Q+xEZJCYccDbQxDrnWoW7JYZj5gVi8Tz86jHKOjbYjXqTc9TpNkrl22LEstDjQpqX6eDg5&#10;A9uqa4bt3f7ody/PuNGvWUi/MmNub6anFahIU/wLwy++oEMpTJU/sQ2qNyCPRFEXoMTM0kdQlYHF&#10;PANdFvo/fPkDAAD//wMAUEsBAi0AFAAGAAgAAAAhALaDOJL+AAAA4QEAABMAAAAAAAAAAAAAAAAA&#10;AAAAAFtDb250ZW50X1R5cGVzXS54bWxQSwECLQAUAAYACAAAACEAOP0h/9YAAACUAQAACwAAAAAA&#10;AAAAAAAAAAAvAQAAX3JlbHMvLnJlbHNQSwECLQAUAAYACAAAACEAGR/K/XcCAABABQAADgAAAAAA&#10;AAAAAAAAAAAuAgAAZHJzL2Uyb0RvYy54bWxQSwECLQAUAAYACAAAACEAT+/AntsAAAAEAQAADwAA&#10;AAAAAAAAAAAAAADRBAAAZHJzL2Rvd25yZXYueG1sUEsFBgAAAAAEAAQA8wAAANkFAAAAAA==&#10;" adj="14049" fillcolor="#4472c4 [3204]" strokecolor="#1f3763 [1604]" strokeweight="1pt">
                <w10:wrap anchorx="margin"/>
              </v:shape>
            </w:pict>
          </mc:Fallback>
        </mc:AlternateContent>
      </w:r>
    </w:p>
    <w:p w14:paraId="4D7346DE" w14:textId="77777777" w:rsidR="003C70CE" w:rsidRPr="007576E2" w:rsidRDefault="003C70CE" w:rsidP="003B79F2">
      <w:pPr>
        <w:rPr>
          <w:sz w:val="32"/>
          <w:szCs w:val="32"/>
        </w:rPr>
      </w:pPr>
    </w:p>
    <w:p w14:paraId="5A7293AE" w14:textId="77777777" w:rsidR="003C70CE" w:rsidRPr="007576E2" w:rsidRDefault="003C70CE" w:rsidP="003B79F2">
      <w:pPr>
        <w:rPr>
          <w:sz w:val="32"/>
          <w:szCs w:val="32"/>
        </w:rPr>
      </w:pPr>
    </w:p>
    <w:p w14:paraId="78985CAA" w14:textId="77777777" w:rsidR="003C70CE" w:rsidRPr="007576E2" w:rsidRDefault="003C70CE" w:rsidP="003B79F2">
      <w:pPr>
        <w:rPr>
          <w:sz w:val="32"/>
          <w:szCs w:val="32"/>
        </w:rPr>
      </w:pPr>
    </w:p>
    <w:p w14:paraId="0827D987" w14:textId="77777777" w:rsidR="003C70CE" w:rsidRPr="007576E2" w:rsidRDefault="003C70CE" w:rsidP="003B79F2">
      <w:pPr>
        <w:rPr>
          <w:sz w:val="32"/>
          <w:szCs w:val="32"/>
        </w:rPr>
      </w:pPr>
    </w:p>
    <w:p w14:paraId="7BD0B594" w14:textId="77777777" w:rsidR="003C70CE" w:rsidRPr="007576E2" w:rsidRDefault="003C70CE" w:rsidP="003B79F2">
      <w:pPr>
        <w:rPr>
          <w:sz w:val="32"/>
          <w:szCs w:val="32"/>
        </w:rPr>
      </w:pPr>
      <w:r w:rsidRPr="007576E2">
        <w:rPr>
          <w:noProof/>
          <w:lang w:eastAsia="en-GB"/>
        </w:rPr>
        <mc:AlternateContent>
          <mc:Choice Requires="wps">
            <w:drawing>
              <wp:anchor distT="0" distB="0" distL="114300" distR="114300" simplePos="0" relativeHeight="251700224" behindDoc="0" locked="0" layoutInCell="1" allowOverlap="1" wp14:anchorId="09A735BD" wp14:editId="6EC559B7">
                <wp:simplePos x="0" y="0"/>
                <wp:positionH relativeFrom="column">
                  <wp:posOffset>-130175</wp:posOffset>
                </wp:positionH>
                <wp:positionV relativeFrom="paragraph">
                  <wp:posOffset>172085</wp:posOffset>
                </wp:positionV>
                <wp:extent cx="332105" cy="1555667"/>
                <wp:effectExtent l="19050" t="0" r="10795" b="45085"/>
                <wp:wrapNone/>
                <wp:docPr id="33" name="Down Arrow 3"/>
                <wp:cNvGraphicFramePr/>
                <a:graphic xmlns:a="http://schemas.openxmlformats.org/drawingml/2006/main">
                  <a:graphicData uri="http://schemas.microsoft.com/office/word/2010/wordprocessingShape">
                    <wps:wsp>
                      <wps:cNvSpPr/>
                      <wps:spPr>
                        <a:xfrm>
                          <a:off x="0" y="0"/>
                          <a:ext cx="332105" cy="15556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4EB4B2" id="Down Arrow 3" o:spid="_x0000_s1026" type="#_x0000_t67" style="position:absolute;margin-left:-10.25pt;margin-top:13.55pt;width:26.15pt;height:12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zEdwIAAEAFAAAOAAAAZHJzL2Uyb0RvYy54bWysVFFP2zAQfp+0/2D5fSRpKdsqUlSBmCYh&#10;QIOJZ+PYJJLt885u0+7X7+ykAQHaw7Q+uLbv7ru7L9/59GxnDdsqDB24mldHJWfKSWg691Tzn/eX&#10;n75wFqJwjTDgVM33KvCz1ccPp71fqhm0YBqFjEBcWPa+5m2MflkUQbbKinAEXjkyakArIh3xqWhQ&#10;9IRuTTEry5OiB2w8glQh0O3FYOSrjK+1kvFG66AiMzWn2mJeMa+PaS1Wp2L5hMK3nRzLEP9QhRWd&#10;o6QT1IWIgm2wewNlO4kQQMcjCbYArTupcg/UTVW+6uauFV7lXoic4Ceawv+DldfbW2RdU/P5nDMn&#10;LH2jC+gdWyNCz+aJoN6HJfnd+VscT4G2qdudRpv+qQ+2y6TuJ1LVLjJJl/P5rCoXnEkyVYvF4uTk&#10;cwItnqM9hvhNgWVpU/OG0ufsmVCxvQpx8D/4UXAqaSgi7+LeqFSHcT+Upm4o7SxHZx2pc4NsK0gB&#10;QkrlYjWYWtGo4XpR0m8saorIJWbAhKw7YybsESBp9C32UOvon0JVluEUXP6tsCF4isiZwcUp2HYO&#10;8D0AQ12NmQf/A0kDNYmlR2j29K0RhiEIXl52RPiVCPFWIKme5oMmOd7Qog30NYdxx1kL+Pu9++RP&#10;YiQrZz1NUc3Dr41AxZn57kimX6vj4zR2+XC8+DyjA760PL60uI09B/pMFb0ZXuZt8o/msNUI9oEG&#10;fp2ykkk4SblrLiMeDudxmG56MqRar7MbjZoX8crdeZnAE6tJS/e7B4F+VF0kvV7DYeLE8pXuBt8U&#10;6WC9iaC7LMpnXke+aUyzcMYnJb0DL8/Z6/nhW/0BAAD//wMAUEsDBBQABgAIAAAAIQAnlvU23QAA&#10;AAkBAAAPAAAAZHJzL2Rvd25yZXYueG1sTI/BTsMwEETvSPyDtUjcWicp0CpkUyEQcEOiBXF1422S&#10;Eq+j2G3C37M9wXG0T7NvivXkOnWiIbSeEdJ5Aoq48rblGuFj+zxbgQrRsDWdZ0L4oQDr8vKiMLn1&#10;I7/TaRNrJSUccoPQxNjnWoeqIWfC3PfEctv7wZkocai1Hcwo5a7TWZLcaWdalg+N6emxoep7c3QI&#10;blz1B/e2uHn5nF61i/vt8uvpgHh9NT3cg4o0xT8YzvqiDqU47fyRbVAdwixLbgVFyJYpKAEWqUzZ&#10;nXOWgi4L/X9B+QsAAP//AwBQSwECLQAUAAYACAAAACEAtoM4kv4AAADhAQAAEwAAAAAAAAAAAAAA&#10;AAAAAAAAW0NvbnRlbnRfVHlwZXNdLnhtbFBLAQItABQABgAIAAAAIQA4/SH/1gAAAJQBAAALAAAA&#10;AAAAAAAAAAAAAC8BAABfcmVscy8ucmVsc1BLAQItABQABgAIAAAAIQAgHZzEdwIAAEAFAAAOAAAA&#10;AAAAAAAAAAAAAC4CAABkcnMvZTJvRG9jLnhtbFBLAQItABQABgAIAAAAIQAnlvU23QAAAAkBAAAP&#10;AAAAAAAAAAAAAAAAANEEAABkcnMvZG93bnJldi54bWxQSwUGAAAAAAQABADzAAAA2wUAAAAA&#10;" adj="19294" fillcolor="#4472c4 [3204]" strokecolor="#1f3763 [1604]" strokeweight="1pt"/>
            </w:pict>
          </mc:Fallback>
        </mc:AlternateContent>
      </w:r>
      <w:r w:rsidRPr="007576E2">
        <w:rPr>
          <w:noProof/>
          <w:lang w:eastAsia="en-GB"/>
        </w:rPr>
        <mc:AlternateContent>
          <mc:Choice Requires="wps">
            <w:drawing>
              <wp:anchor distT="0" distB="0" distL="114300" distR="114300" simplePos="0" relativeHeight="251706368" behindDoc="0" locked="0" layoutInCell="1" allowOverlap="1" wp14:anchorId="240FBB51" wp14:editId="0A91D364">
                <wp:simplePos x="0" y="0"/>
                <wp:positionH relativeFrom="margin">
                  <wp:align>right</wp:align>
                </wp:positionH>
                <wp:positionV relativeFrom="paragraph">
                  <wp:posOffset>31750</wp:posOffset>
                </wp:positionV>
                <wp:extent cx="332105" cy="637540"/>
                <wp:effectExtent l="76200" t="19050" r="10795" b="0"/>
                <wp:wrapNone/>
                <wp:docPr id="34" name="Down Arrow 24"/>
                <wp:cNvGraphicFramePr/>
                <a:graphic xmlns:a="http://schemas.openxmlformats.org/drawingml/2006/main">
                  <a:graphicData uri="http://schemas.microsoft.com/office/word/2010/wordprocessingShape">
                    <wps:wsp>
                      <wps:cNvSpPr/>
                      <wps:spPr>
                        <a:xfrm rot="12282646" flipV="1">
                          <a:off x="0" y="0"/>
                          <a:ext cx="332105" cy="637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06C052" id="Down Arrow 24" o:spid="_x0000_s1026" type="#_x0000_t67" style="position:absolute;margin-left:-25.05pt;margin-top:2.5pt;width:26.15pt;height:50.2pt;rotation:10177035fd;flip:y;z-index:2517063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31migIAAFkFAAAOAAAAZHJzL2Uyb0RvYy54bWysVE1P3DAQvVfqf7B8L8lmP6ArsmgFoqqE&#10;AAEtZ+PYJJLjccfezW5/fcdONiBAPVTNIfLYM29mnt/49GzXGrZV6BuwJZ8c5ZwpK6Fq7HPJfzxc&#10;fjnhzAdhK2HAqpLvlednq8+fTju3VAXUYCqFjECsX3au5HUIbpllXtaqFf4InLJ0qAFbEcjE56xC&#10;0RF6a7IizxdZB1g5BKm8p92L/pCvEr7WSoYbrb0KzJScagvpj+n/FP/Z6lQsn1G4upFDGeIfqmhF&#10;YynpCHUhgmAbbN5BtY1E8KDDkYQ2A60bqVIP1M0kf9PNfS2cSr0QOd6NNPn/Byuvt7fImqrk0xln&#10;VrR0RxfQWbZGhI4Vs8hQ5/ySHO/dLQ6Wp2Vsd6exZQhE66QoTorFbMGZNo37SRuJD+qQ7RLd+5Fu&#10;tQtM0uZ0WkzyOWeSjhbT4/ksXUfWo0Z0hz58U9CyuCh5RXWlshKy2F75QOWQ/8GPjFhqX1xahb1R&#10;EcnYO6WpTcpapOgkMHVukG0FSUNIqWzoS/a1qFS/Pc/piwxQkjEiWQkwIuvGmBF7AIjifY/dwwz+&#10;MVQlfY7B+d8K64PHiJQZbBiD28YCfgRgqKshc+9/IKmnJrL0BNWeRJCukWbEO3nZEOFXwodbgTQO&#10;tEkjHm7opw10JYdhxVkN+Puj/ehPKqVTzjoar5L7XxuBijPz3ZJ+v05mdN0sJGM2Py7IwNcnT69P&#10;7KY9B7qmSaouLaN/MIelRmgf6SVYx6x0JKyk3CWXAQ/GeejHnt4Sqdbr5EYz6ES4svdOHgQbtfSw&#10;exToBtUFkus1HEZRLN/orveN92FhvQmgmyTKF14Hvml+k3CGtyY+EK/t5PXyIq7+AAAA//8DAFBL&#10;AwQUAAYACAAAACEA0mmJpdsAAAAFAQAADwAAAGRycy9kb3ducmV2LnhtbEyPzUrEQBCE74LvMLTg&#10;zZ0YzbrETBYRZEFEcBX22ptpk2CmJ2QmP/r0tif3VDRVVH1dbBfXqYmG0Ho2cL1KQBFX3rZcG/h4&#10;f7ragAoR2WLnmQx8U4BteX5WYG79zG807WOtpIRDjgaaGPtc61A15DCsfE8s3qcfHEY5h1rbAWcp&#10;d51Ok2StHbYsCw329NhQ9bUfnYFDmt3Ry3r4qXZ2nHfjq36ecTLm8mJ5uAcVaYn/YfjDF3Qoheno&#10;R7ZBdQbkkWggExEzS29AHSWUZLegy0Kf0pe/AAAA//8DAFBLAQItABQABgAIAAAAIQC2gziS/gAA&#10;AOEBAAATAAAAAAAAAAAAAAAAAAAAAABbQ29udGVudF9UeXBlc10ueG1sUEsBAi0AFAAGAAgAAAAh&#10;ADj9If/WAAAAlAEAAAsAAAAAAAAAAAAAAAAALwEAAF9yZWxzLy5yZWxzUEsBAi0AFAAGAAgAAAAh&#10;AAHnfWaKAgAAWQUAAA4AAAAAAAAAAAAAAAAALgIAAGRycy9lMm9Eb2MueG1sUEsBAi0AFAAGAAgA&#10;AAAhANJpiaXbAAAABQEAAA8AAAAAAAAAAAAAAAAA5AQAAGRycy9kb3ducmV2LnhtbFBLBQYAAAAA&#10;BAAEAPMAAADsBQAAAAA=&#10;" adj="15974" fillcolor="#4472c4 [3204]" strokecolor="#1f3763 [1604]" strokeweight="1pt">
                <w10:wrap anchorx="margin"/>
              </v:shape>
            </w:pict>
          </mc:Fallback>
        </mc:AlternateContent>
      </w:r>
    </w:p>
    <w:p w14:paraId="10D2EF0C" w14:textId="77777777" w:rsidR="003C70CE" w:rsidRPr="007576E2" w:rsidRDefault="003C70CE" w:rsidP="003B79F2">
      <w:pPr>
        <w:rPr>
          <w:sz w:val="32"/>
          <w:szCs w:val="32"/>
        </w:rPr>
      </w:pPr>
      <w:r w:rsidRPr="007576E2">
        <w:rPr>
          <w:noProof/>
          <w:sz w:val="32"/>
          <w:szCs w:val="32"/>
          <w:lang w:eastAsia="en-GB"/>
        </w:rPr>
        <mc:AlternateContent>
          <mc:Choice Requires="wps">
            <w:drawing>
              <wp:anchor distT="45720" distB="45720" distL="114300" distR="114300" simplePos="0" relativeHeight="251709440" behindDoc="0" locked="0" layoutInCell="1" allowOverlap="1" wp14:anchorId="17676950" wp14:editId="753FEE90">
                <wp:simplePos x="0" y="0"/>
                <wp:positionH relativeFrom="column">
                  <wp:posOffset>3134484</wp:posOffset>
                </wp:positionH>
                <wp:positionV relativeFrom="paragraph">
                  <wp:posOffset>282385</wp:posOffset>
                </wp:positionV>
                <wp:extent cx="2968625" cy="759460"/>
                <wp:effectExtent l="0" t="0" r="3175" b="254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759460"/>
                        </a:xfrm>
                        <a:prstGeom prst="rect">
                          <a:avLst/>
                        </a:prstGeom>
                        <a:solidFill>
                          <a:srgbClr val="FFFFFF"/>
                        </a:solidFill>
                        <a:ln w="9525">
                          <a:noFill/>
                          <a:miter lim="800000"/>
                          <a:headEnd/>
                          <a:tailEnd/>
                        </a:ln>
                      </wps:spPr>
                      <wps:txbx>
                        <w:txbxContent>
                          <w:p w14:paraId="73DC7CC9" w14:textId="77777777" w:rsidR="004B49FC" w:rsidRPr="005F1458" w:rsidRDefault="004B49FC" w:rsidP="003C70CE">
                            <w:pPr>
                              <w:spacing w:after="0" w:line="240" w:lineRule="auto"/>
                              <w:rPr>
                                <w:rFonts w:ascii="Calibri" w:hAnsi="Calibri" w:cs="Calibri"/>
                              </w:rPr>
                            </w:pPr>
                          </w:p>
                          <w:p w14:paraId="6CAC10FF" w14:textId="77777777" w:rsidR="004B49FC" w:rsidRPr="005F1458" w:rsidRDefault="004B49FC" w:rsidP="003C70CE">
                            <w:pPr>
                              <w:spacing w:after="0" w:line="240" w:lineRule="auto"/>
                              <w:rPr>
                                <w:rFonts w:ascii="Calibri" w:hAnsi="Calibri" w:cs="Calibri"/>
                              </w:rPr>
                            </w:pPr>
                            <w:r w:rsidRPr="005F1458">
                              <w:rPr>
                                <w:rFonts w:ascii="Calibri" w:hAnsi="Calibri" w:cs="Calibri"/>
                                <w:b/>
                              </w:rPr>
                              <w:t>Pupils and Parents:</w:t>
                            </w:r>
                          </w:p>
                          <w:p w14:paraId="2014E8B8" w14:textId="77777777" w:rsidR="004B49FC" w:rsidRPr="005F1458" w:rsidRDefault="004B49FC" w:rsidP="007A129C">
                            <w:pPr>
                              <w:numPr>
                                <w:ilvl w:val="0"/>
                                <w:numId w:val="18"/>
                              </w:numPr>
                              <w:spacing w:after="0" w:line="240" w:lineRule="auto"/>
                              <w:ind w:left="360"/>
                              <w:rPr>
                                <w:rFonts w:ascii="Calibri" w:hAnsi="Calibri" w:cs="Calibri"/>
                              </w:rPr>
                            </w:pPr>
                            <w:r w:rsidRPr="005F1458">
                              <w:rPr>
                                <w:rFonts w:ascii="Calibri" w:hAnsi="Calibri" w:cs="Calibri"/>
                              </w:rPr>
                              <w:t>Follow school complaints procedures</w:t>
                            </w:r>
                          </w:p>
                          <w:p w14:paraId="5D30ABD7" w14:textId="77777777" w:rsidR="004B49FC" w:rsidRPr="005F1458" w:rsidRDefault="004B49FC" w:rsidP="003C70CE">
                            <w:pPr>
                              <w:spacing w:after="0" w:line="240" w:lineRule="auto"/>
                              <w:ind w:left="360"/>
                              <w:rPr>
                                <w:rFonts w:ascii="Calibri" w:hAnsi="Calibri" w:cs="Calibri"/>
                              </w:rPr>
                            </w:pPr>
                          </w:p>
                          <w:p w14:paraId="2F3D3E82" w14:textId="77777777" w:rsidR="004B49FC" w:rsidRDefault="004B49FC" w:rsidP="003C70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76950" id="_x0000_t202" coordsize="21600,21600" o:spt="202" path="m,l,21600r21600,l21600,xe">
                <v:stroke joinstyle="miter"/>
                <v:path gradientshapeok="t" o:connecttype="rect"/>
              </v:shapetype>
              <v:shape id="Text Box 2" o:spid="_x0000_s1030" type="#_x0000_t202" style="position:absolute;margin-left:246.8pt;margin-top:22.25pt;width:233.75pt;height:59.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TaIwIAACMEAAAOAAAAZHJzL2Uyb0RvYy54bWysU9uO2yAQfa/Uf0C8N07cJJtYcVbbbFNV&#10;2l6k3X4AxjhGBYYCiZ1+/Q44yUa7b1V5QAwzczhzZljd9lqRg3BeginpZDSmRBgOtTS7kv562n5Y&#10;UOIDMzVTYERJj8LT2/X7d6vOFiKHFlQtHEEQ44vOlrQNwRZZ5nkrNPMjsMKgswGnWUDT7bLasQ7R&#10;tcry8XiedeBq64AL7/H2fnDSdcJvGsHDj6bxIhBVUuQW0u7SXsU9W69YsXPMtpKfaLB/YKGZNPjo&#10;BeqeBUb2Tr6B0pI78NCEEQedQdNILlINWM1k/Kqax5ZZkWpBcby9yOT/Hyz/fvjpiKxL+nFGiWEa&#10;e/Qk+kA+QU/yKE9nfYFRjxbjQo/X2OZUqrcPwH97YmDTMrMTd85B1wpWI71JzMyuUgccH0Gq7hvU&#10;+AzbB0hAfeN01A7VIIiObTpeWhOpcLzMl/PFPEeKHH03s+V0nnqXseKcbZ0PXwRoEg8lddj6hM4O&#10;Dz5ENqw4h8THPChZb6VSyXC7aqMcOTAck21aqYBXYcqQrqTLGfKIWQZifpogLQOOsZK6pItxXMNg&#10;RTU+mzqFBCbVcEYmypzkiYoM2oS+6lMjpmfVK6iPqJeDYWrxl+GhBfeXkg4ntqT+z545QYn6alDz&#10;5WQ6jSOejOnsJkfDXXuqaw8zHKFKGigZjpuQvsVQ2B32ppFJttjEgcmJMk5iUvP0a+KoX9sp6uVv&#10;r58BAAD//wMAUEsDBBQABgAIAAAAIQAfMs++3gAAAAoBAAAPAAAAZHJzL2Rvd25yZXYueG1sTI/B&#10;TsMwDIbvSLxDZCQuiKWFLqOl6QRIIK4bewC38dqKJqmabO3eHnOCmy1/+v395XaxgzjTFHrvNKSr&#10;BAS5xpvetRoOX+/3TyBCRGdw8I40XCjAtrq+KrEwfnY7Ou9jKzjEhQI1dDGOhZSh6chiWPmRHN+O&#10;frIYeZ1aaSacOdwO8iFJlLTYO/7Q4UhvHTXf+5PVcPyc79b5XH/Ew2aXqVfsN7W/aH17s7w8g4i0&#10;xD8YfvVZHSp2qv3JmSAGDVn+qBjlIVuDYCBXaQqiZlJlKciqlP8rVD8AAAD//wMAUEsBAi0AFAAG&#10;AAgAAAAhALaDOJL+AAAA4QEAABMAAAAAAAAAAAAAAAAAAAAAAFtDb250ZW50X1R5cGVzXS54bWxQ&#10;SwECLQAUAAYACAAAACEAOP0h/9YAAACUAQAACwAAAAAAAAAAAAAAAAAvAQAAX3JlbHMvLnJlbHNQ&#10;SwECLQAUAAYACAAAACEAqQVE2iMCAAAjBAAADgAAAAAAAAAAAAAAAAAuAgAAZHJzL2Uyb0RvYy54&#10;bWxQSwECLQAUAAYACAAAACEAHzLPvt4AAAAKAQAADwAAAAAAAAAAAAAAAAB9BAAAZHJzL2Rvd25y&#10;ZXYueG1sUEsFBgAAAAAEAAQA8wAAAIgFAAAAAA==&#10;" stroked="f">
                <v:textbox>
                  <w:txbxContent>
                    <w:p w14:paraId="73DC7CC9" w14:textId="77777777" w:rsidR="004B49FC" w:rsidRPr="005F1458" w:rsidRDefault="004B49FC" w:rsidP="003C70CE">
                      <w:pPr>
                        <w:spacing w:after="0" w:line="240" w:lineRule="auto"/>
                        <w:rPr>
                          <w:rFonts w:ascii="Calibri" w:hAnsi="Calibri" w:cs="Calibri"/>
                        </w:rPr>
                      </w:pPr>
                    </w:p>
                    <w:p w14:paraId="6CAC10FF" w14:textId="77777777" w:rsidR="004B49FC" w:rsidRPr="005F1458" w:rsidRDefault="004B49FC" w:rsidP="003C70CE">
                      <w:pPr>
                        <w:spacing w:after="0" w:line="240" w:lineRule="auto"/>
                        <w:rPr>
                          <w:rFonts w:ascii="Calibri" w:hAnsi="Calibri" w:cs="Calibri"/>
                        </w:rPr>
                      </w:pPr>
                      <w:r w:rsidRPr="005F1458">
                        <w:rPr>
                          <w:rFonts w:ascii="Calibri" w:hAnsi="Calibri" w:cs="Calibri"/>
                          <w:b/>
                        </w:rPr>
                        <w:t>Pupils and Parents:</w:t>
                      </w:r>
                    </w:p>
                    <w:p w14:paraId="2014E8B8" w14:textId="77777777" w:rsidR="004B49FC" w:rsidRPr="005F1458" w:rsidRDefault="004B49FC" w:rsidP="007A129C">
                      <w:pPr>
                        <w:numPr>
                          <w:ilvl w:val="0"/>
                          <w:numId w:val="18"/>
                        </w:numPr>
                        <w:spacing w:after="0" w:line="240" w:lineRule="auto"/>
                        <w:ind w:left="360"/>
                        <w:rPr>
                          <w:rFonts w:ascii="Calibri" w:hAnsi="Calibri" w:cs="Calibri"/>
                        </w:rPr>
                      </w:pPr>
                      <w:r w:rsidRPr="005F1458">
                        <w:rPr>
                          <w:rFonts w:ascii="Calibri" w:hAnsi="Calibri" w:cs="Calibri"/>
                        </w:rPr>
                        <w:t>Follow school complaints procedures</w:t>
                      </w:r>
                    </w:p>
                    <w:p w14:paraId="5D30ABD7" w14:textId="77777777" w:rsidR="004B49FC" w:rsidRPr="005F1458" w:rsidRDefault="004B49FC" w:rsidP="003C70CE">
                      <w:pPr>
                        <w:spacing w:after="0" w:line="240" w:lineRule="auto"/>
                        <w:ind w:left="360"/>
                        <w:rPr>
                          <w:rFonts w:ascii="Calibri" w:hAnsi="Calibri" w:cs="Calibri"/>
                        </w:rPr>
                      </w:pPr>
                    </w:p>
                    <w:p w14:paraId="2F3D3E82" w14:textId="77777777" w:rsidR="004B49FC" w:rsidRDefault="004B49FC" w:rsidP="003C70CE"/>
                  </w:txbxContent>
                </v:textbox>
                <w10:wrap type="square"/>
              </v:shape>
            </w:pict>
          </mc:Fallback>
        </mc:AlternateContent>
      </w:r>
      <w:r w:rsidRPr="007576E2">
        <w:rPr>
          <w:noProof/>
          <w:lang w:eastAsia="en-GB"/>
        </w:rPr>
        <mc:AlternateContent>
          <mc:Choice Requires="wps">
            <w:drawing>
              <wp:anchor distT="0" distB="0" distL="114300" distR="114300" simplePos="0" relativeHeight="251694080" behindDoc="0" locked="0" layoutInCell="1" allowOverlap="1" wp14:anchorId="30AFF59C" wp14:editId="696E3FB4">
                <wp:simplePos x="0" y="0"/>
                <wp:positionH relativeFrom="column">
                  <wp:posOffset>380010</wp:posOffset>
                </wp:positionH>
                <wp:positionV relativeFrom="paragraph">
                  <wp:posOffset>9830</wp:posOffset>
                </wp:positionV>
                <wp:extent cx="5996289" cy="1151907"/>
                <wp:effectExtent l="0" t="0" r="24130" b="1016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289" cy="1151907"/>
                        </a:xfrm>
                        <a:prstGeom prst="flowChartAlternateProcess">
                          <a:avLst/>
                        </a:prstGeom>
                        <a:solidFill>
                          <a:srgbClr val="FFFFFF"/>
                        </a:solidFill>
                        <a:ln w="9525">
                          <a:solidFill>
                            <a:srgbClr val="000000"/>
                          </a:solidFill>
                          <a:miter lim="800000"/>
                          <a:headEnd/>
                          <a:tailEnd/>
                        </a:ln>
                      </wps:spPr>
                      <wps:txbx>
                        <w:txbxContent>
                          <w:p w14:paraId="50598317" w14:textId="77777777" w:rsidR="004B49FC" w:rsidRPr="005F1458" w:rsidRDefault="004B49FC" w:rsidP="003C70CE">
                            <w:pPr>
                              <w:rPr>
                                <w:rFonts w:cstheme="minorHAnsi"/>
                              </w:rPr>
                            </w:pPr>
                            <w:r w:rsidRPr="005F1458">
                              <w:rPr>
                                <w:rFonts w:cstheme="minorHAnsi"/>
                                <w:b/>
                              </w:rPr>
                              <w:t>If you are unhappy with the response</w:t>
                            </w:r>
                          </w:p>
                          <w:p w14:paraId="1506F508" w14:textId="77777777" w:rsidR="004B49FC" w:rsidRPr="005F1458" w:rsidRDefault="004B49FC" w:rsidP="005F1458">
                            <w:pPr>
                              <w:spacing w:after="0"/>
                              <w:rPr>
                                <w:rFonts w:cstheme="minorHAnsi"/>
                                <w:b/>
                              </w:rPr>
                            </w:pPr>
                            <w:r w:rsidRPr="005F1458">
                              <w:rPr>
                                <w:rFonts w:cstheme="minorHAnsi"/>
                                <w:b/>
                              </w:rPr>
                              <w:t>Staff:</w:t>
                            </w:r>
                          </w:p>
                          <w:p w14:paraId="46F2E80E" w14:textId="77777777" w:rsidR="004B49FC" w:rsidRPr="005F1458" w:rsidRDefault="004B49FC" w:rsidP="007A129C">
                            <w:pPr>
                              <w:numPr>
                                <w:ilvl w:val="0"/>
                                <w:numId w:val="18"/>
                              </w:numPr>
                              <w:spacing w:after="0" w:line="240" w:lineRule="auto"/>
                              <w:ind w:left="360"/>
                              <w:rPr>
                                <w:rFonts w:cstheme="minorHAnsi"/>
                              </w:rPr>
                            </w:pPr>
                            <w:r w:rsidRPr="005F1458">
                              <w:rPr>
                                <w:rFonts w:cstheme="minorHAnsi"/>
                              </w:rPr>
                              <w:t>Follow local escalation procedures</w:t>
                            </w:r>
                          </w:p>
                          <w:p w14:paraId="6FBD4B1B" w14:textId="77777777" w:rsidR="004B49FC" w:rsidRPr="005F1458" w:rsidRDefault="004B49FC" w:rsidP="007A129C">
                            <w:pPr>
                              <w:numPr>
                                <w:ilvl w:val="0"/>
                                <w:numId w:val="18"/>
                              </w:numPr>
                              <w:spacing w:after="0" w:line="240" w:lineRule="auto"/>
                              <w:ind w:left="360"/>
                              <w:rPr>
                                <w:rFonts w:cstheme="minorHAnsi"/>
                              </w:rPr>
                            </w:pPr>
                            <w:r w:rsidRPr="005F1458">
                              <w:rPr>
                                <w:rFonts w:cstheme="minorHAnsi"/>
                              </w:rPr>
                              <w:t>Follow Whistleblowing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FF59C" id="AutoShape 12" o:spid="_x0000_s1031" type="#_x0000_t176" style="position:absolute;margin-left:29.9pt;margin-top:.75pt;width:472.15pt;height:9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aGNwIAAGYEAAAOAAAAZHJzL2Uyb0RvYy54bWysVMFu2zAMvQ/YPwi6r46zpk2MOkXRrsOA&#10;rivQ7QMYWY6FyaJGKXG6rx8lp2m67TTMB0EUpcfHR9IXl7veiq2mYNDVsjyZSKGdwsa4dS2/fb19&#10;N5ciRHANWHS6lk86yMvl2zcXg6/0FDu0jSbBIC5Ug69lF6OviiKoTvcQTtBrx84WqYfIJq2LhmBg&#10;9N4W08nkrBiQGk+odAh8ejM65TLjt61W8UvbBh2FrSVzi3mlvK7SWiwvoFoT+M6oPQ34BxY9GMdB&#10;D1A3EEFsyPwB1RtFGLCNJwr7AtvWKJ1z4GzKyW/ZPHbgdc6FxQn+IFP4f7DqfvtAwjS1fH8mhYOe&#10;a3S1iZhDi3KaBBp8qPjeo3+glGLwd6i+B+HwugO31ldEOHQaGqZVpvvFqwfJCPxUrIbP2DA8MHzW&#10;atdSnwBZBbHLJXk6lETvolB8OFsszqbzhRSKfWU5KxeT8xwDqufnnkL8qLEXaVPL1uLAxChe2ajJ&#10;QdQPY3vkmLC9CzFxhOr5Xc4JrWlujbXZoPXq2pLYAjfNbf72IcPxNevEUMvFbDrLyK984Rhikr+/&#10;QfSGKQpr+lrOD5egSmJ+cE3uzQjGjnumbN1e3SToWJi4W+1y/WYpQBJ7hc0Ty004NjsPJ286pJ9S&#10;DNzotQw/NkBaCvvJcckW5elpmoxsnM7Op2zQsWd17AGnGKqWUYpxex3Hadp4MuuOI5VZDYepi1qT&#10;tX5htafPzZxLsB+8NC3Hdr718ntY/gIAAP//AwBQSwMEFAAGAAgAAAAhACDn31neAAAACQEAAA8A&#10;AABkcnMvZG93bnJldi54bWxMj8FOwzAQRO9I/IO1SNyonUJLEuJUFQhOXAiVenXibRwRr6PYSQNf&#10;j3uC287OauZtsVtsz2YcfedIQrISwJAapztqJRw+X+9SYD4o0qp3hBK+0cOuvL4qVK7dmT5wrkLL&#10;Ygj5XEkwIQw5574xaJVfuQEpeic3WhWiHFuuR3WO4bbnayG23KqOYoNRAz4bbL6qyUpY3n/qbHpL&#10;miqYdPt4vJ9f9gcu5e3Nsn8CFnAJf8dwwY/oUEam2k2kPeslbLJIHuJ+A+xiC/GQAKvjlK4z4GXB&#10;/39Q/gIAAP//AwBQSwECLQAUAAYACAAAACEAtoM4kv4AAADhAQAAEwAAAAAAAAAAAAAAAAAAAAAA&#10;W0NvbnRlbnRfVHlwZXNdLnhtbFBLAQItABQABgAIAAAAIQA4/SH/1gAAAJQBAAALAAAAAAAAAAAA&#10;AAAAAC8BAABfcmVscy8ucmVsc1BLAQItABQABgAIAAAAIQAbb2aGNwIAAGYEAAAOAAAAAAAAAAAA&#10;AAAAAC4CAABkcnMvZTJvRG9jLnhtbFBLAQItABQABgAIAAAAIQAg599Z3gAAAAkBAAAPAAAAAAAA&#10;AAAAAAAAAJEEAABkcnMvZG93bnJldi54bWxQSwUGAAAAAAQABADzAAAAnAUAAAAA&#10;">
                <v:textbox>
                  <w:txbxContent>
                    <w:p w14:paraId="50598317" w14:textId="77777777" w:rsidR="004B49FC" w:rsidRPr="005F1458" w:rsidRDefault="004B49FC" w:rsidP="003C70CE">
                      <w:pPr>
                        <w:rPr>
                          <w:rFonts w:cstheme="minorHAnsi"/>
                        </w:rPr>
                      </w:pPr>
                      <w:r w:rsidRPr="005F1458">
                        <w:rPr>
                          <w:rFonts w:cstheme="minorHAnsi"/>
                          <w:b/>
                        </w:rPr>
                        <w:t>If you are unhappy with the response</w:t>
                      </w:r>
                    </w:p>
                    <w:p w14:paraId="1506F508" w14:textId="77777777" w:rsidR="004B49FC" w:rsidRPr="005F1458" w:rsidRDefault="004B49FC" w:rsidP="005F1458">
                      <w:pPr>
                        <w:spacing w:after="0"/>
                        <w:rPr>
                          <w:rFonts w:cstheme="minorHAnsi"/>
                          <w:b/>
                        </w:rPr>
                      </w:pPr>
                      <w:r w:rsidRPr="005F1458">
                        <w:rPr>
                          <w:rFonts w:cstheme="minorHAnsi"/>
                          <w:b/>
                        </w:rPr>
                        <w:t>Staff:</w:t>
                      </w:r>
                    </w:p>
                    <w:p w14:paraId="46F2E80E" w14:textId="77777777" w:rsidR="004B49FC" w:rsidRPr="005F1458" w:rsidRDefault="004B49FC" w:rsidP="007A129C">
                      <w:pPr>
                        <w:numPr>
                          <w:ilvl w:val="0"/>
                          <w:numId w:val="18"/>
                        </w:numPr>
                        <w:spacing w:after="0" w:line="240" w:lineRule="auto"/>
                        <w:ind w:left="360"/>
                        <w:rPr>
                          <w:rFonts w:cstheme="minorHAnsi"/>
                        </w:rPr>
                      </w:pPr>
                      <w:r w:rsidRPr="005F1458">
                        <w:rPr>
                          <w:rFonts w:cstheme="minorHAnsi"/>
                        </w:rPr>
                        <w:t>Follow local escalation procedures</w:t>
                      </w:r>
                    </w:p>
                    <w:p w14:paraId="6FBD4B1B" w14:textId="77777777" w:rsidR="004B49FC" w:rsidRPr="005F1458" w:rsidRDefault="004B49FC" w:rsidP="007A129C">
                      <w:pPr>
                        <w:numPr>
                          <w:ilvl w:val="0"/>
                          <w:numId w:val="18"/>
                        </w:numPr>
                        <w:spacing w:after="0" w:line="240" w:lineRule="auto"/>
                        <w:ind w:left="360"/>
                        <w:rPr>
                          <w:rFonts w:cstheme="minorHAnsi"/>
                        </w:rPr>
                      </w:pPr>
                      <w:r w:rsidRPr="005F1458">
                        <w:rPr>
                          <w:rFonts w:cstheme="minorHAnsi"/>
                        </w:rPr>
                        <w:t>Follow Whistleblowing procedures</w:t>
                      </w:r>
                    </w:p>
                  </w:txbxContent>
                </v:textbox>
              </v:shape>
            </w:pict>
          </mc:Fallback>
        </mc:AlternateContent>
      </w:r>
    </w:p>
    <w:p w14:paraId="072951A4" w14:textId="77777777" w:rsidR="003C70CE" w:rsidRPr="007576E2" w:rsidRDefault="003C70CE" w:rsidP="003B79F2">
      <w:pPr>
        <w:rPr>
          <w:sz w:val="32"/>
          <w:szCs w:val="32"/>
        </w:rPr>
      </w:pPr>
    </w:p>
    <w:p w14:paraId="572DAF7B" w14:textId="77777777" w:rsidR="003C70CE" w:rsidRPr="007576E2" w:rsidRDefault="003C70CE" w:rsidP="003B79F2">
      <w:pPr>
        <w:rPr>
          <w:sz w:val="32"/>
          <w:szCs w:val="32"/>
        </w:rPr>
      </w:pPr>
    </w:p>
    <w:p w14:paraId="0EB1F6A6" w14:textId="77777777" w:rsidR="003C70CE" w:rsidRPr="007576E2" w:rsidRDefault="003C70CE" w:rsidP="003B79F2">
      <w:pPr>
        <w:rPr>
          <w:sz w:val="32"/>
          <w:szCs w:val="32"/>
        </w:rPr>
      </w:pPr>
      <w:r w:rsidRPr="007576E2">
        <w:rPr>
          <w:noProof/>
          <w:lang w:eastAsia="en-GB"/>
        </w:rPr>
        <mc:AlternateContent>
          <mc:Choice Requires="wps">
            <w:drawing>
              <wp:anchor distT="0" distB="0" distL="114300" distR="114300" simplePos="0" relativeHeight="251695104" behindDoc="0" locked="0" layoutInCell="1" allowOverlap="1" wp14:anchorId="458EDB05" wp14:editId="1475279C">
                <wp:simplePos x="0" y="0"/>
                <wp:positionH relativeFrom="margin">
                  <wp:posOffset>-332510</wp:posOffset>
                </wp:positionH>
                <wp:positionV relativeFrom="paragraph">
                  <wp:posOffset>160540</wp:posOffset>
                </wp:positionV>
                <wp:extent cx="6377049" cy="476885"/>
                <wp:effectExtent l="0" t="0" r="24130" b="18415"/>
                <wp:wrapNone/>
                <wp:docPr id="3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049" cy="476885"/>
                        </a:xfrm>
                        <a:prstGeom prst="flowChartAlternateProcess">
                          <a:avLst/>
                        </a:prstGeom>
                        <a:solidFill>
                          <a:srgbClr val="FFFFFF"/>
                        </a:solidFill>
                        <a:ln w="9525">
                          <a:solidFill>
                            <a:srgbClr val="000000"/>
                          </a:solidFill>
                          <a:miter lim="800000"/>
                          <a:headEnd/>
                          <a:tailEnd/>
                        </a:ln>
                      </wps:spPr>
                      <wps:txbx>
                        <w:txbxContent>
                          <w:p w14:paraId="6925227D" w14:textId="77777777" w:rsidR="004B49FC" w:rsidRPr="005F1458" w:rsidRDefault="004B49FC" w:rsidP="003C70CE">
                            <w:pPr>
                              <w:jc w:val="center"/>
                              <w:rPr>
                                <w:rFonts w:ascii="Calibri" w:hAnsi="Calibri" w:cs="Calibri"/>
                                <w:b/>
                                <w:sz w:val="28"/>
                              </w:rPr>
                            </w:pPr>
                            <w:r w:rsidRPr="005F1458">
                              <w:rPr>
                                <w:rFonts w:ascii="Calibri" w:hAnsi="Calibri" w:cs="Calibri"/>
                                <w:b/>
                                <w:sz w:val="28"/>
                              </w:rPr>
                              <w:t>Record decision making and action taken on CPOMS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58EDB05" id="AutoShape 15" o:spid="_x0000_s1032" type="#_x0000_t176" style="position:absolute;margin-left:-26.2pt;margin-top:12.65pt;width:502.15pt;height:37.55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WIOAIAAGUEAAAOAAAAZHJzL2Uyb0RvYy54bWysVNtu2zAMfR+wfxD0vjpJc6tRpyjadRjQ&#10;dQW6fQAjy7EwWdQoJU739aPkNEu3PQ3zgyCK1NHhIenLq31nxU5TMOgqOT4bSaGdwtq4TSW/frl7&#10;t5QiRHA1WHS6ks86yKvV2zeXvS/1BFu0tSbBIC6Uva9kG6MviyKoVncQztBrx84GqYPIJm2KmqBn&#10;9M4Wk9FoXvRItSdUOgQ+vR2ccpXxm0ar+Llpgo7CVpK5xbxSXtdpLVaXUG4IfGvUgQb8A4sOjONH&#10;j1C3EEFsyfwB1RlFGLCJZwq7ApvGKJ1z4GzGo9+yeWrB65wLixP8Uabw/2DVw+6RhKkreb6QwkHH&#10;NbreRsxPi/EsCdT7UHLck3+klGLw96i+BeHwpgW30ddE2LcaaqY1TvHFqwvJCHxVrPtPWDM8MHzW&#10;at9QlwBZBbHPJXk+lkTvo1B8OD9fLEbTCykU+6aL+XKZKRVQvtz2FOIHjZ1Im0o2FnvmRfHaRk0O&#10;on4cuiM/Cbv7EBNFKF/u5ZTQmvrOWJsN2qxvLIkdcM/c5S9nxZmfhlkn+kpezCazjPzKF04hRvn7&#10;G0RnmKKwpqvk8hgEZdLyvatza0YwdtgzZesO4iY9h7rE/Xqfyzd/qdQa62dWm3DodZ5N3rRIP6To&#10;uc8rGb5vgbQU9qPjil2Mp9M0GNmYzhYTNujUsz71gFMMVckoxbC9icMwbT2ZTcsvjbMaDlMTNSZr&#10;nTpgYHWgz72cS3CYuzQsp3aO+vV3WP0EAAD//wMAUEsDBBQABgAIAAAAIQDitDs64AAAAAoBAAAP&#10;AAAAZHJzL2Rvd25yZXYueG1sTI9BT4NAEIXvJv6HzZh4a3ehpRZkaRqNPXkRm3hd2BWI7CxhF4r+&#10;+o4nPU7el/e+yQ+L7dlsRt85lBCtBTCDtdMdNhLO7y+rPTAfFGrVOzQSvo2HQ3F7k6tMuwu+mbkM&#10;DaMS9JmS0IYwZJz7ujVW+bUbDFL26UarAp1jw/WoLlRuex4LseNWdUgLrRrMU2vqr3KyEpbXnyqd&#10;TlFdhna/e/jYzM/HM5fy/m45PgILZgl/MPzqkzoU5FS5CbVnvYRVEm8JlRAnG2AEpEmUAquIFGIL&#10;vMj5/xeKKwAAAP//AwBQSwECLQAUAAYACAAAACEAtoM4kv4AAADhAQAAEwAAAAAAAAAAAAAAAAAA&#10;AAAAW0NvbnRlbnRfVHlwZXNdLnhtbFBLAQItABQABgAIAAAAIQA4/SH/1gAAAJQBAAALAAAAAAAA&#10;AAAAAAAAAC8BAABfcmVscy8ucmVsc1BLAQItABQABgAIAAAAIQA36yWIOAIAAGUEAAAOAAAAAAAA&#10;AAAAAAAAAC4CAABkcnMvZTJvRG9jLnhtbFBLAQItABQABgAIAAAAIQDitDs64AAAAAoBAAAPAAAA&#10;AAAAAAAAAAAAAJIEAABkcnMvZG93bnJldi54bWxQSwUGAAAAAAQABADzAAAAnwUAAAAA&#10;">
                <v:textbox>
                  <w:txbxContent>
                    <w:p w14:paraId="6925227D" w14:textId="77777777" w:rsidR="004B49FC" w:rsidRPr="005F1458" w:rsidRDefault="004B49FC" w:rsidP="003C70CE">
                      <w:pPr>
                        <w:jc w:val="center"/>
                        <w:rPr>
                          <w:rFonts w:ascii="Calibri" w:hAnsi="Calibri" w:cs="Calibri"/>
                          <w:b/>
                          <w:sz w:val="28"/>
                        </w:rPr>
                      </w:pPr>
                      <w:r w:rsidRPr="005F1458">
                        <w:rPr>
                          <w:rFonts w:ascii="Calibri" w:hAnsi="Calibri" w:cs="Calibri"/>
                          <w:b/>
                          <w:sz w:val="28"/>
                        </w:rPr>
                        <w:t>Record decision making and action taken on CPOMS</w:t>
                      </w:r>
                    </w:p>
                  </w:txbxContent>
                </v:textbox>
                <w10:wrap anchorx="margin"/>
              </v:shape>
            </w:pict>
          </mc:Fallback>
        </mc:AlternateContent>
      </w:r>
    </w:p>
    <w:p w14:paraId="5C500689" w14:textId="2815DC89" w:rsidR="003C70CE" w:rsidRPr="007576E2" w:rsidRDefault="005F1458" w:rsidP="003B79F2">
      <w:pPr>
        <w:rPr>
          <w:sz w:val="32"/>
          <w:szCs w:val="32"/>
        </w:rPr>
      </w:pPr>
      <w:r w:rsidRPr="007576E2">
        <w:rPr>
          <w:noProof/>
          <w:lang w:eastAsia="en-GB"/>
        </w:rPr>
        <mc:AlternateContent>
          <mc:Choice Requires="wps">
            <w:drawing>
              <wp:anchor distT="0" distB="0" distL="114300" distR="114300" simplePos="0" relativeHeight="251696128" behindDoc="0" locked="0" layoutInCell="1" allowOverlap="1" wp14:anchorId="1A8F99AF" wp14:editId="5C0DBDC5">
                <wp:simplePos x="0" y="0"/>
                <wp:positionH relativeFrom="margin">
                  <wp:align>center</wp:align>
                </wp:positionH>
                <wp:positionV relativeFrom="paragraph">
                  <wp:posOffset>408486</wp:posOffset>
                </wp:positionV>
                <wp:extent cx="6969760" cy="1152525"/>
                <wp:effectExtent l="0" t="0" r="21590" b="28575"/>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9760" cy="1152525"/>
                        </a:xfrm>
                        <a:prstGeom prst="flowChartAlternateProcess">
                          <a:avLst/>
                        </a:prstGeom>
                        <a:solidFill>
                          <a:srgbClr val="FFFFFF"/>
                        </a:solidFill>
                        <a:ln w="9525">
                          <a:solidFill>
                            <a:srgbClr val="000000"/>
                          </a:solidFill>
                          <a:miter lim="800000"/>
                          <a:headEnd/>
                          <a:tailEnd/>
                        </a:ln>
                      </wps:spPr>
                      <wps:txbx>
                        <w:txbxContent>
                          <w:p w14:paraId="7CE950AB" w14:textId="77777777" w:rsidR="004B49FC" w:rsidRPr="005F1458" w:rsidRDefault="004B49FC" w:rsidP="005F1458">
                            <w:pPr>
                              <w:spacing w:after="0"/>
                              <w:jc w:val="center"/>
                              <w:rPr>
                                <w:rFonts w:ascii="Calibri" w:hAnsi="Calibri" w:cs="Calibri"/>
                              </w:rPr>
                            </w:pPr>
                            <w:r w:rsidRPr="005F1458">
                              <w:rPr>
                                <w:rFonts w:ascii="Calibri" w:hAnsi="Calibri" w:cs="Calibri"/>
                                <w:b/>
                              </w:rPr>
                              <w:t xml:space="preserve">Monitor - </w:t>
                            </w:r>
                            <w:r w:rsidRPr="005F1458">
                              <w:rPr>
                                <w:rFonts w:ascii="Calibri" w:hAnsi="Calibri" w:cs="Calibri"/>
                              </w:rPr>
                              <w:t>Be clear about:</w:t>
                            </w:r>
                          </w:p>
                          <w:p w14:paraId="1DC8A29D" w14:textId="77777777" w:rsidR="004B49FC" w:rsidRPr="005F1458" w:rsidRDefault="004B49FC" w:rsidP="007A129C">
                            <w:pPr>
                              <w:pStyle w:val="ListParagraph"/>
                              <w:numPr>
                                <w:ilvl w:val="0"/>
                                <w:numId w:val="20"/>
                              </w:numPr>
                              <w:spacing w:after="0" w:line="240" w:lineRule="auto"/>
                              <w:contextualSpacing w:val="0"/>
                              <w:rPr>
                                <w:rFonts w:ascii="Calibri" w:hAnsi="Calibri" w:cs="Calibri"/>
                              </w:rPr>
                            </w:pPr>
                            <w:r w:rsidRPr="005F1458">
                              <w:rPr>
                                <w:rFonts w:ascii="Calibri" w:hAnsi="Calibri" w:cs="Calibri"/>
                              </w:rPr>
                              <w:t>What action you have taken at the time of reporting the concerns.</w:t>
                            </w:r>
                          </w:p>
                          <w:p w14:paraId="3513297E" w14:textId="77777777" w:rsidR="004B49FC" w:rsidRPr="005F1458" w:rsidRDefault="004B49FC" w:rsidP="007A129C">
                            <w:pPr>
                              <w:pStyle w:val="ListParagraph"/>
                              <w:numPr>
                                <w:ilvl w:val="0"/>
                                <w:numId w:val="20"/>
                              </w:numPr>
                              <w:spacing w:after="0" w:line="240" w:lineRule="auto"/>
                              <w:contextualSpacing w:val="0"/>
                              <w:rPr>
                                <w:rFonts w:ascii="Calibri" w:hAnsi="Calibri" w:cs="Calibri"/>
                              </w:rPr>
                            </w:pPr>
                            <w:r w:rsidRPr="005F1458">
                              <w:rPr>
                                <w:rFonts w:ascii="Calibri" w:hAnsi="Calibri" w:cs="Calibri"/>
                              </w:rPr>
                              <w:t xml:space="preserve">What you are monitoring e.g. behaviour trends, appearance etc. </w:t>
                            </w:r>
                          </w:p>
                          <w:p w14:paraId="3B2B930D" w14:textId="77777777" w:rsidR="004B49FC" w:rsidRPr="005F1458" w:rsidRDefault="004B49FC" w:rsidP="007A129C">
                            <w:pPr>
                              <w:pStyle w:val="ListParagraph"/>
                              <w:numPr>
                                <w:ilvl w:val="0"/>
                                <w:numId w:val="19"/>
                              </w:numPr>
                              <w:spacing w:after="0" w:line="240" w:lineRule="auto"/>
                              <w:rPr>
                                <w:rFonts w:ascii="Calibri" w:hAnsi="Calibri" w:cs="Calibri"/>
                              </w:rPr>
                            </w:pPr>
                            <w:r w:rsidRPr="005F1458">
                              <w:rPr>
                                <w:rFonts w:ascii="Calibri" w:hAnsi="Calibri" w:cs="Calibri"/>
                              </w:rPr>
                              <w:t xml:space="preserve">How long you will monitor </w:t>
                            </w:r>
                          </w:p>
                          <w:p w14:paraId="11B5301E" w14:textId="77777777" w:rsidR="004B49FC" w:rsidRPr="005F1458" w:rsidRDefault="004B49FC" w:rsidP="007A129C">
                            <w:pPr>
                              <w:pStyle w:val="ListParagraph"/>
                              <w:numPr>
                                <w:ilvl w:val="0"/>
                                <w:numId w:val="19"/>
                              </w:numPr>
                              <w:spacing w:after="0" w:line="240" w:lineRule="auto"/>
                              <w:rPr>
                                <w:rFonts w:ascii="Calibri" w:hAnsi="Calibri" w:cs="Calibri"/>
                              </w:rPr>
                            </w:pPr>
                            <w:r w:rsidRPr="005F1458">
                              <w:rPr>
                                <w:rFonts w:ascii="Calibri" w:hAnsi="Calibri" w:cs="Calibri"/>
                              </w:rPr>
                              <w:t>Where, how and to whom you will feedback and how you will record</w:t>
                            </w:r>
                          </w:p>
                          <w:p w14:paraId="6F03B2EE" w14:textId="77777777" w:rsidR="004B49FC" w:rsidRPr="005F1458" w:rsidRDefault="004B49FC" w:rsidP="003C70CE">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F99AF" id="AutoShape 16" o:spid="_x0000_s1033" type="#_x0000_t176" style="position:absolute;margin-left:0;margin-top:32.15pt;width:548.8pt;height:90.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22MQIAAGYEAAAOAAAAZHJzL2Uyb0RvYy54bWysVNtu2zAMfR+wfxD0vjoO0rQx6hRFug4D&#10;uq1Atw9gZDkWJosapcTpvn6UnKbZBXsYZgOCaFKHh4eUr673vRU7TcGgq2V5NpFCO4WNcZtafvl8&#10;9+ZSihDBNWDR6Vo+6SCvl69fXQ2+0lPs0DaaBIO4UA2+ll2MviqKoDrdQzhDrx07W6QeIpu0KRqC&#10;gdF7W0wnk3kxIDWeUOkQ+Ovt6JTLjN+2WsVPbRt0FLaWzC3mlfK6TmuxvIJqQ+A7ow404B9Y9GAc&#10;Jz1C3UIEsSXzG1RvFGHANp4p7AtsW6N0roGrKSe/VPPYgde5FhYn+KNM4f/Bqo+7BxKmqeWM5XHQ&#10;c49uthFzalHOk0CDDxXHPfoHSiUGf4/qaxAOVx24jb4hwqHT0DCtMsUXPx1IRuCjYj18wIbhgeGz&#10;VvuW+gTIKoh9bsnTsSV6H4Xij/PFfHExZ2qKfWV5PuU354Dq+binEN9p7EXa1LK1ODAxijc2anIQ&#10;9cM4Hjkn7O5DTByhej6Xa0JrmjtjbTZos15ZEjvgobnLzyFlOA2zTgy1XCRCf4eY5OdPEL1hisKa&#10;vpaXxyCokphvXZNnM4Kx454pW3dQNwk6Nibu1/vcv4uUIIm9xuaJ5SYch50vJ286pO9SDDzotQzf&#10;tkBaCvveccsW5Sy1PmZjdn4xZYNOPetTDzjFULWMUozbVRxv09aT2XScqcxqOExT1Jqs9QurA30e&#10;5tyCw8VLt+XUzlEvv4flDwAAAP//AwBQSwMEFAAGAAgAAAAhAJxSsRHeAAAACAEAAA8AAABkcnMv&#10;ZG93bnJldi54bWxMj09Pg0AUxO8mfofNM/Fml/6RUsqjaTR68iI28bqwr0Bk3xJ2oeind3vS42Qm&#10;M7/JDrPpxESDay0jLBcRCOLK6pZrhNPHy0MCwnnFWnWWCeGbHBzy25tMpdpe+J2mwtcilLBLFULj&#10;fZ9K6aqGjHIL2xMH72wHo3yQQy31oC6h3HRyFUWxNKrlsNConp4aqr6K0SDMbz/lbnxdVoVvknj7&#10;uZ6ejyeJeH83H/cgPM3+LwxX/IAOeWAq7cjaiQ4hHPEI8WYN4upGu20MokRYbR4TkHkm/x/IfwEA&#10;AP//AwBQSwECLQAUAAYACAAAACEAtoM4kv4AAADhAQAAEwAAAAAAAAAAAAAAAAAAAAAAW0NvbnRl&#10;bnRfVHlwZXNdLnhtbFBLAQItABQABgAIAAAAIQA4/SH/1gAAAJQBAAALAAAAAAAAAAAAAAAAAC8B&#10;AABfcmVscy8ucmVsc1BLAQItABQABgAIAAAAIQATC322MQIAAGYEAAAOAAAAAAAAAAAAAAAAAC4C&#10;AABkcnMvZTJvRG9jLnhtbFBLAQItABQABgAIAAAAIQCcUrER3gAAAAgBAAAPAAAAAAAAAAAAAAAA&#10;AIsEAABkcnMvZG93bnJldi54bWxQSwUGAAAAAAQABADzAAAAlgUAAAAA&#10;">
                <v:textbox>
                  <w:txbxContent>
                    <w:p w14:paraId="7CE950AB" w14:textId="77777777" w:rsidR="004B49FC" w:rsidRPr="005F1458" w:rsidRDefault="004B49FC" w:rsidP="005F1458">
                      <w:pPr>
                        <w:spacing w:after="0"/>
                        <w:jc w:val="center"/>
                        <w:rPr>
                          <w:rFonts w:ascii="Calibri" w:hAnsi="Calibri" w:cs="Calibri"/>
                        </w:rPr>
                      </w:pPr>
                      <w:r w:rsidRPr="005F1458">
                        <w:rPr>
                          <w:rFonts w:ascii="Calibri" w:hAnsi="Calibri" w:cs="Calibri"/>
                          <w:b/>
                        </w:rPr>
                        <w:t xml:space="preserve">Monitor - </w:t>
                      </w:r>
                      <w:r w:rsidRPr="005F1458">
                        <w:rPr>
                          <w:rFonts w:ascii="Calibri" w:hAnsi="Calibri" w:cs="Calibri"/>
                        </w:rPr>
                        <w:t>Be clear about:</w:t>
                      </w:r>
                    </w:p>
                    <w:p w14:paraId="1DC8A29D" w14:textId="77777777" w:rsidR="004B49FC" w:rsidRPr="005F1458" w:rsidRDefault="004B49FC" w:rsidP="007A129C">
                      <w:pPr>
                        <w:pStyle w:val="ListParagraph"/>
                        <w:numPr>
                          <w:ilvl w:val="0"/>
                          <w:numId w:val="20"/>
                        </w:numPr>
                        <w:spacing w:after="0" w:line="240" w:lineRule="auto"/>
                        <w:contextualSpacing w:val="0"/>
                        <w:rPr>
                          <w:rFonts w:ascii="Calibri" w:hAnsi="Calibri" w:cs="Calibri"/>
                        </w:rPr>
                      </w:pPr>
                      <w:r w:rsidRPr="005F1458">
                        <w:rPr>
                          <w:rFonts w:ascii="Calibri" w:hAnsi="Calibri" w:cs="Calibri"/>
                        </w:rPr>
                        <w:t>What action you have taken at the time of reporting the concerns.</w:t>
                      </w:r>
                    </w:p>
                    <w:p w14:paraId="3513297E" w14:textId="77777777" w:rsidR="004B49FC" w:rsidRPr="005F1458" w:rsidRDefault="004B49FC" w:rsidP="007A129C">
                      <w:pPr>
                        <w:pStyle w:val="ListParagraph"/>
                        <w:numPr>
                          <w:ilvl w:val="0"/>
                          <w:numId w:val="20"/>
                        </w:numPr>
                        <w:spacing w:after="0" w:line="240" w:lineRule="auto"/>
                        <w:contextualSpacing w:val="0"/>
                        <w:rPr>
                          <w:rFonts w:ascii="Calibri" w:hAnsi="Calibri" w:cs="Calibri"/>
                        </w:rPr>
                      </w:pPr>
                      <w:r w:rsidRPr="005F1458">
                        <w:rPr>
                          <w:rFonts w:ascii="Calibri" w:hAnsi="Calibri" w:cs="Calibri"/>
                        </w:rPr>
                        <w:t xml:space="preserve">What you are monitoring e.g. behaviour trends, appearance etc. </w:t>
                      </w:r>
                    </w:p>
                    <w:p w14:paraId="3B2B930D" w14:textId="77777777" w:rsidR="004B49FC" w:rsidRPr="005F1458" w:rsidRDefault="004B49FC" w:rsidP="007A129C">
                      <w:pPr>
                        <w:pStyle w:val="ListParagraph"/>
                        <w:numPr>
                          <w:ilvl w:val="0"/>
                          <w:numId w:val="19"/>
                        </w:numPr>
                        <w:spacing w:after="0" w:line="240" w:lineRule="auto"/>
                        <w:rPr>
                          <w:rFonts w:ascii="Calibri" w:hAnsi="Calibri" w:cs="Calibri"/>
                        </w:rPr>
                      </w:pPr>
                      <w:r w:rsidRPr="005F1458">
                        <w:rPr>
                          <w:rFonts w:ascii="Calibri" w:hAnsi="Calibri" w:cs="Calibri"/>
                        </w:rPr>
                        <w:t xml:space="preserve">How long you will monitor </w:t>
                      </w:r>
                    </w:p>
                    <w:p w14:paraId="11B5301E" w14:textId="77777777" w:rsidR="004B49FC" w:rsidRPr="005F1458" w:rsidRDefault="004B49FC" w:rsidP="007A129C">
                      <w:pPr>
                        <w:pStyle w:val="ListParagraph"/>
                        <w:numPr>
                          <w:ilvl w:val="0"/>
                          <w:numId w:val="19"/>
                        </w:numPr>
                        <w:spacing w:after="0" w:line="240" w:lineRule="auto"/>
                        <w:rPr>
                          <w:rFonts w:ascii="Calibri" w:hAnsi="Calibri" w:cs="Calibri"/>
                        </w:rPr>
                      </w:pPr>
                      <w:r w:rsidRPr="005F1458">
                        <w:rPr>
                          <w:rFonts w:ascii="Calibri" w:hAnsi="Calibri" w:cs="Calibri"/>
                        </w:rPr>
                        <w:t>Where, how and to whom you will feedback and how you will record</w:t>
                      </w:r>
                    </w:p>
                    <w:p w14:paraId="6F03B2EE" w14:textId="77777777" w:rsidR="004B49FC" w:rsidRPr="005F1458" w:rsidRDefault="004B49FC" w:rsidP="003C70CE">
                      <w:pPr>
                        <w:rPr>
                          <w:rFonts w:ascii="Calibri" w:hAnsi="Calibri" w:cs="Calibri"/>
                        </w:rPr>
                      </w:pPr>
                    </w:p>
                  </w:txbxContent>
                </v:textbox>
                <w10:wrap anchorx="margin"/>
              </v:shape>
            </w:pict>
          </mc:Fallback>
        </mc:AlternateContent>
      </w:r>
      <w:r w:rsidR="003C70CE" w:rsidRPr="007576E2">
        <w:rPr>
          <w:noProof/>
          <w:lang w:eastAsia="en-GB"/>
        </w:rPr>
        <mc:AlternateContent>
          <mc:Choice Requires="wps">
            <w:drawing>
              <wp:anchor distT="0" distB="0" distL="114300" distR="114300" simplePos="0" relativeHeight="251710464" behindDoc="0" locked="0" layoutInCell="1" allowOverlap="1" wp14:anchorId="6D7D4883" wp14:editId="7A53B64F">
                <wp:simplePos x="0" y="0"/>
                <wp:positionH relativeFrom="leftMargin">
                  <wp:align>right</wp:align>
                </wp:positionH>
                <wp:positionV relativeFrom="paragraph">
                  <wp:posOffset>168646</wp:posOffset>
                </wp:positionV>
                <wp:extent cx="332105" cy="415636"/>
                <wp:effectExtent l="19050" t="0" r="10795" b="41910"/>
                <wp:wrapNone/>
                <wp:docPr id="38" name="Down Arrow 25"/>
                <wp:cNvGraphicFramePr/>
                <a:graphic xmlns:a="http://schemas.openxmlformats.org/drawingml/2006/main">
                  <a:graphicData uri="http://schemas.microsoft.com/office/word/2010/wordprocessingShape">
                    <wps:wsp>
                      <wps:cNvSpPr/>
                      <wps:spPr>
                        <a:xfrm>
                          <a:off x="0" y="0"/>
                          <a:ext cx="332105" cy="4156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4F7222A" id="Down Arrow 25" o:spid="_x0000_s1026" type="#_x0000_t67" style="position:absolute;margin-left:-25.05pt;margin-top:13.3pt;width:26.15pt;height:32.75pt;z-index:25171046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QdwIAAEAFAAAOAAAAZHJzL2Uyb0RvYy54bWysVE1v2zAMvQ/YfxB0X23no9uCOEXQosOA&#10;og3WDj2rslQbkEWNUuJkv36U7LhBW+wwLAdFEslH8vlRy4t9a9hOoW/Alrw4yzlTVkLV2OeS/3y4&#10;/vSFMx+ErYQBq0p+UJ5frD5+WHZuoSZQg6kUMgKxftG5ktchuEWWeVmrVvgzcMqSUQO2ItARn7MK&#10;RUforckmeX6edYCVQ5DKe7q96o18lfC1VjLcae1VYKbkVFtIK6b1Ka7ZaikWzyhc3cihDPEPVbSi&#10;sZR0hLoSQbAtNm+g2kYieNDhTEKbgdaNVKkH6qbIX3VzXwunUi9EjncjTf7/wcrb3QZZU5V8Sl/K&#10;ipa+0RV0lq0RoWOTeWSoc35Bjvdug8PJ0za2u9fYxn9qhO0Tq4eRVbUPTNLldDop8jlnkkyzYn4+&#10;PY+Y2UuwQx++KWhZ3JS8ovQpeyJU7G586P2PfhQcK+prSLtwMCqWYewPpakbyjpJ0UlH6tIg2wlS&#10;gJBS2VD0plpUqr+e5/QbihojUokJMCLrxpgRewCIGn2L3dc6+MdQlWQ4Bud/K6wPHiNSZrBhDG4b&#10;C/gegKGuhsy9/5GknprI0hNUB/rWCP0QeCevGyL8RviwEUiqp/mgSQ53tGgDXclh2HFWA/5+7z76&#10;kxjJyllHU1Ry/2srUHFmvluS6ddiNotjlw6z+ecJHfDU8nRqsdv2EugzFfRmOJm20T+Y41YjtI80&#10;8OuYlUzCSspdchnweLgM/XTTkyHVep3caNScCDf23skIHlmNWnrYPwp0g+oCyfUWjhMnFq901/vG&#10;SAvrbQDdJFG+8DrwTWOahDM8KfEdOD0nr5eHb/UHAAD//wMAUEsDBBQABgAIAAAAIQCyULZO3QAA&#10;AAUBAAAPAAAAZHJzL2Rvd25yZXYueG1sTI/BTsMwEETvSPyDtUjcqJMAAUI2FapUceEABVH15sZL&#10;EhqvQ7xtw99jTnAczWjmTTmfXK8ONIbOM0I6S0AR19523CC8vS4vbkEFMWxN75kQvinAvDo9KU1h&#10;/ZFf6LCSRsUSDoVBaEWGQutQt+RMmPmBOHoffnRGohwbbUdzjOWu11mS5NqZjuNCawZatFTvVnuH&#10;sNx93YS1PC/C02Mt680mvXr/7BHPz6aHe1BCk/yF4Rc/okMVmbZ+zzaoHiEeEYQsz0FF9zq7BLVF&#10;uMtS0FWp/9NXPwAAAP//AwBQSwECLQAUAAYACAAAACEAtoM4kv4AAADhAQAAEwAAAAAAAAAAAAAA&#10;AAAAAAAAW0NvbnRlbnRfVHlwZXNdLnhtbFBLAQItABQABgAIAAAAIQA4/SH/1gAAAJQBAAALAAAA&#10;AAAAAAAAAAAAAC8BAABfcmVscy8ucmVsc1BLAQItABQABgAIAAAAIQBhH+7QdwIAAEAFAAAOAAAA&#10;AAAAAAAAAAAAAC4CAABkcnMvZTJvRG9jLnhtbFBLAQItABQABgAIAAAAIQCyULZO3QAAAAUBAAAP&#10;AAAAAAAAAAAAAAAAANEEAABkcnMvZG93bnJldi54bWxQSwUGAAAAAAQABADzAAAA2wUAAAAA&#10;" adj="12970" fillcolor="#4472c4 [3204]" strokecolor="#1f3763 [1604]" strokeweight="1pt">
                <w10:wrap anchorx="margin"/>
              </v:shape>
            </w:pict>
          </mc:Fallback>
        </mc:AlternateContent>
      </w:r>
      <w:r w:rsidR="003C70CE" w:rsidRPr="007576E2">
        <w:rPr>
          <w:noProof/>
          <w:lang w:eastAsia="en-GB"/>
        </w:rPr>
        <mc:AlternateContent>
          <mc:Choice Requires="wps">
            <w:drawing>
              <wp:anchor distT="0" distB="0" distL="114300" distR="114300" simplePos="0" relativeHeight="251702272" behindDoc="0" locked="0" layoutInCell="1" allowOverlap="1" wp14:anchorId="7885E41D" wp14:editId="3A94A82D">
                <wp:simplePos x="0" y="0"/>
                <wp:positionH relativeFrom="margin">
                  <wp:posOffset>5692445</wp:posOffset>
                </wp:positionH>
                <wp:positionV relativeFrom="paragraph">
                  <wp:posOffset>159013</wp:posOffset>
                </wp:positionV>
                <wp:extent cx="332105" cy="415636"/>
                <wp:effectExtent l="19050" t="0" r="10795" b="41910"/>
                <wp:wrapNone/>
                <wp:docPr id="39" name="Down Arrow 17"/>
                <wp:cNvGraphicFramePr/>
                <a:graphic xmlns:a="http://schemas.openxmlformats.org/drawingml/2006/main">
                  <a:graphicData uri="http://schemas.microsoft.com/office/word/2010/wordprocessingShape">
                    <wps:wsp>
                      <wps:cNvSpPr/>
                      <wps:spPr>
                        <a:xfrm>
                          <a:off x="0" y="0"/>
                          <a:ext cx="332105" cy="4156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D6C91F" id="Down Arrow 17" o:spid="_x0000_s1026" type="#_x0000_t67" style="position:absolute;margin-left:448.2pt;margin-top:12.5pt;width:26.15pt;height:32.7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xeeAIAAEAFAAAOAAAAZHJzL2Uyb0RvYy54bWysVE1v2zAMvQ/YfxB0X23no12DOkXQosOA&#10;oi3WDj2rshQbkEWNUuJkv36U7LhBW+wwLAdFEslH8vlRF5e71rCtQt+ALXlxknOmrISqseuS/3y6&#10;+fKVMx+ErYQBq0q+V55fLj9/uujcQk2gBlMpZARi/aJzJa9DcIss87JWrfAn4JQlowZsRaAjrrMK&#10;RUforckmeX6adYCVQ5DKe7q97o18mfC1VjLca+1VYKbkVFtIK6b1Ja7Z8kIs1ihc3cihDPEPVbSi&#10;sZR0hLoWQbANNu+g2kYieNDhREKbgdaNVKkH6qbI33TzWAunUi9EjncjTf7/wcq77QOypir59Jwz&#10;K1r6RtfQWbZChI4VZ5GhzvkFOT66BxxOnrax3Z3GNv5TI2yXWN2PrKpdYJIup9NJkc85k2SaFfPT&#10;6WnEzF6DHfrwTUHL4qbkFaVP2ROhYnvrQ+9/8KPgWFFfQ9qFvVGxDGN/KE3dUNZJik46UlcG2VaQ&#10;AoSUyoaiN9WiUv31PKffUNQYkUpMgBFZN8aM2ANA1Oh77L7WwT+GqiTDMTj/W2F98BiRMoMNY3Db&#10;WMCPAAx1NWTu/Q8k9dREll6g2tO3RuiHwDt50xDht8KHB4GkepoPmuRwT4s20JUchh1nNeDvj+6j&#10;P4mRrJx1NEUl9782AhVn5rslmZ4Xs1kcu3SYzc8mdMBjy8uxxW7aK6DPVNCb4WTaRv9gDluN0D7T&#10;wK9iVjIJKyl3yWXAw+Eq9NNNT4ZUq1Vyo1FzItzaRycjeGQ1aulp9yzQDaoLJNc7OEycWLzRXe8b&#10;Iy2sNgF0k0T5yuvAN41pEs7wpMR34PicvF4fvuUfAAAA//8DAFBLAwQUAAYACAAAACEAiji7RuEA&#10;AAAJAQAADwAAAGRycy9kb3ducmV2LnhtbEyPwU7CQBCG7ya+w2ZMvMkWUqDUbokhIV48KBoJt6U7&#10;tpXd2dpdoLw940lvM5kv/3x/sRycFSfsQ+tJwXiUgECqvGmpVvDxvn7IQISoyWjrCRVcMMCyvL0p&#10;dG78md7wtIm14BAKuVbQxNjlUoaqQafDyHdIfPvyvdOR176WptdnDndWTpJkJp1uiT80usNVg9Vh&#10;c3QK1oefedjG11V4ea7idrcbp5/fVqn7u+HpEUTEIf7B8KvP6lCy094fyQRhFWSLWcqogsmUOzGw&#10;SLM5iD0PyRRkWcj/DcorAAAA//8DAFBLAQItABQABgAIAAAAIQC2gziS/gAAAOEBAAATAAAAAAAA&#10;AAAAAAAAAAAAAABbQ29udGVudF9UeXBlc10ueG1sUEsBAi0AFAAGAAgAAAAhADj9If/WAAAAlAEA&#10;AAsAAAAAAAAAAAAAAAAALwEAAF9yZWxzLy5yZWxzUEsBAi0AFAAGAAgAAAAhADvRnF54AgAAQAUA&#10;AA4AAAAAAAAAAAAAAAAALgIAAGRycy9lMm9Eb2MueG1sUEsBAi0AFAAGAAgAAAAhAIo4u0bhAAAA&#10;CQEAAA8AAAAAAAAAAAAAAAAA0gQAAGRycy9kb3ducmV2LnhtbFBLBQYAAAAABAAEAPMAAADgBQAA&#10;AAA=&#10;" adj="12970" fillcolor="#4472c4 [3204]" strokecolor="#1f3763 [1604]" strokeweight="1pt">
                <w10:wrap anchorx="margin"/>
              </v:shape>
            </w:pict>
          </mc:Fallback>
        </mc:AlternateContent>
      </w:r>
    </w:p>
    <w:p w14:paraId="05179382" w14:textId="77777777" w:rsidR="003C70CE" w:rsidRPr="007576E2" w:rsidRDefault="003C70CE" w:rsidP="003B79F2">
      <w:pPr>
        <w:rPr>
          <w:sz w:val="32"/>
          <w:szCs w:val="32"/>
        </w:rPr>
      </w:pPr>
    </w:p>
    <w:p w14:paraId="74829E9E" w14:textId="77777777" w:rsidR="003C70CE" w:rsidRPr="007576E2" w:rsidRDefault="003C70CE" w:rsidP="003B79F2">
      <w:pPr>
        <w:rPr>
          <w:sz w:val="32"/>
          <w:szCs w:val="32"/>
        </w:rPr>
      </w:pPr>
    </w:p>
    <w:p w14:paraId="520BFCAC" w14:textId="000797D0" w:rsidR="003C70CE" w:rsidRPr="007576E2" w:rsidRDefault="005F1458" w:rsidP="003B79F2">
      <w:pPr>
        <w:rPr>
          <w:sz w:val="32"/>
          <w:szCs w:val="32"/>
        </w:rPr>
      </w:pPr>
      <w:r w:rsidRPr="007576E2">
        <w:rPr>
          <w:noProof/>
          <w:lang w:eastAsia="en-GB"/>
        </w:rPr>
        <mc:AlternateContent>
          <mc:Choice Requires="wps">
            <w:drawing>
              <wp:anchor distT="0" distB="0" distL="114300" distR="114300" simplePos="0" relativeHeight="251703296" behindDoc="0" locked="0" layoutInCell="1" allowOverlap="1" wp14:anchorId="487077BA" wp14:editId="50AF1ADA">
                <wp:simplePos x="0" y="0"/>
                <wp:positionH relativeFrom="leftMargin">
                  <wp:posOffset>601345</wp:posOffset>
                </wp:positionH>
                <wp:positionV relativeFrom="paragraph">
                  <wp:posOffset>379730</wp:posOffset>
                </wp:positionV>
                <wp:extent cx="332105" cy="446405"/>
                <wp:effectExtent l="19050" t="0" r="29845" b="29845"/>
                <wp:wrapNone/>
                <wp:docPr id="41" name="Down Arrow 20"/>
                <wp:cNvGraphicFramePr/>
                <a:graphic xmlns:a="http://schemas.openxmlformats.org/drawingml/2006/main">
                  <a:graphicData uri="http://schemas.microsoft.com/office/word/2010/wordprocessingShape">
                    <wps:wsp>
                      <wps:cNvSpPr/>
                      <wps:spPr>
                        <a:xfrm>
                          <a:off x="0" y="0"/>
                          <a:ext cx="332105" cy="4464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CC5FBE" id="Down Arrow 20" o:spid="_x0000_s1026" type="#_x0000_t67" style="position:absolute;margin-left:47.35pt;margin-top:29.9pt;width:26.15pt;height:35.15pt;z-index:25170329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P1dQIAAEAFAAAOAAAAZHJzL2Uyb0RvYy54bWysVFFP2zAQfp+0/2D5fSQtgW0VKapATJMQ&#10;oMHEs3FsEsn2eWe3affrd3bSFAHaw7Q+uLbv7ru7L9/57HxrDdsoDB24ms+OSs6Uk9B07rnmPx+u&#10;Pn3hLEThGmHAqZrvVODny48fznq/UHNowTQKGYG4sOh9zdsY/aIogmyVFeEIvHJk1IBWRDric9Gg&#10;6AndmmJelqdFD9h4BKlCoNvLwciXGV9rJeOt1kFFZmpOtcW8Yl6f0losz8TiGYVvOzmWIf6hCis6&#10;R0knqEsRBVtj9wbKdhIhgI5HEmwBWndS5R6om1n5qpv7VniVeyFygp9oCv8PVt5s7pB1Tc2rGWdO&#10;WPpGl9A7tkKEns0zQ70PC3K893dIfKVToG1qd6vRpn9qhG0zq7uJVbWNTNLl8fF8Vp5wJslUVacV&#10;7QmlOAR7DPGbAsvSpuYNpc/ZM6Ficx3i4L/3o+BDDXkXd0alMoz7oTR1Q1nnOTrrSF0YZBtBChBS&#10;Khdng6kVjRquT0r6jUVNEbnEDJiQdWfMhD0CJI2+xR5qHf1TqMoynILLvxU2BE8ROTO4OAXbzgG+&#10;B2CoqzHz4L8naaAmsfQEzY6+NcIwBMHLq44IvxYh3gkk1dN80CTHW1q0gb7mMO44awF/v3ef/EmM&#10;ZOWspymqefi1Fqg4M98dyfTrrKrS2OVDdfKZ9MTwpeXppcWt7QXQZyIlUnV5m/yj2W81gn2kgV+l&#10;rGQSTlLumsuI+8NFHKabngypVqvsRqPmRbx2914m8MRq0tLD9lGgH1UXSa43sJ84sXilu8E3RTpY&#10;rSPoLovywOvIN41pFs74pKR34OU5ex0evuUfAAAA//8DAFBLAwQUAAYACAAAACEAIBZPlN8AAAAJ&#10;AQAADwAAAGRycy9kb3ducmV2LnhtbEyPwU7DMBBE70j8g7VIXCrqtBRCQpwKkLiCKOXAzY2X2BCv&#10;Q+y2KV/P9gS3Hc1odl61HH0ndjhEF0jBbJqBQGqCcdQqWL8+XtyAiEmT0V0gVHDACMv69KTSpQl7&#10;esHdKrWCSyiWWoFNqS+ljI1Fr+M09EjsfYTB68RyaKUZ9J7LfSfnWXYtvXbEH6zu8cFi87XaegX3&#10;E0efuXsvnr7nk/HneX2wb9EpdX423t2CSDimvzAc5/N0qHnTJmzJRNEpKBY5JxVcFUxw9Bc5s234&#10;uMxmIOtK/ieofwEAAP//AwBQSwECLQAUAAYACAAAACEAtoM4kv4AAADhAQAAEwAAAAAAAAAAAAAA&#10;AAAAAAAAW0NvbnRlbnRfVHlwZXNdLnhtbFBLAQItABQABgAIAAAAIQA4/SH/1gAAAJQBAAALAAAA&#10;AAAAAAAAAAAAAC8BAABfcmVscy8ucmVsc1BLAQItABQABgAIAAAAIQCFlxP1dQIAAEAFAAAOAAAA&#10;AAAAAAAAAAAAAC4CAABkcnMvZTJvRG9jLnhtbFBLAQItABQABgAIAAAAIQAgFk+U3wAAAAkBAAAP&#10;AAAAAAAAAAAAAAAAAM8EAABkcnMvZG93bnJldi54bWxQSwUGAAAAAAQABADzAAAA2wUAAAAA&#10;" adj="13565" fillcolor="#4472c4 [3204]" strokecolor="#1f3763 [1604]" strokeweight="1pt">
                <w10:wrap anchorx="margin"/>
              </v:shape>
            </w:pict>
          </mc:Fallback>
        </mc:AlternateContent>
      </w:r>
    </w:p>
    <w:p w14:paraId="30E93444" w14:textId="62D24BF2" w:rsidR="003C70CE" w:rsidRPr="007576E2" w:rsidRDefault="005F1458" w:rsidP="003B79F2">
      <w:pPr>
        <w:rPr>
          <w:sz w:val="32"/>
          <w:szCs w:val="32"/>
        </w:rPr>
      </w:pPr>
      <w:r w:rsidRPr="007576E2">
        <w:rPr>
          <w:noProof/>
          <w:lang w:eastAsia="en-GB"/>
        </w:rPr>
        <mc:AlternateContent>
          <mc:Choice Requires="wps">
            <w:drawing>
              <wp:anchor distT="0" distB="0" distL="114300" distR="114300" simplePos="0" relativeHeight="251697152" behindDoc="0" locked="0" layoutInCell="1" allowOverlap="1" wp14:anchorId="53170C11" wp14:editId="1F1C75C2">
                <wp:simplePos x="0" y="0"/>
                <wp:positionH relativeFrom="column">
                  <wp:posOffset>-377190</wp:posOffset>
                </wp:positionH>
                <wp:positionV relativeFrom="paragraph">
                  <wp:posOffset>398780</wp:posOffset>
                </wp:positionV>
                <wp:extent cx="6566527" cy="466725"/>
                <wp:effectExtent l="0" t="0" r="25400" b="28575"/>
                <wp:wrapNone/>
                <wp:docPr id="4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27" cy="466725"/>
                        </a:xfrm>
                        <a:prstGeom prst="flowChartAlternateProcess">
                          <a:avLst/>
                        </a:prstGeom>
                        <a:solidFill>
                          <a:srgbClr val="FFFFFF"/>
                        </a:solidFill>
                        <a:ln w="9525">
                          <a:solidFill>
                            <a:srgbClr val="000000"/>
                          </a:solidFill>
                          <a:miter lim="800000"/>
                          <a:headEnd/>
                          <a:tailEnd/>
                        </a:ln>
                      </wps:spPr>
                      <wps:txbx>
                        <w:txbxContent>
                          <w:p w14:paraId="66F95429" w14:textId="77777777" w:rsidR="004B49FC" w:rsidRPr="005F1458" w:rsidRDefault="004B49FC" w:rsidP="003C70CE">
                            <w:pPr>
                              <w:jc w:val="center"/>
                              <w:rPr>
                                <w:rFonts w:ascii="Calibri" w:hAnsi="Calibri" w:cs="Calibri"/>
                                <w:sz w:val="28"/>
                              </w:rPr>
                            </w:pPr>
                            <w:r w:rsidRPr="005F1458">
                              <w:rPr>
                                <w:rFonts w:ascii="Calibri" w:hAnsi="Calibri" w:cs="Calibri"/>
                                <w:b/>
                                <w:sz w:val="28"/>
                              </w:rPr>
                              <w:t xml:space="preserve">Review </w:t>
                            </w:r>
                            <w:r w:rsidRPr="005F1458">
                              <w:rPr>
                                <w:rFonts w:ascii="Calibri" w:hAnsi="Calibri" w:cs="Calibri"/>
                                <w:sz w:val="28"/>
                              </w:rPr>
                              <w:t xml:space="preserve">and </w:t>
                            </w:r>
                            <w:r w:rsidRPr="005F1458">
                              <w:rPr>
                                <w:rFonts w:ascii="Calibri" w:hAnsi="Calibri" w:cs="Calibri"/>
                                <w:b/>
                                <w:sz w:val="28"/>
                              </w:rPr>
                              <w:t xml:space="preserve">request further support </w:t>
                            </w:r>
                            <w:r w:rsidRPr="005F1458">
                              <w:rPr>
                                <w:rFonts w:ascii="Calibri" w:hAnsi="Calibri" w:cs="Calibri"/>
                                <w:sz w:val="28"/>
                              </w:rPr>
                              <w:t>(if necessary)</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3170C11" id="AutoShape 20" o:spid="_x0000_s1034" type="#_x0000_t176" style="position:absolute;margin-left:-29.7pt;margin-top:31.4pt;width:517.05pt;height:36.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nZNQIAAGUEAAAOAAAAZHJzL2Uyb0RvYy54bWysVNtu2zAMfR+wfxD0vjjJkrQ14hRBug4D&#10;uq5Atw9gZDkWJosapcTpvn6UkqbZBXsY5gdBFKXDw0PS8+t9Z8VOUzDoKjkaDKXQTmFt3KaSXz7f&#10;vrmUIkRwNVh0upJPOsjrxetX896Xeowt2lqTYBAXyt5Xso3Rl0URVKs7CAP02rGzQeogskmboibo&#10;Gb2zxXg4nBU9Uu0JlQ6BT28OTrnI+E2jVfzUNEFHYSvJ3GJeKa/rtBaLOZQbAt8adaQB/8CiA+M4&#10;6AnqBiKILZnfoDqjCAM2caCwK7BpjNI5B85mNPwlm8cWvM65sDjBn2QK/w9W3e8eSJi6kpO3Ujjo&#10;uEbLbcQcWoyzQL0PJd979A+UUgz+DtXXIByuWnAbvSTCvtVQM61RErT46UEyAj8V6/4j1gwPDJ+1&#10;2jfUJUBWQexzSZ5OJdH7KBQfzqaz2XR8IYVi32Q2uxhPcwgon197CvG9xk6kTSUbiz3zori0UZOD&#10;qB8O3ZFDwu4uxEQRyud3OSW0pr411maDNuuVJbED7pnb/B1DhvNr1om+kldTJvR3iGH+/gTRGaYo&#10;rOkqeXm6BGXS8p2rc2tGMPawZ8rWHcVNeqYWD2Xcr/e5fJcpQDpZY/3EahMeep1nkzct0ncpeu7z&#10;SoZvWyAthf3guGJXo8kkDUY2JtMLLrmgc8/63ANOMVQloxSH7SoehmnryWxajjTKajhMTdSYrPUL&#10;qyN97uVcguPcpWE5t/Otl7/D4gcAAAD//wMAUEsDBBQABgAIAAAAIQCkgL1y3wAAAAoBAAAPAAAA&#10;ZHJzL2Rvd25yZXYueG1sTI9BT4NAEIXvJv6HzZh4a5eWCoWyNI1GT17EJl4XdsoS2V3CLhT99Y4n&#10;PU7my3vfK46L6dmMo++cFbBZR8DQNk51thVwfn9e7YH5IK2SvbMo4As9HMvbm0Lmyl3tG85VaBmF&#10;WJ9LATqEIefcNxqN9Gs3oKXfxY1GBjrHlqtRXinc9HwbRQk3srPUoOWAjxqbz2oyApbX7zqbXjZN&#10;FfQ+ST/i+el05kLc3y2nA7CAS/iD4Vef1KEkp9pNVnnWC1g9ZDtCBSRbmkBAlu5SYDWRcRIDLwv+&#10;f0L5AwAA//8DAFBLAQItABQABgAIAAAAIQC2gziS/gAAAOEBAAATAAAAAAAAAAAAAAAAAAAAAABb&#10;Q29udGVudF9UeXBlc10ueG1sUEsBAi0AFAAGAAgAAAAhADj9If/WAAAAlAEAAAsAAAAAAAAAAAAA&#10;AAAALwEAAF9yZWxzLy5yZWxzUEsBAi0AFAAGAAgAAAAhADo82dk1AgAAZQQAAA4AAAAAAAAAAAAA&#10;AAAALgIAAGRycy9lMm9Eb2MueG1sUEsBAi0AFAAGAAgAAAAhAKSAvXLfAAAACgEAAA8AAAAAAAAA&#10;AAAAAAAAjwQAAGRycy9kb3ducmV2LnhtbFBLBQYAAAAABAAEAPMAAACbBQAAAAA=&#10;">
                <v:textbox>
                  <w:txbxContent>
                    <w:p w14:paraId="66F95429" w14:textId="77777777" w:rsidR="004B49FC" w:rsidRPr="005F1458" w:rsidRDefault="004B49FC" w:rsidP="003C70CE">
                      <w:pPr>
                        <w:jc w:val="center"/>
                        <w:rPr>
                          <w:rFonts w:ascii="Calibri" w:hAnsi="Calibri" w:cs="Calibri"/>
                          <w:sz w:val="28"/>
                        </w:rPr>
                      </w:pPr>
                      <w:r w:rsidRPr="005F1458">
                        <w:rPr>
                          <w:rFonts w:ascii="Calibri" w:hAnsi="Calibri" w:cs="Calibri"/>
                          <w:b/>
                          <w:sz w:val="28"/>
                        </w:rPr>
                        <w:t xml:space="preserve">Review </w:t>
                      </w:r>
                      <w:r w:rsidRPr="005F1458">
                        <w:rPr>
                          <w:rFonts w:ascii="Calibri" w:hAnsi="Calibri" w:cs="Calibri"/>
                          <w:sz w:val="28"/>
                        </w:rPr>
                        <w:t xml:space="preserve">and </w:t>
                      </w:r>
                      <w:r w:rsidRPr="005F1458">
                        <w:rPr>
                          <w:rFonts w:ascii="Calibri" w:hAnsi="Calibri" w:cs="Calibri"/>
                          <w:b/>
                          <w:sz w:val="28"/>
                        </w:rPr>
                        <w:t xml:space="preserve">request further support </w:t>
                      </w:r>
                      <w:r w:rsidRPr="005F1458">
                        <w:rPr>
                          <w:rFonts w:ascii="Calibri" w:hAnsi="Calibri" w:cs="Calibri"/>
                          <w:sz w:val="28"/>
                        </w:rPr>
                        <w:t>(if necessary)</w:t>
                      </w:r>
                    </w:p>
                  </w:txbxContent>
                </v:textbox>
              </v:shape>
            </w:pict>
          </mc:Fallback>
        </mc:AlternateContent>
      </w:r>
      <w:r w:rsidR="003C70CE" w:rsidRPr="007576E2">
        <w:rPr>
          <w:noProof/>
          <w:lang w:eastAsia="en-GB"/>
        </w:rPr>
        <mc:AlternateContent>
          <mc:Choice Requires="wps">
            <w:drawing>
              <wp:anchor distT="0" distB="0" distL="114300" distR="114300" simplePos="0" relativeHeight="251705344" behindDoc="0" locked="0" layoutInCell="1" allowOverlap="1" wp14:anchorId="34C59A7B" wp14:editId="3DBFF57B">
                <wp:simplePos x="0" y="0"/>
                <wp:positionH relativeFrom="rightMargin">
                  <wp:align>left</wp:align>
                </wp:positionH>
                <wp:positionV relativeFrom="paragraph">
                  <wp:posOffset>39370</wp:posOffset>
                </wp:positionV>
                <wp:extent cx="332105" cy="427355"/>
                <wp:effectExtent l="19050" t="0" r="10795" b="29845"/>
                <wp:wrapNone/>
                <wp:docPr id="42" name="Down Arrow 22"/>
                <wp:cNvGraphicFramePr/>
                <a:graphic xmlns:a="http://schemas.openxmlformats.org/drawingml/2006/main">
                  <a:graphicData uri="http://schemas.microsoft.com/office/word/2010/wordprocessingShape">
                    <wps:wsp>
                      <wps:cNvSpPr/>
                      <wps:spPr>
                        <a:xfrm>
                          <a:off x="0" y="0"/>
                          <a:ext cx="332105" cy="4273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755A94" id="Down Arrow 22" o:spid="_x0000_s1026" type="#_x0000_t67" style="position:absolute;margin-left:0;margin-top:3.1pt;width:26.15pt;height:33.65pt;z-index:25170534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9DdwIAAEAFAAAOAAAAZHJzL2Uyb0RvYy54bWysVFFP2zAQfp+0/2D5fSQN7dgqUlSBmCYh&#10;QIOJZ+PYJJLt885u0+7X7+ykAQHaw7Q+uLbv7ru7L9/59GxnDdsqDB24ms+OSs6Uk9B07qnmP+8v&#10;P33hLEThGmHAqZrvVeBnq48fTnu/VBW0YBqFjEBcWPa+5m2MflkUQbbKinAEXjkyakArIh3xqWhQ&#10;9IRuTVGV5eeiB2w8glQh0O3FYOSrjK+1kvFG66AiMzWn2mJeMa+PaS1Wp2L5hMK3nRzLEP9QhRWd&#10;o6QT1IWIgm2wewNlO4kQQMcjCbYArTupcg/Uzax81c1dK7zKvRA5wU80hf8HK6+3t8i6pubzijMn&#10;LH2jC+gdWyNCz6oqMdT7sCTHO3+L4ynQNrW702jTPzXCdpnV/cSq2kUm6fL4uJqVC84kmebVyfFi&#10;kTCL52CPIX5TYFna1Lyh9Dl7JlRsr0Ic/A9+FJwqGmrIu7g3KpVh3A+lqRvKWuXorCN1bpBtBSlA&#10;SKlcnA2mVjRquF6U9BuLmiJyiRkwIevOmAl7BEgafYs91Dr6p1CVZTgFl38rbAieInJmcHEKtp0D&#10;fA/AUFdj5sH/QNJATWLpEZo9fWuEYQiCl5cdEX4lQrwVSKqn+aBJjje0aAN9zWHccdYC/n7vPvmT&#10;GMnKWU9TVPPwayNQcWa+O5Lp19l8nsYuH+aLk4oO+NLy+NLiNvYc6DPN6M3wMm+TfzSHrUawDzTw&#10;65SVTMJJyl1zGfFwOI/DdNOTIdV6nd1o1LyIV+7OywSeWE1aut89CPSj6iLJ9RoOEyeWr3Q3+KZI&#10;B+tNBN1lUT7zOvJNY5qFMz4p6R14ec5ezw/f6g8AAAD//wMAUEsDBBQABgAIAAAAIQCMUau73AAA&#10;AAQBAAAPAAAAZHJzL2Rvd25yZXYueG1sTI/BTsMwEETvSPyDtUhcEHVISUEhm6pCIMGtFA7l5sZL&#10;EpFdh9hNwt9jTnAczWjmTbGeuVMjDb51gnC1SECRVM62UiO8vT5e3oLywYg1nRNC+CYP6/L0pDC5&#10;dZO80LgLtYol4nOD0ITQ51r7qiE2fuF6kuh9uIFNiHKotR3MFMu502mSrDSbVuJCY3q6b6j63B0Z&#10;Idt/PU3760ketrzd8MX43PJ7j3h+Nm/uQAWaw18YfvEjOpSR6eCOYr3qEOKRgLBKQUUzS5egDgg3&#10;ywx0Wej/8OUPAAAA//8DAFBLAQItABQABgAIAAAAIQC2gziS/gAAAOEBAAATAAAAAAAAAAAAAAAA&#10;AAAAAABbQ29udGVudF9UeXBlc10ueG1sUEsBAi0AFAAGAAgAAAAhADj9If/WAAAAlAEAAAsAAAAA&#10;AAAAAAAAAAAALwEAAF9yZWxzLy5yZWxzUEsBAi0AFAAGAAgAAAAhAEOOL0N3AgAAQAUAAA4AAAAA&#10;AAAAAAAAAAAALgIAAGRycy9lMm9Eb2MueG1sUEsBAi0AFAAGAAgAAAAhAIxRq7vcAAAABAEAAA8A&#10;AAAAAAAAAAAAAAAA0QQAAGRycy9kb3ducmV2LnhtbFBLBQYAAAAABAAEAPMAAADaBQAAAAA=&#10;" adj="13207" fillcolor="#4472c4 [3204]" strokecolor="#1f3763 [1604]" strokeweight="1pt">
                <w10:wrap anchorx="margin"/>
              </v:shape>
            </w:pict>
          </mc:Fallback>
        </mc:AlternateContent>
      </w:r>
    </w:p>
    <w:p w14:paraId="7D86F01D" w14:textId="7E321811" w:rsidR="003C70CE" w:rsidRPr="007576E2" w:rsidRDefault="003C70CE" w:rsidP="003B79F2">
      <w:pPr>
        <w:rPr>
          <w:sz w:val="32"/>
          <w:szCs w:val="32"/>
        </w:rPr>
      </w:pPr>
    </w:p>
    <w:p w14:paraId="3CB67974" w14:textId="2B7A151F" w:rsidR="003C70CE" w:rsidRPr="007576E2" w:rsidRDefault="005F1458" w:rsidP="003B79F2">
      <w:pPr>
        <w:rPr>
          <w:sz w:val="32"/>
          <w:szCs w:val="32"/>
        </w:rPr>
      </w:pPr>
      <w:r w:rsidRPr="007576E2">
        <w:rPr>
          <w:noProof/>
          <w:lang w:eastAsia="en-GB"/>
        </w:rPr>
        <mc:AlternateContent>
          <mc:Choice Requires="wps">
            <w:drawing>
              <wp:anchor distT="0" distB="0" distL="114300" distR="114300" simplePos="0" relativeHeight="251704320" behindDoc="0" locked="0" layoutInCell="1" allowOverlap="1" wp14:anchorId="58075F52" wp14:editId="231A9754">
                <wp:simplePos x="0" y="0"/>
                <wp:positionH relativeFrom="rightMargin">
                  <wp:align>left</wp:align>
                </wp:positionH>
                <wp:positionV relativeFrom="paragraph">
                  <wp:posOffset>72390</wp:posOffset>
                </wp:positionV>
                <wp:extent cx="332105" cy="471805"/>
                <wp:effectExtent l="19050" t="0" r="29845" b="42545"/>
                <wp:wrapNone/>
                <wp:docPr id="45" name="Down Arrow 21"/>
                <wp:cNvGraphicFramePr/>
                <a:graphic xmlns:a="http://schemas.openxmlformats.org/drawingml/2006/main">
                  <a:graphicData uri="http://schemas.microsoft.com/office/word/2010/wordprocessingShape">
                    <wps:wsp>
                      <wps:cNvSpPr/>
                      <wps:spPr>
                        <a:xfrm>
                          <a:off x="0" y="0"/>
                          <a:ext cx="332105" cy="4718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BB30AD" id="Down Arrow 21" o:spid="_x0000_s1026" type="#_x0000_t67" style="position:absolute;margin-left:0;margin-top:5.7pt;width:26.15pt;height:37.15pt;z-index:25170432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L7dQIAAEAFAAAOAAAAZHJzL2Uyb0RvYy54bWysVN9P2zAQfp+0/8Hy+0hSymAVKapATJMQ&#10;IGDi2Tg2iWT7vLPbtPvrd3bSgADtYVof3Dvf3Xc/8p1Pz7bWsI3C0IGreXVQcqachKZzzzX/+XD5&#10;5YSzEIVrhAGnar5TgZ8tP3867f1CzaAF0yhkBOLCovc1b2P0i6IIslVWhAPwypFRA1oRScXnokHR&#10;E7o1xawsvxY9YOMRpAqBbi8GI19mfK2VjDdaBxWZqTnVFvOJ+XxKZ7E8FYtnFL7t5FiG+IcqrOgc&#10;JZ2gLkQUbI3dOyjbSYQAOh5IsAVo3UmVe6BuqvJNN/et8Cr3QsMJfhpT+H+w8npzi6xraj4/4swJ&#10;S9/oAnrHVojQs1mVJtT7sCDHe3+LoxZITO1uNdr0T42wbZ7qbpqq2kYm6fLwcFaVBC7JND+uTkgm&#10;lOIl2GOI3xVYloSaN5Q+Z88DFZurEAf/vR8Fp4qGGrIUd0alMoy7U5q6oayzHJ15pM4Nso0gBggp&#10;lYvVYGpFo4bro5J+Y1FTRC4xAyZk3RkzYY8AiaPvsYdaR/8UqjINp+Dyb4UNwVNEzgwuTsG2c4Af&#10;ARjqasw8+O+HNIwmTekJmh19a4RhCYKXlx0N/EqEeCuQWE/7QZscb+jQBvqawyhx1gL+/ug++RMZ&#10;ycpZT1tU8/BrLVBxZn44oum3aj5Pa5eV+dHxjBR8bXl6bXFrew70mSp6M7zMYvKPZi9qBPtIC79K&#10;WckknKTcNZcR98p5HLabngypVqvsRqvmRbxy914m8DTVxKWH7aNAP7IuEl2vYb9xYvGGd4NvinSw&#10;WkfQXSbly1zHedOaZuKMT0p6B17r2evl4Vv+AQAA//8DAFBLAwQUAAYACAAAACEAsZP+itkAAAAF&#10;AQAADwAAAGRycy9kb3ducmV2LnhtbEyPwU7DMBBE70j8g7VI3KiTQqBK41QICQluUOh9Ey9JSrwO&#10;sdOmfD3LCY47M5p5W2xm16sDjaHzbCBdJKCIa287bgy8vz1erUCFiGyx90wGThRgU56fFZhbf+RX&#10;Omxjo6SEQ44G2hiHXOtQt+QwLPxALN6HHx1GOcdG2xGPUu56vUySW+2wY1locaCHlurP7eQMVNnJ&#10;7Z73O/zi+pte0ieq4kTGXF7M92tQkeb4F4ZffEGHUpgqP7ENqjcgj0RR0xtQ4mbLa1CVgVV2B7os&#10;9H/68gcAAP//AwBQSwECLQAUAAYACAAAACEAtoM4kv4AAADhAQAAEwAAAAAAAAAAAAAAAAAAAAAA&#10;W0NvbnRlbnRfVHlwZXNdLnhtbFBLAQItABQABgAIAAAAIQA4/SH/1gAAAJQBAAALAAAAAAAAAAAA&#10;AAAAAC8BAABfcmVscy8ucmVsc1BLAQItABQABgAIAAAAIQC4PUL7dQIAAEAFAAAOAAAAAAAAAAAA&#10;AAAAAC4CAABkcnMvZTJvRG9jLnhtbFBLAQItABQABgAIAAAAIQCxk/6K2QAAAAUBAAAPAAAAAAAA&#10;AAAAAAAAAM8EAABkcnMvZG93bnJldi54bWxQSwUGAAAAAAQABADzAAAA1QUAAAAA&#10;" adj="13998" fillcolor="#4472c4 [3204]" strokecolor="#1f3763 [1604]" strokeweight="1pt">
                <w10:wrap anchorx="margin"/>
              </v:shape>
            </w:pict>
          </mc:Fallback>
        </mc:AlternateContent>
      </w:r>
      <w:r w:rsidR="003C70CE" w:rsidRPr="007576E2">
        <w:rPr>
          <w:noProof/>
          <w:lang w:eastAsia="en-GB"/>
        </w:rPr>
        <mc:AlternateContent>
          <mc:Choice Requires="wps">
            <w:drawing>
              <wp:anchor distT="0" distB="0" distL="114300" distR="114300" simplePos="0" relativeHeight="251701248" behindDoc="0" locked="0" layoutInCell="1" allowOverlap="1" wp14:anchorId="6C7ED37A" wp14:editId="14FB9304">
                <wp:simplePos x="0" y="0"/>
                <wp:positionH relativeFrom="leftMargin">
                  <wp:align>right</wp:align>
                </wp:positionH>
                <wp:positionV relativeFrom="paragraph">
                  <wp:posOffset>91440</wp:posOffset>
                </wp:positionV>
                <wp:extent cx="332105" cy="414655"/>
                <wp:effectExtent l="19050" t="0" r="10795" b="42545"/>
                <wp:wrapNone/>
                <wp:docPr id="44" name="Down Arrow 14"/>
                <wp:cNvGraphicFramePr/>
                <a:graphic xmlns:a="http://schemas.openxmlformats.org/drawingml/2006/main">
                  <a:graphicData uri="http://schemas.microsoft.com/office/word/2010/wordprocessingShape">
                    <wps:wsp>
                      <wps:cNvSpPr/>
                      <wps:spPr>
                        <a:xfrm>
                          <a:off x="0" y="0"/>
                          <a:ext cx="332105" cy="4146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2F5FFD" id="Down Arrow 14" o:spid="_x0000_s1026" type="#_x0000_t67" style="position:absolute;margin-left:-25.05pt;margin-top:7.2pt;width:26.15pt;height:32.65pt;z-index:25170124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QdwIAAEAFAAAOAAAAZHJzL2Uyb0RvYy54bWysVMFu2zAMvQ/YPwi6r7ZTp9uCOEXQosOA&#10;oi3WDj0rslQbkEWNUuJkXz9KdtyiLXYYloMiieQj+fyo5fm+M2yn0LdgK16c5JwpK6Fu7VPFfz5c&#10;ffrCmQ/C1sKAVRU/KM/PVx8/LHu3UDNowNQKGYFYv+hdxZsQ3CLLvGxUJ/wJOGXJqAE7EeiIT1mN&#10;oif0zmSzPD/LesDaIUjlPd1eDka+SvhaKxlutfYqMFNxqi2kFdO6iWu2WorFEwrXtHIsQ/xDFZ1o&#10;LSWdoC5FEGyL7RuorpUIHnQ4kdBloHUrVeqBuinyV93cN8Kp1AuR491Ek/9/sPJmd4esrStelpxZ&#10;0dE3uoTesjUi9KwoI0O98wtyvHd3OJ48bWO7e41d/KdG2D6xephYVfvAJF2ens6KfM6ZJFNZlGfz&#10;ecTMnoMd+vBNQcfipuI1pU/ZE6Fid+3D4H/0o+BY0VBD2oWDUbEMY38oTd1Q1lmKTjpSFwbZTpAC&#10;hJTKhmIwNaJWw/U8p99Y1BSRSkyAEVm3xkzYI0DU6FvsodbRP4aqJMMpOP9bYUPwFJEygw1TcNda&#10;wPcADHU1Zh78jyQN1ESWNlAf6FsjDEPgnbxqifBr4cOdQFI9zQdNcrilRRvoKw7jjrMG8Pd799Gf&#10;xEhWznqaoor7X1uBijPz3ZJMvxZlGccuHcr55xkd8KVl89Jit90F0Gcq6M1wMm2jfzDHrUboHmng&#10;1zErmYSVlLviMuDxcBGG6aYnQ6r1OrnRqDkRru29kxE8shq19LB/FOhG1QWS6w0cJ04sXulu8I2R&#10;FtbbALpNonzmdeSbxjQJZ3xS4jvw8py8nh++1R8AAAD//wMAUEsDBBQABgAIAAAAIQCkjlgM3QAA&#10;AAUBAAAPAAAAZHJzL2Rvd25yZXYueG1sTI9BS8NAEIXvgv9hGcGb3TSm1sZsShUEQaimFc/b7JgU&#10;s7MhO22jv97xpMd57/HeN8Vy9J064hD3gQxMJwkopDq4PTUG3raPV7egIltytguEBr4wwrI8Pyts&#10;7sKJKjxuuFFSQjG3BlrmPtc61i16GyehRxLvIwzespxDo91gT1LuO50myY32dk+y0NoeH1qsPzcH&#10;b+B+tsDs5dVVsdo+T1dPa06/39mYy4txdQeKceS/MPziCzqUwrQLB3JRdQbkERY1y0CJO0uvQe0M&#10;zBdz0GWh/9OXPwAAAP//AwBQSwECLQAUAAYACAAAACEAtoM4kv4AAADhAQAAEwAAAAAAAAAAAAAA&#10;AAAAAAAAW0NvbnRlbnRfVHlwZXNdLnhtbFBLAQItABQABgAIAAAAIQA4/SH/1gAAAJQBAAALAAAA&#10;AAAAAAAAAAAAAC8BAABfcmVscy8ucmVsc1BLAQItABQABgAIAAAAIQC9U/3QdwIAAEAFAAAOAAAA&#10;AAAAAAAAAAAAAC4CAABkcnMvZTJvRG9jLnhtbFBLAQItABQABgAIAAAAIQCkjlgM3QAAAAUBAAAP&#10;AAAAAAAAAAAAAAAAANEEAABkcnMvZG93bnJldi54bWxQSwUGAAAAAAQABADzAAAA2wUAAAAA&#10;" adj="12950" fillcolor="#4472c4 [3204]" strokecolor="#1f3763 [1604]" strokeweight="1pt">
                <w10:wrap anchorx="margin"/>
              </v:shape>
            </w:pict>
          </mc:Fallback>
        </mc:AlternateContent>
      </w:r>
    </w:p>
    <w:p w14:paraId="3F5E26CA" w14:textId="77777777" w:rsidR="003C70CE" w:rsidRPr="007576E2" w:rsidRDefault="003C70CE" w:rsidP="003B79F2">
      <w:pPr>
        <w:rPr>
          <w:sz w:val="32"/>
          <w:szCs w:val="32"/>
        </w:rPr>
      </w:pPr>
      <w:r w:rsidRPr="007576E2">
        <w:rPr>
          <w:noProof/>
          <w:lang w:eastAsia="en-GB"/>
        </w:rPr>
        <mc:AlternateContent>
          <mc:Choice Requires="wps">
            <w:drawing>
              <wp:anchor distT="0" distB="0" distL="114300" distR="114300" simplePos="0" relativeHeight="251698176" behindDoc="0" locked="0" layoutInCell="1" allowOverlap="1" wp14:anchorId="1F7653E0" wp14:editId="6099056D">
                <wp:simplePos x="0" y="0"/>
                <wp:positionH relativeFrom="margin">
                  <wp:posOffset>-542925</wp:posOffset>
                </wp:positionH>
                <wp:positionV relativeFrom="paragraph">
                  <wp:posOffset>99060</wp:posOffset>
                </wp:positionV>
                <wp:extent cx="6816436" cy="676275"/>
                <wp:effectExtent l="0" t="0" r="22860" b="28575"/>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6436" cy="676275"/>
                        </a:xfrm>
                        <a:prstGeom prst="flowChartAlternateProcess">
                          <a:avLst/>
                        </a:prstGeom>
                        <a:solidFill>
                          <a:srgbClr val="FFFFFF"/>
                        </a:solidFill>
                        <a:ln w="9525">
                          <a:solidFill>
                            <a:srgbClr val="000000"/>
                          </a:solidFill>
                          <a:miter lim="800000"/>
                          <a:headEnd/>
                          <a:tailEnd/>
                        </a:ln>
                      </wps:spPr>
                      <wps:txbx>
                        <w:txbxContent>
                          <w:p w14:paraId="5BC3B561" w14:textId="77777777" w:rsidR="004B49FC" w:rsidRPr="005F1458" w:rsidRDefault="004B49FC" w:rsidP="003C70CE">
                            <w:pPr>
                              <w:pStyle w:val="NoSpacing"/>
                              <w:jc w:val="center"/>
                              <w:rPr>
                                <w:rFonts w:ascii="Calibri" w:hAnsi="Calibri" w:cs="Calibri"/>
                                <w:szCs w:val="24"/>
                              </w:rPr>
                            </w:pPr>
                            <w:r w:rsidRPr="005F1458">
                              <w:rPr>
                                <w:rFonts w:ascii="Calibri" w:hAnsi="Calibri" w:cs="Calibri"/>
                                <w:szCs w:val="24"/>
                              </w:rPr>
                              <w:t>At all stages the child’s circumstances will be kept under review</w:t>
                            </w:r>
                          </w:p>
                          <w:p w14:paraId="7E12444B" w14:textId="77777777" w:rsidR="004B49FC" w:rsidRPr="005F1458" w:rsidRDefault="004B49FC" w:rsidP="003C70CE">
                            <w:pPr>
                              <w:pStyle w:val="NoSpacing"/>
                              <w:jc w:val="center"/>
                              <w:rPr>
                                <w:rFonts w:ascii="Calibri" w:hAnsi="Calibri" w:cs="Calibri"/>
                                <w:b/>
                                <w:szCs w:val="24"/>
                              </w:rPr>
                            </w:pPr>
                            <w:r w:rsidRPr="005F1458">
                              <w:rPr>
                                <w:rFonts w:ascii="Calibri" w:hAnsi="Calibri" w:cs="Calibri"/>
                                <w:szCs w:val="24"/>
                              </w:rPr>
                              <w:t xml:space="preserve">The DSL/Staff will request further support if required to ensure the </w:t>
                            </w:r>
                            <w:r w:rsidRPr="005F1458">
                              <w:rPr>
                                <w:rFonts w:ascii="Calibri" w:hAnsi="Calibri" w:cs="Calibri"/>
                                <w:b/>
                                <w:szCs w:val="24"/>
                              </w:rPr>
                              <w:t>child’s safety</w:t>
                            </w:r>
                            <w:r w:rsidRPr="005F1458">
                              <w:rPr>
                                <w:rFonts w:ascii="Calibri" w:hAnsi="Calibri" w:cs="Calibri"/>
                                <w:szCs w:val="24"/>
                              </w:rPr>
                              <w:t xml:space="preserve"> is </w:t>
                            </w:r>
                            <w:r w:rsidRPr="005F1458">
                              <w:rPr>
                                <w:rFonts w:ascii="Calibri" w:hAnsi="Calibri" w:cs="Calibri"/>
                                <w:b/>
                                <w:szCs w:val="24"/>
                              </w:rPr>
                              <w:t>paramount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653E0" id="AutoShape 13" o:spid="_x0000_s1035" type="#_x0000_t176" style="position:absolute;margin-left:-42.75pt;margin-top:7.8pt;width:536.75pt;height:5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8iNgIAAGUEAAAOAAAAZHJzL2Uyb0RvYy54bWysVMFu2zAMvQ/YPwi6r47TJG2NOkXRrsOA&#10;bivQ7QMYWY6FyaJGKXG6rx8lp2m67TTMB0EUpcfHR9KXV7veiq2mYNDVsjyZSKGdwsa4dS2/fb17&#10;dy5FiOAasOh0LZ90kFfLt28uB1/pKXZoG02CQVyoBl/LLkZfFUVQne4hnKDXjp0tUg+RTVoXDcHA&#10;6L0tppPJohiQGk+odAh8ejs65TLjt61W8UvbBh2FrSVzi3mlvK7SWiwvoVoT+M6oPQ34BxY9GMdB&#10;D1C3EEFsyPwB1RtFGLCNJwr7AtvWKJ1z4GzKyW/ZPHbgdc6FxQn+IFP4f7Dq8/aBhGlqOVtI4aDn&#10;Gl1vIubQojxNAg0+VHzv0T9QSjH4e1Tfg3B404Fb62siHDoNDdMq0/3i1YNkBH4qVsMnbBgeGD5r&#10;tWupT4CsgtjlkjwdSqJ3USg+XJyXi9kpU1PsW5wtpmfzHAKq59eeQvygsRdpU8vW4sC8KF7bqMlB&#10;1A9jd+SQsL0PMVGE6vldTgmtae6Mtdmg9erGktgC98xd/vYhw/E168RQy4v5dJ6RX/nCMcQkf3+D&#10;6A1TFNb0tTw/XIIqafneNbk1Ixg77pmydXtxk55jXeJutcvlu0gBktYrbJ5YbcKx13k2edMh/ZRi&#10;4D6vZfixAdJS2I+OK3ZRzmZpMLIxm59N2aBjz+rYA04xVC2jFOP2Jo7DtPFk1h1HKrMaDlMTtSZr&#10;/cJqT597OZdgP3dpWI7tfOvl77D8BQAA//8DAFBLAwQUAAYACAAAACEARvCKzt4AAAAKAQAADwAA&#10;AGRycy9kb3ducmV2LnhtbEyPQU+EMBCF7yb+h2ZMvO0WMGCXpWw2Gj15ETfxWmgFsnRKaGHRX+94&#10;co/z3pc37xWH1Q5sMZPvHUqItxEwg43TPbYSTh8vGwHMB4VaDQ6NhG/j4VDe3hQq1+6C72apQsso&#10;BH2uJHQhjDnnvumMVX7rRoPkfbnJqkDn1HI9qQuF24EnUZRxq3qkD50azVNnmnM1Wwnr20+9m1/j&#10;pgqdyB4/H5bn44lLeX+3HvfAglnDPwx/9ak6lNSpdjNqzwYJG5GmhJKRZsAI2AlB42oSkiQGXhb8&#10;ekL5CwAA//8DAFBLAQItABQABgAIAAAAIQC2gziS/gAAAOEBAAATAAAAAAAAAAAAAAAAAAAAAABb&#10;Q29udGVudF9UeXBlc10ueG1sUEsBAi0AFAAGAAgAAAAhADj9If/WAAAAlAEAAAsAAAAAAAAAAAAA&#10;AAAALwEAAF9yZWxzLy5yZWxzUEsBAi0AFAAGAAgAAAAhADj4vyI2AgAAZQQAAA4AAAAAAAAAAAAA&#10;AAAALgIAAGRycy9lMm9Eb2MueG1sUEsBAi0AFAAGAAgAAAAhAEbwis7eAAAACgEAAA8AAAAAAAAA&#10;AAAAAAAAkAQAAGRycy9kb3ducmV2LnhtbFBLBQYAAAAABAAEAPMAAACbBQAAAAA=&#10;">
                <v:textbox>
                  <w:txbxContent>
                    <w:p w14:paraId="5BC3B561" w14:textId="77777777" w:rsidR="004B49FC" w:rsidRPr="005F1458" w:rsidRDefault="004B49FC" w:rsidP="003C70CE">
                      <w:pPr>
                        <w:pStyle w:val="NoSpacing"/>
                        <w:jc w:val="center"/>
                        <w:rPr>
                          <w:rFonts w:ascii="Calibri" w:hAnsi="Calibri" w:cs="Calibri"/>
                          <w:szCs w:val="24"/>
                        </w:rPr>
                      </w:pPr>
                      <w:r w:rsidRPr="005F1458">
                        <w:rPr>
                          <w:rFonts w:ascii="Calibri" w:hAnsi="Calibri" w:cs="Calibri"/>
                          <w:szCs w:val="24"/>
                        </w:rPr>
                        <w:t>At all stages the child’s circumstances will be kept under review</w:t>
                      </w:r>
                    </w:p>
                    <w:p w14:paraId="7E12444B" w14:textId="77777777" w:rsidR="004B49FC" w:rsidRPr="005F1458" w:rsidRDefault="004B49FC" w:rsidP="003C70CE">
                      <w:pPr>
                        <w:pStyle w:val="NoSpacing"/>
                        <w:jc w:val="center"/>
                        <w:rPr>
                          <w:rFonts w:ascii="Calibri" w:hAnsi="Calibri" w:cs="Calibri"/>
                          <w:b/>
                          <w:szCs w:val="24"/>
                        </w:rPr>
                      </w:pPr>
                      <w:r w:rsidRPr="005F1458">
                        <w:rPr>
                          <w:rFonts w:ascii="Calibri" w:hAnsi="Calibri" w:cs="Calibri"/>
                          <w:szCs w:val="24"/>
                        </w:rPr>
                        <w:t xml:space="preserve">The DSL/Staff will request further support if required to ensure the </w:t>
                      </w:r>
                      <w:r w:rsidRPr="005F1458">
                        <w:rPr>
                          <w:rFonts w:ascii="Calibri" w:hAnsi="Calibri" w:cs="Calibri"/>
                          <w:b/>
                          <w:szCs w:val="24"/>
                        </w:rPr>
                        <w:t>child’s safety</w:t>
                      </w:r>
                      <w:r w:rsidRPr="005F1458">
                        <w:rPr>
                          <w:rFonts w:ascii="Calibri" w:hAnsi="Calibri" w:cs="Calibri"/>
                          <w:szCs w:val="24"/>
                        </w:rPr>
                        <w:t xml:space="preserve"> is </w:t>
                      </w:r>
                      <w:r w:rsidRPr="005F1458">
                        <w:rPr>
                          <w:rFonts w:ascii="Calibri" w:hAnsi="Calibri" w:cs="Calibri"/>
                          <w:b/>
                          <w:szCs w:val="24"/>
                        </w:rPr>
                        <w:t>paramount</w:t>
                      </w:r>
                    </w:p>
                  </w:txbxContent>
                </v:textbox>
                <w10:wrap anchorx="margin"/>
              </v:shape>
            </w:pict>
          </mc:Fallback>
        </mc:AlternateContent>
      </w:r>
    </w:p>
    <w:p w14:paraId="6DFC83E5" w14:textId="52E4C74B" w:rsidR="00956A0A" w:rsidRPr="007576E2" w:rsidRDefault="003718C2" w:rsidP="003B79F2">
      <w:pPr>
        <w:spacing w:after="0" w:line="276" w:lineRule="auto"/>
        <w:jc w:val="both"/>
        <w:rPr>
          <w:rFonts w:cstheme="minorHAnsi"/>
          <w:b/>
          <w:sz w:val="28"/>
        </w:rPr>
      </w:pPr>
      <w:bookmarkStart w:id="7" w:name="_Toc76655115"/>
      <w:bookmarkEnd w:id="4"/>
      <w:bookmarkEnd w:id="5"/>
      <w:r w:rsidRPr="007576E2">
        <w:rPr>
          <w:rFonts w:cstheme="minorHAnsi"/>
          <w:b/>
          <w:sz w:val="28"/>
        </w:rPr>
        <w:t>Our c</w:t>
      </w:r>
      <w:r w:rsidR="00956A0A" w:rsidRPr="007576E2">
        <w:rPr>
          <w:rFonts w:cstheme="minorHAnsi"/>
          <w:b/>
          <w:sz w:val="28"/>
        </w:rPr>
        <w:t>ommitment to safeguarding</w:t>
      </w:r>
      <w:bookmarkEnd w:id="7"/>
    </w:p>
    <w:p w14:paraId="6A7F4128" w14:textId="2E507F86" w:rsidR="00F3329B" w:rsidRPr="007576E2" w:rsidRDefault="008E745E" w:rsidP="003B79F2">
      <w:pPr>
        <w:spacing w:after="0" w:line="276" w:lineRule="auto"/>
        <w:jc w:val="both"/>
        <w:rPr>
          <w:rFonts w:cstheme="minorHAnsi"/>
        </w:rPr>
      </w:pPr>
      <w:bookmarkStart w:id="8" w:name="_Hlk164849727"/>
      <w:r w:rsidRPr="007576E2">
        <w:rPr>
          <w:rFonts w:cstheme="minorHAnsi"/>
        </w:rPr>
        <w:t xml:space="preserve">The Pioneer Academy </w:t>
      </w:r>
      <w:bookmarkEnd w:id="8"/>
      <w:r w:rsidR="006B6A19" w:rsidRPr="007576E2">
        <w:rPr>
          <w:rFonts w:cstheme="minorHAnsi"/>
        </w:rPr>
        <w:t>takes seriously its responsibility to protect and safeguard the welfare of children</w:t>
      </w:r>
      <w:r w:rsidR="00D47D53" w:rsidRPr="007576E2">
        <w:rPr>
          <w:rFonts w:cstheme="minorHAnsi"/>
        </w:rPr>
        <w:t xml:space="preserve"> and </w:t>
      </w:r>
      <w:r w:rsidR="006B6A19" w:rsidRPr="007576E2">
        <w:rPr>
          <w:rFonts w:cstheme="minorHAnsi"/>
        </w:rPr>
        <w:t xml:space="preserve">young people in </w:t>
      </w:r>
      <w:r w:rsidR="00D47D53" w:rsidRPr="007576E2">
        <w:rPr>
          <w:rFonts w:cstheme="minorHAnsi"/>
        </w:rPr>
        <w:t>its</w:t>
      </w:r>
      <w:r w:rsidR="006B6A19" w:rsidRPr="007576E2">
        <w:rPr>
          <w:rFonts w:cstheme="minorHAnsi"/>
        </w:rPr>
        <w:t xml:space="preserve"> car</w:t>
      </w:r>
      <w:r w:rsidR="00245F34" w:rsidRPr="007576E2">
        <w:rPr>
          <w:rFonts w:cstheme="minorHAnsi"/>
        </w:rPr>
        <w:t>e</w:t>
      </w:r>
      <w:r w:rsidR="00D47D53" w:rsidRPr="007576E2">
        <w:rPr>
          <w:rFonts w:cstheme="minorHAnsi"/>
        </w:rPr>
        <w:t>,</w:t>
      </w:r>
      <w:r w:rsidR="00B01DA3" w:rsidRPr="007576E2">
        <w:rPr>
          <w:rFonts w:cstheme="minorHAnsi"/>
        </w:rPr>
        <w:t xml:space="preserve"> </w:t>
      </w:r>
      <w:r w:rsidR="00245F34" w:rsidRPr="007576E2">
        <w:rPr>
          <w:rFonts w:cstheme="minorHAnsi"/>
        </w:rPr>
        <w:t>and provide a safe environment in which children</w:t>
      </w:r>
      <w:r w:rsidR="0077062C" w:rsidRPr="007576E2">
        <w:rPr>
          <w:rFonts w:cstheme="minorHAnsi"/>
        </w:rPr>
        <w:t xml:space="preserve"> </w:t>
      </w:r>
      <w:r w:rsidR="00E83941" w:rsidRPr="007576E2">
        <w:rPr>
          <w:rFonts w:cstheme="minorHAnsi"/>
        </w:rPr>
        <w:t>are kept safe, feel safe and can learn</w:t>
      </w:r>
      <w:r w:rsidR="006B6A19" w:rsidRPr="007576E2">
        <w:rPr>
          <w:rFonts w:cstheme="minorHAnsi"/>
        </w:rPr>
        <w:t xml:space="preserve">. Our staff and </w:t>
      </w:r>
      <w:r w:rsidR="00B26B6B" w:rsidRPr="007576E2">
        <w:rPr>
          <w:rFonts w:cstheme="minorHAnsi"/>
        </w:rPr>
        <w:t>g</w:t>
      </w:r>
      <w:r w:rsidR="006B6A19" w:rsidRPr="007576E2">
        <w:rPr>
          <w:rFonts w:cstheme="minorHAnsi"/>
        </w:rPr>
        <w:t xml:space="preserve">overnors are committed to safeguarding the </w:t>
      </w:r>
      <w:r w:rsidR="00E01BBA" w:rsidRPr="007576E2">
        <w:rPr>
          <w:rFonts w:cstheme="minorHAnsi"/>
        </w:rPr>
        <w:t>pupils</w:t>
      </w:r>
      <w:r w:rsidR="006B6A19" w:rsidRPr="007576E2">
        <w:rPr>
          <w:rFonts w:cstheme="minorHAnsi"/>
        </w:rPr>
        <w:t xml:space="preserve"> at this school and contribute to multi-agency </w:t>
      </w:r>
      <w:r w:rsidR="00701146" w:rsidRPr="007576E2">
        <w:rPr>
          <w:rFonts w:cstheme="minorHAnsi"/>
        </w:rPr>
        <w:t>working</w:t>
      </w:r>
      <w:r w:rsidR="006B6A19" w:rsidRPr="007576E2">
        <w:rPr>
          <w:rFonts w:cstheme="minorHAnsi"/>
        </w:rPr>
        <w:t xml:space="preserve"> to keep children safe.</w:t>
      </w:r>
    </w:p>
    <w:p w14:paraId="6138F100" w14:textId="77777777" w:rsidR="005F1458" w:rsidRPr="007576E2" w:rsidRDefault="005F1458" w:rsidP="003B79F2">
      <w:pPr>
        <w:spacing w:after="0" w:line="276" w:lineRule="auto"/>
        <w:jc w:val="both"/>
        <w:rPr>
          <w:rFonts w:cstheme="minorHAnsi"/>
        </w:rPr>
      </w:pPr>
    </w:p>
    <w:p w14:paraId="75ED0BF1" w14:textId="67398332" w:rsidR="006A0CA9" w:rsidRPr="007576E2" w:rsidRDefault="00F3329B" w:rsidP="003B79F2">
      <w:pPr>
        <w:spacing w:after="0" w:line="276" w:lineRule="auto"/>
        <w:jc w:val="both"/>
        <w:rPr>
          <w:rFonts w:cstheme="minorHAnsi"/>
        </w:rPr>
      </w:pPr>
      <w:r w:rsidRPr="007576E2">
        <w:rPr>
          <w:rFonts w:cstheme="minorHAnsi"/>
        </w:rPr>
        <w:t>Safeguarding and prom</w:t>
      </w:r>
      <w:r w:rsidR="001E0ED9" w:rsidRPr="007576E2">
        <w:rPr>
          <w:rFonts w:cstheme="minorHAnsi"/>
        </w:rPr>
        <w:t>oting</w:t>
      </w:r>
      <w:r w:rsidRPr="007576E2">
        <w:rPr>
          <w:rFonts w:cstheme="minorHAnsi"/>
        </w:rPr>
        <w:t xml:space="preserve"> the welfare of children is everyone’s </w:t>
      </w:r>
      <w:r w:rsidR="00106ED2" w:rsidRPr="007576E2">
        <w:rPr>
          <w:rFonts w:cstheme="minorHAnsi"/>
        </w:rPr>
        <w:t>responsibility</w:t>
      </w:r>
      <w:r w:rsidR="001E0ED9" w:rsidRPr="007576E2">
        <w:rPr>
          <w:rFonts w:cstheme="minorHAnsi"/>
        </w:rPr>
        <w:t xml:space="preserve"> and everyone who comes in to contact with children and their families has a role to play. </w:t>
      </w:r>
      <w:r w:rsidR="00806280" w:rsidRPr="007576E2">
        <w:rPr>
          <w:rFonts w:cstheme="minorHAnsi"/>
        </w:rPr>
        <w:t>At</w:t>
      </w:r>
      <w:r w:rsidR="006A41A7" w:rsidRPr="007576E2">
        <w:rPr>
          <w:rFonts w:cstheme="minorHAnsi"/>
        </w:rPr>
        <w:t xml:space="preserve"> </w:t>
      </w:r>
      <w:r w:rsidR="008E745E" w:rsidRPr="007576E2">
        <w:rPr>
          <w:rFonts w:cstheme="minorHAnsi"/>
        </w:rPr>
        <w:t xml:space="preserve">The Pioneer Academy, </w:t>
      </w:r>
      <w:r w:rsidR="00806280" w:rsidRPr="007576E2">
        <w:rPr>
          <w:rFonts w:cstheme="minorHAnsi"/>
        </w:rPr>
        <w:t xml:space="preserve">we expect all </w:t>
      </w:r>
      <w:r w:rsidR="00827402" w:rsidRPr="007576E2">
        <w:rPr>
          <w:rFonts w:cstheme="minorHAnsi"/>
        </w:rPr>
        <w:t xml:space="preserve">staff and governors to </w:t>
      </w:r>
      <w:r w:rsidR="003A09AC" w:rsidRPr="007576E2">
        <w:rPr>
          <w:rFonts w:cstheme="minorHAnsi"/>
        </w:rPr>
        <w:t xml:space="preserve">make sure that their approach is child-centred by considering, at all times, what is in the best interests of the child. </w:t>
      </w:r>
    </w:p>
    <w:p w14:paraId="246B0123" w14:textId="77777777" w:rsidR="005F1458" w:rsidRPr="007576E2" w:rsidRDefault="005F1458" w:rsidP="003B79F2">
      <w:pPr>
        <w:spacing w:after="0" w:line="276" w:lineRule="auto"/>
        <w:jc w:val="both"/>
        <w:rPr>
          <w:rFonts w:cstheme="minorHAnsi"/>
        </w:rPr>
      </w:pPr>
    </w:p>
    <w:p w14:paraId="70A240BD" w14:textId="38176BBD" w:rsidR="00005B82" w:rsidRPr="007576E2" w:rsidRDefault="001D250D" w:rsidP="003B79F2">
      <w:pPr>
        <w:spacing w:after="0" w:line="276" w:lineRule="auto"/>
        <w:jc w:val="both"/>
        <w:rPr>
          <w:rFonts w:cstheme="minorHAnsi"/>
        </w:rPr>
      </w:pPr>
      <w:r w:rsidRPr="007576E2">
        <w:rPr>
          <w:rFonts w:cstheme="minorHAnsi"/>
        </w:rPr>
        <w:t xml:space="preserve">All staff are expected to </w:t>
      </w:r>
      <w:r w:rsidR="00626931" w:rsidRPr="007576E2">
        <w:rPr>
          <w:rFonts w:cstheme="minorHAnsi"/>
        </w:rPr>
        <w:t xml:space="preserve">contribute to the culture of vigilance. </w:t>
      </w:r>
      <w:r w:rsidR="006A0CA9" w:rsidRPr="007576E2">
        <w:rPr>
          <w:rFonts w:cstheme="minorHAnsi"/>
        </w:rPr>
        <w:t xml:space="preserve">No single practitioner can have a full picture of a </w:t>
      </w:r>
      <w:r w:rsidR="00106ED2" w:rsidRPr="007576E2">
        <w:rPr>
          <w:rFonts w:cstheme="minorHAnsi"/>
        </w:rPr>
        <w:t>child’s</w:t>
      </w:r>
      <w:r w:rsidR="006A0CA9" w:rsidRPr="007576E2">
        <w:rPr>
          <w:rFonts w:cstheme="minorHAnsi"/>
        </w:rPr>
        <w:t xml:space="preserve"> needs and </w:t>
      </w:r>
      <w:r w:rsidR="00106ED2" w:rsidRPr="007576E2">
        <w:rPr>
          <w:rFonts w:cstheme="minorHAnsi"/>
        </w:rPr>
        <w:t>circumstances</w:t>
      </w:r>
      <w:r w:rsidR="00005B82" w:rsidRPr="007576E2">
        <w:rPr>
          <w:rFonts w:cstheme="minorHAnsi"/>
        </w:rPr>
        <w:t xml:space="preserve">, therefore everyone in our school has a role to play in identifying </w:t>
      </w:r>
      <w:r w:rsidR="00106ED2" w:rsidRPr="007576E2">
        <w:rPr>
          <w:rFonts w:cstheme="minorHAnsi"/>
        </w:rPr>
        <w:t>concerns</w:t>
      </w:r>
      <w:r w:rsidR="00005B82" w:rsidRPr="007576E2">
        <w:rPr>
          <w:rFonts w:cstheme="minorHAnsi"/>
        </w:rPr>
        <w:t xml:space="preserve">, sharing </w:t>
      </w:r>
      <w:r w:rsidR="00716199" w:rsidRPr="007576E2">
        <w:rPr>
          <w:rFonts w:cstheme="minorHAnsi"/>
        </w:rPr>
        <w:t>information,</w:t>
      </w:r>
      <w:r w:rsidR="00005B82" w:rsidRPr="007576E2">
        <w:rPr>
          <w:rFonts w:cstheme="minorHAnsi"/>
        </w:rPr>
        <w:t xml:space="preserve"> and taking prompt action. </w:t>
      </w:r>
    </w:p>
    <w:p w14:paraId="758D0B32" w14:textId="77777777" w:rsidR="005F1458" w:rsidRPr="007576E2" w:rsidRDefault="005F1458" w:rsidP="003B79F2">
      <w:pPr>
        <w:spacing w:after="0" w:line="276" w:lineRule="auto"/>
        <w:jc w:val="both"/>
        <w:rPr>
          <w:rFonts w:cstheme="minorHAnsi"/>
        </w:rPr>
      </w:pPr>
    </w:p>
    <w:p w14:paraId="13DA4226" w14:textId="3EF37FB1" w:rsidR="00A360B0" w:rsidRPr="007576E2" w:rsidRDefault="00570AB3" w:rsidP="003B79F2">
      <w:pPr>
        <w:spacing w:after="0" w:line="276" w:lineRule="auto"/>
        <w:jc w:val="both"/>
        <w:rPr>
          <w:rFonts w:cstheme="minorHAnsi"/>
        </w:rPr>
      </w:pPr>
      <w:r w:rsidRPr="007576E2">
        <w:rPr>
          <w:rFonts w:cstheme="minorHAnsi"/>
        </w:rPr>
        <w:t xml:space="preserve">All adults </w:t>
      </w:r>
      <w:r w:rsidR="004F34E3" w:rsidRPr="007576E2">
        <w:rPr>
          <w:rFonts w:cstheme="minorHAnsi"/>
        </w:rPr>
        <w:t>working</w:t>
      </w:r>
      <w:r w:rsidRPr="007576E2">
        <w:rPr>
          <w:rFonts w:cstheme="minorHAnsi"/>
        </w:rPr>
        <w:t xml:space="preserve"> in our school main</w:t>
      </w:r>
      <w:r w:rsidR="004F34E3" w:rsidRPr="007576E2">
        <w:rPr>
          <w:rFonts w:cstheme="minorHAnsi"/>
        </w:rPr>
        <w:t xml:space="preserve">tain an attitude of ‘it could happen here’. </w:t>
      </w:r>
      <w:r w:rsidR="00286AC2" w:rsidRPr="007576E2">
        <w:rPr>
          <w:rFonts w:cstheme="minorHAnsi"/>
        </w:rPr>
        <w:t xml:space="preserve">We recognise that staff, because of their contact with and knowledge of children in our school, are well placed to identify abuse or neglect and offer support to children in need. </w:t>
      </w:r>
    </w:p>
    <w:p w14:paraId="1E766CF7" w14:textId="77777777" w:rsidR="005F1458" w:rsidRPr="007576E2" w:rsidRDefault="005F1458" w:rsidP="003B79F2">
      <w:pPr>
        <w:spacing w:after="0" w:line="276" w:lineRule="auto"/>
        <w:jc w:val="both"/>
        <w:rPr>
          <w:rFonts w:cstheme="minorHAnsi"/>
        </w:rPr>
      </w:pPr>
    </w:p>
    <w:p w14:paraId="563C5CDE" w14:textId="11F616AF" w:rsidR="00A360B0" w:rsidRPr="007576E2" w:rsidRDefault="008E745E" w:rsidP="003B79F2">
      <w:pPr>
        <w:pStyle w:val="NoSpacing"/>
        <w:spacing w:line="276" w:lineRule="auto"/>
        <w:contextualSpacing/>
        <w:jc w:val="both"/>
        <w:rPr>
          <w:rFonts w:cstheme="minorHAnsi"/>
          <w:b/>
          <w:bCs/>
        </w:rPr>
      </w:pPr>
      <w:r w:rsidRPr="007576E2">
        <w:rPr>
          <w:rFonts w:cstheme="minorHAnsi"/>
        </w:rPr>
        <w:t xml:space="preserve">The Pioneer Academy </w:t>
      </w:r>
      <w:r w:rsidR="00A360B0" w:rsidRPr="007576E2">
        <w:rPr>
          <w:rFonts w:cstheme="minorHAnsi"/>
          <w:bCs/>
          <w:iCs/>
        </w:rPr>
        <w:t>is</w:t>
      </w:r>
      <w:r w:rsidR="00A360B0" w:rsidRPr="007576E2">
        <w:rPr>
          <w:rFonts w:cstheme="minorHAnsi"/>
        </w:rPr>
        <w:t xml:space="preserve"> committed to promoting equality and prevent</w:t>
      </w:r>
      <w:r w:rsidR="00716199" w:rsidRPr="007576E2">
        <w:rPr>
          <w:rFonts w:cstheme="minorHAnsi"/>
        </w:rPr>
        <w:t>ing</w:t>
      </w:r>
      <w:r w:rsidR="00A360B0" w:rsidRPr="007576E2">
        <w:rPr>
          <w:rFonts w:cstheme="minorHAnsi"/>
        </w:rPr>
        <w:t xml:space="preserve"> discrimination on the grounds of disability, ethnicity, gender, age, religion or belief and sexual orientation.</w:t>
      </w:r>
    </w:p>
    <w:p w14:paraId="21946D93" w14:textId="61AC03B5" w:rsidR="00A360B0" w:rsidRPr="007576E2" w:rsidRDefault="00A360B0" w:rsidP="003B79F2">
      <w:pPr>
        <w:spacing w:after="0" w:line="276" w:lineRule="auto"/>
        <w:jc w:val="both"/>
        <w:rPr>
          <w:rFonts w:cstheme="minorHAnsi"/>
        </w:rPr>
      </w:pPr>
    </w:p>
    <w:p w14:paraId="17D42808" w14:textId="7FC79DF6" w:rsidR="00CB20EA" w:rsidRPr="007576E2" w:rsidRDefault="00956A0A" w:rsidP="003B79F2">
      <w:pPr>
        <w:spacing w:after="0" w:line="276" w:lineRule="auto"/>
        <w:jc w:val="both"/>
        <w:rPr>
          <w:rFonts w:cstheme="minorHAnsi"/>
          <w:b/>
          <w:sz w:val="28"/>
        </w:rPr>
      </w:pPr>
      <w:bookmarkStart w:id="9" w:name="_Toc76655116"/>
      <w:r w:rsidRPr="007576E2">
        <w:rPr>
          <w:rFonts w:cstheme="minorHAnsi"/>
          <w:b/>
          <w:sz w:val="28"/>
        </w:rPr>
        <w:t>Definition</w:t>
      </w:r>
      <w:r w:rsidR="006C4CFF" w:rsidRPr="007576E2">
        <w:rPr>
          <w:rFonts w:cstheme="minorHAnsi"/>
          <w:b/>
          <w:sz w:val="28"/>
        </w:rPr>
        <w:t>s</w:t>
      </w:r>
      <w:bookmarkEnd w:id="9"/>
    </w:p>
    <w:p w14:paraId="2367EF64" w14:textId="4F8604B1" w:rsidR="00CB20EA" w:rsidRPr="007576E2" w:rsidRDefault="00473303" w:rsidP="003B79F2">
      <w:pPr>
        <w:spacing w:after="0" w:line="276" w:lineRule="auto"/>
        <w:jc w:val="both"/>
        <w:rPr>
          <w:rFonts w:cstheme="minorHAnsi"/>
        </w:rPr>
      </w:pPr>
      <w:r w:rsidRPr="007576E2">
        <w:rPr>
          <w:rFonts w:cstheme="minorHAnsi"/>
          <w:b/>
          <w:bCs/>
        </w:rPr>
        <w:t>‘</w:t>
      </w:r>
      <w:r w:rsidR="00CB20EA" w:rsidRPr="007576E2">
        <w:rPr>
          <w:rFonts w:cstheme="minorHAnsi"/>
          <w:b/>
          <w:bCs/>
        </w:rPr>
        <w:t>Safeguarding</w:t>
      </w:r>
      <w:r w:rsidRPr="007576E2">
        <w:rPr>
          <w:rFonts w:cstheme="minorHAnsi"/>
          <w:b/>
          <w:bCs/>
        </w:rPr>
        <w:t>’</w:t>
      </w:r>
      <w:r w:rsidR="00CB20EA" w:rsidRPr="007576E2">
        <w:rPr>
          <w:rFonts w:cstheme="minorHAnsi"/>
          <w:b/>
          <w:bCs/>
        </w:rPr>
        <w:t xml:space="preserve"> </w:t>
      </w:r>
      <w:r w:rsidR="00CB20EA" w:rsidRPr="007576E2">
        <w:rPr>
          <w:rFonts w:cstheme="minorHAnsi"/>
        </w:rPr>
        <w:t xml:space="preserve">and promoting the welfare of children is defined for the purposes of this policy as: </w:t>
      </w:r>
    </w:p>
    <w:p w14:paraId="6557960F" w14:textId="524C0E34" w:rsidR="00CB20EA" w:rsidRPr="007576E2" w:rsidRDefault="00CB20EA" w:rsidP="003B79F2">
      <w:pPr>
        <w:pStyle w:val="ListParagraph"/>
        <w:numPr>
          <w:ilvl w:val="0"/>
          <w:numId w:val="27"/>
        </w:numPr>
        <w:spacing w:after="0" w:line="276" w:lineRule="auto"/>
        <w:jc w:val="both"/>
        <w:rPr>
          <w:rFonts w:cstheme="minorHAnsi"/>
        </w:rPr>
      </w:pPr>
      <w:r w:rsidRPr="007576E2">
        <w:rPr>
          <w:rFonts w:cstheme="minorHAnsi"/>
        </w:rPr>
        <w:t>protecting children from maltreatment</w:t>
      </w:r>
      <w:r w:rsidR="00B666B6" w:rsidRPr="007576E2">
        <w:rPr>
          <w:rFonts w:cstheme="minorHAnsi"/>
        </w:rPr>
        <w:t>;</w:t>
      </w:r>
    </w:p>
    <w:p w14:paraId="6C24A945" w14:textId="49FC3FE5" w:rsidR="00CB20EA" w:rsidRPr="007576E2" w:rsidRDefault="00CB20EA" w:rsidP="003B79F2">
      <w:pPr>
        <w:pStyle w:val="ListParagraph"/>
        <w:numPr>
          <w:ilvl w:val="0"/>
          <w:numId w:val="27"/>
        </w:numPr>
        <w:spacing w:after="0" w:line="276" w:lineRule="auto"/>
        <w:jc w:val="both"/>
        <w:rPr>
          <w:rFonts w:cstheme="minorHAnsi"/>
        </w:rPr>
      </w:pPr>
      <w:r w:rsidRPr="007576E2">
        <w:rPr>
          <w:rFonts w:cstheme="minorHAnsi"/>
        </w:rPr>
        <w:t xml:space="preserve">preventing impairment of children’s mental and physical health or development; </w:t>
      </w:r>
    </w:p>
    <w:p w14:paraId="557EA484" w14:textId="4D03A783" w:rsidR="00CB20EA" w:rsidRPr="007576E2" w:rsidRDefault="00CB20EA" w:rsidP="003B79F2">
      <w:pPr>
        <w:pStyle w:val="ListParagraph"/>
        <w:numPr>
          <w:ilvl w:val="0"/>
          <w:numId w:val="27"/>
        </w:numPr>
        <w:spacing w:after="0" w:line="276" w:lineRule="auto"/>
        <w:jc w:val="both"/>
        <w:rPr>
          <w:rFonts w:cstheme="minorHAnsi"/>
        </w:rPr>
      </w:pPr>
      <w:r w:rsidRPr="007576E2">
        <w:rPr>
          <w:rFonts w:cstheme="minorHAnsi"/>
        </w:rPr>
        <w:t xml:space="preserve">ensuring that children grow up in circumstances consistent with the provision of safe and effective care; and </w:t>
      </w:r>
    </w:p>
    <w:p w14:paraId="767A3DE2" w14:textId="09CE2D3A" w:rsidR="00CB20EA" w:rsidRPr="007576E2" w:rsidRDefault="00CB20EA" w:rsidP="003B79F2">
      <w:pPr>
        <w:pStyle w:val="ListParagraph"/>
        <w:numPr>
          <w:ilvl w:val="0"/>
          <w:numId w:val="27"/>
        </w:numPr>
        <w:spacing w:after="0" w:line="276" w:lineRule="auto"/>
        <w:jc w:val="both"/>
        <w:rPr>
          <w:rFonts w:cstheme="minorHAnsi"/>
        </w:rPr>
      </w:pPr>
      <w:r w:rsidRPr="007576E2">
        <w:rPr>
          <w:rFonts w:cstheme="minorHAnsi"/>
        </w:rPr>
        <w:t>taking action to enable all children to have the best outcomes.</w:t>
      </w:r>
    </w:p>
    <w:p w14:paraId="4D652887" w14:textId="77777777" w:rsidR="005F1458" w:rsidRPr="007576E2" w:rsidRDefault="005F1458" w:rsidP="003B79F2">
      <w:pPr>
        <w:autoSpaceDE w:val="0"/>
        <w:autoSpaceDN w:val="0"/>
        <w:adjustRightInd w:val="0"/>
        <w:spacing w:after="0" w:line="276" w:lineRule="auto"/>
        <w:jc w:val="both"/>
        <w:rPr>
          <w:rFonts w:cstheme="minorHAnsi"/>
          <w:b/>
          <w:bCs/>
        </w:rPr>
      </w:pPr>
    </w:p>
    <w:p w14:paraId="34A9549A" w14:textId="6AB8C4DC" w:rsidR="00CB20EA" w:rsidRPr="007576E2" w:rsidRDefault="00706CAA" w:rsidP="003B79F2">
      <w:pPr>
        <w:autoSpaceDE w:val="0"/>
        <w:autoSpaceDN w:val="0"/>
        <w:adjustRightInd w:val="0"/>
        <w:spacing w:after="0" w:line="276" w:lineRule="auto"/>
        <w:jc w:val="both"/>
        <w:rPr>
          <w:rFonts w:cstheme="minorHAnsi"/>
          <w:i/>
          <w:iCs/>
        </w:rPr>
      </w:pPr>
      <w:r w:rsidRPr="007576E2">
        <w:rPr>
          <w:rFonts w:cstheme="minorHAnsi"/>
          <w:b/>
          <w:bCs/>
        </w:rPr>
        <w:t>‘</w:t>
      </w:r>
      <w:r w:rsidR="00CB20EA" w:rsidRPr="007576E2">
        <w:rPr>
          <w:rFonts w:cstheme="minorHAnsi"/>
          <w:b/>
          <w:bCs/>
        </w:rPr>
        <w:t>Child protection’</w:t>
      </w:r>
      <w:r w:rsidR="00CB20EA" w:rsidRPr="007576E2">
        <w:rPr>
          <w:rFonts w:cstheme="minorHAnsi"/>
        </w:rPr>
        <w:t xml:space="preserve"> refers to the </w:t>
      </w:r>
      <w:r w:rsidR="00840A37" w:rsidRPr="007576E2">
        <w:rPr>
          <w:rFonts w:cstheme="minorHAnsi"/>
        </w:rPr>
        <w:t>activities</w:t>
      </w:r>
      <w:r w:rsidR="00CB20EA" w:rsidRPr="007576E2">
        <w:rPr>
          <w:rFonts w:cstheme="minorHAnsi"/>
        </w:rPr>
        <w:t xml:space="preserve"> undertaken to protect children who have been identified as</w:t>
      </w:r>
      <w:r w:rsidR="00840A37" w:rsidRPr="007576E2">
        <w:rPr>
          <w:rFonts w:cstheme="minorHAnsi"/>
        </w:rPr>
        <w:t xml:space="preserve"> </w:t>
      </w:r>
      <w:r w:rsidR="00CB20EA" w:rsidRPr="007576E2">
        <w:rPr>
          <w:rFonts w:cstheme="minorHAnsi"/>
        </w:rPr>
        <w:t>suffering or being at risk of suffering significant harm.</w:t>
      </w:r>
    </w:p>
    <w:p w14:paraId="5F1F7634" w14:textId="77777777" w:rsidR="00CB20EA" w:rsidRPr="007576E2" w:rsidRDefault="00CB20EA" w:rsidP="003B79F2">
      <w:pPr>
        <w:autoSpaceDE w:val="0"/>
        <w:autoSpaceDN w:val="0"/>
        <w:adjustRightInd w:val="0"/>
        <w:spacing w:after="0" w:line="276" w:lineRule="auto"/>
        <w:jc w:val="both"/>
        <w:rPr>
          <w:rFonts w:cstheme="minorHAnsi"/>
        </w:rPr>
      </w:pPr>
    </w:p>
    <w:p w14:paraId="78B7B03C" w14:textId="3E127FCE" w:rsidR="00CB20EA" w:rsidRPr="007576E2" w:rsidRDefault="00CB20EA" w:rsidP="003B79F2">
      <w:pPr>
        <w:autoSpaceDE w:val="0"/>
        <w:autoSpaceDN w:val="0"/>
        <w:adjustRightInd w:val="0"/>
        <w:spacing w:after="0" w:line="276" w:lineRule="auto"/>
        <w:jc w:val="both"/>
        <w:rPr>
          <w:rFonts w:cstheme="minorHAnsi"/>
        </w:rPr>
      </w:pPr>
      <w:r w:rsidRPr="007576E2">
        <w:rPr>
          <w:rFonts w:cstheme="minorHAnsi"/>
          <w:b/>
          <w:bCs/>
        </w:rPr>
        <w:t>‘Staff’</w:t>
      </w:r>
      <w:r w:rsidRPr="007576E2">
        <w:rPr>
          <w:rFonts w:cstheme="minorHAnsi"/>
        </w:rPr>
        <w:t xml:space="preserve"> refers to all those working for or on behalf of the school, full time or part time, temporary or</w:t>
      </w:r>
      <w:r w:rsidR="00706CAA" w:rsidRPr="007576E2">
        <w:rPr>
          <w:rFonts w:cstheme="minorHAnsi"/>
        </w:rPr>
        <w:t xml:space="preserve"> </w:t>
      </w:r>
      <w:r w:rsidRPr="007576E2">
        <w:rPr>
          <w:rFonts w:cstheme="minorHAnsi"/>
        </w:rPr>
        <w:t>permanent, in either a paid or voluntary capacity</w:t>
      </w:r>
      <w:r w:rsidR="00EB50A6" w:rsidRPr="007576E2">
        <w:rPr>
          <w:rFonts w:cstheme="minorHAnsi"/>
        </w:rPr>
        <w:t xml:space="preserve"> including supply staff and contractors</w:t>
      </w:r>
      <w:r w:rsidRPr="007576E2">
        <w:rPr>
          <w:rFonts w:cstheme="minorHAnsi"/>
        </w:rPr>
        <w:t>.</w:t>
      </w:r>
    </w:p>
    <w:p w14:paraId="39F0F87D" w14:textId="77777777" w:rsidR="00CB20EA" w:rsidRPr="007576E2" w:rsidRDefault="00CB20EA" w:rsidP="003B79F2">
      <w:pPr>
        <w:autoSpaceDE w:val="0"/>
        <w:autoSpaceDN w:val="0"/>
        <w:adjustRightInd w:val="0"/>
        <w:spacing w:after="0" w:line="276" w:lineRule="auto"/>
        <w:jc w:val="both"/>
        <w:rPr>
          <w:rFonts w:cstheme="minorHAnsi"/>
        </w:rPr>
      </w:pPr>
    </w:p>
    <w:p w14:paraId="6C79B5A4" w14:textId="61FBA81C" w:rsidR="00CB20EA" w:rsidRPr="007576E2" w:rsidRDefault="00CB20EA" w:rsidP="003B79F2">
      <w:pPr>
        <w:spacing w:after="0" w:line="276" w:lineRule="auto"/>
        <w:jc w:val="both"/>
        <w:rPr>
          <w:rFonts w:cstheme="minorHAnsi"/>
        </w:rPr>
      </w:pPr>
      <w:r w:rsidRPr="007576E2">
        <w:rPr>
          <w:rFonts w:cstheme="minorHAnsi"/>
          <w:b/>
          <w:bCs/>
        </w:rPr>
        <w:t>‘Child’</w:t>
      </w:r>
      <w:r w:rsidRPr="007576E2">
        <w:rPr>
          <w:rFonts w:cstheme="minorHAnsi"/>
        </w:rPr>
        <w:t xml:space="preserve"> includes everyone under the age of 18.</w:t>
      </w:r>
    </w:p>
    <w:p w14:paraId="418162DE" w14:textId="5F227EC2" w:rsidR="006C4CFF" w:rsidRPr="007576E2" w:rsidRDefault="009B7D7E" w:rsidP="003B79F2">
      <w:pPr>
        <w:pStyle w:val="1bodycopy10pt"/>
        <w:spacing w:after="0" w:line="276" w:lineRule="auto"/>
        <w:contextualSpacing/>
        <w:jc w:val="both"/>
        <w:rPr>
          <w:rFonts w:asciiTheme="minorHAnsi" w:hAnsiTheme="minorHAnsi" w:cstheme="minorHAnsi"/>
          <w:color w:val="000000" w:themeColor="text1"/>
          <w:sz w:val="22"/>
          <w:szCs w:val="22"/>
          <w:lang w:val="en-GB"/>
        </w:rPr>
      </w:pPr>
      <w:r w:rsidRPr="007576E2">
        <w:rPr>
          <w:rFonts w:asciiTheme="minorHAnsi" w:hAnsiTheme="minorHAnsi" w:cstheme="minorHAnsi"/>
          <w:b/>
          <w:bCs/>
          <w:color w:val="000000" w:themeColor="text1"/>
          <w:sz w:val="22"/>
          <w:szCs w:val="22"/>
          <w:lang w:val="en-GB"/>
        </w:rPr>
        <w:lastRenderedPageBreak/>
        <w:t>‘</w:t>
      </w:r>
      <w:r w:rsidR="006C4CFF" w:rsidRPr="007576E2">
        <w:rPr>
          <w:rFonts w:asciiTheme="minorHAnsi" w:hAnsiTheme="minorHAnsi" w:cstheme="minorHAnsi"/>
          <w:b/>
          <w:bCs/>
          <w:color w:val="000000" w:themeColor="text1"/>
          <w:sz w:val="22"/>
          <w:szCs w:val="22"/>
          <w:lang w:val="en-GB"/>
        </w:rPr>
        <w:t>Abuse</w:t>
      </w:r>
      <w:r w:rsidRPr="007576E2">
        <w:rPr>
          <w:rFonts w:asciiTheme="minorHAnsi" w:hAnsiTheme="minorHAnsi" w:cstheme="minorHAnsi"/>
          <w:b/>
          <w:bCs/>
          <w:color w:val="000000" w:themeColor="text1"/>
          <w:sz w:val="22"/>
          <w:szCs w:val="22"/>
          <w:lang w:val="en-GB"/>
        </w:rPr>
        <w:t>’</w:t>
      </w:r>
      <w:r w:rsidR="006C4CFF" w:rsidRPr="007576E2">
        <w:rPr>
          <w:rFonts w:asciiTheme="minorHAnsi" w:hAnsiTheme="minorHAnsi" w:cstheme="minorHAnsi"/>
          <w:color w:val="000000" w:themeColor="text1"/>
          <w:sz w:val="22"/>
          <w:szCs w:val="22"/>
          <w:lang w:val="en-GB"/>
        </w:rPr>
        <w:t xml:space="preserve"> is a form of maltreatment of a </w:t>
      </w:r>
      <w:r w:rsidR="00D1517E" w:rsidRPr="007576E2">
        <w:rPr>
          <w:rFonts w:asciiTheme="minorHAnsi" w:hAnsiTheme="minorHAnsi" w:cstheme="minorHAnsi"/>
          <w:color w:val="000000" w:themeColor="text1"/>
          <w:sz w:val="22"/>
          <w:szCs w:val="22"/>
          <w:lang w:val="en-GB"/>
        </w:rPr>
        <w:t>child and</w:t>
      </w:r>
      <w:r w:rsidR="006C4CFF" w:rsidRPr="007576E2">
        <w:rPr>
          <w:rFonts w:asciiTheme="minorHAnsi" w:hAnsiTheme="minorHAnsi" w:cstheme="minorHAnsi"/>
          <w:color w:val="000000" w:themeColor="text1"/>
          <w:sz w:val="22"/>
          <w:szCs w:val="22"/>
          <w:lang w:val="en-GB"/>
        </w:rPr>
        <w:t xml:space="preserve"> may involve inflicting harm or failing to act to prevent harm. </w:t>
      </w:r>
      <w:r w:rsidR="006C4CFF" w:rsidRPr="007576E2">
        <w:rPr>
          <w:rFonts w:asciiTheme="minorHAnsi" w:hAnsiTheme="minorHAnsi" w:cstheme="minorHAnsi"/>
          <w:sz w:val="22"/>
          <w:szCs w:val="22"/>
          <w:lang w:val="en-GB"/>
        </w:rPr>
        <w:t xml:space="preserve">Appendix 1 </w:t>
      </w:r>
      <w:r w:rsidR="006C4CFF" w:rsidRPr="007576E2">
        <w:rPr>
          <w:rFonts w:asciiTheme="minorHAnsi" w:hAnsiTheme="minorHAnsi" w:cstheme="minorHAnsi"/>
          <w:color w:val="000000" w:themeColor="text1"/>
          <w:sz w:val="22"/>
          <w:szCs w:val="22"/>
          <w:lang w:val="en-GB"/>
        </w:rPr>
        <w:t>explains the different types of abuse.</w:t>
      </w:r>
    </w:p>
    <w:p w14:paraId="6664DE0E" w14:textId="77777777" w:rsidR="009B7D7E" w:rsidRPr="007576E2" w:rsidRDefault="009B7D7E" w:rsidP="003B79F2">
      <w:pPr>
        <w:pStyle w:val="1bodycopy10pt"/>
        <w:spacing w:after="0" w:line="276" w:lineRule="auto"/>
        <w:contextualSpacing/>
        <w:jc w:val="both"/>
        <w:rPr>
          <w:rFonts w:asciiTheme="minorHAnsi" w:hAnsiTheme="minorHAnsi" w:cstheme="minorHAnsi"/>
          <w:color w:val="000000" w:themeColor="text1"/>
          <w:sz w:val="22"/>
          <w:szCs w:val="22"/>
          <w:lang w:val="en-GB"/>
        </w:rPr>
      </w:pPr>
    </w:p>
    <w:p w14:paraId="1BBAC0A8" w14:textId="1937C98B" w:rsidR="006C4CFF" w:rsidRPr="007576E2" w:rsidRDefault="009B7D7E" w:rsidP="003B79F2">
      <w:pPr>
        <w:pStyle w:val="1bodycopy10pt"/>
        <w:spacing w:after="0" w:line="276" w:lineRule="auto"/>
        <w:contextualSpacing/>
        <w:jc w:val="both"/>
        <w:rPr>
          <w:rFonts w:asciiTheme="minorHAnsi" w:hAnsiTheme="minorHAnsi" w:cstheme="minorHAnsi"/>
          <w:color w:val="000000" w:themeColor="text1"/>
          <w:sz w:val="22"/>
          <w:szCs w:val="22"/>
        </w:rPr>
      </w:pPr>
      <w:r w:rsidRPr="007576E2">
        <w:rPr>
          <w:rFonts w:asciiTheme="minorHAnsi" w:hAnsiTheme="minorHAnsi" w:cstheme="minorHAnsi"/>
          <w:b/>
          <w:color w:val="000000" w:themeColor="text1"/>
          <w:sz w:val="22"/>
          <w:szCs w:val="22"/>
        </w:rPr>
        <w:t>‘</w:t>
      </w:r>
      <w:r w:rsidR="006C4CFF" w:rsidRPr="007576E2">
        <w:rPr>
          <w:rFonts w:asciiTheme="minorHAnsi" w:hAnsiTheme="minorHAnsi" w:cstheme="minorHAnsi"/>
          <w:b/>
          <w:color w:val="000000" w:themeColor="text1"/>
          <w:sz w:val="22"/>
          <w:szCs w:val="22"/>
        </w:rPr>
        <w:t>Neglect</w:t>
      </w:r>
      <w:r w:rsidRPr="007576E2">
        <w:rPr>
          <w:rFonts w:asciiTheme="minorHAnsi" w:hAnsiTheme="minorHAnsi" w:cstheme="minorHAnsi"/>
          <w:b/>
          <w:color w:val="000000" w:themeColor="text1"/>
          <w:sz w:val="22"/>
          <w:szCs w:val="22"/>
        </w:rPr>
        <w:t>’</w:t>
      </w:r>
      <w:r w:rsidR="006C4CFF" w:rsidRPr="007576E2">
        <w:rPr>
          <w:rFonts w:asciiTheme="minorHAnsi" w:hAnsiTheme="minorHAnsi" w:cstheme="minorHAnsi"/>
          <w:b/>
          <w:color w:val="000000" w:themeColor="text1"/>
          <w:sz w:val="22"/>
          <w:szCs w:val="22"/>
        </w:rPr>
        <w:t xml:space="preserve"> </w:t>
      </w:r>
      <w:r w:rsidR="006C4CFF" w:rsidRPr="007576E2">
        <w:rPr>
          <w:rFonts w:asciiTheme="minorHAnsi" w:hAnsiTheme="minorHAnsi" w:cstheme="minorHAnsi"/>
          <w:color w:val="000000" w:themeColor="text1"/>
          <w:sz w:val="22"/>
          <w:szCs w:val="22"/>
        </w:rPr>
        <w:t>is a form of abuse and is the persistent failure to meet a child’s basic physical and/or psychological needs, likely to result in the serious impairment of the child’s health or development</w:t>
      </w:r>
      <w:r w:rsidR="006C4CFF" w:rsidRPr="007576E2">
        <w:rPr>
          <w:rFonts w:asciiTheme="minorHAnsi" w:hAnsiTheme="minorHAnsi" w:cstheme="minorHAnsi"/>
          <w:color w:val="FF0000"/>
          <w:sz w:val="22"/>
          <w:szCs w:val="22"/>
        </w:rPr>
        <w:t xml:space="preserve">. </w:t>
      </w:r>
      <w:r w:rsidR="006C4CFF" w:rsidRPr="007576E2">
        <w:rPr>
          <w:rFonts w:asciiTheme="minorHAnsi" w:hAnsiTheme="minorHAnsi" w:cstheme="minorHAnsi"/>
          <w:sz w:val="22"/>
          <w:szCs w:val="22"/>
        </w:rPr>
        <w:t xml:space="preserve">Appendix 1 defines neglect </w:t>
      </w:r>
      <w:r w:rsidR="006C4CFF" w:rsidRPr="007576E2">
        <w:rPr>
          <w:rFonts w:asciiTheme="minorHAnsi" w:hAnsiTheme="minorHAnsi" w:cstheme="minorHAnsi"/>
          <w:color w:val="000000" w:themeColor="text1"/>
          <w:sz w:val="22"/>
          <w:szCs w:val="22"/>
        </w:rPr>
        <w:t>in more detail.</w:t>
      </w:r>
    </w:p>
    <w:p w14:paraId="0E6D2EFD" w14:textId="77777777" w:rsidR="006C4CFF" w:rsidRPr="007576E2" w:rsidRDefault="006C4CFF" w:rsidP="003B79F2">
      <w:pPr>
        <w:spacing w:after="0" w:line="276" w:lineRule="auto"/>
        <w:jc w:val="both"/>
        <w:rPr>
          <w:rFonts w:cstheme="minorHAnsi"/>
        </w:rPr>
      </w:pPr>
    </w:p>
    <w:p w14:paraId="05BA5850" w14:textId="5F6E95F9" w:rsidR="00A5731A" w:rsidRPr="007576E2" w:rsidRDefault="00A5731A" w:rsidP="003B79F2">
      <w:pPr>
        <w:pStyle w:val="ListParagraph"/>
        <w:spacing w:after="0" w:line="276" w:lineRule="auto"/>
        <w:ind w:left="851" w:hanging="851"/>
        <w:jc w:val="both"/>
        <w:rPr>
          <w:rFonts w:cstheme="minorHAnsi"/>
          <w:iCs/>
        </w:rPr>
      </w:pPr>
      <w:r w:rsidRPr="007576E2">
        <w:rPr>
          <w:rFonts w:cstheme="minorHAnsi"/>
          <w:iCs/>
        </w:rPr>
        <w:t>This policy should be considered alongside other related school policies. These are:</w:t>
      </w:r>
    </w:p>
    <w:p w14:paraId="193F09E8" w14:textId="0435DF42"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 xml:space="preserve">Acceptable use </w:t>
      </w:r>
      <w:r w:rsidR="00FE2648" w:rsidRPr="007576E2">
        <w:rPr>
          <w:rFonts w:eastAsia="Times New Roman" w:cstheme="minorHAnsi"/>
          <w:color w:val="323130"/>
          <w:lang w:eastAsia="en-GB"/>
        </w:rPr>
        <w:t>agreements</w:t>
      </w:r>
    </w:p>
    <w:p w14:paraId="226BC740" w14:textId="5A5FC60B"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Administ</w:t>
      </w:r>
      <w:r w:rsidR="00FE2648" w:rsidRPr="007576E2">
        <w:rPr>
          <w:rFonts w:eastAsia="Times New Roman" w:cstheme="minorHAnsi"/>
          <w:color w:val="323130"/>
          <w:lang w:eastAsia="en-GB"/>
        </w:rPr>
        <w:t>ering Medication</w:t>
      </w:r>
    </w:p>
    <w:p w14:paraId="4A38C4DC" w14:textId="77777777" w:rsidR="00FE2648" w:rsidRPr="007576E2" w:rsidRDefault="00FE264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Allegations of abuse against staff &amp; volunteers</w:t>
      </w:r>
    </w:p>
    <w:p w14:paraId="5406E3E3" w14:textId="12EA868F"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Attendance</w:t>
      </w:r>
    </w:p>
    <w:p w14:paraId="276157C7" w14:textId="1998EFE3"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Behaviour</w:t>
      </w:r>
      <w:r w:rsidR="00FE2648" w:rsidRPr="007576E2">
        <w:rPr>
          <w:rFonts w:eastAsia="Times New Roman" w:cstheme="minorHAnsi"/>
          <w:color w:val="323130"/>
          <w:lang w:eastAsia="en-GB"/>
        </w:rPr>
        <w:t xml:space="preserve"> (including Anti-Bullying)</w:t>
      </w:r>
    </w:p>
    <w:p w14:paraId="09D92CD2" w14:textId="4D4E6781" w:rsidR="005F1458" w:rsidRPr="007576E2" w:rsidRDefault="00FE264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GDPR manual</w:t>
      </w:r>
    </w:p>
    <w:p w14:paraId="6B9918A1" w14:textId="77777777"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First Aid</w:t>
      </w:r>
    </w:p>
    <w:p w14:paraId="6B52B5FF" w14:textId="77777777"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Health and Safety</w:t>
      </w:r>
    </w:p>
    <w:p w14:paraId="2B8747F4" w14:textId="7E1E794A"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Lettings</w:t>
      </w:r>
    </w:p>
    <w:p w14:paraId="722016A6" w14:textId="3D797704" w:rsidR="004B49FC" w:rsidRPr="007576E2" w:rsidRDefault="004B49FC"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Low Level Concerns</w:t>
      </w:r>
    </w:p>
    <w:p w14:paraId="7FE02F8F" w14:textId="3C624B55"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Managing allegations against staff</w:t>
      </w:r>
    </w:p>
    <w:p w14:paraId="21F0C7EF" w14:textId="5099AFBF" w:rsidR="00FE2648" w:rsidRPr="007576E2" w:rsidRDefault="00FE264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Mental health and emotional wellbeing</w:t>
      </w:r>
    </w:p>
    <w:p w14:paraId="2D4B9D46" w14:textId="07C87DE1" w:rsidR="00FE2648" w:rsidRPr="007576E2" w:rsidRDefault="00FE264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Missing child protocols</w:t>
      </w:r>
    </w:p>
    <w:p w14:paraId="568D6B92" w14:textId="77777777"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Online safety</w:t>
      </w:r>
    </w:p>
    <w:p w14:paraId="0A64AC2A" w14:textId="77777777"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PSHE</w:t>
      </w:r>
    </w:p>
    <w:p w14:paraId="532D7EDB" w14:textId="77777777"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Remote learning</w:t>
      </w:r>
    </w:p>
    <w:p w14:paraId="136868DC" w14:textId="77777777"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Risk assessment</w:t>
      </w:r>
    </w:p>
    <w:p w14:paraId="0647B138" w14:textId="77777777"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 xml:space="preserve">Relationship Education and Health Education </w:t>
      </w:r>
    </w:p>
    <w:p w14:paraId="1630096B" w14:textId="77777777" w:rsidR="00FE2648" w:rsidRPr="007576E2" w:rsidRDefault="00FE264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Safeguarding children walking to and from school</w:t>
      </w:r>
    </w:p>
    <w:p w14:paraId="278B7679" w14:textId="6A13D71B"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Safer Recruitment</w:t>
      </w:r>
    </w:p>
    <w:p w14:paraId="2C4CBC6D" w14:textId="7EE50C80" w:rsidR="005F1458" w:rsidRPr="007576E2" w:rsidRDefault="005F145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Staff code of conduct</w:t>
      </w:r>
    </w:p>
    <w:p w14:paraId="341D8FE0" w14:textId="3F613138" w:rsidR="00FE2648" w:rsidRPr="007576E2" w:rsidRDefault="00FE264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Staff handbook</w:t>
      </w:r>
    </w:p>
    <w:p w14:paraId="0EAA124E" w14:textId="7633CD92" w:rsidR="00FE2648" w:rsidRPr="007576E2" w:rsidRDefault="00FE264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Supporting children with medical needs</w:t>
      </w:r>
    </w:p>
    <w:p w14:paraId="2614B677" w14:textId="58D35B44" w:rsidR="00FE2648" w:rsidRPr="007576E2" w:rsidRDefault="00FE2648" w:rsidP="003B79F2">
      <w:pPr>
        <w:pStyle w:val="ListParagraph"/>
        <w:numPr>
          <w:ilvl w:val="0"/>
          <w:numId w:val="59"/>
        </w:numPr>
        <w:shd w:val="clear" w:color="auto" w:fill="FFFFFF"/>
        <w:spacing w:line="276" w:lineRule="auto"/>
        <w:jc w:val="both"/>
        <w:rPr>
          <w:rFonts w:eastAsia="Times New Roman" w:cstheme="minorHAnsi"/>
          <w:color w:val="323130"/>
          <w:lang w:eastAsia="en-GB"/>
        </w:rPr>
      </w:pPr>
      <w:r w:rsidRPr="007576E2">
        <w:rPr>
          <w:rFonts w:eastAsia="Times New Roman" w:cstheme="minorHAnsi"/>
          <w:color w:val="323130"/>
          <w:lang w:eastAsia="en-GB"/>
        </w:rPr>
        <w:t>Volunteers (including code of conduct for visitors)</w:t>
      </w:r>
    </w:p>
    <w:p w14:paraId="43A1A6C2" w14:textId="16E56B7B" w:rsidR="005F1458" w:rsidRPr="007576E2" w:rsidRDefault="005F1458" w:rsidP="003B79F2">
      <w:pPr>
        <w:pStyle w:val="ListParagraph"/>
        <w:numPr>
          <w:ilvl w:val="0"/>
          <w:numId w:val="59"/>
        </w:numPr>
        <w:spacing w:after="0" w:line="276" w:lineRule="auto"/>
        <w:jc w:val="both"/>
        <w:rPr>
          <w:rFonts w:cstheme="minorHAnsi"/>
          <w:iCs/>
        </w:rPr>
      </w:pPr>
      <w:r w:rsidRPr="007576E2">
        <w:rPr>
          <w:rFonts w:eastAsia="Times New Roman" w:cstheme="minorHAnsi"/>
          <w:color w:val="323130"/>
          <w:lang w:eastAsia="en-GB"/>
        </w:rPr>
        <w:t>Whistleblowing</w:t>
      </w:r>
    </w:p>
    <w:p w14:paraId="3B6127C2" w14:textId="77777777" w:rsidR="005F1458" w:rsidRPr="007576E2" w:rsidRDefault="005F1458" w:rsidP="003B79F2">
      <w:pPr>
        <w:pStyle w:val="ListParagraph"/>
        <w:spacing w:after="0" w:line="276" w:lineRule="auto"/>
        <w:ind w:left="851" w:hanging="851"/>
        <w:jc w:val="both"/>
        <w:rPr>
          <w:rFonts w:cstheme="minorHAnsi"/>
          <w:iCs/>
        </w:rPr>
      </w:pPr>
    </w:p>
    <w:p w14:paraId="5DB9E512" w14:textId="70DDB355" w:rsidR="00982BBB" w:rsidRPr="007576E2" w:rsidRDefault="00982BBB" w:rsidP="003B79F2">
      <w:pPr>
        <w:pStyle w:val="Heading1"/>
        <w:keepNext w:val="0"/>
        <w:keepLines w:val="0"/>
        <w:spacing w:before="0" w:line="276" w:lineRule="auto"/>
        <w:jc w:val="both"/>
        <w:rPr>
          <w:rFonts w:asciiTheme="minorHAnsi" w:hAnsiTheme="minorHAnsi" w:cstheme="minorHAnsi"/>
          <w:b/>
          <w:color w:val="auto"/>
          <w:sz w:val="28"/>
          <w:szCs w:val="22"/>
        </w:rPr>
      </w:pPr>
      <w:bookmarkStart w:id="10" w:name="_Toc76655199"/>
      <w:bookmarkStart w:id="11" w:name="_Toc164933602"/>
      <w:r w:rsidRPr="007576E2">
        <w:rPr>
          <w:rFonts w:asciiTheme="minorHAnsi" w:hAnsiTheme="minorHAnsi" w:cstheme="minorHAnsi"/>
          <w:b/>
          <w:color w:val="auto"/>
          <w:sz w:val="28"/>
          <w:szCs w:val="22"/>
        </w:rPr>
        <w:t>Policy Adoption, Monitoring and Review</w:t>
      </w:r>
      <w:bookmarkEnd w:id="10"/>
      <w:bookmarkEnd w:id="11"/>
    </w:p>
    <w:p w14:paraId="6E724533" w14:textId="168CD5EC" w:rsidR="00982BBB" w:rsidRPr="007576E2" w:rsidRDefault="00982BBB" w:rsidP="003B79F2">
      <w:pPr>
        <w:spacing w:after="0" w:line="276" w:lineRule="auto"/>
        <w:jc w:val="both"/>
        <w:rPr>
          <w:rFonts w:cstheme="minorHAnsi"/>
        </w:rPr>
      </w:pPr>
      <w:r w:rsidRPr="007576E2">
        <w:rPr>
          <w:rFonts w:cstheme="minorHAnsi"/>
        </w:rPr>
        <w:t xml:space="preserve">The </w:t>
      </w:r>
      <w:r w:rsidR="00216FBB" w:rsidRPr="007576E2">
        <w:rPr>
          <w:rFonts w:cstheme="minorHAnsi"/>
        </w:rPr>
        <w:t>School Board</w:t>
      </w:r>
      <w:r w:rsidRPr="007576E2">
        <w:rPr>
          <w:rFonts w:cstheme="minorHAnsi"/>
        </w:rPr>
        <w:t xml:space="preserve"> will monitor the safeguarding arrangements in the school to ensure that these arrangements are having a positive impact on the safety and welfare of children.</w:t>
      </w:r>
    </w:p>
    <w:p w14:paraId="30D5B821" w14:textId="77777777" w:rsidR="00982BBB" w:rsidRPr="007576E2" w:rsidRDefault="00982BBB" w:rsidP="003B79F2">
      <w:pPr>
        <w:pStyle w:val="Heading2"/>
        <w:keepNext w:val="0"/>
        <w:keepLines w:val="0"/>
        <w:spacing w:before="0" w:line="276" w:lineRule="auto"/>
        <w:jc w:val="both"/>
        <w:rPr>
          <w:rFonts w:asciiTheme="minorHAnsi" w:hAnsiTheme="minorHAnsi" w:cstheme="minorHAnsi"/>
          <w:sz w:val="22"/>
          <w:szCs w:val="22"/>
        </w:rPr>
      </w:pPr>
    </w:p>
    <w:p w14:paraId="1205948C" w14:textId="6D2BF393" w:rsidR="00982BBB" w:rsidRPr="007576E2" w:rsidRDefault="00982BBB" w:rsidP="003B79F2">
      <w:pPr>
        <w:spacing w:after="0" w:line="276" w:lineRule="auto"/>
        <w:jc w:val="both"/>
        <w:rPr>
          <w:rFonts w:cstheme="minorHAnsi"/>
        </w:rPr>
      </w:pPr>
      <w:r w:rsidRPr="007576E2">
        <w:rPr>
          <w:rFonts w:cstheme="minorHAnsi"/>
        </w:rPr>
        <w:t xml:space="preserve">Policy adopted by the </w:t>
      </w:r>
      <w:r w:rsidR="00DE29BA" w:rsidRPr="007576E2">
        <w:rPr>
          <w:rFonts w:cstheme="minorHAnsi"/>
        </w:rPr>
        <w:t>School Board</w:t>
      </w:r>
      <w:r w:rsidRPr="007576E2">
        <w:rPr>
          <w:rFonts w:cstheme="minorHAnsi"/>
        </w:rPr>
        <w:t xml:space="preserve"> on</w:t>
      </w:r>
      <w:r w:rsidR="00B9359E" w:rsidRPr="007576E2">
        <w:rPr>
          <w:rFonts w:cstheme="minorHAnsi"/>
        </w:rPr>
        <w:t>: September 2023</w:t>
      </w:r>
    </w:p>
    <w:p w14:paraId="7B206811" w14:textId="77777777" w:rsidR="00982BBB" w:rsidRPr="007576E2" w:rsidRDefault="00982BBB" w:rsidP="003B79F2">
      <w:pPr>
        <w:spacing w:after="0" w:line="276" w:lineRule="auto"/>
        <w:jc w:val="both"/>
        <w:rPr>
          <w:rFonts w:cstheme="minorHAnsi"/>
        </w:rPr>
      </w:pPr>
    </w:p>
    <w:p w14:paraId="254550A2" w14:textId="546953AC" w:rsidR="00982BBB" w:rsidRPr="007576E2" w:rsidRDefault="00982BBB" w:rsidP="003B79F2">
      <w:pPr>
        <w:spacing w:after="0" w:line="276" w:lineRule="auto"/>
        <w:jc w:val="both"/>
        <w:rPr>
          <w:rFonts w:cstheme="minorHAnsi"/>
        </w:rPr>
      </w:pPr>
      <w:r w:rsidRPr="007576E2">
        <w:rPr>
          <w:rFonts w:cstheme="minorHAnsi"/>
        </w:rPr>
        <w:t>Signature of the Chair of Governors:</w:t>
      </w:r>
      <w:r w:rsidR="00B96E66" w:rsidRPr="007576E2">
        <w:rPr>
          <w:rFonts w:cstheme="minorHAnsi"/>
        </w:rPr>
        <w:t xml:space="preserve"> </w:t>
      </w:r>
      <w:r w:rsidR="00B9359E" w:rsidRPr="007576E2">
        <w:rPr>
          <w:rFonts w:cstheme="minorHAnsi"/>
          <w:noProof/>
        </w:rPr>
        <w:drawing>
          <wp:inline distT="0" distB="0" distL="0" distR="0" wp14:anchorId="67BBD149" wp14:editId="4B398A57">
            <wp:extent cx="609416" cy="288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656061" cy="311039"/>
                    </a:xfrm>
                    <a:prstGeom prst="rect">
                      <a:avLst/>
                    </a:prstGeom>
                  </pic:spPr>
                </pic:pic>
              </a:graphicData>
            </a:graphic>
          </wp:inline>
        </w:drawing>
      </w:r>
    </w:p>
    <w:p w14:paraId="6F332573" w14:textId="77777777" w:rsidR="00982BBB" w:rsidRPr="007576E2" w:rsidRDefault="00982BBB" w:rsidP="003B79F2">
      <w:pPr>
        <w:spacing w:after="0" w:line="276" w:lineRule="auto"/>
        <w:jc w:val="both"/>
        <w:rPr>
          <w:rFonts w:cstheme="minorHAnsi"/>
        </w:rPr>
      </w:pPr>
    </w:p>
    <w:p w14:paraId="40FD6218" w14:textId="6B6E3087" w:rsidR="00E47AA0" w:rsidRPr="007576E2" w:rsidRDefault="00982BBB" w:rsidP="003B79F2">
      <w:pPr>
        <w:spacing w:after="0" w:line="276" w:lineRule="auto"/>
        <w:jc w:val="both"/>
        <w:rPr>
          <w:rFonts w:cstheme="minorHAnsi"/>
        </w:rPr>
      </w:pPr>
      <w:r w:rsidRPr="007576E2">
        <w:rPr>
          <w:rFonts w:cstheme="minorHAnsi"/>
        </w:rPr>
        <w:t>Policy due for review on</w:t>
      </w:r>
      <w:r w:rsidR="00B9359E" w:rsidRPr="007576E2">
        <w:rPr>
          <w:rFonts w:cstheme="minorHAnsi"/>
        </w:rPr>
        <w:t>: September 2024</w:t>
      </w:r>
    </w:p>
    <w:p w14:paraId="16FA7FA2" w14:textId="22FF298B" w:rsidR="00E47AA0" w:rsidRPr="007576E2" w:rsidRDefault="00E47AA0" w:rsidP="003B79F2">
      <w:pPr>
        <w:pStyle w:val="ListParagraph"/>
        <w:spacing w:after="0" w:line="276" w:lineRule="auto"/>
        <w:ind w:left="851" w:hanging="851"/>
        <w:jc w:val="both"/>
        <w:rPr>
          <w:rFonts w:cstheme="minorHAnsi"/>
          <w:iCs/>
        </w:rPr>
      </w:pPr>
    </w:p>
    <w:p w14:paraId="020775C4" w14:textId="79BD00FF" w:rsidR="00035FD1" w:rsidRPr="007576E2" w:rsidRDefault="00035FD1" w:rsidP="003B79F2">
      <w:pPr>
        <w:pStyle w:val="Heading2"/>
        <w:keepNext w:val="0"/>
        <w:keepLines w:val="0"/>
        <w:spacing w:before="0" w:line="276" w:lineRule="auto"/>
        <w:jc w:val="both"/>
        <w:rPr>
          <w:rFonts w:asciiTheme="minorHAnsi" w:hAnsiTheme="minorHAnsi" w:cstheme="minorHAnsi"/>
          <w:b/>
          <w:color w:val="auto"/>
          <w:sz w:val="28"/>
          <w:szCs w:val="22"/>
        </w:rPr>
      </w:pPr>
      <w:bookmarkStart w:id="12" w:name="_Toc76655118"/>
      <w:bookmarkStart w:id="13" w:name="_Toc164933603"/>
      <w:r w:rsidRPr="007576E2">
        <w:rPr>
          <w:rFonts w:asciiTheme="minorHAnsi" w:hAnsiTheme="minorHAnsi" w:cstheme="minorHAnsi"/>
          <w:b/>
          <w:color w:val="auto"/>
          <w:sz w:val="28"/>
          <w:szCs w:val="22"/>
        </w:rPr>
        <w:t>Roles and responsibilities</w:t>
      </w:r>
      <w:bookmarkEnd w:id="12"/>
      <w:bookmarkEnd w:id="13"/>
    </w:p>
    <w:p w14:paraId="0597EB24" w14:textId="702F8F60" w:rsidR="00A20618" w:rsidRPr="007576E2" w:rsidRDefault="00A20618" w:rsidP="003B79F2">
      <w:pPr>
        <w:pStyle w:val="NoSpacing"/>
        <w:spacing w:line="276" w:lineRule="auto"/>
        <w:contextualSpacing/>
        <w:jc w:val="both"/>
        <w:rPr>
          <w:rFonts w:cstheme="minorHAnsi"/>
        </w:rPr>
      </w:pPr>
      <w:r w:rsidRPr="007576E2">
        <w:rPr>
          <w:rFonts w:cstheme="minorHAnsi"/>
        </w:rPr>
        <w:t>Safeguarding children is every</w:t>
      </w:r>
      <w:r w:rsidR="00BE5461" w:rsidRPr="007576E2">
        <w:rPr>
          <w:rFonts w:cstheme="minorHAnsi"/>
        </w:rPr>
        <w:t>one</w:t>
      </w:r>
      <w:r w:rsidRPr="007576E2">
        <w:rPr>
          <w:rFonts w:cstheme="minorHAnsi"/>
        </w:rPr>
        <w:t xml:space="preserve">’s responsibility and as such everyone has a role to play. This policy applies to all staff including supply staff and contractors, volunteers and governors and also applies to extended school and off-site activities. </w:t>
      </w:r>
    </w:p>
    <w:p w14:paraId="13538166" w14:textId="77777777" w:rsidR="00A20618" w:rsidRPr="007576E2" w:rsidRDefault="00A20618" w:rsidP="003B79F2">
      <w:pPr>
        <w:spacing w:after="0" w:line="276" w:lineRule="auto"/>
        <w:jc w:val="both"/>
        <w:rPr>
          <w:rFonts w:cstheme="minorHAnsi"/>
        </w:rPr>
      </w:pPr>
    </w:p>
    <w:p w14:paraId="5BE0D339" w14:textId="6354BFBE" w:rsidR="00035FD1" w:rsidRPr="007576E2" w:rsidRDefault="00390D9E" w:rsidP="003B79F2">
      <w:pPr>
        <w:spacing w:after="0" w:line="276" w:lineRule="auto"/>
        <w:jc w:val="both"/>
        <w:rPr>
          <w:rFonts w:cstheme="minorHAnsi"/>
          <w:b/>
        </w:rPr>
      </w:pPr>
      <w:bookmarkStart w:id="14" w:name="_Toc76655119"/>
      <w:r w:rsidRPr="007576E2">
        <w:rPr>
          <w:rFonts w:cstheme="minorHAnsi"/>
          <w:b/>
        </w:rPr>
        <w:t>The</w:t>
      </w:r>
      <w:r w:rsidR="00216FBB" w:rsidRPr="007576E2">
        <w:rPr>
          <w:rFonts w:cstheme="minorHAnsi"/>
          <w:b/>
        </w:rPr>
        <w:t xml:space="preserve"> School Board</w:t>
      </w:r>
      <w:r w:rsidRPr="007576E2">
        <w:rPr>
          <w:rFonts w:cstheme="minorHAnsi"/>
          <w:b/>
        </w:rPr>
        <w:t xml:space="preserve"> </w:t>
      </w:r>
      <w:bookmarkEnd w:id="14"/>
    </w:p>
    <w:p w14:paraId="0825ECE7" w14:textId="7F3B532A" w:rsidR="009C1BA4" w:rsidRPr="007576E2" w:rsidRDefault="00F30EC5" w:rsidP="003B79F2">
      <w:pPr>
        <w:spacing w:after="0" w:line="276" w:lineRule="auto"/>
        <w:jc w:val="both"/>
        <w:rPr>
          <w:rFonts w:cstheme="minorHAnsi"/>
          <w:i/>
          <w:iCs/>
        </w:rPr>
      </w:pPr>
      <w:r w:rsidRPr="007576E2">
        <w:rPr>
          <w:rFonts w:cstheme="minorHAnsi"/>
        </w:rPr>
        <w:t>It is the role of the</w:t>
      </w:r>
      <w:r w:rsidR="00216FBB" w:rsidRPr="007576E2">
        <w:rPr>
          <w:rFonts w:cstheme="minorHAnsi"/>
        </w:rPr>
        <w:t xml:space="preserve"> School Board</w:t>
      </w:r>
      <w:r w:rsidRPr="007576E2">
        <w:rPr>
          <w:rFonts w:cstheme="minorHAnsi"/>
        </w:rPr>
        <w:t xml:space="preserve"> to </w:t>
      </w:r>
      <w:r w:rsidR="0099110A" w:rsidRPr="007576E2">
        <w:rPr>
          <w:rFonts w:cstheme="minorHAnsi"/>
        </w:rPr>
        <w:t xml:space="preserve">ensure that our school meets the statutory duties with regard to </w:t>
      </w:r>
      <w:r w:rsidR="003A4A84" w:rsidRPr="007576E2">
        <w:rPr>
          <w:rFonts w:cstheme="minorHAnsi"/>
        </w:rPr>
        <w:t>safeguarding</w:t>
      </w:r>
      <w:r w:rsidR="0099110A" w:rsidRPr="007576E2">
        <w:rPr>
          <w:rFonts w:cstheme="minorHAnsi"/>
        </w:rPr>
        <w:t xml:space="preserve"> and protecting children </w:t>
      </w:r>
      <w:r w:rsidR="003A4A84" w:rsidRPr="007576E2">
        <w:rPr>
          <w:rFonts w:cstheme="minorHAnsi"/>
        </w:rPr>
        <w:t>as set out in the</w:t>
      </w:r>
      <w:r w:rsidR="0099110A" w:rsidRPr="007576E2">
        <w:rPr>
          <w:rFonts w:cstheme="minorHAnsi"/>
        </w:rPr>
        <w:t xml:space="preserve"> statutory guidance </w:t>
      </w:r>
      <w:r w:rsidR="003A4A84" w:rsidRPr="007576E2">
        <w:rPr>
          <w:rFonts w:cstheme="minorHAnsi"/>
        </w:rPr>
        <w:t>Keeping</w:t>
      </w:r>
      <w:r w:rsidR="0099110A" w:rsidRPr="007576E2">
        <w:rPr>
          <w:rFonts w:cstheme="minorHAnsi"/>
        </w:rPr>
        <w:t xml:space="preserve"> Children Safe in Education</w:t>
      </w:r>
      <w:r w:rsidR="00B96E66" w:rsidRPr="007576E2">
        <w:rPr>
          <w:rFonts w:cstheme="minorHAnsi"/>
        </w:rPr>
        <w:t xml:space="preserve"> </w:t>
      </w:r>
      <w:r w:rsidR="00B96E66" w:rsidRPr="007576E2">
        <w:rPr>
          <w:rFonts w:cstheme="minorHAnsi"/>
          <w:i/>
          <w:iCs/>
        </w:rPr>
        <w:t>(2024)</w:t>
      </w:r>
      <w:r w:rsidR="00D91FDF" w:rsidRPr="007576E2">
        <w:rPr>
          <w:rFonts w:cstheme="minorHAnsi"/>
          <w:i/>
          <w:iCs/>
        </w:rPr>
        <w:t>.</w:t>
      </w:r>
    </w:p>
    <w:p w14:paraId="17863FE6" w14:textId="77777777" w:rsidR="005F1458" w:rsidRPr="007576E2" w:rsidRDefault="005F1458" w:rsidP="003B79F2">
      <w:pPr>
        <w:spacing w:after="0" w:line="276" w:lineRule="auto"/>
        <w:jc w:val="both"/>
        <w:rPr>
          <w:rFonts w:cstheme="minorHAnsi"/>
        </w:rPr>
      </w:pPr>
    </w:p>
    <w:p w14:paraId="6A736A88" w14:textId="00E2CAAF" w:rsidR="00AC73B4" w:rsidRPr="007576E2" w:rsidRDefault="00D3121C" w:rsidP="003B79F2">
      <w:pPr>
        <w:spacing w:after="0" w:line="276" w:lineRule="auto"/>
        <w:jc w:val="both"/>
        <w:rPr>
          <w:rFonts w:cstheme="minorHAnsi"/>
        </w:rPr>
      </w:pPr>
      <w:r w:rsidRPr="007576E2">
        <w:rPr>
          <w:rFonts w:cstheme="minorHAnsi"/>
        </w:rPr>
        <w:t xml:space="preserve">The </w:t>
      </w:r>
      <w:r w:rsidR="00216FBB" w:rsidRPr="007576E2">
        <w:rPr>
          <w:rFonts w:cstheme="minorHAnsi"/>
        </w:rPr>
        <w:t xml:space="preserve">School Board </w:t>
      </w:r>
      <w:r w:rsidRPr="007576E2">
        <w:rPr>
          <w:rFonts w:cstheme="minorHAnsi"/>
        </w:rPr>
        <w:t>must:</w:t>
      </w:r>
    </w:p>
    <w:p w14:paraId="321A6229" w14:textId="6AB696E2" w:rsidR="00E323C2" w:rsidRPr="007576E2" w:rsidRDefault="00D3121C" w:rsidP="003B79F2">
      <w:pPr>
        <w:pStyle w:val="ListParagraph"/>
        <w:numPr>
          <w:ilvl w:val="0"/>
          <w:numId w:val="1"/>
        </w:numPr>
        <w:spacing w:after="0" w:line="276" w:lineRule="auto"/>
        <w:ind w:left="426"/>
        <w:jc w:val="both"/>
        <w:rPr>
          <w:rFonts w:cstheme="minorHAnsi"/>
        </w:rPr>
      </w:pPr>
      <w:r w:rsidRPr="007576E2">
        <w:rPr>
          <w:rFonts w:cstheme="minorHAnsi"/>
        </w:rPr>
        <w:t>C</w:t>
      </w:r>
      <w:r w:rsidR="00E323C2" w:rsidRPr="007576E2">
        <w:rPr>
          <w:rFonts w:cstheme="minorHAnsi"/>
        </w:rPr>
        <w:t>omply with their duties under legislation</w:t>
      </w:r>
      <w:r w:rsidR="00EE5E10" w:rsidRPr="007576E2">
        <w:rPr>
          <w:rFonts w:cstheme="minorHAnsi"/>
        </w:rPr>
        <w:t>.</w:t>
      </w:r>
    </w:p>
    <w:p w14:paraId="56D150D1" w14:textId="79C750C3" w:rsidR="00E323C2" w:rsidRPr="007576E2" w:rsidRDefault="003447D4" w:rsidP="003B79F2">
      <w:pPr>
        <w:pStyle w:val="ListParagraph"/>
        <w:numPr>
          <w:ilvl w:val="0"/>
          <w:numId w:val="1"/>
        </w:numPr>
        <w:spacing w:after="0" w:line="276" w:lineRule="auto"/>
        <w:ind w:left="426"/>
        <w:jc w:val="both"/>
        <w:rPr>
          <w:rFonts w:cstheme="minorHAnsi"/>
        </w:rPr>
      </w:pPr>
      <w:r w:rsidRPr="007576E2">
        <w:rPr>
          <w:rFonts w:cstheme="minorHAnsi"/>
        </w:rPr>
        <w:t>Have regard to Keeping Children Safe in Education</w:t>
      </w:r>
      <w:r w:rsidR="00EE5E10" w:rsidRPr="007576E2">
        <w:rPr>
          <w:rFonts w:cstheme="minorHAnsi"/>
        </w:rPr>
        <w:t>.</w:t>
      </w:r>
    </w:p>
    <w:p w14:paraId="65788DCE" w14:textId="6E7241EC" w:rsidR="003447D4" w:rsidRPr="007576E2" w:rsidRDefault="003447D4" w:rsidP="003B79F2">
      <w:pPr>
        <w:pStyle w:val="ListParagraph"/>
        <w:numPr>
          <w:ilvl w:val="0"/>
          <w:numId w:val="1"/>
        </w:numPr>
        <w:spacing w:after="0" w:line="276" w:lineRule="auto"/>
        <w:ind w:left="426"/>
        <w:jc w:val="both"/>
        <w:rPr>
          <w:rFonts w:cstheme="minorHAnsi"/>
        </w:rPr>
      </w:pPr>
      <w:r w:rsidRPr="007576E2">
        <w:rPr>
          <w:rFonts w:cstheme="minorHAnsi"/>
        </w:rPr>
        <w:t xml:space="preserve">Ensure that policies, procedures and training in the school </w:t>
      </w:r>
      <w:r w:rsidR="003A720C" w:rsidRPr="007576E2">
        <w:rPr>
          <w:rFonts w:cstheme="minorHAnsi"/>
        </w:rPr>
        <w:t>are</w:t>
      </w:r>
      <w:r w:rsidRPr="007576E2">
        <w:rPr>
          <w:rFonts w:cstheme="minorHAnsi"/>
        </w:rPr>
        <w:t xml:space="preserve"> effective</w:t>
      </w:r>
      <w:r w:rsidR="00744876" w:rsidRPr="007576E2">
        <w:rPr>
          <w:rFonts w:cstheme="minorHAnsi"/>
        </w:rPr>
        <w:t xml:space="preserve">, </w:t>
      </w:r>
      <w:r w:rsidR="00A46AAC" w:rsidRPr="007576E2">
        <w:rPr>
          <w:rFonts w:cstheme="minorHAnsi"/>
        </w:rPr>
        <w:t>compl</w:t>
      </w:r>
      <w:r w:rsidR="003A720C" w:rsidRPr="007576E2">
        <w:rPr>
          <w:rFonts w:cstheme="minorHAnsi"/>
        </w:rPr>
        <w:t>y</w:t>
      </w:r>
      <w:r w:rsidR="00A46AAC" w:rsidRPr="007576E2">
        <w:rPr>
          <w:rFonts w:cstheme="minorHAnsi"/>
        </w:rPr>
        <w:t xml:space="preserve"> with the law at all times</w:t>
      </w:r>
      <w:r w:rsidR="00EE5E10" w:rsidRPr="007576E2">
        <w:rPr>
          <w:rFonts w:cstheme="minorHAnsi"/>
        </w:rPr>
        <w:t>,</w:t>
      </w:r>
      <w:r w:rsidR="00744876" w:rsidRPr="007576E2">
        <w:rPr>
          <w:rFonts w:cstheme="minorHAnsi"/>
        </w:rPr>
        <w:t xml:space="preserve"> and</w:t>
      </w:r>
      <w:r w:rsidR="00A35B85" w:rsidRPr="007576E2">
        <w:rPr>
          <w:rFonts w:cstheme="minorHAnsi"/>
        </w:rPr>
        <w:t xml:space="preserve"> are</w:t>
      </w:r>
      <w:r w:rsidR="00744876" w:rsidRPr="007576E2">
        <w:rPr>
          <w:rFonts w:cstheme="minorHAnsi"/>
        </w:rPr>
        <w:t xml:space="preserve"> known to all staff </w:t>
      </w:r>
      <w:r w:rsidR="00AA2530" w:rsidRPr="007576E2">
        <w:rPr>
          <w:rFonts w:cstheme="minorHAnsi"/>
        </w:rPr>
        <w:t>including supply staff</w:t>
      </w:r>
      <w:r w:rsidR="00EE5E10" w:rsidRPr="007576E2">
        <w:rPr>
          <w:rFonts w:cstheme="minorHAnsi"/>
        </w:rPr>
        <w:t xml:space="preserve">, </w:t>
      </w:r>
      <w:r w:rsidR="00AA2530" w:rsidRPr="007576E2">
        <w:rPr>
          <w:rFonts w:cstheme="minorHAnsi"/>
        </w:rPr>
        <w:t xml:space="preserve">contractors </w:t>
      </w:r>
      <w:r w:rsidR="00744876" w:rsidRPr="007576E2">
        <w:rPr>
          <w:rFonts w:cstheme="minorHAnsi"/>
        </w:rPr>
        <w:t>and regular volunteers</w:t>
      </w:r>
      <w:r w:rsidR="00EE5E10" w:rsidRPr="007576E2">
        <w:rPr>
          <w:rFonts w:cstheme="minorHAnsi"/>
        </w:rPr>
        <w:t>.</w:t>
      </w:r>
    </w:p>
    <w:p w14:paraId="719AE3B9" w14:textId="3057E8F5" w:rsidR="00A734D7" w:rsidRPr="007576E2" w:rsidRDefault="0068600B" w:rsidP="003B79F2">
      <w:pPr>
        <w:pStyle w:val="ListParagraph"/>
        <w:numPr>
          <w:ilvl w:val="0"/>
          <w:numId w:val="1"/>
        </w:numPr>
        <w:spacing w:after="0" w:line="276" w:lineRule="auto"/>
        <w:ind w:left="426"/>
        <w:jc w:val="both"/>
        <w:rPr>
          <w:rFonts w:cstheme="minorHAnsi"/>
        </w:rPr>
      </w:pPr>
      <w:r w:rsidRPr="007576E2">
        <w:rPr>
          <w:rFonts w:cstheme="minorHAnsi"/>
        </w:rPr>
        <w:t xml:space="preserve">Understand the Local Safeguarding Children’s Partnership criteria for action and protocol for assessment </w:t>
      </w:r>
      <w:r w:rsidR="00C4446A" w:rsidRPr="007576E2">
        <w:rPr>
          <w:rFonts w:cstheme="minorHAnsi"/>
        </w:rPr>
        <w:t>and ensure they are reflected in policies and procedures</w:t>
      </w:r>
      <w:r w:rsidR="00EE5E10" w:rsidRPr="007576E2">
        <w:rPr>
          <w:rFonts w:cstheme="minorHAnsi"/>
        </w:rPr>
        <w:t>.</w:t>
      </w:r>
    </w:p>
    <w:p w14:paraId="08A4C472" w14:textId="07EF725E" w:rsidR="005E054F" w:rsidRPr="007576E2" w:rsidRDefault="005E054F" w:rsidP="003B79F2">
      <w:pPr>
        <w:pStyle w:val="ListParagraph"/>
        <w:numPr>
          <w:ilvl w:val="0"/>
          <w:numId w:val="1"/>
        </w:numPr>
        <w:spacing w:after="0" w:line="276" w:lineRule="auto"/>
        <w:ind w:left="426"/>
        <w:jc w:val="both"/>
        <w:rPr>
          <w:rFonts w:cstheme="minorHAnsi"/>
        </w:rPr>
      </w:pPr>
      <w:r w:rsidRPr="007576E2">
        <w:rPr>
          <w:rFonts w:cstheme="minorHAnsi"/>
        </w:rPr>
        <w:t>Ensure</w:t>
      </w:r>
      <w:r w:rsidR="00BC3DA3" w:rsidRPr="007576E2">
        <w:rPr>
          <w:rFonts w:cstheme="minorHAnsi"/>
        </w:rPr>
        <w:t xml:space="preserve"> </w:t>
      </w:r>
      <w:r w:rsidR="005A129F" w:rsidRPr="007576E2">
        <w:rPr>
          <w:rFonts w:cstheme="minorHAnsi"/>
        </w:rPr>
        <w:t>relevant</w:t>
      </w:r>
      <w:r w:rsidR="00BC3DA3" w:rsidRPr="007576E2">
        <w:rPr>
          <w:rFonts w:cstheme="minorHAnsi"/>
        </w:rPr>
        <w:t xml:space="preserve"> staff have due regard to the relevant data protection principles, which </w:t>
      </w:r>
      <w:r w:rsidR="005A129F" w:rsidRPr="007576E2">
        <w:rPr>
          <w:rFonts w:cstheme="minorHAnsi"/>
        </w:rPr>
        <w:t>allow</w:t>
      </w:r>
      <w:r w:rsidR="00BC3DA3" w:rsidRPr="007576E2">
        <w:rPr>
          <w:rFonts w:cstheme="minorHAnsi"/>
        </w:rPr>
        <w:t xml:space="preserve"> them to share (and withhold) personal information, as provided for in the Data Protection Act 2018 and the GDPR.</w:t>
      </w:r>
    </w:p>
    <w:p w14:paraId="7A8B00D7" w14:textId="099BD17B" w:rsidR="00E046F2" w:rsidRPr="007576E2" w:rsidRDefault="00E046F2" w:rsidP="003B79F2">
      <w:pPr>
        <w:pStyle w:val="ListParagraph"/>
        <w:numPr>
          <w:ilvl w:val="0"/>
          <w:numId w:val="1"/>
        </w:numPr>
        <w:spacing w:after="0" w:line="276" w:lineRule="auto"/>
        <w:ind w:left="426"/>
        <w:jc w:val="both"/>
        <w:rPr>
          <w:rFonts w:cstheme="minorHAnsi"/>
        </w:rPr>
      </w:pPr>
      <w:r w:rsidRPr="007576E2">
        <w:rPr>
          <w:rFonts w:cstheme="minorHAnsi"/>
        </w:rPr>
        <w:t>Be aware of their obligations under the Human Rights Act 1998 21, the Equality Act 201022, (including the Public Sector Equality Duty23), and the local multi-agency safeguarding arrangements</w:t>
      </w:r>
    </w:p>
    <w:p w14:paraId="13371A33" w14:textId="77777777" w:rsidR="005F1458" w:rsidRPr="007576E2" w:rsidRDefault="005F1458" w:rsidP="003B79F2">
      <w:pPr>
        <w:spacing w:after="0" w:line="276" w:lineRule="auto"/>
        <w:jc w:val="both"/>
        <w:rPr>
          <w:rFonts w:cstheme="minorHAnsi"/>
        </w:rPr>
      </w:pPr>
    </w:p>
    <w:p w14:paraId="7134B448" w14:textId="144E198E" w:rsidR="00EA1DB7" w:rsidRPr="007576E2" w:rsidRDefault="00A46AAC" w:rsidP="003B79F2">
      <w:pPr>
        <w:spacing w:after="0" w:line="276" w:lineRule="auto"/>
        <w:jc w:val="both"/>
        <w:rPr>
          <w:rFonts w:cstheme="minorHAnsi"/>
        </w:rPr>
      </w:pPr>
      <w:r w:rsidRPr="007576E2">
        <w:rPr>
          <w:rFonts w:cstheme="minorHAnsi"/>
        </w:rPr>
        <w:t>The</w:t>
      </w:r>
      <w:r w:rsidR="009F3188" w:rsidRPr="007576E2">
        <w:rPr>
          <w:rFonts w:cstheme="minorHAnsi"/>
        </w:rPr>
        <w:t xml:space="preserve"> </w:t>
      </w:r>
      <w:r w:rsidR="00216FBB" w:rsidRPr="007576E2">
        <w:rPr>
          <w:rFonts w:cstheme="minorHAnsi"/>
        </w:rPr>
        <w:t xml:space="preserve">School Board </w:t>
      </w:r>
      <w:r w:rsidR="00A71595" w:rsidRPr="007576E2">
        <w:rPr>
          <w:rFonts w:cstheme="minorHAnsi"/>
        </w:rPr>
        <w:t>has appoint</w:t>
      </w:r>
      <w:r w:rsidR="005A129F" w:rsidRPr="007576E2">
        <w:rPr>
          <w:rFonts w:cstheme="minorHAnsi"/>
        </w:rPr>
        <w:t>ed</w:t>
      </w:r>
      <w:r w:rsidR="00A71595" w:rsidRPr="007576E2">
        <w:rPr>
          <w:rFonts w:cstheme="minorHAnsi"/>
        </w:rPr>
        <w:t xml:space="preserve"> a</w:t>
      </w:r>
      <w:r w:rsidR="00175C7D" w:rsidRPr="007576E2">
        <w:rPr>
          <w:rFonts w:cstheme="minorHAnsi"/>
        </w:rPr>
        <w:t xml:space="preserve"> senior board level (or equivalent) lead to take</w:t>
      </w:r>
      <w:r w:rsidR="006F421A" w:rsidRPr="007576E2">
        <w:rPr>
          <w:rFonts w:cstheme="minorHAnsi"/>
        </w:rPr>
        <w:t xml:space="preserve"> leadership responsibility for the school’s safeguarding arrangements</w:t>
      </w:r>
      <w:r w:rsidR="00EC2B94" w:rsidRPr="007576E2">
        <w:rPr>
          <w:rFonts w:cstheme="minorHAnsi"/>
        </w:rPr>
        <w:t>. Their</w:t>
      </w:r>
      <w:r w:rsidR="00664763" w:rsidRPr="007576E2">
        <w:rPr>
          <w:rFonts w:cstheme="minorHAnsi"/>
        </w:rPr>
        <w:t xml:space="preserve"> details are in the Key Contacts section.</w:t>
      </w:r>
    </w:p>
    <w:p w14:paraId="5523590E" w14:textId="77777777" w:rsidR="00664763" w:rsidRPr="007576E2" w:rsidRDefault="00664763" w:rsidP="003B79F2">
      <w:pPr>
        <w:spacing w:after="0" w:line="276" w:lineRule="auto"/>
        <w:jc w:val="both"/>
        <w:rPr>
          <w:rFonts w:cstheme="minorHAnsi"/>
        </w:rPr>
      </w:pPr>
    </w:p>
    <w:p w14:paraId="26D66410" w14:textId="2684FA4C" w:rsidR="00390D9E" w:rsidRPr="007576E2" w:rsidRDefault="00390D9E" w:rsidP="003B79F2">
      <w:pPr>
        <w:spacing w:after="0" w:line="276" w:lineRule="auto"/>
        <w:jc w:val="both"/>
        <w:rPr>
          <w:rFonts w:cstheme="minorHAnsi"/>
          <w:b/>
        </w:rPr>
      </w:pPr>
      <w:bookmarkStart w:id="15" w:name="_Toc76655120"/>
      <w:r w:rsidRPr="007576E2">
        <w:rPr>
          <w:rFonts w:cstheme="minorHAnsi"/>
          <w:b/>
        </w:rPr>
        <w:t>Head Teacher</w:t>
      </w:r>
      <w:bookmarkEnd w:id="15"/>
    </w:p>
    <w:p w14:paraId="27CA8A15" w14:textId="5392E0DC"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Ensure</w:t>
      </w:r>
      <w:r w:rsidR="00E80D35" w:rsidRPr="007576E2">
        <w:rPr>
          <w:rFonts w:cstheme="minorHAnsi"/>
          <w:lang w:eastAsia="en-GB"/>
        </w:rPr>
        <w:t>s</w:t>
      </w:r>
      <w:r w:rsidRPr="007576E2">
        <w:rPr>
          <w:rFonts w:cstheme="minorHAnsi"/>
          <w:lang w:eastAsia="en-GB"/>
        </w:rPr>
        <w:t xml:space="preserve"> the implementation of this policy, all procedures and other related policies.</w:t>
      </w:r>
    </w:p>
    <w:p w14:paraId="20200213" w14:textId="6102AA74"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Monitor</w:t>
      </w:r>
      <w:r w:rsidR="00E80D35" w:rsidRPr="007576E2">
        <w:rPr>
          <w:rFonts w:cstheme="minorHAnsi"/>
          <w:lang w:eastAsia="en-GB"/>
        </w:rPr>
        <w:t>s</w:t>
      </w:r>
      <w:r w:rsidRPr="007576E2">
        <w:rPr>
          <w:rFonts w:cstheme="minorHAnsi"/>
          <w:lang w:eastAsia="en-GB"/>
        </w:rPr>
        <w:t xml:space="preserve"> the effectiveness of this policy and report</w:t>
      </w:r>
      <w:r w:rsidR="00E80D35" w:rsidRPr="007576E2">
        <w:rPr>
          <w:rFonts w:cstheme="minorHAnsi"/>
          <w:lang w:eastAsia="en-GB"/>
        </w:rPr>
        <w:t>s</w:t>
      </w:r>
      <w:r w:rsidRPr="007576E2">
        <w:rPr>
          <w:rFonts w:cstheme="minorHAnsi"/>
          <w:lang w:eastAsia="en-GB"/>
        </w:rPr>
        <w:t xml:space="preserve"> annually to the </w:t>
      </w:r>
      <w:r w:rsidR="00CD6688" w:rsidRPr="007576E2">
        <w:rPr>
          <w:rFonts w:cstheme="minorHAnsi"/>
        </w:rPr>
        <w:t xml:space="preserve">School Board </w:t>
      </w:r>
      <w:r w:rsidRPr="007576E2">
        <w:rPr>
          <w:rFonts w:cstheme="minorHAnsi"/>
          <w:lang w:eastAsia="en-GB"/>
        </w:rPr>
        <w:t>on the effectiveness of the policy.</w:t>
      </w:r>
    </w:p>
    <w:p w14:paraId="06FC6075" w14:textId="417BEBC0"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rPr>
        <w:t>Communicate</w:t>
      </w:r>
      <w:r w:rsidR="00C22B95" w:rsidRPr="007576E2">
        <w:rPr>
          <w:rFonts w:cstheme="minorHAnsi"/>
        </w:rPr>
        <w:t>s</w:t>
      </w:r>
      <w:r w:rsidRPr="007576E2">
        <w:rPr>
          <w:rFonts w:cstheme="minorHAnsi"/>
        </w:rPr>
        <w:t xml:space="preserve"> this policy to parents when their child joins the school and via the school website.</w:t>
      </w:r>
    </w:p>
    <w:p w14:paraId="1B0D1BE8" w14:textId="4A1006E8"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Ensure</w:t>
      </w:r>
      <w:r w:rsidR="00C22B95" w:rsidRPr="007576E2">
        <w:rPr>
          <w:rFonts w:cstheme="minorHAnsi"/>
          <w:lang w:eastAsia="en-GB"/>
        </w:rPr>
        <w:t>s</w:t>
      </w:r>
      <w:r w:rsidRPr="007576E2">
        <w:rPr>
          <w:rFonts w:cstheme="minorHAnsi"/>
          <w:lang w:eastAsia="en-GB"/>
        </w:rPr>
        <w:t xml:space="preserve"> that staff, including temporary staff, contractors and volunteers are aware of this policy and the systems which support safeguarding as part of their induction.</w:t>
      </w:r>
    </w:p>
    <w:p w14:paraId="60F45DFC" w14:textId="56830721"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Work closely with the named link governor for child protection.</w:t>
      </w:r>
    </w:p>
    <w:p w14:paraId="19C66A0F" w14:textId="63E5CA2C"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Nominate</w:t>
      </w:r>
      <w:r w:rsidR="00C22B95" w:rsidRPr="007576E2">
        <w:rPr>
          <w:rFonts w:cstheme="minorHAnsi"/>
          <w:lang w:eastAsia="en-GB"/>
        </w:rPr>
        <w:t>s</w:t>
      </w:r>
      <w:r w:rsidRPr="007576E2">
        <w:rPr>
          <w:rFonts w:cstheme="minorHAnsi"/>
          <w:lang w:eastAsia="en-GB"/>
        </w:rPr>
        <w:t xml:space="preserve"> a Designated Safeguarding Lead (DSL) and Deputies.</w:t>
      </w:r>
    </w:p>
    <w:p w14:paraId="6BDF8F4C" w14:textId="1E4B2EA2"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Provide</w:t>
      </w:r>
      <w:r w:rsidR="00C22B95" w:rsidRPr="007576E2">
        <w:rPr>
          <w:rFonts w:cstheme="minorHAnsi"/>
          <w:lang w:eastAsia="en-GB"/>
        </w:rPr>
        <w:t>s</w:t>
      </w:r>
      <w:r w:rsidRPr="007576E2">
        <w:rPr>
          <w:rFonts w:cstheme="minorHAnsi"/>
          <w:lang w:eastAsia="en-GB"/>
        </w:rPr>
        <w:t xml:space="preserve"> adequate funding, training and resources for the </w:t>
      </w:r>
      <w:r w:rsidR="00A5638C" w:rsidRPr="007576E2">
        <w:rPr>
          <w:rFonts w:cstheme="minorHAnsi"/>
          <w:lang w:eastAsia="en-GB"/>
        </w:rPr>
        <w:t>DSL</w:t>
      </w:r>
      <w:r w:rsidRPr="007576E2">
        <w:rPr>
          <w:rFonts w:cstheme="minorHAnsi"/>
          <w:lang w:eastAsia="en-GB"/>
        </w:rPr>
        <w:t xml:space="preserve"> to undertake their role including e</w:t>
      </w:r>
      <w:r w:rsidRPr="007576E2">
        <w:rPr>
          <w:rFonts w:cstheme="minorHAnsi"/>
        </w:rPr>
        <w:t>nsuring that the DSL has appropriate time to undertake the role and that there is always adequate cover if the DSL is absent.</w:t>
      </w:r>
    </w:p>
    <w:p w14:paraId="7A894C3E" w14:textId="1FEEF30F"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rPr>
        <w:t>Ensure</w:t>
      </w:r>
      <w:r w:rsidR="00C22B95" w:rsidRPr="007576E2">
        <w:rPr>
          <w:rFonts w:cstheme="minorHAnsi"/>
        </w:rPr>
        <w:t>s</w:t>
      </w:r>
      <w:r w:rsidRPr="007576E2">
        <w:rPr>
          <w:rFonts w:cstheme="minorHAnsi"/>
        </w:rPr>
        <w:t xml:space="preserve"> that all staff undertake appropriate safeguarding and child protection training and update this regularly.</w:t>
      </w:r>
    </w:p>
    <w:p w14:paraId="003EEDA0" w14:textId="731A98E9"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lastRenderedPageBreak/>
        <w:t>Create</w:t>
      </w:r>
      <w:r w:rsidR="00C22B95" w:rsidRPr="007576E2">
        <w:rPr>
          <w:rFonts w:cstheme="minorHAnsi"/>
          <w:lang w:eastAsia="en-GB"/>
        </w:rPr>
        <w:t>s</w:t>
      </w:r>
      <w:r w:rsidRPr="007576E2">
        <w:rPr>
          <w:rFonts w:cstheme="minorHAnsi"/>
          <w:lang w:eastAsia="en-GB"/>
        </w:rPr>
        <w:t xml:space="preserve"> and provide</w:t>
      </w:r>
      <w:r w:rsidR="00C22B95" w:rsidRPr="007576E2">
        <w:rPr>
          <w:rFonts w:cstheme="minorHAnsi"/>
          <w:lang w:eastAsia="en-GB"/>
        </w:rPr>
        <w:t>s</w:t>
      </w:r>
      <w:r w:rsidRPr="007576E2">
        <w:rPr>
          <w:rFonts w:cstheme="minorHAnsi"/>
          <w:lang w:eastAsia="en-GB"/>
        </w:rPr>
        <w:t xml:space="preserve"> a learning environment that is safe, secure, warm and welcoming for children combined with sound security systems and procedures.</w:t>
      </w:r>
    </w:p>
    <w:p w14:paraId="092EB36C" w14:textId="0DD2AEA9"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Establish</w:t>
      </w:r>
      <w:r w:rsidR="00C22B95" w:rsidRPr="007576E2">
        <w:rPr>
          <w:rFonts w:cstheme="minorHAnsi"/>
          <w:lang w:eastAsia="en-GB"/>
        </w:rPr>
        <w:t>es</w:t>
      </w:r>
      <w:r w:rsidRPr="007576E2">
        <w:rPr>
          <w:rFonts w:cstheme="minorHAnsi"/>
          <w:lang w:eastAsia="en-GB"/>
        </w:rPr>
        <w:t xml:space="preserve"> an environment where children feel safe to talk and a culture where </w:t>
      </w:r>
      <w:r w:rsidR="00E9380C" w:rsidRPr="007576E2">
        <w:rPr>
          <w:rFonts w:cstheme="minorHAnsi"/>
          <w:lang w:eastAsia="en-GB"/>
        </w:rPr>
        <w:t>children are listened to.</w:t>
      </w:r>
    </w:p>
    <w:p w14:paraId="5FA5F4B9" w14:textId="7089685D"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Ha</w:t>
      </w:r>
      <w:r w:rsidR="00E9380C" w:rsidRPr="007576E2">
        <w:rPr>
          <w:rFonts w:cstheme="minorHAnsi"/>
          <w:lang w:eastAsia="en-GB"/>
        </w:rPr>
        <w:t>s</w:t>
      </w:r>
      <w:r w:rsidRPr="007576E2">
        <w:rPr>
          <w:rFonts w:cstheme="minorHAnsi"/>
          <w:lang w:eastAsia="en-GB"/>
        </w:rPr>
        <w:t xml:space="preserve"> in place effective anti-bullying strategies.</w:t>
      </w:r>
    </w:p>
    <w:p w14:paraId="7CAA5827" w14:textId="4C35AAE7"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Regularly report</w:t>
      </w:r>
      <w:r w:rsidR="00E9380C" w:rsidRPr="007576E2">
        <w:rPr>
          <w:rFonts w:cstheme="minorHAnsi"/>
          <w:lang w:eastAsia="en-GB"/>
        </w:rPr>
        <w:t>s</w:t>
      </w:r>
      <w:r w:rsidRPr="007576E2">
        <w:rPr>
          <w:rFonts w:cstheme="minorHAnsi"/>
          <w:lang w:eastAsia="en-GB"/>
        </w:rPr>
        <w:t xml:space="preserve"> to </w:t>
      </w:r>
      <w:r w:rsidR="00CD6688" w:rsidRPr="007576E2">
        <w:rPr>
          <w:rFonts w:cstheme="minorHAnsi"/>
          <w:lang w:eastAsia="en-GB"/>
        </w:rPr>
        <w:t xml:space="preserve">the </w:t>
      </w:r>
      <w:r w:rsidR="00CD6688" w:rsidRPr="007576E2">
        <w:rPr>
          <w:rFonts w:cstheme="minorHAnsi"/>
        </w:rPr>
        <w:t xml:space="preserve">School Board </w:t>
      </w:r>
      <w:r w:rsidRPr="007576E2">
        <w:rPr>
          <w:rFonts w:cstheme="minorHAnsi"/>
          <w:lang w:eastAsia="en-GB"/>
        </w:rPr>
        <w:t>and keep</w:t>
      </w:r>
      <w:r w:rsidR="00E9380C" w:rsidRPr="007576E2">
        <w:rPr>
          <w:rFonts w:cstheme="minorHAnsi"/>
          <w:lang w:eastAsia="en-GB"/>
        </w:rPr>
        <w:t>s</w:t>
      </w:r>
      <w:r w:rsidRPr="007576E2">
        <w:rPr>
          <w:rFonts w:cstheme="minorHAnsi"/>
          <w:lang w:eastAsia="en-GB"/>
        </w:rPr>
        <w:t xml:space="preserve"> them updated in relation to safeguarding within the school.</w:t>
      </w:r>
    </w:p>
    <w:p w14:paraId="2E04C3DC" w14:textId="385185B8"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Provide</w:t>
      </w:r>
      <w:r w:rsidR="00E9380C" w:rsidRPr="007576E2">
        <w:rPr>
          <w:rFonts w:cstheme="minorHAnsi"/>
          <w:lang w:eastAsia="en-GB"/>
        </w:rPr>
        <w:t>s</w:t>
      </w:r>
      <w:r w:rsidRPr="007576E2">
        <w:rPr>
          <w:rFonts w:cstheme="minorHAnsi"/>
          <w:lang w:eastAsia="en-GB"/>
        </w:rPr>
        <w:t xml:space="preserve"> leadership and vision in respect of equality.</w:t>
      </w:r>
    </w:p>
    <w:p w14:paraId="07DA93C9" w14:textId="2A83B0CC"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lang w:eastAsia="en-GB"/>
        </w:rPr>
        <w:t>Follow</w:t>
      </w:r>
      <w:r w:rsidR="00E9380C" w:rsidRPr="007576E2">
        <w:rPr>
          <w:rFonts w:cstheme="minorHAnsi"/>
          <w:lang w:eastAsia="en-GB"/>
        </w:rPr>
        <w:t>s</w:t>
      </w:r>
      <w:r w:rsidRPr="007576E2">
        <w:rPr>
          <w:rFonts w:cstheme="minorHAnsi"/>
          <w:lang w:eastAsia="en-GB"/>
        </w:rPr>
        <w:t xml:space="preserve"> safer recruitment procedures when appointing new staff.</w:t>
      </w:r>
    </w:p>
    <w:p w14:paraId="676436B9" w14:textId="19224A7E"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cstheme="minorHAnsi"/>
        </w:rPr>
        <w:t>Act</w:t>
      </w:r>
      <w:r w:rsidR="00E9380C" w:rsidRPr="007576E2">
        <w:rPr>
          <w:rFonts w:cstheme="minorHAnsi"/>
        </w:rPr>
        <w:t>s</w:t>
      </w:r>
      <w:r w:rsidRPr="007576E2">
        <w:rPr>
          <w:rFonts w:cstheme="minorHAnsi"/>
        </w:rPr>
        <w:t xml:space="preserve"> as the ‘case manager’ in the event of an allegation of abuse made against another member of staff (including supply staff</w:t>
      </w:r>
      <w:r w:rsidR="004F3707" w:rsidRPr="007576E2">
        <w:rPr>
          <w:rFonts w:cstheme="minorHAnsi"/>
        </w:rPr>
        <w:t>, contractors</w:t>
      </w:r>
      <w:r w:rsidRPr="007576E2">
        <w:rPr>
          <w:rFonts w:cstheme="minorHAnsi"/>
        </w:rPr>
        <w:t xml:space="preserve"> and volunteers), where </w:t>
      </w:r>
      <w:r w:rsidRPr="007576E2">
        <w:rPr>
          <w:rFonts w:cstheme="minorHAnsi"/>
          <w:color w:val="000000" w:themeColor="text1"/>
        </w:rPr>
        <w:t>appropriate.</w:t>
      </w:r>
    </w:p>
    <w:p w14:paraId="0A943399" w14:textId="53908915" w:rsidR="00743CB4" w:rsidRPr="007576E2" w:rsidRDefault="00743CB4" w:rsidP="003B79F2">
      <w:pPr>
        <w:pStyle w:val="NoSpacing"/>
        <w:numPr>
          <w:ilvl w:val="0"/>
          <w:numId w:val="24"/>
        </w:numPr>
        <w:spacing w:line="276" w:lineRule="auto"/>
        <w:ind w:left="426"/>
        <w:contextualSpacing/>
        <w:jc w:val="both"/>
        <w:rPr>
          <w:rFonts w:cstheme="minorHAnsi"/>
          <w:lang w:eastAsia="en-GB"/>
        </w:rPr>
      </w:pPr>
      <w:r w:rsidRPr="007576E2">
        <w:rPr>
          <w:rFonts w:eastAsia="Arial" w:cstheme="minorHAnsi"/>
        </w:rPr>
        <w:t>Ensure</w:t>
      </w:r>
      <w:r w:rsidR="00E9380C" w:rsidRPr="007576E2">
        <w:rPr>
          <w:rFonts w:eastAsia="Arial" w:cstheme="minorHAnsi"/>
        </w:rPr>
        <w:t>s</w:t>
      </w:r>
      <w:r w:rsidRPr="007576E2">
        <w:rPr>
          <w:rFonts w:eastAsia="Arial" w:cstheme="minorHAnsi"/>
        </w:rPr>
        <w:t xml:space="preserve"> the relevant staffing ratios are met, where applicable.</w:t>
      </w:r>
    </w:p>
    <w:p w14:paraId="6F78B012" w14:textId="77777777" w:rsidR="00FE2648" w:rsidRPr="007576E2" w:rsidRDefault="00FE2648" w:rsidP="003B79F2">
      <w:pPr>
        <w:spacing w:after="0" w:line="276" w:lineRule="auto"/>
        <w:jc w:val="both"/>
        <w:rPr>
          <w:rFonts w:cstheme="minorHAnsi"/>
          <w:b/>
        </w:rPr>
      </w:pPr>
      <w:bookmarkStart w:id="16" w:name="_Toc76655121"/>
    </w:p>
    <w:p w14:paraId="163E1B96" w14:textId="32F80230" w:rsidR="00390D9E" w:rsidRPr="007576E2" w:rsidRDefault="004C1517" w:rsidP="003B79F2">
      <w:pPr>
        <w:spacing w:after="0" w:line="276" w:lineRule="auto"/>
        <w:jc w:val="both"/>
        <w:rPr>
          <w:rFonts w:cstheme="minorHAnsi"/>
          <w:b/>
        </w:rPr>
      </w:pPr>
      <w:r w:rsidRPr="007576E2">
        <w:rPr>
          <w:rFonts w:cstheme="minorHAnsi"/>
          <w:b/>
        </w:rPr>
        <w:t>The</w:t>
      </w:r>
      <w:r w:rsidR="00390D9E" w:rsidRPr="007576E2">
        <w:rPr>
          <w:rFonts w:cstheme="minorHAnsi"/>
          <w:b/>
        </w:rPr>
        <w:t xml:space="preserve"> </w:t>
      </w:r>
      <w:r w:rsidR="00BB40BB" w:rsidRPr="007576E2">
        <w:rPr>
          <w:rFonts w:cstheme="minorHAnsi"/>
          <w:b/>
        </w:rPr>
        <w:t>Safeguarding Team</w:t>
      </w:r>
      <w:bookmarkEnd w:id="16"/>
    </w:p>
    <w:p w14:paraId="4A269A81" w14:textId="77777777" w:rsidR="00BB40BB" w:rsidRPr="007576E2" w:rsidRDefault="00BB40BB" w:rsidP="003B79F2">
      <w:pPr>
        <w:spacing w:after="0" w:line="276" w:lineRule="auto"/>
        <w:jc w:val="both"/>
        <w:rPr>
          <w:rFonts w:cstheme="minorHAnsi"/>
        </w:rPr>
      </w:pPr>
      <w:r w:rsidRPr="007576E2">
        <w:rPr>
          <w:rFonts w:cstheme="minorHAnsi"/>
        </w:rPr>
        <w:t>The safeguarding team at our school comprises of:</w:t>
      </w:r>
    </w:p>
    <w:p w14:paraId="46022353" w14:textId="58675EF0" w:rsidR="00BB40BB" w:rsidRPr="007576E2" w:rsidRDefault="001F2E82" w:rsidP="003B79F2">
      <w:pPr>
        <w:spacing w:after="0" w:line="276" w:lineRule="auto"/>
        <w:jc w:val="both"/>
        <w:rPr>
          <w:rFonts w:cstheme="minorHAnsi"/>
        </w:rPr>
      </w:pPr>
      <w:r w:rsidRPr="007576E2">
        <w:rPr>
          <w:rFonts w:cstheme="minorHAnsi"/>
          <w:color w:val="000000" w:themeColor="text1"/>
        </w:rPr>
        <w:t>Lucy Dean</w:t>
      </w:r>
      <w:r w:rsidR="00172163" w:rsidRPr="007576E2">
        <w:rPr>
          <w:rFonts w:cstheme="minorHAnsi"/>
        </w:rPr>
        <w:t xml:space="preserve"> </w:t>
      </w:r>
      <w:r w:rsidR="00BB40BB" w:rsidRPr="007576E2">
        <w:rPr>
          <w:rFonts w:cstheme="minorHAnsi"/>
        </w:rPr>
        <w:t>- Designated Safeguarding Lead (DSL)</w:t>
      </w:r>
    </w:p>
    <w:p w14:paraId="5B120689" w14:textId="7E415611" w:rsidR="00BB40BB" w:rsidRPr="007576E2" w:rsidRDefault="000E1562" w:rsidP="003B79F2">
      <w:pPr>
        <w:spacing w:after="0" w:line="276" w:lineRule="auto"/>
        <w:jc w:val="both"/>
        <w:rPr>
          <w:rFonts w:cstheme="minorHAnsi"/>
        </w:rPr>
      </w:pPr>
      <w:r w:rsidRPr="007576E2">
        <w:rPr>
          <w:rFonts w:cstheme="minorHAnsi"/>
        </w:rPr>
        <w:t xml:space="preserve">Adam Sutton, Karen Taylor and Lynn </w:t>
      </w:r>
      <w:proofErr w:type="spellStart"/>
      <w:r w:rsidRPr="007576E2">
        <w:rPr>
          <w:rFonts w:cstheme="minorHAnsi"/>
        </w:rPr>
        <w:t>Tiltman</w:t>
      </w:r>
      <w:proofErr w:type="spellEnd"/>
      <w:r w:rsidRPr="007576E2">
        <w:rPr>
          <w:rFonts w:cstheme="minorHAnsi"/>
          <w:i/>
          <w:iCs/>
        </w:rPr>
        <w:t xml:space="preserve"> </w:t>
      </w:r>
      <w:r w:rsidR="00257A49" w:rsidRPr="007576E2">
        <w:rPr>
          <w:rFonts w:cstheme="minorHAnsi"/>
        </w:rPr>
        <w:t>-</w:t>
      </w:r>
      <w:r w:rsidR="00BB40BB" w:rsidRPr="007576E2">
        <w:rPr>
          <w:rFonts w:cstheme="minorHAnsi"/>
        </w:rPr>
        <w:t xml:space="preserve"> Deputy Designated Safeguarding Lead</w:t>
      </w:r>
      <w:r w:rsidR="006844CF" w:rsidRPr="007576E2">
        <w:rPr>
          <w:rFonts w:cstheme="minorHAnsi"/>
        </w:rPr>
        <w:t>s (</w:t>
      </w:r>
      <w:r w:rsidR="00864E0D" w:rsidRPr="007576E2">
        <w:rPr>
          <w:rFonts w:cstheme="minorHAnsi"/>
        </w:rPr>
        <w:t>DDSL</w:t>
      </w:r>
      <w:r w:rsidR="006844CF" w:rsidRPr="007576E2">
        <w:rPr>
          <w:rFonts w:cstheme="minorHAnsi"/>
        </w:rPr>
        <w:t>s)</w:t>
      </w:r>
    </w:p>
    <w:p w14:paraId="03333610" w14:textId="77777777" w:rsidR="00BB40BB" w:rsidRPr="007576E2" w:rsidRDefault="00BB40BB" w:rsidP="003B79F2">
      <w:pPr>
        <w:spacing w:after="0" w:line="276" w:lineRule="auto"/>
        <w:jc w:val="both"/>
        <w:rPr>
          <w:rFonts w:cstheme="minorHAnsi"/>
        </w:rPr>
      </w:pPr>
    </w:p>
    <w:p w14:paraId="29A68381" w14:textId="77777777" w:rsidR="00DE390D" w:rsidRPr="007576E2" w:rsidRDefault="00DE390D" w:rsidP="003B79F2">
      <w:pPr>
        <w:pStyle w:val="ListParagraph"/>
        <w:numPr>
          <w:ilvl w:val="0"/>
          <w:numId w:val="16"/>
        </w:numPr>
        <w:spacing w:after="0" w:line="276" w:lineRule="auto"/>
        <w:ind w:left="426"/>
        <w:jc w:val="both"/>
        <w:rPr>
          <w:rFonts w:cstheme="minorHAnsi"/>
        </w:rPr>
      </w:pPr>
      <w:r w:rsidRPr="007576E2">
        <w:rPr>
          <w:rFonts w:cstheme="minorHAnsi"/>
        </w:rPr>
        <w:t xml:space="preserve">The DSL is a senior member of staff from the senior leadership team. Their contact details are stated in the Key Contacts section. They take lead responsibility for safeguarding and child protection in our school (including online safety and understanding the filtering and monitoring systems and processes in place), and the role is explicit in their job description. </w:t>
      </w:r>
    </w:p>
    <w:p w14:paraId="1359A983" w14:textId="2B8FB759" w:rsidR="002D4D26" w:rsidRPr="007576E2" w:rsidRDefault="002D4D26" w:rsidP="003B79F2">
      <w:pPr>
        <w:pStyle w:val="ListParagraph"/>
        <w:numPr>
          <w:ilvl w:val="0"/>
          <w:numId w:val="16"/>
        </w:numPr>
        <w:spacing w:after="0" w:line="276" w:lineRule="auto"/>
        <w:ind w:left="426"/>
        <w:jc w:val="both"/>
        <w:rPr>
          <w:rFonts w:cstheme="minorHAnsi"/>
        </w:rPr>
      </w:pPr>
      <w:r w:rsidRPr="007576E2">
        <w:rPr>
          <w:rFonts w:cstheme="minorHAnsi"/>
        </w:rPr>
        <w:t>In addition</w:t>
      </w:r>
      <w:r w:rsidR="000E1562" w:rsidRPr="007576E2">
        <w:rPr>
          <w:rFonts w:cstheme="minorHAnsi"/>
        </w:rPr>
        <w:t>,</w:t>
      </w:r>
      <w:r w:rsidRPr="007576E2">
        <w:rPr>
          <w:rFonts w:cstheme="minorHAnsi"/>
        </w:rPr>
        <w:t xml:space="preserve"> we have </w:t>
      </w:r>
      <w:r w:rsidR="00BB52C7" w:rsidRPr="007576E2">
        <w:rPr>
          <w:rFonts w:cstheme="minorHAnsi"/>
        </w:rPr>
        <w:t>Deputy</w:t>
      </w:r>
      <w:r w:rsidRPr="007576E2">
        <w:rPr>
          <w:rFonts w:cstheme="minorHAnsi"/>
        </w:rPr>
        <w:t xml:space="preserve"> Designated </w:t>
      </w:r>
      <w:r w:rsidR="00BB52C7" w:rsidRPr="007576E2">
        <w:rPr>
          <w:rFonts w:cstheme="minorHAnsi"/>
        </w:rPr>
        <w:t>Safeguarding</w:t>
      </w:r>
      <w:r w:rsidRPr="007576E2">
        <w:rPr>
          <w:rFonts w:cstheme="minorHAnsi"/>
        </w:rPr>
        <w:t xml:space="preserve"> Leads (</w:t>
      </w:r>
      <w:r w:rsidR="00864E0D" w:rsidRPr="007576E2">
        <w:rPr>
          <w:rFonts w:cstheme="minorHAnsi"/>
        </w:rPr>
        <w:t>DDSLS</w:t>
      </w:r>
      <w:r w:rsidRPr="007576E2">
        <w:rPr>
          <w:rFonts w:cstheme="minorHAnsi"/>
        </w:rPr>
        <w:t xml:space="preserve">), they are trained to the same standard </w:t>
      </w:r>
      <w:r w:rsidR="00D041CF" w:rsidRPr="007576E2">
        <w:rPr>
          <w:rFonts w:cstheme="minorHAnsi"/>
        </w:rPr>
        <w:t xml:space="preserve">as the DSL, and support the DSL in their role. </w:t>
      </w:r>
    </w:p>
    <w:p w14:paraId="07DF57F0" w14:textId="0A366970" w:rsidR="001E5E97" w:rsidRPr="007576E2" w:rsidRDefault="00BB52C7" w:rsidP="003B79F2">
      <w:pPr>
        <w:pStyle w:val="ListParagraph"/>
        <w:numPr>
          <w:ilvl w:val="0"/>
          <w:numId w:val="16"/>
        </w:numPr>
        <w:spacing w:after="0" w:line="276" w:lineRule="auto"/>
        <w:ind w:left="426"/>
        <w:jc w:val="both"/>
        <w:rPr>
          <w:rFonts w:cstheme="minorHAnsi"/>
        </w:rPr>
      </w:pPr>
      <w:r w:rsidRPr="007576E2">
        <w:rPr>
          <w:rFonts w:cstheme="minorHAnsi"/>
        </w:rPr>
        <w:t xml:space="preserve">The DSL </w:t>
      </w:r>
      <w:r w:rsidR="00701CCB" w:rsidRPr="007576E2">
        <w:rPr>
          <w:rFonts w:cstheme="minorHAnsi"/>
        </w:rPr>
        <w:t xml:space="preserve">and </w:t>
      </w:r>
      <w:r w:rsidR="00864E0D" w:rsidRPr="007576E2">
        <w:rPr>
          <w:rFonts w:cstheme="minorHAnsi"/>
        </w:rPr>
        <w:t>DDSLs</w:t>
      </w:r>
      <w:r w:rsidR="00701CCB" w:rsidRPr="007576E2">
        <w:rPr>
          <w:rFonts w:cstheme="minorHAnsi"/>
        </w:rPr>
        <w:t xml:space="preserve"> </w:t>
      </w:r>
      <w:r w:rsidR="00360BD3" w:rsidRPr="007576E2">
        <w:rPr>
          <w:rFonts w:cstheme="minorHAnsi"/>
        </w:rPr>
        <w:t xml:space="preserve">work closely together and </w:t>
      </w:r>
      <w:r w:rsidR="001E5E97" w:rsidRPr="007576E2">
        <w:rPr>
          <w:rFonts w:cstheme="minorHAnsi"/>
        </w:rPr>
        <w:t>have access to the same level of information about children in our school.</w:t>
      </w:r>
    </w:p>
    <w:p w14:paraId="01A29BB0" w14:textId="1CDDF0A6" w:rsidR="00BB52C7" w:rsidRPr="007576E2" w:rsidRDefault="001E5E97" w:rsidP="003B79F2">
      <w:pPr>
        <w:pStyle w:val="ListParagraph"/>
        <w:numPr>
          <w:ilvl w:val="0"/>
          <w:numId w:val="16"/>
        </w:numPr>
        <w:spacing w:after="0" w:line="276" w:lineRule="auto"/>
        <w:ind w:left="426"/>
        <w:jc w:val="both"/>
        <w:rPr>
          <w:rFonts w:cstheme="minorHAnsi"/>
        </w:rPr>
      </w:pPr>
      <w:r w:rsidRPr="007576E2">
        <w:rPr>
          <w:rFonts w:cstheme="minorHAnsi"/>
        </w:rPr>
        <w:t xml:space="preserve">The safeguarding team work closely with </w:t>
      </w:r>
      <w:r w:rsidR="00701CCB" w:rsidRPr="007576E2">
        <w:rPr>
          <w:rFonts w:cstheme="minorHAnsi"/>
        </w:rPr>
        <w:t xml:space="preserve">the </w:t>
      </w:r>
      <w:r w:rsidR="002B5471" w:rsidRPr="007576E2">
        <w:rPr>
          <w:rFonts w:cstheme="minorHAnsi"/>
        </w:rPr>
        <w:t>Local</w:t>
      </w:r>
      <w:r w:rsidR="00701CCB" w:rsidRPr="007576E2">
        <w:rPr>
          <w:rFonts w:cstheme="minorHAnsi"/>
        </w:rPr>
        <w:t xml:space="preserve"> </w:t>
      </w:r>
      <w:r w:rsidR="00E14E4A" w:rsidRPr="007576E2">
        <w:rPr>
          <w:rFonts w:cstheme="minorHAnsi"/>
        </w:rPr>
        <w:t>S</w:t>
      </w:r>
      <w:r w:rsidR="00701CCB" w:rsidRPr="007576E2">
        <w:rPr>
          <w:rFonts w:cstheme="minorHAnsi"/>
        </w:rPr>
        <w:t xml:space="preserve">afeguarding </w:t>
      </w:r>
      <w:r w:rsidR="00E14E4A" w:rsidRPr="007576E2">
        <w:rPr>
          <w:rFonts w:cstheme="minorHAnsi"/>
        </w:rPr>
        <w:t>P</w:t>
      </w:r>
      <w:r w:rsidR="00701CCB" w:rsidRPr="007576E2">
        <w:rPr>
          <w:rFonts w:cstheme="minorHAnsi"/>
        </w:rPr>
        <w:t>artners</w:t>
      </w:r>
      <w:r w:rsidR="00A0530F" w:rsidRPr="007576E2">
        <w:rPr>
          <w:rFonts w:cstheme="minorHAnsi"/>
        </w:rPr>
        <w:t xml:space="preserve"> </w:t>
      </w:r>
      <w:r w:rsidR="00701CCB" w:rsidRPr="007576E2">
        <w:rPr>
          <w:rFonts w:cstheme="minorHAnsi"/>
        </w:rPr>
        <w:t xml:space="preserve">and other agencies as set out in </w:t>
      </w:r>
      <w:r w:rsidR="00394C07" w:rsidRPr="007576E2">
        <w:rPr>
          <w:rFonts w:cstheme="minorHAnsi"/>
        </w:rPr>
        <w:t>Working</w:t>
      </w:r>
      <w:r w:rsidR="00701CCB" w:rsidRPr="007576E2">
        <w:rPr>
          <w:rFonts w:cstheme="minorHAnsi"/>
        </w:rPr>
        <w:t xml:space="preserve"> Together to Safeguard Children</w:t>
      </w:r>
      <w:r w:rsidR="00B96E66" w:rsidRPr="007576E2">
        <w:rPr>
          <w:rFonts w:cstheme="minorHAnsi"/>
        </w:rPr>
        <w:t xml:space="preserve"> (2023)</w:t>
      </w:r>
      <w:r w:rsidR="00701CCB" w:rsidRPr="007576E2">
        <w:rPr>
          <w:rFonts w:cstheme="minorHAnsi"/>
        </w:rPr>
        <w:t>.</w:t>
      </w:r>
    </w:p>
    <w:p w14:paraId="2E281186" w14:textId="1138C515" w:rsidR="00711D9D" w:rsidRPr="007576E2" w:rsidRDefault="00711D9D" w:rsidP="003B79F2">
      <w:pPr>
        <w:pStyle w:val="ListParagraph"/>
        <w:numPr>
          <w:ilvl w:val="0"/>
          <w:numId w:val="16"/>
        </w:numPr>
        <w:spacing w:after="0" w:line="276" w:lineRule="auto"/>
        <w:ind w:left="426"/>
        <w:jc w:val="both"/>
        <w:rPr>
          <w:rFonts w:cstheme="minorHAnsi"/>
        </w:rPr>
      </w:pPr>
      <w:r w:rsidRPr="007576E2">
        <w:rPr>
          <w:rFonts w:cstheme="minorHAnsi"/>
        </w:rPr>
        <w:t xml:space="preserve">The DSL or </w:t>
      </w:r>
      <w:r w:rsidR="00864E0D" w:rsidRPr="007576E2">
        <w:rPr>
          <w:rFonts w:cstheme="minorHAnsi"/>
        </w:rPr>
        <w:t>DDSLs</w:t>
      </w:r>
      <w:r w:rsidRPr="007576E2">
        <w:rPr>
          <w:rFonts w:cstheme="minorHAnsi"/>
        </w:rPr>
        <w:t xml:space="preserve"> use the document NPCC – When to call the police, when considering calling the police. </w:t>
      </w:r>
    </w:p>
    <w:p w14:paraId="458FA75E" w14:textId="2CA8D6FB" w:rsidR="005E037C" w:rsidRPr="007576E2" w:rsidRDefault="005E037C" w:rsidP="003B79F2">
      <w:pPr>
        <w:pStyle w:val="ListParagraph"/>
        <w:numPr>
          <w:ilvl w:val="0"/>
          <w:numId w:val="16"/>
        </w:numPr>
        <w:spacing w:after="0" w:line="276" w:lineRule="auto"/>
        <w:ind w:left="426"/>
        <w:jc w:val="both"/>
        <w:rPr>
          <w:rFonts w:cstheme="minorHAnsi"/>
        </w:rPr>
      </w:pPr>
      <w:r w:rsidRPr="007576E2">
        <w:rPr>
          <w:rFonts w:cstheme="minorHAnsi"/>
        </w:rPr>
        <w:t>The DSL and DDSLs are aware of the requirement for children to have an Appropriate Adult. Further information can be found in the Statutory guidance - PACE Code C 2019.</w:t>
      </w:r>
    </w:p>
    <w:p w14:paraId="3D37D4CF" w14:textId="0C6EC99A" w:rsidR="00711D9D" w:rsidRPr="007576E2" w:rsidRDefault="00711D9D" w:rsidP="003B79F2">
      <w:pPr>
        <w:pStyle w:val="ListParagraph"/>
        <w:numPr>
          <w:ilvl w:val="0"/>
          <w:numId w:val="16"/>
        </w:numPr>
        <w:spacing w:after="0" w:line="276" w:lineRule="auto"/>
        <w:ind w:left="426"/>
        <w:jc w:val="both"/>
        <w:rPr>
          <w:rFonts w:cstheme="minorHAnsi"/>
        </w:rPr>
      </w:pPr>
      <w:r w:rsidRPr="007576E2">
        <w:rPr>
          <w:rFonts w:cstheme="minorHAnsi"/>
        </w:rPr>
        <w:t>The D</w:t>
      </w:r>
      <w:r w:rsidR="00B77C65" w:rsidRPr="007576E2">
        <w:rPr>
          <w:rFonts w:cstheme="minorHAnsi"/>
        </w:rPr>
        <w:t>SL and</w:t>
      </w:r>
      <w:r w:rsidR="001E3ECF" w:rsidRPr="007576E2">
        <w:rPr>
          <w:rFonts w:cstheme="minorHAnsi"/>
        </w:rPr>
        <w:t>/</w:t>
      </w:r>
      <w:r w:rsidR="00B77C65" w:rsidRPr="007576E2">
        <w:rPr>
          <w:rFonts w:cstheme="minorHAnsi"/>
        </w:rPr>
        <w:t>or</w:t>
      </w:r>
      <w:r w:rsidR="001E3ECF" w:rsidRPr="007576E2">
        <w:rPr>
          <w:rFonts w:cstheme="minorHAnsi"/>
        </w:rPr>
        <w:t xml:space="preserve"> </w:t>
      </w:r>
      <w:r w:rsidR="00864E0D" w:rsidRPr="007576E2">
        <w:rPr>
          <w:rFonts w:cstheme="minorHAnsi"/>
        </w:rPr>
        <w:t>DDSLs</w:t>
      </w:r>
      <w:r w:rsidR="00B77C65" w:rsidRPr="007576E2">
        <w:rPr>
          <w:rFonts w:cstheme="minorHAnsi"/>
        </w:rPr>
        <w:t xml:space="preserve"> are available during school hours in term time</w:t>
      </w:r>
      <w:r w:rsidR="005746FE" w:rsidRPr="007576E2">
        <w:rPr>
          <w:rFonts w:cstheme="minorHAnsi"/>
        </w:rPr>
        <w:t>.</w:t>
      </w:r>
    </w:p>
    <w:p w14:paraId="56D935B9" w14:textId="66D5BEC4" w:rsidR="007E5439" w:rsidRPr="007576E2" w:rsidRDefault="007E5439" w:rsidP="003B79F2">
      <w:pPr>
        <w:pStyle w:val="ListParagraph"/>
        <w:numPr>
          <w:ilvl w:val="0"/>
          <w:numId w:val="16"/>
        </w:numPr>
        <w:spacing w:after="0" w:line="276" w:lineRule="auto"/>
        <w:ind w:left="426"/>
        <w:jc w:val="both"/>
        <w:rPr>
          <w:rFonts w:cstheme="minorHAnsi"/>
        </w:rPr>
      </w:pPr>
      <w:r w:rsidRPr="007576E2">
        <w:rPr>
          <w:rFonts w:cstheme="minorHAnsi"/>
        </w:rPr>
        <w:t xml:space="preserve">The DSL and </w:t>
      </w:r>
      <w:r w:rsidR="00864E0D" w:rsidRPr="007576E2">
        <w:rPr>
          <w:rFonts w:cstheme="minorHAnsi"/>
        </w:rPr>
        <w:t>DDSLs</w:t>
      </w:r>
      <w:r w:rsidRPr="007576E2">
        <w:rPr>
          <w:rFonts w:cstheme="minorHAnsi"/>
        </w:rPr>
        <w:t xml:space="preserve"> </w:t>
      </w:r>
      <w:r w:rsidR="00DD2F62" w:rsidRPr="007576E2">
        <w:rPr>
          <w:rFonts w:cstheme="minorHAnsi"/>
        </w:rPr>
        <w:t xml:space="preserve">provide support to staff to carry out their safeguarding duties and </w:t>
      </w:r>
      <w:r w:rsidR="00481211" w:rsidRPr="007576E2">
        <w:rPr>
          <w:rFonts w:cstheme="minorHAnsi"/>
        </w:rPr>
        <w:t>liaise</w:t>
      </w:r>
      <w:r w:rsidR="00DD2F62" w:rsidRPr="007576E2">
        <w:rPr>
          <w:rFonts w:cstheme="minorHAnsi"/>
        </w:rPr>
        <w:t xml:space="preserve"> closely with other services such as </w:t>
      </w:r>
      <w:r w:rsidR="007D21FD" w:rsidRPr="007576E2">
        <w:rPr>
          <w:rFonts w:cstheme="minorHAnsi"/>
        </w:rPr>
        <w:t>Local Authority Children’s Social Care</w:t>
      </w:r>
      <w:r w:rsidR="00DD2F62" w:rsidRPr="007576E2">
        <w:rPr>
          <w:rFonts w:cstheme="minorHAnsi"/>
        </w:rPr>
        <w:t>.</w:t>
      </w:r>
    </w:p>
    <w:p w14:paraId="322212B7" w14:textId="48525C52" w:rsidR="00E853C1" w:rsidRPr="007576E2" w:rsidRDefault="001470AA" w:rsidP="003B79F2">
      <w:pPr>
        <w:pStyle w:val="ListParagraph"/>
        <w:numPr>
          <w:ilvl w:val="0"/>
          <w:numId w:val="16"/>
        </w:numPr>
        <w:spacing w:after="0" w:line="276" w:lineRule="auto"/>
        <w:ind w:left="426"/>
        <w:jc w:val="both"/>
        <w:rPr>
          <w:rFonts w:cstheme="minorHAnsi"/>
        </w:rPr>
      </w:pPr>
      <w:r w:rsidRPr="007576E2">
        <w:rPr>
          <w:rFonts w:cstheme="minorHAnsi"/>
        </w:rPr>
        <w:t xml:space="preserve">The DSL and </w:t>
      </w:r>
      <w:r w:rsidR="00864E0D" w:rsidRPr="007576E2">
        <w:rPr>
          <w:rFonts w:cstheme="minorHAnsi"/>
        </w:rPr>
        <w:t>DDSLs</w:t>
      </w:r>
      <w:r w:rsidRPr="007576E2">
        <w:rPr>
          <w:rFonts w:cstheme="minorHAnsi"/>
        </w:rPr>
        <w:t xml:space="preserve"> will have </w:t>
      </w:r>
      <w:r w:rsidR="00253365" w:rsidRPr="007576E2">
        <w:rPr>
          <w:rFonts w:cstheme="minorHAnsi"/>
        </w:rPr>
        <w:t>a complete picture</w:t>
      </w:r>
      <w:r w:rsidR="00650DBF" w:rsidRPr="007576E2">
        <w:rPr>
          <w:rFonts w:cstheme="minorHAnsi"/>
        </w:rPr>
        <w:t xml:space="preserve"> of what is happening for children in our school</w:t>
      </w:r>
      <w:r w:rsidR="000817B5" w:rsidRPr="007576E2">
        <w:rPr>
          <w:rFonts w:cstheme="minorHAnsi"/>
        </w:rPr>
        <w:t xml:space="preserve"> </w:t>
      </w:r>
      <w:r w:rsidR="00650DBF" w:rsidRPr="007576E2">
        <w:rPr>
          <w:rFonts w:cstheme="minorHAnsi"/>
        </w:rPr>
        <w:t>and are</w:t>
      </w:r>
      <w:r w:rsidR="00253365" w:rsidRPr="007576E2">
        <w:rPr>
          <w:rFonts w:cstheme="minorHAnsi"/>
        </w:rPr>
        <w:t xml:space="preserve"> the most </w:t>
      </w:r>
      <w:r w:rsidRPr="007576E2">
        <w:rPr>
          <w:rFonts w:cstheme="minorHAnsi"/>
        </w:rPr>
        <w:t>appropriate</w:t>
      </w:r>
      <w:r w:rsidR="00253365" w:rsidRPr="007576E2">
        <w:rPr>
          <w:rFonts w:cstheme="minorHAnsi"/>
        </w:rPr>
        <w:t xml:space="preserve"> pe</w:t>
      </w:r>
      <w:r w:rsidR="00650DBF" w:rsidRPr="007576E2">
        <w:rPr>
          <w:rFonts w:cstheme="minorHAnsi"/>
        </w:rPr>
        <w:t>ople</w:t>
      </w:r>
      <w:r w:rsidR="00253365" w:rsidRPr="007576E2">
        <w:rPr>
          <w:rFonts w:cstheme="minorHAnsi"/>
        </w:rPr>
        <w:t xml:space="preserve"> to advise on the response to </w:t>
      </w:r>
      <w:r w:rsidRPr="007576E2">
        <w:rPr>
          <w:rFonts w:cstheme="minorHAnsi"/>
        </w:rPr>
        <w:t>safeguarding</w:t>
      </w:r>
      <w:r w:rsidR="00253365" w:rsidRPr="007576E2">
        <w:rPr>
          <w:rFonts w:cstheme="minorHAnsi"/>
        </w:rPr>
        <w:t xml:space="preserve"> </w:t>
      </w:r>
      <w:r w:rsidRPr="007576E2">
        <w:rPr>
          <w:rFonts w:cstheme="minorHAnsi"/>
        </w:rPr>
        <w:t>concerns</w:t>
      </w:r>
      <w:r w:rsidR="00253365" w:rsidRPr="007576E2">
        <w:rPr>
          <w:rFonts w:cstheme="minorHAnsi"/>
        </w:rPr>
        <w:t xml:space="preserve">. </w:t>
      </w:r>
    </w:p>
    <w:p w14:paraId="7B0EB173" w14:textId="77777777" w:rsidR="00CD41FB" w:rsidRPr="007576E2" w:rsidRDefault="00CD41FB" w:rsidP="003B79F2">
      <w:pPr>
        <w:spacing w:after="0" w:line="276" w:lineRule="auto"/>
        <w:jc w:val="both"/>
        <w:rPr>
          <w:rFonts w:cstheme="minorHAnsi"/>
          <w:color w:val="FF0000"/>
        </w:rPr>
      </w:pPr>
    </w:p>
    <w:p w14:paraId="10A9A98C" w14:textId="77777777" w:rsidR="0059768E" w:rsidRPr="007576E2" w:rsidRDefault="003C274F" w:rsidP="003B79F2">
      <w:pPr>
        <w:spacing w:after="0" w:line="276" w:lineRule="auto"/>
        <w:jc w:val="both"/>
        <w:rPr>
          <w:rFonts w:cstheme="minorHAnsi"/>
        </w:rPr>
      </w:pPr>
      <w:r w:rsidRPr="007576E2">
        <w:rPr>
          <w:rFonts w:cstheme="minorHAnsi"/>
        </w:rPr>
        <w:t xml:space="preserve">The </w:t>
      </w:r>
      <w:r w:rsidR="00E853C1" w:rsidRPr="007576E2">
        <w:rPr>
          <w:rFonts w:cstheme="minorHAnsi"/>
        </w:rPr>
        <w:t>role of the Designated Safeguarding Lead is set out fully in A</w:t>
      </w:r>
      <w:r w:rsidR="0059768E" w:rsidRPr="007576E2">
        <w:rPr>
          <w:rFonts w:cstheme="minorHAnsi"/>
        </w:rPr>
        <w:t>ppendix 2</w:t>
      </w:r>
      <w:r w:rsidR="00E853C1" w:rsidRPr="007576E2">
        <w:rPr>
          <w:rFonts w:cstheme="minorHAnsi"/>
        </w:rPr>
        <w:t>.</w:t>
      </w:r>
    </w:p>
    <w:p w14:paraId="45E79412" w14:textId="0E02ACE3" w:rsidR="000817B5" w:rsidRPr="007576E2" w:rsidRDefault="000817B5" w:rsidP="003B79F2">
      <w:pPr>
        <w:spacing w:after="0" w:line="276" w:lineRule="auto"/>
        <w:jc w:val="both"/>
        <w:rPr>
          <w:rFonts w:cstheme="minorHAnsi"/>
        </w:rPr>
      </w:pPr>
    </w:p>
    <w:p w14:paraId="7B736CF3" w14:textId="1333B110" w:rsidR="00290DC4" w:rsidRPr="007576E2" w:rsidRDefault="00290DC4" w:rsidP="003B79F2">
      <w:pPr>
        <w:spacing w:after="0" w:line="276" w:lineRule="auto"/>
        <w:jc w:val="both"/>
        <w:rPr>
          <w:rFonts w:cstheme="minorHAnsi"/>
          <w:b/>
        </w:rPr>
      </w:pPr>
      <w:r w:rsidRPr="007576E2">
        <w:rPr>
          <w:rFonts w:cstheme="minorHAnsi"/>
          <w:b/>
        </w:rPr>
        <w:t>The Designated Prevent Lead</w:t>
      </w:r>
    </w:p>
    <w:p w14:paraId="781A273C" w14:textId="213B71BE" w:rsidR="00290DC4" w:rsidRPr="007576E2" w:rsidRDefault="00290DC4" w:rsidP="003B79F2">
      <w:pPr>
        <w:tabs>
          <w:tab w:val="left" w:pos="9760"/>
          <w:tab w:val="left" w:pos="10480"/>
        </w:tabs>
        <w:spacing w:after="0" w:line="276" w:lineRule="auto"/>
        <w:ind w:right="-21"/>
        <w:contextualSpacing/>
        <w:jc w:val="both"/>
        <w:rPr>
          <w:rFonts w:cstheme="minorHAnsi"/>
          <w:color w:val="000000" w:themeColor="text1"/>
        </w:rPr>
      </w:pPr>
      <w:r w:rsidRPr="007576E2">
        <w:rPr>
          <w:rFonts w:cstheme="minorHAnsi"/>
          <w:color w:val="000000" w:themeColor="text1"/>
        </w:rPr>
        <w:t>The role of the Designated Prevent Trained Lead is to ensure compliance with the Prevent duty under Section 26 of the Counter-Terrorism and Security Act 2015, to have due regard to the need to prevent people from being drawn into terrorism. The</w:t>
      </w:r>
      <w:r w:rsidR="007B303E" w:rsidRPr="007576E2">
        <w:rPr>
          <w:rFonts w:cstheme="minorHAnsi"/>
          <w:color w:val="000000" w:themeColor="text1"/>
        </w:rPr>
        <w:t>y will:</w:t>
      </w:r>
    </w:p>
    <w:p w14:paraId="1E602315" w14:textId="77777777" w:rsidR="00290DC4" w:rsidRPr="007576E2" w:rsidRDefault="00290DC4" w:rsidP="003B79F2">
      <w:pPr>
        <w:pStyle w:val="ListParagraph"/>
        <w:numPr>
          <w:ilvl w:val="0"/>
          <w:numId w:val="25"/>
        </w:numPr>
        <w:tabs>
          <w:tab w:val="left" w:pos="9760"/>
          <w:tab w:val="left" w:pos="10480"/>
        </w:tabs>
        <w:spacing w:after="0" w:line="276" w:lineRule="auto"/>
        <w:ind w:left="426" w:right="-21"/>
        <w:jc w:val="both"/>
        <w:rPr>
          <w:rFonts w:cstheme="minorHAnsi"/>
          <w:color w:val="000000" w:themeColor="text1"/>
        </w:rPr>
      </w:pPr>
      <w:r w:rsidRPr="007576E2">
        <w:rPr>
          <w:rFonts w:cstheme="minorHAnsi"/>
          <w:color w:val="000000" w:themeColor="text1"/>
        </w:rPr>
        <w:lastRenderedPageBreak/>
        <w:t>Assess the risk of children being drawn into terrorism within the school, including support for extremist ideas with a specific understanding of how to identify individual children who may be at risk.</w:t>
      </w:r>
    </w:p>
    <w:p w14:paraId="692EA0E3" w14:textId="77777777" w:rsidR="00290DC4" w:rsidRPr="007576E2" w:rsidRDefault="00290DC4" w:rsidP="003B79F2">
      <w:pPr>
        <w:pStyle w:val="ListParagraph"/>
        <w:numPr>
          <w:ilvl w:val="0"/>
          <w:numId w:val="25"/>
        </w:numPr>
        <w:tabs>
          <w:tab w:val="left" w:pos="9760"/>
          <w:tab w:val="left" w:pos="10480"/>
        </w:tabs>
        <w:spacing w:after="0" w:line="276" w:lineRule="auto"/>
        <w:ind w:left="426" w:right="-21"/>
        <w:jc w:val="both"/>
        <w:rPr>
          <w:rFonts w:cstheme="minorHAnsi"/>
          <w:color w:val="000000" w:themeColor="text1"/>
        </w:rPr>
      </w:pPr>
      <w:r w:rsidRPr="007576E2">
        <w:rPr>
          <w:rFonts w:cstheme="minorHAnsi"/>
          <w:color w:val="000000" w:themeColor="text1"/>
        </w:rPr>
        <w:t>Ensure that safeguarding arrangements take into account the policies and procedures of the Local Safeguarding Partners.</w:t>
      </w:r>
    </w:p>
    <w:p w14:paraId="3CDF1083" w14:textId="23472CFB" w:rsidR="00290DC4" w:rsidRPr="007576E2" w:rsidRDefault="00290DC4" w:rsidP="003B79F2">
      <w:pPr>
        <w:pStyle w:val="ListParagraph"/>
        <w:numPr>
          <w:ilvl w:val="0"/>
          <w:numId w:val="25"/>
        </w:numPr>
        <w:tabs>
          <w:tab w:val="left" w:pos="9760"/>
          <w:tab w:val="left" w:pos="10480"/>
        </w:tabs>
        <w:spacing w:after="0" w:line="276" w:lineRule="auto"/>
        <w:ind w:left="426" w:right="-21"/>
        <w:jc w:val="both"/>
        <w:rPr>
          <w:rFonts w:cstheme="minorHAnsi"/>
          <w:color w:val="000000" w:themeColor="text1"/>
        </w:rPr>
      </w:pPr>
      <w:r w:rsidRPr="007576E2">
        <w:rPr>
          <w:rFonts w:cstheme="minorHAnsi"/>
          <w:color w:val="000000" w:themeColor="text1"/>
        </w:rPr>
        <w:t xml:space="preserve">Assess the training needs of staff in light of their assessment of the risk to </w:t>
      </w:r>
      <w:r w:rsidR="00E01BBA" w:rsidRPr="007576E2">
        <w:rPr>
          <w:rFonts w:cstheme="minorHAnsi"/>
          <w:color w:val="000000" w:themeColor="text1"/>
        </w:rPr>
        <w:t>pupils</w:t>
      </w:r>
      <w:r w:rsidRPr="007576E2">
        <w:rPr>
          <w:rFonts w:cstheme="minorHAnsi"/>
          <w:color w:val="000000" w:themeColor="text1"/>
        </w:rPr>
        <w:t xml:space="preserve"> at the school being drawn into terrorism.</w:t>
      </w:r>
    </w:p>
    <w:p w14:paraId="54894895" w14:textId="77777777" w:rsidR="00290DC4" w:rsidRPr="007576E2" w:rsidRDefault="00290DC4" w:rsidP="003B79F2">
      <w:pPr>
        <w:pStyle w:val="ListParagraph"/>
        <w:numPr>
          <w:ilvl w:val="0"/>
          <w:numId w:val="25"/>
        </w:numPr>
        <w:tabs>
          <w:tab w:val="left" w:pos="9760"/>
          <w:tab w:val="left" w:pos="10480"/>
        </w:tabs>
        <w:spacing w:after="0" w:line="276" w:lineRule="auto"/>
        <w:ind w:left="426" w:right="-21"/>
        <w:jc w:val="both"/>
        <w:rPr>
          <w:rFonts w:cstheme="minorHAnsi"/>
          <w:color w:val="000000" w:themeColor="text1"/>
        </w:rPr>
      </w:pPr>
      <w:r w:rsidRPr="007576E2">
        <w:rPr>
          <w:rFonts w:cstheme="minorHAnsi"/>
          <w:color w:val="000000" w:themeColor="text1"/>
        </w:rPr>
        <w:t>Provide advice and support to other members of staff on protecting children from the risk of radicalisation.</w:t>
      </w:r>
    </w:p>
    <w:p w14:paraId="31B2518C" w14:textId="77777777" w:rsidR="00290DC4" w:rsidRPr="007576E2" w:rsidRDefault="00290DC4" w:rsidP="003B79F2">
      <w:pPr>
        <w:pStyle w:val="ListParagraph"/>
        <w:numPr>
          <w:ilvl w:val="0"/>
          <w:numId w:val="25"/>
        </w:numPr>
        <w:tabs>
          <w:tab w:val="left" w:pos="9760"/>
          <w:tab w:val="left" w:pos="10480"/>
        </w:tabs>
        <w:spacing w:after="0" w:line="276" w:lineRule="auto"/>
        <w:ind w:left="426" w:right="-21"/>
        <w:jc w:val="both"/>
        <w:rPr>
          <w:rFonts w:cstheme="minorHAnsi"/>
          <w:color w:val="000000" w:themeColor="text1"/>
        </w:rPr>
      </w:pPr>
      <w:r w:rsidRPr="007576E2">
        <w:rPr>
          <w:rFonts w:cstheme="minorHAnsi"/>
          <w:color w:val="000000" w:themeColor="text1"/>
        </w:rPr>
        <w:t>Ensure that children are safe from terrorist and extremist material.</w:t>
      </w:r>
    </w:p>
    <w:p w14:paraId="20EF4466" w14:textId="77777777" w:rsidR="00290DC4" w:rsidRPr="007576E2" w:rsidRDefault="00290DC4" w:rsidP="003B79F2">
      <w:pPr>
        <w:pStyle w:val="ListParagraph"/>
        <w:numPr>
          <w:ilvl w:val="0"/>
          <w:numId w:val="25"/>
        </w:numPr>
        <w:tabs>
          <w:tab w:val="left" w:pos="9760"/>
          <w:tab w:val="left" w:pos="10480"/>
        </w:tabs>
        <w:spacing w:after="0" w:line="276" w:lineRule="auto"/>
        <w:ind w:left="426" w:right="-21"/>
        <w:jc w:val="both"/>
        <w:rPr>
          <w:rFonts w:cstheme="minorHAnsi"/>
          <w:color w:val="000000" w:themeColor="text1"/>
        </w:rPr>
      </w:pPr>
      <w:r w:rsidRPr="007576E2">
        <w:rPr>
          <w:rFonts w:cstheme="minorHAnsi"/>
          <w:color w:val="000000" w:themeColor="text1"/>
        </w:rPr>
        <w:t>Help to raise the awareness of the importance of online safety within the school to children.</w:t>
      </w:r>
    </w:p>
    <w:p w14:paraId="6735CC38" w14:textId="7BA09F7B" w:rsidR="00290DC4" w:rsidRPr="007576E2" w:rsidRDefault="00290DC4" w:rsidP="003B79F2">
      <w:pPr>
        <w:spacing w:after="0" w:line="276" w:lineRule="auto"/>
        <w:jc w:val="both"/>
        <w:rPr>
          <w:rFonts w:cstheme="minorHAnsi"/>
        </w:rPr>
      </w:pPr>
    </w:p>
    <w:p w14:paraId="5C1332C9" w14:textId="35AB35F4" w:rsidR="00015969" w:rsidRPr="007576E2" w:rsidRDefault="00015969" w:rsidP="003B79F2">
      <w:pPr>
        <w:spacing w:after="0" w:line="276" w:lineRule="auto"/>
        <w:jc w:val="both"/>
        <w:rPr>
          <w:rFonts w:cstheme="minorHAnsi"/>
        </w:rPr>
      </w:pPr>
      <w:r w:rsidRPr="007576E2">
        <w:rPr>
          <w:rFonts w:cstheme="minorHAnsi"/>
        </w:rPr>
        <w:t xml:space="preserve">The Designated Prevent Lead has undertaken Prevent Awareness training. </w:t>
      </w:r>
    </w:p>
    <w:p w14:paraId="306ECDA3" w14:textId="77777777" w:rsidR="00FE2648" w:rsidRPr="007576E2" w:rsidRDefault="00FE2648" w:rsidP="003B79F2">
      <w:pPr>
        <w:spacing w:after="0" w:line="276" w:lineRule="auto"/>
        <w:jc w:val="both"/>
        <w:rPr>
          <w:rFonts w:cstheme="minorHAnsi"/>
          <w:b/>
        </w:rPr>
      </w:pPr>
      <w:bookmarkStart w:id="17" w:name="_Toc76655123"/>
    </w:p>
    <w:p w14:paraId="23A7E6D8" w14:textId="04078B11" w:rsidR="00390D9E" w:rsidRPr="007576E2" w:rsidRDefault="00390D9E" w:rsidP="003B79F2">
      <w:pPr>
        <w:spacing w:after="0" w:line="276" w:lineRule="auto"/>
        <w:jc w:val="both"/>
        <w:rPr>
          <w:rFonts w:cstheme="minorHAnsi"/>
          <w:b/>
        </w:rPr>
      </w:pPr>
      <w:r w:rsidRPr="007576E2">
        <w:rPr>
          <w:rFonts w:cstheme="minorHAnsi"/>
          <w:b/>
        </w:rPr>
        <w:t>All staff</w:t>
      </w:r>
      <w:bookmarkEnd w:id="17"/>
    </w:p>
    <w:p w14:paraId="3A69536E" w14:textId="292950DB" w:rsidR="00722800" w:rsidRPr="007576E2" w:rsidRDefault="00283FF7" w:rsidP="003B79F2">
      <w:pPr>
        <w:spacing w:after="0" w:line="276" w:lineRule="auto"/>
        <w:jc w:val="both"/>
        <w:rPr>
          <w:rFonts w:cstheme="minorHAnsi"/>
        </w:rPr>
      </w:pPr>
      <w:r w:rsidRPr="007576E2">
        <w:rPr>
          <w:rFonts w:cstheme="minorHAnsi"/>
        </w:rPr>
        <w:t xml:space="preserve">Every </w:t>
      </w:r>
      <w:r w:rsidR="003B52B2" w:rsidRPr="007576E2">
        <w:rPr>
          <w:rFonts w:cstheme="minorHAnsi"/>
        </w:rPr>
        <w:t>adult</w:t>
      </w:r>
      <w:r w:rsidRPr="007576E2">
        <w:rPr>
          <w:rFonts w:cstheme="minorHAnsi"/>
        </w:rPr>
        <w:t xml:space="preserve"> in our school ha</w:t>
      </w:r>
      <w:r w:rsidR="00481211" w:rsidRPr="007576E2">
        <w:rPr>
          <w:rFonts w:cstheme="minorHAnsi"/>
        </w:rPr>
        <w:t>s</w:t>
      </w:r>
      <w:r w:rsidRPr="007576E2">
        <w:rPr>
          <w:rFonts w:cstheme="minorHAnsi"/>
        </w:rPr>
        <w:t xml:space="preserve"> a key role to play in identifying concerns early, providing help for children, and preventing concerns from escalating. </w:t>
      </w:r>
    </w:p>
    <w:p w14:paraId="160E6B52" w14:textId="77777777" w:rsidR="005F1458" w:rsidRPr="007576E2" w:rsidRDefault="005F1458" w:rsidP="003B79F2">
      <w:pPr>
        <w:spacing w:after="0" w:line="276" w:lineRule="auto"/>
        <w:jc w:val="both"/>
        <w:rPr>
          <w:rFonts w:cstheme="minorHAnsi"/>
        </w:rPr>
      </w:pPr>
    </w:p>
    <w:p w14:paraId="32F58EF4" w14:textId="218F6B27" w:rsidR="00722800" w:rsidRPr="007576E2" w:rsidRDefault="00722800" w:rsidP="003B79F2">
      <w:pPr>
        <w:spacing w:after="0" w:line="276" w:lineRule="auto"/>
        <w:jc w:val="both"/>
        <w:rPr>
          <w:rFonts w:cstheme="minorHAnsi"/>
        </w:rPr>
      </w:pPr>
      <w:r w:rsidRPr="007576E2">
        <w:rPr>
          <w:rFonts w:cstheme="minorHAnsi"/>
        </w:rPr>
        <w:t>All staff:</w:t>
      </w:r>
    </w:p>
    <w:p w14:paraId="0C54F563" w14:textId="573CFCA0" w:rsidR="00B9621A" w:rsidRPr="007576E2" w:rsidRDefault="00B9621A" w:rsidP="003B79F2">
      <w:pPr>
        <w:pStyle w:val="ListParagraph"/>
        <w:numPr>
          <w:ilvl w:val="0"/>
          <w:numId w:val="2"/>
        </w:numPr>
        <w:spacing w:after="0" w:line="276" w:lineRule="auto"/>
        <w:ind w:left="426"/>
        <w:jc w:val="both"/>
        <w:rPr>
          <w:rFonts w:cstheme="minorHAnsi"/>
        </w:rPr>
      </w:pPr>
      <w:r w:rsidRPr="007576E2">
        <w:rPr>
          <w:rFonts w:cstheme="minorHAnsi"/>
        </w:rPr>
        <w:t>Must always act in the best interests of the child</w:t>
      </w:r>
      <w:r w:rsidR="0032767E" w:rsidRPr="007576E2">
        <w:rPr>
          <w:rFonts w:cstheme="minorHAnsi"/>
        </w:rPr>
        <w:t>.</w:t>
      </w:r>
    </w:p>
    <w:p w14:paraId="5B003AEE" w14:textId="4F690E43" w:rsidR="00722800" w:rsidRPr="007576E2" w:rsidRDefault="00722800" w:rsidP="003B79F2">
      <w:pPr>
        <w:pStyle w:val="ListParagraph"/>
        <w:numPr>
          <w:ilvl w:val="0"/>
          <w:numId w:val="2"/>
        </w:numPr>
        <w:spacing w:after="0" w:line="276" w:lineRule="auto"/>
        <w:ind w:left="426"/>
        <w:jc w:val="both"/>
        <w:rPr>
          <w:rFonts w:cstheme="minorHAnsi"/>
        </w:rPr>
      </w:pPr>
      <w:r w:rsidRPr="007576E2">
        <w:rPr>
          <w:rFonts w:cstheme="minorHAnsi"/>
        </w:rPr>
        <w:t>H</w:t>
      </w:r>
      <w:r w:rsidR="003B52B2" w:rsidRPr="007576E2">
        <w:rPr>
          <w:rFonts w:cstheme="minorHAnsi"/>
        </w:rPr>
        <w:t xml:space="preserve">ave a responsibility to provide a safe environment in which children can learn. </w:t>
      </w:r>
    </w:p>
    <w:p w14:paraId="2212C076" w14:textId="54F31532" w:rsidR="007B66F2" w:rsidRPr="007576E2" w:rsidRDefault="007500C2" w:rsidP="003B79F2">
      <w:pPr>
        <w:pStyle w:val="ListParagraph"/>
        <w:numPr>
          <w:ilvl w:val="0"/>
          <w:numId w:val="2"/>
        </w:numPr>
        <w:spacing w:after="0" w:line="276" w:lineRule="auto"/>
        <w:ind w:left="426"/>
        <w:jc w:val="both"/>
        <w:rPr>
          <w:rFonts w:cstheme="minorHAnsi"/>
        </w:rPr>
      </w:pPr>
      <w:r w:rsidRPr="007576E2">
        <w:rPr>
          <w:rFonts w:cstheme="minorHAnsi"/>
        </w:rPr>
        <w:t>Must b</w:t>
      </w:r>
      <w:r w:rsidR="007B66F2" w:rsidRPr="007576E2">
        <w:rPr>
          <w:rFonts w:cstheme="minorHAnsi"/>
        </w:rPr>
        <w:t>e familiar with the policies and procedures within our school which support safeguarding</w:t>
      </w:r>
      <w:r w:rsidR="00891748" w:rsidRPr="007576E2">
        <w:rPr>
          <w:rFonts w:cstheme="minorHAnsi"/>
        </w:rPr>
        <w:t>.</w:t>
      </w:r>
      <w:r w:rsidR="007B66F2" w:rsidRPr="007576E2">
        <w:rPr>
          <w:rFonts w:cstheme="minorHAnsi"/>
        </w:rPr>
        <w:t xml:space="preserve"> </w:t>
      </w:r>
    </w:p>
    <w:p w14:paraId="3415C93C" w14:textId="6961AABA" w:rsidR="00CC4761" w:rsidRPr="007576E2" w:rsidRDefault="00CC4761" w:rsidP="003B79F2">
      <w:pPr>
        <w:pStyle w:val="ListParagraph"/>
        <w:numPr>
          <w:ilvl w:val="0"/>
          <w:numId w:val="2"/>
        </w:numPr>
        <w:spacing w:after="0" w:line="276" w:lineRule="auto"/>
        <w:ind w:left="426"/>
        <w:jc w:val="both"/>
        <w:rPr>
          <w:rFonts w:cstheme="minorHAnsi"/>
        </w:rPr>
      </w:pPr>
      <w:r w:rsidRPr="007576E2">
        <w:rPr>
          <w:rFonts w:cstheme="minorHAnsi"/>
        </w:rPr>
        <w:t xml:space="preserve">Should be aware of the indicators of abuse and neglect so that they are able to identify cases of children who may be in need of help or protection. This information is provided through regular training and updates. </w:t>
      </w:r>
      <w:r w:rsidR="00616490" w:rsidRPr="007576E2">
        <w:rPr>
          <w:rFonts w:cstheme="minorHAnsi"/>
        </w:rPr>
        <w:t>Definitions and indicators are set out in A</w:t>
      </w:r>
      <w:r w:rsidR="00DC6CFE" w:rsidRPr="007576E2">
        <w:rPr>
          <w:rFonts w:cstheme="minorHAnsi"/>
        </w:rPr>
        <w:t>ppendix 1.</w:t>
      </w:r>
    </w:p>
    <w:p w14:paraId="7EF1ECB4" w14:textId="62463CB7" w:rsidR="007B66F2" w:rsidRPr="007576E2" w:rsidRDefault="007500C2" w:rsidP="003B79F2">
      <w:pPr>
        <w:pStyle w:val="ListParagraph"/>
        <w:numPr>
          <w:ilvl w:val="0"/>
          <w:numId w:val="2"/>
        </w:numPr>
        <w:spacing w:after="0" w:line="276" w:lineRule="auto"/>
        <w:ind w:left="426"/>
        <w:jc w:val="both"/>
        <w:rPr>
          <w:rFonts w:cstheme="minorHAnsi"/>
        </w:rPr>
      </w:pPr>
      <w:r w:rsidRPr="007576E2">
        <w:rPr>
          <w:rFonts w:cstheme="minorHAnsi"/>
        </w:rPr>
        <w:t>Must k</w:t>
      </w:r>
      <w:r w:rsidR="007B66F2" w:rsidRPr="007576E2">
        <w:rPr>
          <w:rFonts w:cstheme="minorHAnsi"/>
        </w:rPr>
        <w:t xml:space="preserve">now what to do if a child tells them </w:t>
      </w:r>
      <w:r w:rsidR="00EF2341" w:rsidRPr="007576E2">
        <w:rPr>
          <w:rFonts w:cstheme="minorHAnsi"/>
        </w:rPr>
        <w:t>that they are being abused or neglected.</w:t>
      </w:r>
    </w:p>
    <w:p w14:paraId="6E93B587" w14:textId="496D6EA7" w:rsidR="007500C2" w:rsidRPr="007576E2" w:rsidRDefault="007500C2" w:rsidP="003B79F2">
      <w:pPr>
        <w:pStyle w:val="ListParagraph"/>
        <w:numPr>
          <w:ilvl w:val="0"/>
          <w:numId w:val="2"/>
        </w:numPr>
        <w:spacing w:after="0" w:line="276" w:lineRule="auto"/>
        <w:ind w:left="426"/>
        <w:jc w:val="both"/>
        <w:rPr>
          <w:rFonts w:cstheme="minorHAnsi"/>
        </w:rPr>
      </w:pPr>
      <w:r w:rsidRPr="007576E2">
        <w:rPr>
          <w:rFonts w:cstheme="minorHAnsi"/>
        </w:rPr>
        <w:t xml:space="preserve">Must follow the procedures set out in section </w:t>
      </w:r>
      <w:r w:rsidR="008D15D4" w:rsidRPr="007576E2">
        <w:rPr>
          <w:rFonts w:cstheme="minorHAnsi"/>
        </w:rPr>
        <w:t>3</w:t>
      </w:r>
      <w:r w:rsidRPr="007576E2">
        <w:rPr>
          <w:rFonts w:cstheme="minorHAnsi"/>
        </w:rPr>
        <w:t xml:space="preserve"> when they have a concern about a child.</w:t>
      </w:r>
    </w:p>
    <w:p w14:paraId="5FD14E12" w14:textId="387294E3" w:rsidR="002F347F" w:rsidRPr="007576E2" w:rsidRDefault="002F347F" w:rsidP="003B79F2">
      <w:pPr>
        <w:pStyle w:val="ListParagraph"/>
        <w:numPr>
          <w:ilvl w:val="0"/>
          <w:numId w:val="2"/>
        </w:numPr>
        <w:spacing w:after="0" w:line="276" w:lineRule="auto"/>
        <w:ind w:left="426"/>
        <w:jc w:val="both"/>
        <w:rPr>
          <w:rFonts w:cstheme="minorHAnsi"/>
        </w:rPr>
      </w:pPr>
      <w:r w:rsidRPr="007576E2">
        <w:rPr>
          <w:rFonts w:cstheme="minorHAnsi"/>
        </w:rPr>
        <w:t>Should have an awareness and understanding of the provisions in place for online filtering and monitoring of the school’s IT system and devices, and know how to report concerns when identified.</w:t>
      </w:r>
    </w:p>
    <w:p w14:paraId="082C7B13" w14:textId="2FE97FDD" w:rsidR="00EF2341" w:rsidRPr="007576E2" w:rsidRDefault="007500C2" w:rsidP="003B79F2">
      <w:pPr>
        <w:pStyle w:val="ListParagraph"/>
        <w:numPr>
          <w:ilvl w:val="0"/>
          <w:numId w:val="2"/>
        </w:numPr>
        <w:spacing w:after="0" w:line="276" w:lineRule="auto"/>
        <w:ind w:left="426"/>
        <w:jc w:val="both"/>
        <w:rPr>
          <w:rFonts w:cstheme="minorHAnsi"/>
        </w:rPr>
      </w:pPr>
      <w:r w:rsidRPr="007576E2">
        <w:rPr>
          <w:rFonts w:cstheme="minorHAnsi"/>
        </w:rPr>
        <w:t>Should u</w:t>
      </w:r>
      <w:r w:rsidR="00694529" w:rsidRPr="007576E2">
        <w:rPr>
          <w:rFonts w:cstheme="minorHAnsi"/>
        </w:rPr>
        <w:t xml:space="preserve">nderstand information sharing and confidentiality, </w:t>
      </w:r>
      <w:r w:rsidRPr="007576E2">
        <w:rPr>
          <w:rFonts w:cstheme="minorHAnsi"/>
        </w:rPr>
        <w:t>only involving those who need to be involved.</w:t>
      </w:r>
      <w:r w:rsidR="00694529" w:rsidRPr="007576E2">
        <w:rPr>
          <w:rFonts w:cstheme="minorHAnsi"/>
        </w:rPr>
        <w:t xml:space="preserve"> </w:t>
      </w:r>
    </w:p>
    <w:p w14:paraId="7771CE05" w14:textId="0926EE74" w:rsidR="00283FF7" w:rsidRPr="007576E2" w:rsidRDefault="004F503F" w:rsidP="003B79F2">
      <w:pPr>
        <w:pStyle w:val="ListParagraph"/>
        <w:numPr>
          <w:ilvl w:val="0"/>
          <w:numId w:val="2"/>
        </w:numPr>
        <w:spacing w:after="0" w:line="276" w:lineRule="auto"/>
        <w:ind w:left="426"/>
        <w:jc w:val="both"/>
        <w:rPr>
          <w:rFonts w:cstheme="minorHAnsi"/>
        </w:rPr>
      </w:pPr>
      <w:r w:rsidRPr="007576E2">
        <w:rPr>
          <w:rFonts w:cstheme="minorHAnsi"/>
        </w:rPr>
        <w:t xml:space="preserve">Should be aware of the local early help process, understand their role in it, and </w:t>
      </w:r>
      <w:r w:rsidR="00722800" w:rsidRPr="007576E2">
        <w:rPr>
          <w:rFonts w:cstheme="minorHAnsi"/>
        </w:rPr>
        <w:t>be</w:t>
      </w:r>
      <w:r w:rsidR="003B52B2" w:rsidRPr="007576E2">
        <w:rPr>
          <w:rFonts w:cstheme="minorHAnsi"/>
        </w:rPr>
        <w:t xml:space="preserve"> </w:t>
      </w:r>
      <w:r w:rsidR="00722800" w:rsidRPr="007576E2">
        <w:rPr>
          <w:rFonts w:cstheme="minorHAnsi"/>
        </w:rPr>
        <w:t>prepared</w:t>
      </w:r>
      <w:r w:rsidR="003B52B2" w:rsidRPr="007576E2">
        <w:rPr>
          <w:rFonts w:cstheme="minorHAnsi"/>
        </w:rPr>
        <w:t xml:space="preserve"> to </w:t>
      </w:r>
      <w:r w:rsidR="00722800" w:rsidRPr="007576E2">
        <w:rPr>
          <w:rFonts w:cstheme="minorHAnsi"/>
        </w:rPr>
        <w:t>identify</w:t>
      </w:r>
      <w:r w:rsidR="003B52B2" w:rsidRPr="007576E2">
        <w:rPr>
          <w:rFonts w:cstheme="minorHAnsi"/>
        </w:rPr>
        <w:t xml:space="preserve"> children who may benefit from early help</w:t>
      </w:r>
      <w:r w:rsidR="004E332A" w:rsidRPr="007576E2">
        <w:rPr>
          <w:rFonts w:cstheme="minorHAnsi"/>
        </w:rPr>
        <w:t>.</w:t>
      </w:r>
    </w:p>
    <w:p w14:paraId="51B0ADCE" w14:textId="0479BDBC" w:rsidR="004F503F" w:rsidRPr="007576E2" w:rsidRDefault="007500C2" w:rsidP="003B79F2">
      <w:pPr>
        <w:pStyle w:val="ListParagraph"/>
        <w:numPr>
          <w:ilvl w:val="0"/>
          <w:numId w:val="2"/>
        </w:numPr>
        <w:spacing w:after="0" w:line="276" w:lineRule="auto"/>
        <w:ind w:left="426"/>
        <w:jc w:val="both"/>
        <w:rPr>
          <w:rFonts w:cstheme="minorHAnsi"/>
        </w:rPr>
      </w:pPr>
      <w:r w:rsidRPr="007576E2">
        <w:rPr>
          <w:rFonts w:cstheme="minorHAnsi"/>
        </w:rPr>
        <w:t>Should b</w:t>
      </w:r>
      <w:r w:rsidR="004F503F" w:rsidRPr="007576E2">
        <w:rPr>
          <w:rFonts w:cstheme="minorHAnsi"/>
        </w:rPr>
        <w:t xml:space="preserve">e aware of the process of making referrals to </w:t>
      </w:r>
      <w:r w:rsidR="007D21FD" w:rsidRPr="007576E2">
        <w:rPr>
          <w:rFonts w:cstheme="minorHAnsi"/>
        </w:rPr>
        <w:t>Local Authority Children’s Social Care</w:t>
      </w:r>
      <w:r w:rsidR="004E332A" w:rsidRPr="007576E2">
        <w:rPr>
          <w:rFonts w:cstheme="minorHAnsi"/>
        </w:rPr>
        <w:t xml:space="preserve"> and</w:t>
      </w:r>
      <w:r w:rsidR="007B66F2" w:rsidRPr="007576E2">
        <w:rPr>
          <w:rFonts w:cstheme="minorHAnsi"/>
        </w:rPr>
        <w:t xml:space="preserve"> understand the role they ma</w:t>
      </w:r>
      <w:r w:rsidR="00D53349" w:rsidRPr="007576E2">
        <w:rPr>
          <w:rFonts w:cstheme="minorHAnsi"/>
        </w:rPr>
        <w:t>y</w:t>
      </w:r>
      <w:r w:rsidR="007B66F2" w:rsidRPr="007576E2">
        <w:rPr>
          <w:rFonts w:cstheme="minorHAnsi"/>
        </w:rPr>
        <w:t xml:space="preserve"> be expected to play in any assessment.</w:t>
      </w:r>
    </w:p>
    <w:p w14:paraId="15A15B31" w14:textId="39BE7DE9" w:rsidR="00317834" w:rsidRPr="007576E2" w:rsidRDefault="003A0D0D" w:rsidP="003B79F2">
      <w:pPr>
        <w:pStyle w:val="ListParagraph"/>
        <w:numPr>
          <w:ilvl w:val="0"/>
          <w:numId w:val="2"/>
        </w:numPr>
        <w:spacing w:after="0" w:line="276" w:lineRule="auto"/>
        <w:ind w:left="426"/>
        <w:jc w:val="both"/>
        <w:rPr>
          <w:rFonts w:cstheme="minorHAnsi"/>
        </w:rPr>
      </w:pPr>
      <w:r w:rsidRPr="007576E2">
        <w:rPr>
          <w:rFonts w:cstheme="minorHAnsi"/>
        </w:rPr>
        <w:t>Should</w:t>
      </w:r>
      <w:r w:rsidR="00317834" w:rsidRPr="007576E2">
        <w:rPr>
          <w:rFonts w:cstheme="minorHAnsi"/>
        </w:rPr>
        <w:t xml:space="preserve"> be </w:t>
      </w:r>
      <w:r w:rsidRPr="007576E2">
        <w:rPr>
          <w:rFonts w:cstheme="minorHAnsi"/>
        </w:rPr>
        <w:t xml:space="preserve">prepared to refer concerns to </w:t>
      </w:r>
      <w:r w:rsidR="007D21FD" w:rsidRPr="007576E2">
        <w:rPr>
          <w:rFonts w:cstheme="minorHAnsi"/>
        </w:rPr>
        <w:t>Local Authority Children’s Social Care</w:t>
      </w:r>
      <w:r w:rsidR="004E332A" w:rsidRPr="007576E2">
        <w:rPr>
          <w:rFonts w:cstheme="minorHAnsi"/>
        </w:rPr>
        <w:t>.</w:t>
      </w:r>
    </w:p>
    <w:p w14:paraId="18300CD4" w14:textId="1AEDA345" w:rsidR="00426AEC" w:rsidRPr="007576E2" w:rsidRDefault="00B9621A" w:rsidP="003B79F2">
      <w:pPr>
        <w:pStyle w:val="ListParagraph"/>
        <w:numPr>
          <w:ilvl w:val="0"/>
          <w:numId w:val="2"/>
        </w:numPr>
        <w:spacing w:after="0" w:line="276" w:lineRule="auto"/>
        <w:ind w:left="426"/>
        <w:jc w:val="both"/>
        <w:rPr>
          <w:rFonts w:cstheme="minorHAnsi"/>
        </w:rPr>
      </w:pPr>
      <w:r w:rsidRPr="007576E2">
        <w:rPr>
          <w:rFonts w:cstheme="minorHAnsi"/>
        </w:rPr>
        <w:t>Should maintain an attitude of ‘it could happen here’ where safeguarding is concerned</w:t>
      </w:r>
      <w:r w:rsidR="008D15D4" w:rsidRPr="007576E2">
        <w:rPr>
          <w:rFonts w:cstheme="minorHAnsi"/>
        </w:rPr>
        <w:t>.</w:t>
      </w:r>
    </w:p>
    <w:p w14:paraId="1D0719D3" w14:textId="00A32660" w:rsidR="003A0D0D" w:rsidRPr="007576E2" w:rsidRDefault="003A0D0D" w:rsidP="003B79F2">
      <w:pPr>
        <w:spacing w:after="0" w:line="276" w:lineRule="auto"/>
        <w:jc w:val="both"/>
        <w:rPr>
          <w:rFonts w:cstheme="minorHAnsi"/>
        </w:rPr>
      </w:pPr>
    </w:p>
    <w:p w14:paraId="0E03E04F" w14:textId="51D357DB" w:rsidR="00A1020D" w:rsidRPr="007576E2" w:rsidRDefault="003507A1" w:rsidP="003B79F2">
      <w:pPr>
        <w:spacing w:after="0" w:line="276" w:lineRule="auto"/>
        <w:jc w:val="both"/>
        <w:rPr>
          <w:rFonts w:cstheme="minorHAnsi"/>
          <w:b/>
        </w:rPr>
      </w:pPr>
      <w:r w:rsidRPr="007576E2">
        <w:rPr>
          <w:rFonts w:cstheme="minorHAnsi"/>
          <w:b/>
        </w:rPr>
        <w:t>Pupils</w:t>
      </w:r>
    </w:p>
    <w:p w14:paraId="0D153031" w14:textId="030E5ACB" w:rsidR="005B20E4" w:rsidRPr="007576E2" w:rsidRDefault="005B20E4" w:rsidP="003B79F2">
      <w:pPr>
        <w:spacing w:after="0" w:line="276" w:lineRule="auto"/>
        <w:jc w:val="both"/>
        <w:rPr>
          <w:rFonts w:cstheme="minorHAnsi"/>
        </w:rPr>
      </w:pPr>
      <w:r w:rsidRPr="007576E2">
        <w:rPr>
          <w:rFonts w:cstheme="minorHAnsi"/>
        </w:rPr>
        <w:t xml:space="preserve">All </w:t>
      </w:r>
      <w:r w:rsidR="00E01BBA" w:rsidRPr="007576E2">
        <w:rPr>
          <w:rFonts w:cstheme="minorHAnsi"/>
        </w:rPr>
        <w:t>pupils</w:t>
      </w:r>
      <w:r w:rsidRPr="007576E2">
        <w:rPr>
          <w:rFonts w:cstheme="minorHAnsi"/>
        </w:rPr>
        <w:t xml:space="preserve"> have a right to feel</w:t>
      </w:r>
      <w:r w:rsidR="007B486E" w:rsidRPr="007576E2">
        <w:rPr>
          <w:rFonts w:cstheme="minorHAnsi"/>
        </w:rPr>
        <w:t xml:space="preserve"> safe, be</w:t>
      </w:r>
      <w:r w:rsidRPr="007576E2">
        <w:rPr>
          <w:rFonts w:cstheme="minorHAnsi"/>
        </w:rPr>
        <w:t xml:space="preserve"> listened to</w:t>
      </w:r>
      <w:r w:rsidR="00B506BF" w:rsidRPr="007576E2">
        <w:rPr>
          <w:rFonts w:cstheme="minorHAnsi"/>
        </w:rPr>
        <w:t xml:space="preserve">, </w:t>
      </w:r>
      <w:r w:rsidR="007B486E" w:rsidRPr="007576E2">
        <w:rPr>
          <w:rFonts w:cstheme="minorHAnsi"/>
        </w:rPr>
        <w:t>have their wishes and feelings taken into account</w:t>
      </w:r>
      <w:r w:rsidR="00D05D2E" w:rsidRPr="007576E2">
        <w:rPr>
          <w:rFonts w:cstheme="minorHAnsi"/>
        </w:rPr>
        <w:t xml:space="preserve"> </w:t>
      </w:r>
      <w:r w:rsidRPr="007576E2">
        <w:rPr>
          <w:rFonts w:cstheme="minorHAnsi"/>
        </w:rPr>
        <w:t>and be supported by all adults within the school</w:t>
      </w:r>
      <w:r w:rsidR="003309D6" w:rsidRPr="007576E2">
        <w:rPr>
          <w:rFonts w:cstheme="minorHAnsi"/>
        </w:rPr>
        <w:t>.</w:t>
      </w:r>
    </w:p>
    <w:p w14:paraId="7676D270" w14:textId="77777777" w:rsidR="005F1458" w:rsidRPr="007576E2" w:rsidRDefault="005F1458" w:rsidP="003B79F2">
      <w:pPr>
        <w:spacing w:after="0" w:line="276" w:lineRule="auto"/>
        <w:jc w:val="both"/>
        <w:rPr>
          <w:rFonts w:cstheme="minorHAnsi"/>
        </w:rPr>
      </w:pPr>
    </w:p>
    <w:p w14:paraId="24B742C9" w14:textId="4237EC73" w:rsidR="005C3C2F" w:rsidRPr="007576E2" w:rsidRDefault="005B20E4" w:rsidP="003B79F2">
      <w:pPr>
        <w:spacing w:after="0" w:line="276" w:lineRule="auto"/>
        <w:jc w:val="both"/>
        <w:rPr>
          <w:rFonts w:cstheme="minorHAnsi"/>
        </w:rPr>
      </w:pPr>
      <w:r w:rsidRPr="007576E2">
        <w:rPr>
          <w:rFonts w:cstheme="minorHAnsi"/>
        </w:rPr>
        <w:t xml:space="preserve">We will support all </w:t>
      </w:r>
      <w:r w:rsidR="00E01BBA" w:rsidRPr="007576E2">
        <w:rPr>
          <w:rFonts w:cstheme="minorHAnsi"/>
        </w:rPr>
        <w:t>pupils</w:t>
      </w:r>
      <w:r w:rsidRPr="007576E2">
        <w:rPr>
          <w:rFonts w:cstheme="minorHAnsi"/>
        </w:rPr>
        <w:t xml:space="preserve"> </w:t>
      </w:r>
    </w:p>
    <w:p w14:paraId="3966939F" w14:textId="77777777" w:rsidR="005C3C2F" w:rsidRPr="007576E2" w:rsidRDefault="005B20E4" w:rsidP="003B79F2">
      <w:pPr>
        <w:pStyle w:val="ListParagraph"/>
        <w:numPr>
          <w:ilvl w:val="0"/>
          <w:numId w:val="28"/>
        </w:numPr>
        <w:spacing w:after="0" w:line="276" w:lineRule="auto"/>
        <w:ind w:left="426"/>
        <w:jc w:val="both"/>
        <w:rPr>
          <w:rFonts w:cstheme="minorHAnsi"/>
        </w:rPr>
      </w:pPr>
      <w:r w:rsidRPr="007576E2">
        <w:rPr>
          <w:rFonts w:cstheme="minorHAnsi"/>
        </w:rPr>
        <w:lastRenderedPageBreak/>
        <w:t xml:space="preserve">to learn how to keep themselves safe by understanding </w:t>
      </w:r>
      <w:r w:rsidR="0078446D" w:rsidRPr="007576E2">
        <w:rPr>
          <w:rFonts w:cstheme="minorHAnsi"/>
        </w:rPr>
        <w:t xml:space="preserve">how to get help when they need it. </w:t>
      </w:r>
    </w:p>
    <w:p w14:paraId="3226F78A" w14:textId="3CBEF076" w:rsidR="00F73F1F" w:rsidRPr="007576E2" w:rsidRDefault="00FC6088" w:rsidP="003B79F2">
      <w:pPr>
        <w:pStyle w:val="ListParagraph"/>
        <w:numPr>
          <w:ilvl w:val="0"/>
          <w:numId w:val="28"/>
        </w:numPr>
        <w:spacing w:after="0" w:line="276" w:lineRule="auto"/>
        <w:ind w:left="426"/>
        <w:jc w:val="both"/>
        <w:rPr>
          <w:rFonts w:cstheme="minorHAnsi"/>
        </w:rPr>
      </w:pPr>
      <w:r w:rsidRPr="007576E2">
        <w:rPr>
          <w:rFonts w:cstheme="minorHAnsi"/>
        </w:rPr>
        <w:t>t</w:t>
      </w:r>
      <w:r w:rsidR="005C3C2F" w:rsidRPr="007576E2">
        <w:rPr>
          <w:rFonts w:cstheme="minorHAnsi"/>
        </w:rPr>
        <w:t>o understand the b</w:t>
      </w:r>
      <w:r w:rsidR="00F73F1F" w:rsidRPr="007576E2">
        <w:rPr>
          <w:rFonts w:cstheme="minorHAnsi"/>
          <w:lang w:eastAsia="en-GB"/>
        </w:rPr>
        <w:t>asic safeguarding procedures in school such as identification of visitors (lanyard system)</w:t>
      </w:r>
      <w:r w:rsidR="007B486E" w:rsidRPr="007576E2">
        <w:rPr>
          <w:rFonts w:cstheme="minorHAnsi"/>
          <w:lang w:eastAsia="en-GB"/>
        </w:rPr>
        <w:t>.</w:t>
      </w:r>
    </w:p>
    <w:p w14:paraId="5CC4EE7E" w14:textId="4FAACC60" w:rsidR="00F73F1F" w:rsidRPr="007576E2" w:rsidRDefault="00FC6088" w:rsidP="003B79F2">
      <w:pPr>
        <w:pStyle w:val="ListParagraph"/>
        <w:numPr>
          <w:ilvl w:val="0"/>
          <w:numId w:val="28"/>
        </w:numPr>
        <w:spacing w:after="0" w:line="276" w:lineRule="auto"/>
        <w:ind w:left="426"/>
        <w:jc w:val="both"/>
        <w:rPr>
          <w:rFonts w:cstheme="minorHAnsi"/>
          <w:lang w:eastAsia="en-GB"/>
        </w:rPr>
      </w:pPr>
      <w:r w:rsidRPr="007576E2">
        <w:rPr>
          <w:rFonts w:cstheme="minorHAnsi"/>
          <w:lang w:eastAsia="en-GB"/>
        </w:rPr>
        <w:t xml:space="preserve">to learn </w:t>
      </w:r>
      <w:r w:rsidR="00F73F1F" w:rsidRPr="007576E2">
        <w:rPr>
          <w:rFonts w:cstheme="minorHAnsi"/>
          <w:lang w:eastAsia="en-GB"/>
        </w:rPr>
        <w:t>how to assess risk for themselves</w:t>
      </w:r>
      <w:r w:rsidRPr="007576E2">
        <w:rPr>
          <w:rFonts w:cstheme="minorHAnsi"/>
          <w:lang w:eastAsia="en-GB"/>
        </w:rPr>
        <w:t xml:space="preserve"> and </w:t>
      </w:r>
      <w:r w:rsidR="00F73F1F" w:rsidRPr="007576E2">
        <w:rPr>
          <w:rFonts w:cstheme="minorHAnsi"/>
          <w:lang w:eastAsia="en-GB"/>
        </w:rPr>
        <w:t>how to keep themselves safe</w:t>
      </w:r>
      <w:r w:rsidR="003B0A81" w:rsidRPr="007576E2">
        <w:rPr>
          <w:rFonts w:cstheme="minorHAnsi"/>
          <w:lang w:eastAsia="en-GB"/>
        </w:rPr>
        <w:t>, including online</w:t>
      </w:r>
      <w:r w:rsidR="00E729C0" w:rsidRPr="007576E2">
        <w:rPr>
          <w:rFonts w:cstheme="minorHAnsi"/>
          <w:lang w:eastAsia="en-GB"/>
        </w:rPr>
        <w:t>.</w:t>
      </w:r>
    </w:p>
    <w:p w14:paraId="0406D37C" w14:textId="43BD9E16" w:rsidR="007B486E" w:rsidRPr="007576E2" w:rsidRDefault="00C13CB8" w:rsidP="003B79F2">
      <w:pPr>
        <w:pStyle w:val="ListParagraph"/>
        <w:numPr>
          <w:ilvl w:val="0"/>
          <w:numId w:val="28"/>
        </w:numPr>
        <w:spacing w:after="0" w:line="276" w:lineRule="auto"/>
        <w:ind w:left="426"/>
        <w:jc w:val="both"/>
        <w:rPr>
          <w:rFonts w:cstheme="minorHAnsi"/>
          <w:lang w:eastAsia="en-GB"/>
        </w:rPr>
      </w:pPr>
      <w:r w:rsidRPr="007576E2">
        <w:rPr>
          <w:rFonts w:cstheme="minorHAnsi"/>
          <w:lang w:eastAsia="en-GB"/>
        </w:rPr>
        <w:t xml:space="preserve">by </w:t>
      </w:r>
      <w:r w:rsidR="007B486E" w:rsidRPr="007576E2">
        <w:rPr>
          <w:rFonts w:cstheme="minorHAnsi"/>
          <w:lang w:eastAsia="en-GB"/>
        </w:rPr>
        <w:t>provid</w:t>
      </w:r>
      <w:r w:rsidRPr="007576E2">
        <w:rPr>
          <w:rFonts w:cstheme="minorHAnsi"/>
          <w:lang w:eastAsia="en-GB"/>
        </w:rPr>
        <w:t>ing</w:t>
      </w:r>
      <w:r w:rsidR="00F73F1F" w:rsidRPr="007576E2">
        <w:rPr>
          <w:rFonts w:cstheme="minorHAnsi"/>
          <w:lang w:eastAsia="en-GB"/>
        </w:rPr>
        <w:t xml:space="preserve"> opportunities </w:t>
      </w:r>
      <w:r w:rsidR="007B486E" w:rsidRPr="007576E2">
        <w:rPr>
          <w:rFonts w:cstheme="minorHAnsi"/>
          <w:lang w:eastAsia="en-GB"/>
        </w:rPr>
        <w:t>t</w:t>
      </w:r>
      <w:r w:rsidR="00F73F1F" w:rsidRPr="007576E2">
        <w:rPr>
          <w:rFonts w:cstheme="minorHAnsi"/>
          <w:lang w:eastAsia="en-GB"/>
        </w:rPr>
        <w:t>o express their feelings and opinions about safeguarding issues</w:t>
      </w:r>
      <w:r w:rsidR="007B486E" w:rsidRPr="007576E2">
        <w:rPr>
          <w:rFonts w:cstheme="minorHAnsi"/>
          <w:lang w:eastAsia="en-GB"/>
        </w:rPr>
        <w:t>.</w:t>
      </w:r>
    </w:p>
    <w:p w14:paraId="792695AB" w14:textId="1B7BB9F8" w:rsidR="00F73F1F" w:rsidRPr="007576E2" w:rsidRDefault="00C13CB8" w:rsidP="003B79F2">
      <w:pPr>
        <w:pStyle w:val="ListParagraph"/>
        <w:numPr>
          <w:ilvl w:val="0"/>
          <w:numId w:val="28"/>
        </w:numPr>
        <w:spacing w:after="0" w:line="276" w:lineRule="auto"/>
        <w:ind w:left="426"/>
        <w:jc w:val="both"/>
        <w:rPr>
          <w:rFonts w:cstheme="minorHAnsi"/>
          <w:lang w:eastAsia="en-GB"/>
        </w:rPr>
      </w:pPr>
      <w:r w:rsidRPr="007576E2">
        <w:rPr>
          <w:rFonts w:cstheme="minorHAnsi"/>
          <w:lang w:eastAsia="en-GB"/>
        </w:rPr>
        <w:t xml:space="preserve">to </w:t>
      </w:r>
      <w:r w:rsidR="008F314A" w:rsidRPr="007576E2">
        <w:rPr>
          <w:rFonts w:cstheme="minorHAnsi"/>
          <w:lang w:eastAsia="en-GB"/>
        </w:rPr>
        <w:t>contribute</w:t>
      </w:r>
      <w:r w:rsidRPr="007576E2">
        <w:rPr>
          <w:rFonts w:cstheme="minorHAnsi"/>
          <w:lang w:eastAsia="en-GB"/>
        </w:rPr>
        <w:t xml:space="preserve"> </w:t>
      </w:r>
      <w:r w:rsidR="008F314A" w:rsidRPr="007576E2">
        <w:rPr>
          <w:rFonts w:cstheme="minorHAnsi"/>
          <w:lang w:eastAsia="en-GB"/>
        </w:rPr>
        <w:t xml:space="preserve">to the development of school safeguarding policies. </w:t>
      </w:r>
    </w:p>
    <w:p w14:paraId="2E92BA84" w14:textId="77777777" w:rsidR="001D7A6D" w:rsidRPr="007576E2" w:rsidRDefault="001D7A6D" w:rsidP="003B79F2">
      <w:pPr>
        <w:pStyle w:val="NoSpacing"/>
        <w:spacing w:line="276" w:lineRule="auto"/>
        <w:contextualSpacing/>
        <w:jc w:val="both"/>
        <w:rPr>
          <w:rFonts w:cstheme="minorHAnsi"/>
          <w:lang w:eastAsia="en-GB"/>
        </w:rPr>
      </w:pPr>
    </w:p>
    <w:p w14:paraId="125F70CD" w14:textId="3FCE2A84" w:rsidR="0015620B" w:rsidRPr="007576E2" w:rsidRDefault="000323D7" w:rsidP="003B79F2">
      <w:pPr>
        <w:spacing w:after="0" w:line="276" w:lineRule="auto"/>
        <w:jc w:val="both"/>
        <w:rPr>
          <w:rFonts w:cstheme="minorHAnsi"/>
          <w:b/>
        </w:rPr>
      </w:pPr>
      <w:r w:rsidRPr="007576E2">
        <w:rPr>
          <w:rFonts w:cstheme="minorHAnsi"/>
          <w:b/>
        </w:rPr>
        <w:t>Parents and Carers</w:t>
      </w:r>
    </w:p>
    <w:p w14:paraId="25F991BD" w14:textId="37D75ECE" w:rsidR="00196833" w:rsidRPr="007576E2" w:rsidRDefault="003B0A81" w:rsidP="003B79F2">
      <w:pPr>
        <w:widowControl w:val="0"/>
        <w:overflowPunct w:val="0"/>
        <w:autoSpaceDE w:val="0"/>
        <w:autoSpaceDN w:val="0"/>
        <w:adjustRightInd w:val="0"/>
        <w:spacing w:after="0" w:line="276" w:lineRule="auto"/>
        <w:jc w:val="both"/>
        <w:textAlignment w:val="baseline"/>
        <w:rPr>
          <w:rFonts w:cstheme="minorHAnsi"/>
        </w:rPr>
      </w:pPr>
      <w:r w:rsidRPr="007576E2">
        <w:rPr>
          <w:rFonts w:cstheme="minorHAnsi"/>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w:t>
      </w:r>
      <w:r w:rsidR="00196833" w:rsidRPr="007576E2">
        <w:rPr>
          <w:rFonts w:cstheme="minorHAnsi"/>
        </w:rPr>
        <w:t>permission,</w:t>
      </w:r>
      <w:r w:rsidRPr="007576E2">
        <w:rPr>
          <w:rFonts w:cstheme="minorHAnsi"/>
        </w:rPr>
        <w:t xml:space="preserve"> or it is necessary to do so in order to safeguard a child</w:t>
      </w:r>
      <w:r w:rsidR="00196833" w:rsidRPr="007576E2">
        <w:rPr>
          <w:rFonts w:cstheme="minorHAnsi"/>
        </w:rPr>
        <w:t>.</w:t>
      </w:r>
    </w:p>
    <w:p w14:paraId="5C5CE74A" w14:textId="77777777" w:rsidR="001014EF" w:rsidRPr="007576E2" w:rsidRDefault="001014EF" w:rsidP="003B79F2">
      <w:pPr>
        <w:widowControl w:val="0"/>
        <w:overflowPunct w:val="0"/>
        <w:autoSpaceDE w:val="0"/>
        <w:autoSpaceDN w:val="0"/>
        <w:adjustRightInd w:val="0"/>
        <w:spacing w:after="0" w:line="276" w:lineRule="auto"/>
        <w:jc w:val="both"/>
        <w:textAlignment w:val="baseline"/>
        <w:rPr>
          <w:rFonts w:cstheme="minorHAnsi"/>
          <w:color w:val="FF0000"/>
        </w:rPr>
      </w:pPr>
    </w:p>
    <w:p w14:paraId="4A74619B" w14:textId="47740AA6" w:rsidR="003B0A81" w:rsidRPr="007576E2" w:rsidRDefault="003B0A81" w:rsidP="003B79F2">
      <w:pPr>
        <w:spacing w:after="0" w:line="276" w:lineRule="auto"/>
        <w:jc w:val="both"/>
        <w:rPr>
          <w:rFonts w:cstheme="minorHAnsi"/>
          <w:i/>
          <w:iCs/>
          <w:color w:val="FF0000"/>
        </w:rPr>
      </w:pPr>
      <w:r w:rsidRPr="007576E2">
        <w:rPr>
          <w:rFonts w:cstheme="minorHAnsi"/>
        </w:rPr>
        <w:t xml:space="preserve">The school may be required to provide reports about children as part of the early help, child in need </w:t>
      </w:r>
      <w:r w:rsidR="007B3BC3" w:rsidRPr="007576E2">
        <w:rPr>
          <w:rFonts w:cstheme="minorHAnsi"/>
        </w:rPr>
        <w:t>(</w:t>
      </w:r>
      <w:bookmarkStart w:id="18" w:name="_Hlk164872381"/>
      <w:r w:rsidR="007B3BC3" w:rsidRPr="007576E2">
        <w:rPr>
          <w:rFonts w:cstheme="minorHAnsi"/>
        </w:rPr>
        <w:t>Section 17 Children</w:t>
      </w:r>
      <w:r w:rsidR="00944E00" w:rsidRPr="007576E2">
        <w:rPr>
          <w:rFonts w:cstheme="minorHAnsi"/>
        </w:rPr>
        <w:t>’s</w:t>
      </w:r>
      <w:r w:rsidR="007B3BC3" w:rsidRPr="007576E2">
        <w:rPr>
          <w:rFonts w:cstheme="minorHAnsi"/>
        </w:rPr>
        <w:t xml:space="preserve"> Act 198</w:t>
      </w:r>
      <w:r w:rsidR="0011264A" w:rsidRPr="007576E2">
        <w:rPr>
          <w:rFonts w:cstheme="minorHAnsi"/>
        </w:rPr>
        <w:t xml:space="preserve">9) </w:t>
      </w:r>
      <w:r w:rsidRPr="007576E2">
        <w:rPr>
          <w:rFonts w:cstheme="minorHAnsi"/>
        </w:rPr>
        <w:t xml:space="preserve">or child protection </w:t>
      </w:r>
      <w:r w:rsidR="0011264A" w:rsidRPr="007576E2">
        <w:rPr>
          <w:rFonts w:cstheme="minorHAnsi"/>
        </w:rPr>
        <w:t>(Section 47 Children</w:t>
      </w:r>
      <w:r w:rsidR="00944E00" w:rsidRPr="007576E2">
        <w:rPr>
          <w:rFonts w:cstheme="minorHAnsi"/>
        </w:rPr>
        <w:t>’s</w:t>
      </w:r>
      <w:r w:rsidR="0011264A" w:rsidRPr="007576E2">
        <w:rPr>
          <w:rFonts w:cstheme="minorHAnsi"/>
        </w:rPr>
        <w:t xml:space="preserve"> Act 1989) </w:t>
      </w:r>
      <w:bookmarkEnd w:id="18"/>
      <w:r w:rsidRPr="007576E2">
        <w:rPr>
          <w:rFonts w:cstheme="minorHAnsi"/>
        </w:rPr>
        <w:t>process. We will provide opportunity for parents/carers to see the content of reports for child protection conferences in advance of the conference.</w:t>
      </w:r>
      <w:r w:rsidRPr="007576E2">
        <w:rPr>
          <w:rFonts w:cstheme="minorHAnsi"/>
          <w:i/>
          <w:iCs/>
          <w:color w:val="FF0000"/>
        </w:rPr>
        <w:t xml:space="preserve"> </w:t>
      </w:r>
    </w:p>
    <w:p w14:paraId="49C954CD" w14:textId="77777777" w:rsidR="005F1458" w:rsidRPr="007576E2" w:rsidRDefault="005F1458" w:rsidP="003B79F2">
      <w:pPr>
        <w:spacing w:after="0" w:line="276" w:lineRule="auto"/>
        <w:jc w:val="both"/>
        <w:rPr>
          <w:rFonts w:cstheme="minorHAnsi"/>
          <w:i/>
          <w:iCs/>
          <w:color w:val="FF0000"/>
        </w:rPr>
      </w:pPr>
    </w:p>
    <w:p w14:paraId="7CD8FF34" w14:textId="77777777" w:rsidR="0015620B" w:rsidRPr="007576E2" w:rsidRDefault="0015620B" w:rsidP="003B79F2">
      <w:pPr>
        <w:pStyle w:val="NoSpacing"/>
        <w:spacing w:line="276" w:lineRule="auto"/>
        <w:jc w:val="both"/>
        <w:rPr>
          <w:rFonts w:eastAsia="Times New Roman" w:cstheme="minorHAnsi"/>
          <w:bCs/>
          <w:lang w:eastAsia="en-GB"/>
        </w:rPr>
      </w:pPr>
      <w:r w:rsidRPr="007576E2">
        <w:rPr>
          <w:rFonts w:cstheme="minorHAnsi"/>
          <w:bCs/>
        </w:rPr>
        <w:t>Parents</w:t>
      </w:r>
      <w:r w:rsidR="00E729C0" w:rsidRPr="007576E2">
        <w:rPr>
          <w:rFonts w:eastAsia="Times New Roman" w:cstheme="minorHAnsi"/>
          <w:bCs/>
          <w:lang w:eastAsia="en-GB"/>
        </w:rPr>
        <w:t xml:space="preserve"> and </w:t>
      </w:r>
      <w:r w:rsidRPr="007576E2">
        <w:rPr>
          <w:rFonts w:eastAsia="Times New Roman" w:cstheme="minorHAnsi"/>
          <w:bCs/>
          <w:lang w:eastAsia="en-GB"/>
        </w:rPr>
        <w:t>carers have a responsibility to:</w:t>
      </w:r>
    </w:p>
    <w:p w14:paraId="6F81F827" w14:textId="36B7867C" w:rsidR="00E729C0" w:rsidRPr="007576E2" w:rsidRDefault="00E729C0" w:rsidP="003B79F2">
      <w:pPr>
        <w:pStyle w:val="NoSpacing"/>
        <w:numPr>
          <w:ilvl w:val="0"/>
          <w:numId w:val="29"/>
        </w:numPr>
        <w:spacing w:line="276" w:lineRule="auto"/>
        <w:jc w:val="both"/>
        <w:rPr>
          <w:rFonts w:eastAsia="Times New Roman" w:cstheme="minorHAnsi"/>
          <w:bCs/>
          <w:lang w:eastAsia="en-GB"/>
        </w:rPr>
      </w:pPr>
      <w:r w:rsidRPr="007576E2">
        <w:rPr>
          <w:rFonts w:eastAsia="Times New Roman" w:cstheme="minorHAnsi"/>
          <w:bCs/>
          <w:lang w:eastAsia="en-GB"/>
        </w:rPr>
        <w:t>work in partnership with the school to safeguard and promote the welfare of children</w:t>
      </w:r>
      <w:r w:rsidR="003B0A81" w:rsidRPr="007576E2">
        <w:rPr>
          <w:rFonts w:eastAsia="Times New Roman" w:cstheme="minorHAnsi"/>
          <w:bCs/>
          <w:lang w:eastAsia="en-GB"/>
        </w:rPr>
        <w:t>.</w:t>
      </w:r>
    </w:p>
    <w:p w14:paraId="2BC3706B" w14:textId="589E0E27" w:rsidR="0015620B" w:rsidRPr="007576E2" w:rsidRDefault="003B0A81" w:rsidP="003B79F2">
      <w:pPr>
        <w:pStyle w:val="NoSpacing"/>
        <w:numPr>
          <w:ilvl w:val="0"/>
          <w:numId w:val="21"/>
        </w:numPr>
        <w:spacing w:line="276" w:lineRule="auto"/>
        <w:ind w:left="720"/>
        <w:jc w:val="both"/>
        <w:rPr>
          <w:rFonts w:eastAsia="Times New Roman" w:cstheme="minorHAnsi"/>
          <w:lang w:eastAsia="en-GB"/>
        </w:rPr>
      </w:pPr>
      <w:r w:rsidRPr="007576E2">
        <w:rPr>
          <w:rFonts w:eastAsia="Times New Roman" w:cstheme="minorHAnsi"/>
          <w:lang w:eastAsia="en-GB"/>
        </w:rPr>
        <w:t>u</w:t>
      </w:r>
      <w:r w:rsidR="0015620B" w:rsidRPr="007576E2">
        <w:rPr>
          <w:rFonts w:eastAsia="Times New Roman" w:cstheme="minorHAnsi"/>
          <w:lang w:eastAsia="en-GB"/>
        </w:rPr>
        <w:t>nderstand and adhere the relevant</w:t>
      </w:r>
      <w:r w:rsidR="00E729C0" w:rsidRPr="007576E2">
        <w:rPr>
          <w:rFonts w:eastAsia="Times New Roman" w:cstheme="minorHAnsi"/>
          <w:lang w:eastAsia="en-GB"/>
        </w:rPr>
        <w:t xml:space="preserve"> school </w:t>
      </w:r>
      <w:r w:rsidR="0015620B" w:rsidRPr="007576E2">
        <w:rPr>
          <w:rFonts w:eastAsia="Times New Roman" w:cstheme="minorHAnsi"/>
          <w:lang w:eastAsia="en-GB"/>
        </w:rPr>
        <w:t>policies and procedures.</w:t>
      </w:r>
      <w:r w:rsidR="0015620B" w:rsidRPr="007576E2">
        <w:rPr>
          <w:rFonts w:eastAsia="Times New Roman" w:cstheme="minorHAnsi"/>
          <w:b/>
          <w:lang w:eastAsia="en-GB"/>
        </w:rPr>
        <w:t xml:space="preserve"> </w:t>
      </w:r>
    </w:p>
    <w:p w14:paraId="03BC7C89" w14:textId="6F64D2DE" w:rsidR="0015620B" w:rsidRPr="007576E2" w:rsidRDefault="003B0A81" w:rsidP="003B79F2">
      <w:pPr>
        <w:pStyle w:val="NoSpacing"/>
        <w:numPr>
          <w:ilvl w:val="0"/>
          <w:numId w:val="21"/>
        </w:numPr>
        <w:spacing w:line="276" w:lineRule="auto"/>
        <w:ind w:left="720"/>
        <w:jc w:val="both"/>
        <w:rPr>
          <w:rFonts w:eastAsia="Times New Roman" w:cstheme="minorHAnsi"/>
          <w:lang w:eastAsia="en-GB"/>
        </w:rPr>
      </w:pPr>
      <w:r w:rsidRPr="007576E2">
        <w:rPr>
          <w:rFonts w:eastAsia="Times New Roman" w:cstheme="minorHAnsi"/>
          <w:lang w:eastAsia="en-GB"/>
        </w:rPr>
        <w:t>t</w:t>
      </w:r>
      <w:r w:rsidR="0015620B" w:rsidRPr="007576E2">
        <w:rPr>
          <w:rFonts w:eastAsia="Times New Roman" w:cstheme="minorHAnsi"/>
          <w:lang w:eastAsia="en-GB"/>
        </w:rPr>
        <w:t>alk to their children about safeguarding issues with their children and support the</w:t>
      </w:r>
      <w:r w:rsidR="00E729C0" w:rsidRPr="007576E2">
        <w:rPr>
          <w:rFonts w:eastAsia="Times New Roman" w:cstheme="minorHAnsi"/>
          <w:lang w:eastAsia="en-GB"/>
        </w:rPr>
        <w:t>n school</w:t>
      </w:r>
      <w:r w:rsidR="0015620B" w:rsidRPr="007576E2">
        <w:rPr>
          <w:rFonts w:eastAsia="Times New Roman" w:cstheme="minorHAnsi"/>
          <w:color w:val="009EFF"/>
          <w:lang w:eastAsia="en-GB"/>
        </w:rPr>
        <w:t xml:space="preserve"> </w:t>
      </w:r>
      <w:r w:rsidR="0015620B" w:rsidRPr="007576E2">
        <w:rPr>
          <w:rFonts w:eastAsia="Times New Roman" w:cstheme="minorHAnsi"/>
          <w:lang w:eastAsia="en-GB"/>
        </w:rPr>
        <w:t>in their safeguarding approaches.</w:t>
      </w:r>
    </w:p>
    <w:p w14:paraId="71024811" w14:textId="6AF10241" w:rsidR="0015620B" w:rsidRPr="007576E2" w:rsidRDefault="003B0A81" w:rsidP="003B79F2">
      <w:pPr>
        <w:pStyle w:val="NoSpacing"/>
        <w:numPr>
          <w:ilvl w:val="0"/>
          <w:numId w:val="21"/>
        </w:numPr>
        <w:spacing w:line="276" w:lineRule="auto"/>
        <w:ind w:left="720"/>
        <w:jc w:val="both"/>
        <w:rPr>
          <w:rFonts w:eastAsia="Times New Roman" w:cstheme="minorHAnsi"/>
          <w:lang w:eastAsia="en-GB"/>
        </w:rPr>
      </w:pPr>
      <w:r w:rsidRPr="007576E2">
        <w:rPr>
          <w:rFonts w:cstheme="minorHAnsi"/>
        </w:rPr>
        <w:t>i</w:t>
      </w:r>
      <w:r w:rsidR="0015620B" w:rsidRPr="007576E2">
        <w:rPr>
          <w:rFonts w:cstheme="minorHAnsi"/>
        </w:rPr>
        <w:t>dentify behaviours which could indicate that their child is at risk of harm including online.</w:t>
      </w:r>
    </w:p>
    <w:p w14:paraId="7F93AC22" w14:textId="4148ABA5" w:rsidR="0015620B" w:rsidRPr="007576E2" w:rsidRDefault="00562C7A" w:rsidP="003B79F2">
      <w:pPr>
        <w:pStyle w:val="NoSpacing"/>
        <w:numPr>
          <w:ilvl w:val="0"/>
          <w:numId w:val="21"/>
        </w:numPr>
        <w:spacing w:line="276" w:lineRule="auto"/>
        <w:ind w:left="720"/>
        <w:jc w:val="both"/>
        <w:rPr>
          <w:rFonts w:eastAsia="Times New Roman" w:cstheme="minorHAnsi"/>
          <w:lang w:eastAsia="en-GB"/>
        </w:rPr>
      </w:pPr>
      <w:r w:rsidRPr="007576E2">
        <w:rPr>
          <w:rFonts w:eastAsia="Times New Roman" w:cstheme="minorHAnsi"/>
          <w:lang w:eastAsia="en-GB"/>
        </w:rPr>
        <w:t>s</w:t>
      </w:r>
      <w:r w:rsidR="0015620B" w:rsidRPr="007576E2">
        <w:rPr>
          <w:rFonts w:eastAsia="Times New Roman" w:cstheme="minorHAnsi"/>
          <w:lang w:eastAsia="en-GB"/>
        </w:rPr>
        <w:t>eek help and support from the</w:t>
      </w:r>
      <w:r w:rsidR="00E729C0" w:rsidRPr="007576E2">
        <w:rPr>
          <w:rFonts w:eastAsia="Times New Roman" w:cstheme="minorHAnsi"/>
          <w:lang w:eastAsia="en-GB"/>
        </w:rPr>
        <w:t xml:space="preserve"> school</w:t>
      </w:r>
      <w:r w:rsidR="0015620B" w:rsidRPr="007576E2">
        <w:rPr>
          <w:rFonts w:eastAsia="Times New Roman" w:cstheme="minorHAnsi"/>
          <w:color w:val="009EFF"/>
          <w:lang w:eastAsia="en-GB"/>
        </w:rPr>
        <w:t xml:space="preserve"> </w:t>
      </w:r>
      <w:r w:rsidR="0015620B" w:rsidRPr="007576E2">
        <w:rPr>
          <w:rFonts w:eastAsia="Times New Roman" w:cstheme="minorHAnsi"/>
          <w:lang w:eastAsia="en-GB"/>
        </w:rPr>
        <w:t xml:space="preserve">or other agencies. </w:t>
      </w:r>
    </w:p>
    <w:p w14:paraId="0A52046D" w14:textId="2BFEB053" w:rsidR="00562C7A" w:rsidRPr="007576E2" w:rsidRDefault="00B4507D" w:rsidP="003B79F2">
      <w:pPr>
        <w:pStyle w:val="NoSpacing"/>
        <w:numPr>
          <w:ilvl w:val="0"/>
          <w:numId w:val="21"/>
        </w:numPr>
        <w:spacing w:line="276" w:lineRule="auto"/>
        <w:ind w:left="720"/>
        <w:jc w:val="both"/>
        <w:rPr>
          <w:rFonts w:eastAsia="Times New Roman" w:cstheme="minorHAnsi"/>
          <w:lang w:eastAsia="en-GB"/>
        </w:rPr>
      </w:pPr>
      <w:r w:rsidRPr="007576E2">
        <w:rPr>
          <w:rFonts w:cstheme="minorHAnsi"/>
          <w:lang w:eastAsia="en-GB"/>
        </w:rPr>
        <w:t xml:space="preserve">provide at least </w:t>
      </w:r>
      <w:r w:rsidRPr="007576E2">
        <w:rPr>
          <w:rFonts w:eastAsiaTheme="minorEastAsia" w:cstheme="minorHAnsi"/>
          <w:lang w:eastAsia="en-GB"/>
        </w:rPr>
        <w:t>two up to date contact</w:t>
      </w:r>
      <w:r w:rsidR="00326B28" w:rsidRPr="007576E2">
        <w:rPr>
          <w:rFonts w:eastAsiaTheme="minorEastAsia" w:cstheme="minorHAnsi"/>
          <w:lang w:eastAsia="en-GB"/>
        </w:rPr>
        <w:t xml:space="preserve"> telephone</w:t>
      </w:r>
      <w:r w:rsidRPr="007576E2">
        <w:rPr>
          <w:rFonts w:eastAsiaTheme="minorEastAsia" w:cstheme="minorHAnsi"/>
          <w:lang w:eastAsia="en-GB"/>
        </w:rPr>
        <w:t xml:space="preserve"> numbers and </w:t>
      </w:r>
      <w:r w:rsidR="00A246AC" w:rsidRPr="007576E2">
        <w:rPr>
          <w:rFonts w:eastAsiaTheme="minorEastAsia" w:cstheme="minorHAnsi"/>
          <w:lang w:eastAsia="en-GB"/>
        </w:rPr>
        <w:t>inform</w:t>
      </w:r>
      <w:r w:rsidRPr="007576E2">
        <w:rPr>
          <w:rFonts w:eastAsiaTheme="minorEastAsia" w:cstheme="minorHAnsi"/>
          <w:lang w:eastAsia="en-GB"/>
        </w:rPr>
        <w:t xml:space="preserve"> the school as soon as possible if the </w:t>
      </w:r>
      <w:r w:rsidR="00647A3A" w:rsidRPr="007576E2">
        <w:rPr>
          <w:rFonts w:eastAsiaTheme="minorEastAsia" w:cstheme="minorHAnsi"/>
          <w:lang w:eastAsia="en-GB"/>
        </w:rPr>
        <w:t xml:space="preserve">telephone </w:t>
      </w:r>
      <w:r w:rsidRPr="007576E2">
        <w:rPr>
          <w:rFonts w:eastAsiaTheme="minorEastAsia" w:cstheme="minorHAnsi"/>
          <w:lang w:eastAsia="en-GB"/>
        </w:rPr>
        <w:t>numbers change</w:t>
      </w:r>
      <w:r w:rsidR="001B647A" w:rsidRPr="007576E2">
        <w:rPr>
          <w:rFonts w:eastAsiaTheme="minorEastAsia" w:cstheme="minorHAnsi"/>
          <w:lang w:eastAsia="en-GB"/>
        </w:rPr>
        <w:t>.</w:t>
      </w:r>
    </w:p>
    <w:p w14:paraId="59089265" w14:textId="77777777" w:rsidR="0087194C" w:rsidRPr="007576E2" w:rsidRDefault="0087194C" w:rsidP="003B79F2">
      <w:pPr>
        <w:spacing w:after="0" w:line="276" w:lineRule="auto"/>
        <w:jc w:val="both"/>
        <w:rPr>
          <w:rFonts w:cstheme="minorHAnsi"/>
          <w:u w:val="single"/>
        </w:rPr>
      </w:pPr>
    </w:p>
    <w:p w14:paraId="7EB7F8FE" w14:textId="1F63F707" w:rsidR="00E47AA0" w:rsidRPr="007576E2" w:rsidRDefault="00E47AA0" w:rsidP="003B79F2">
      <w:pPr>
        <w:spacing w:after="0" w:line="276" w:lineRule="auto"/>
        <w:jc w:val="both"/>
        <w:rPr>
          <w:rFonts w:cstheme="minorHAnsi"/>
          <w:b/>
        </w:rPr>
      </w:pPr>
      <w:r w:rsidRPr="007576E2">
        <w:rPr>
          <w:rFonts w:cstheme="minorHAnsi"/>
          <w:b/>
        </w:rPr>
        <w:t>Multi-agency working</w:t>
      </w:r>
    </w:p>
    <w:p w14:paraId="2EFE1966" w14:textId="25E19DC6" w:rsidR="00E47AA0" w:rsidRPr="007576E2" w:rsidRDefault="00E47AA0" w:rsidP="003B79F2">
      <w:pPr>
        <w:pStyle w:val="4Bulletedcopyblue"/>
        <w:numPr>
          <w:ilvl w:val="0"/>
          <w:numId w:val="0"/>
        </w:numPr>
        <w:spacing w:after="0" w:line="276" w:lineRule="auto"/>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lang w:val="en-GB"/>
        </w:rPr>
        <w:t xml:space="preserve">We </w:t>
      </w:r>
      <w:r w:rsidR="00492951" w:rsidRPr="007576E2">
        <w:rPr>
          <w:rFonts w:asciiTheme="minorHAnsi" w:hAnsiTheme="minorHAnsi" w:cstheme="minorHAnsi"/>
          <w:color w:val="000000" w:themeColor="text1"/>
          <w:sz w:val="22"/>
          <w:szCs w:val="22"/>
          <w:lang w:val="en-GB"/>
        </w:rPr>
        <w:t>recognise</w:t>
      </w:r>
      <w:r w:rsidR="00492951" w:rsidRPr="007576E2">
        <w:rPr>
          <w:rFonts w:asciiTheme="minorHAnsi" w:hAnsiTheme="minorHAnsi" w:cstheme="minorHAnsi"/>
          <w:sz w:val="22"/>
          <w:szCs w:val="22"/>
        </w:rPr>
        <w:t xml:space="preserve"> </w:t>
      </w:r>
      <w:r w:rsidRPr="007576E2">
        <w:rPr>
          <w:rFonts w:asciiTheme="minorHAnsi" w:hAnsiTheme="minorHAnsi" w:cstheme="minorHAnsi"/>
          <w:sz w:val="22"/>
          <w:szCs w:val="22"/>
        </w:rPr>
        <w:t xml:space="preserve">and are committed to our responsibilities to work within </w:t>
      </w:r>
      <w:r w:rsidR="00492951" w:rsidRPr="007576E2">
        <w:rPr>
          <w:rFonts w:asciiTheme="minorHAnsi" w:hAnsiTheme="minorHAnsi" w:cstheme="minorHAnsi"/>
          <w:sz w:val="22"/>
          <w:szCs w:val="22"/>
        </w:rPr>
        <w:t xml:space="preserve">the </w:t>
      </w:r>
      <w:r w:rsidR="00492951" w:rsidRPr="007576E2">
        <w:rPr>
          <w:rFonts w:ascii="Open Sans" w:hAnsi="Open Sans" w:cs="Open Sans"/>
          <w:color w:val="000000" w:themeColor="text1"/>
          <w:shd w:val="clear" w:color="auto" w:fill="FFFFFF"/>
        </w:rPr>
        <w:t>Brighton</w:t>
      </w:r>
      <w:r w:rsidR="00B9359E" w:rsidRPr="007576E2">
        <w:rPr>
          <w:rFonts w:ascii="Open Sans" w:hAnsi="Open Sans" w:cs="Open Sans"/>
          <w:color w:val="000000" w:themeColor="text1"/>
          <w:shd w:val="clear" w:color="auto" w:fill="FFFFFF"/>
        </w:rPr>
        <w:t xml:space="preserve"> </w:t>
      </w:r>
      <w:r w:rsidR="00492951" w:rsidRPr="007576E2">
        <w:rPr>
          <w:rFonts w:ascii="Open Sans" w:hAnsi="Open Sans" w:cs="Open Sans"/>
          <w:color w:val="000000" w:themeColor="text1"/>
          <w:shd w:val="clear" w:color="auto" w:fill="FFFFFF"/>
        </w:rPr>
        <w:t>&amp;</w:t>
      </w:r>
      <w:r w:rsidR="00B9359E" w:rsidRPr="007576E2">
        <w:rPr>
          <w:rFonts w:ascii="Open Sans" w:hAnsi="Open Sans" w:cs="Open Sans"/>
          <w:color w:val="000000" w:themeColor="text1"/>
          <w:shd w:val="clear" w:color="auto" w:fill="FFFFFF"/>
        </w:rPr>
        <w:t xml:space="preserve"> </w:t>
      </w:r>
      <w:r w:rsidR="00492951" w:rsidRPr="007576E2">
        <w:rPr>
          <w:rFonts w:ascii="Open Sans" w:hAnsi="Open Sans" w:cs="Open Sans"/>
          <w:color w:val="000000" w:themeColor="text1"/>
          <w:shd w:val="clear" w:color="auto" w:fill="FFFFFF"/>
        </w:rPr>
        <w:t>Hove Safeguarding Children Partnership (BHSCP)</w:t>
      </w:r>
      <w:r w:rsidR="00283248" w:rsidRPr="007576E2">
        <w:rPr>
          <w:rFonts w:asciiTheme="minorHAnsi" w:hAnsiTheme="minorHAnsi" w:cstheme="minorHAnsi"/>
          <w:color w:val="000000" w:themeColor="text1"/>
          <w:sz w:val="22"/>
          <w:szCs w:val="22"/>
        </w:rPr>
        <w:t xml:space="preserve"> </w:t>
      </w:r>
      <w:r w:rsidRPr="007576E2">
        <w:rPr>
          <w:rFonts w:asciiTheme="minorHAnsi" w:hAnsiTheme="minorHAnsi" w:cstheme="minorHAnsi"/>
          <w:sz w:val="22"/>
          <w:szCs w:val="22"/>
        </w:rPr>
        <w:t>safeguarding arrangements</w:t>
      </w:r>
      <w:r w:rsidR="00170401" w:rsidRPr="007576E2">
        <w:rPr>
          <w:rFonts w:asciiTheme="minorHAnsi" w:hAnsiTheme="minorHAnsi" w:cstheme="minorHAnsi"/>
          <w:sz w:val="22"/>
          <w:szCs w:val="22"/>
        </w:rPr>
        <w:t>, including contributing to Local Safeguarding Children Partnership processes as required.</w:t>
      </w:r>
      <w:r w:rsidR="00A9342A" w:rsidRPr="007576E2">
        <w:rPr>
          <w:rFonts w:asciiTheme="minorHAnsi" w:hAnsiTheme="minorHAnsi" w:cstheme="minorHAnsi"/>
          <w:sz w:val="22"/>
          <w:szCs w:val="22"/>
        </w:rPr>
        <w:t xml:space="preserve"> </w:t>
      </w:r>
      <w:r w:rsidRPr="007576E2">
        <w:rPr>
          <w:rFonts w:asciiTheme="minorHAnsi" w:hAnsiTheme="minorHAnsi" w:cstheme="minorHAnsi"/>
          <w:sz w:val="22"/>
          <w:szCs w:val="22"/>
        </w:rPr>
        <w:t>The leadership team and DSL will work to establish strong and co-operative local relationships with professionals in other agencies in line with statutory guidance.</w:t>
      </w:r>
    </w:p>
    <w:p w14:paraId="65212AEE" w14:textId="77777777" w:rsidR="00E47AA0" w:rsidRPr="007576E2" w:rsidRDefault="00E47AA0" w:rsidP="003B79F2">
      <w:pPr>
        <w:spacing w:after="0" w:line="276" w:lineRule="auto"/>
        <w:jc w:val="both"/>
        <w:rPr>
          <w:rFonts w:cstheme="minorHAnsi"/>
          <w:color w:val="0070C0"/>
        </w:rPr>
      </w:pPr>
    </w:p>
    <w:p w14:paraId="4478D43D" w14:textId="081CBC3A" w:rsidR="00E47AA0" w:rsidRPr="007576E2" w:rsidRDefault="00E47AA0" w:rsidP="003B79F2">
      <w:pPr>
        <w:spacing w:after="0" w:line="276" w:lineRule="auto"/>
        <w:jc w:val="both"/>
        <w:rPr>
          <w:rFonts w:cstheme="minorHAnsi"/>
        </w:rPr>
      </w:pPr>
      <w:r w:rsidRPr="007576E2">
        <w:rPr>
          <w:rFonts w:cstheme="minorHAnsi"/>
        </w:rPr>
        <w:t>We</w:t>
      </w:r>
      <w:r w:rsidRPr="007576E2">
        <w:rPr>
          <w:rFonts w:cstheme="minorHAnsi"/>
          <w:color w:val="0070C0"/>
        </w:rPr>
        <w:t xml:space="preserve"> </w:t>
      </w:r>
      <w:r w:rsidRPr="007576E2">
        <w:rPr>
          <w:rFonts w:cstheme="minorHAnsi"/>
        </w:rPr>
        <w:t xml:space="preserve">recognise the importance of multi-agency working and </w:t>
      </w:r>
      <w:r w:rsidR="00973E3D" w:rsidRPr="007576E2">
        <w:rPr>
          <w:rFonts w:cstheme="minorHAnsi"/>
        </w:rPr>
        <w:t>are</w:t>
      </w:r>
      <w:r w:rsidRPr="007576E2">
        <w:rPr>
          <w:rFonts w:cstheme="minorHAnsi"/>
        </w:rPr>
        <w:t xml:space="preserve"> committed to working alongside partner agencies to provide a coordinated response to promote children’s welfare and protect them from harm</w:t>
      </w:r>
      <w:r w:rsidR="0079374B" w:rsidRPr="007576E2">
        <w:rPr>
          <w:rFonts w:cstheme="minorHAnsi"/>
        </w:rPr>
        <w:t>,</w:t>
      </w:r>
      <w:r w:rsidR="00A9342A" w:rsidRPr="007576E2">
        <w:rPr>
          <w:rFonts w:cstheme="minorHAnsi"/>
        </w:rPr>
        <w:t xml:space="preserve"> including</w:t>
      </w:r>
      <w:r w:rsidRPr="007576E2">
        <w:rPr>
          <w:rFonts w:cstheme="minorHAnsi"/>
        </w:rPr>
        <w:t xml:space="preserve"> participation in relevant safeguarding multi-agency plans and meetings, including Child Protection Conferences, Core Groups, Strategy Meetings, Child in Need meetings or other early help multi-agency meetings.</w:t>
      </w:r>
    </w:p>
    <w:p w14:paraId="716A231B" w14:textId="77777777" w:rsidR="0087671C" w:rsidRPr="007576E2" w:rsidRDefault="0087671C" w:rsidP="003B79F2">
      <w:pPr>
        <w:spacing w:after="0" w:line="276" w:lineRule="auto"/>
        <w:jc w:val="both"/>
        <w:rPr>
          <w:rFonts w:cstheme="minorHAnsi"/>
          <w:b/>
          <w:color w:val="000000"/>
        </w:rPr>
      </w:pPr>
    </w:p>
    <w:p w14:paraId="73AE5444" w14:textId="608F3827" w:rsidR="0087194C" w:rsidRPr="007576E2" w:rsidRDefault="0087194C" w:rsidP="003B79F2">
      <w:pPr>
        <w:spacing w:after="0" w:line="276" w:lineRule="auto"/>
        <w:jc w:val="both"/>
        <w:rPr>
          <w:rFonts w:cstheme="minorHAnsi"/>
          <w:b/>
          <w:color w:val="000000"/>
        </w:rPr>
      </w:pPr>
      <w:r w:rsidRPr="007576E2">
        <w:rPr>
          <w:rFonts w:cstheme="minorHAnsi"/>
          <w:b/>
          <w:color w:val="000000"/>
        </w:rPr>
        <w:t>The role of appropriate adult</w:t>
      </w:r>
    </w:p>
    <w:p w14:paraId="6DB0015A" w14:textId="6E938E89" w:rsidR="009977A5" w:rsidRPr="007576E2" w:rsidRDefault="009977A5" w:rsidP="003B79F2">
      <w:pPr>
        <w:pStyle w:val="NormalWeb"/>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The role of the appropriate adult is to safeguard the rights, entitlements and welfare of children and</w:t>
      </w:r>
      <w:r w:rsidR="004B417F" w:rsidRPr="007576E2">
        <w:rPr>
          <w:rFonts w:asciiTheme="minorHAnsi" w:hAnsiTheme="minorHAnsi" w:cstheme="minorHAnsi"/>
          <w:color w:val="000000"/>
          <w:sz w:val="22"/>
          <w:szCs w:val="22"/>
        </w:rPr>
        <w:t xml:space="preserve"> </w:t>
      </w:r>
      <w:r w:rsidRPr="007576E2">
        <w:rPr>
          <w:rFonts w:asciiTheme="minorHAnsi" w:hAnsiTheme="minorHAnsi" w:cstheme="minorHAnsi"/>
          <w:color w:val="000000"/>
          <w:sz w:val="22"/>
          <w:szCs w:val="22"/>
        </w:rPr>
        <w:t xml:space="preserve">vulnerable adults in police custody. This adult must not be a police officer or otherwise associated </w:t>
      </w:r>
      <w:r w:rsidRPr="007576E2">
        <w:rPr>
          <w:rFonts w:asciiTheme="minorHAnsi" w:hAnsiTheme="minorHAnsi" w:cstheme="minorHAnsi"/>
          <w:color w:val="000000"/>
          <w:sz w:val="22"/>
          <w:szCs w:val="22"/>
        </w:rPr>
        <w:lastRenderedPageBreak/>
        <w:t>with the</w:t>
      </w:r>
      <w:r w:rsidR="004B417F" w:rsidRPr="007576E2">
        <w:rPr>
          <w:rFonts w:asciiTheme="minorHAnsi" w:hAnsiTheme="minorHAnsi" w:cstheme="minorHAnsi"/>
          <w:color w:val="000000"/>
          <w:sz w:val="22"/>
          <w:szCs w:val="22"/>
        </w:rPr>
        <w:t xml:space="preserve"> </w:t>
      </w:r>
      <w:r w:rsidRPr="007576E2">
        <w:rPr>
          <w:rFonts w:asciiTheme="minorHAnsi" w:hAnsiTheme="minorHAnsi" w:cstheme="minorHAnsi"/>
          <w:color w:val="000000"/>
          <w:sz w:val="22"/>
          <w:szCs w:val="22"/>
        </w:rPr>
        <w:t>police. Examples of an appropriate adult include, but are not limited to, a parent, relative, social worker,</w:t>
      </w:r>
      <w:r w:rsidR="004B417F" w:rsidRPr="007576E2">
        <w:rPr>
          <w:rFonts w:asciiTheme="minorHAnsi" w:hAnsiTheme="minorHAnsi" w:cstheme="minorHAnsi"/>
          <w:color w:val="000000"/>
          <w:sz w:val="22"/>
          <w:szCs w:val="22"/>
        </w:rPr>
        <w:t xml:space="preserve"> </w:t>
      </w:r>
      <w:r w:rsidRPr="007576E2">
        <w:rPr>
          <w:rFonts w:asciiTheme="minorHAnsi" w:hAnsiTheme="minorHAnsi" w:cstheme="minorHAnsi"/>
          <w:color w:val="000000"/>
          <w:sz w:val="22"/>
          <w:szCs w:val="22"/>
        </w:rPr>
        <w:t>teacher or, if the person is in the care of a local authority or voluntary organisation, a person representing</w:t>
      </w:r>
      <w:r w:rsidR="004B417F" w:rsidRPr="007576E2">
        <w:rPr>
          <w:rFonts w:asciiTheme="minorHAnsi" w:hAnsiTheme="minorHAnsi" w:cstheme="minorHAnsi"/>
          <w:color w:val="000000"/>
          <w:sz w:val="22"/>
          <w:szCs w:val="22"/>
        </w:rPr>
        <w:t xml:space="preserve"> </w:t>
      </w:r>
      <w:r w:rsidRPr="007576E2">
        <w:rPr>
          <w:rFonts w:asciiTheme="minorHAnsi" w:hAnsiTheme="minorHAnsi" w:cstheme="minorHAnsi"/>
          <w:color w:val="000000"/>
          <w:sz w:val="22"/>
          <w:szCs w:val="22"/>
        </w:rPr>
        <w:t>that authority or organisation. Note that an appropriate adult is not required when a pupil is eighteen or</w:t>
      </w:r>
      <w:r w:rsidR="004B417F" w:rsidRPr="007576E2">
        <w:rPr>
          <w:rFonts w:asciiTheme="minorHAnsi" w:hAnsiTheme="minorHAnsi" w:cstheme="minorHAnsi"/>
          <w:color w:val="000000"/>
          <w:sz w:val="22"/>
          <w:szCs w:val="22"/>
        </w:rPr>
        <w:t xml:space="preserve"> </w:t>
      </w:r>
      <w:r w:rsidRPr="007576E2">
        <w:rPr>
          <w:rFonts w:asciiTheme="minorHAnsi" w:hAnsiTheme="minorHAnsi" w:cstheme="minorHAnsi"/>
          <w:color w:val="000000"/>
          <w:sz w:val="22"/>
          <w:szCs w:val="22"/>
        </w:rPr>
        <w:t>above.</w:t>
      </w:r>
    </w:p>
    <w:p w14:paraId="2DD01C40" w14:textId="77777777" w:rsidR="0087671C" w:rsidRPr="007576E2" w:rsidRDefault="0087671C" w:rsidP="003B79F2">
      <w:pPr>
        <w:pStyle w:val="NormalWeb"/>
        <w:spacing w:before="0" w:beforeAutospacing="0" w:after="0" w:afterAutospacing="0" w:line="276" w:lineRule="auto"/>
        <w:jc w:val="both"/>
        <w:rPr>
          <w:rFonts w:asciiTheme="minorHAnsi" w:hAnsiTheme="minorHAnsi" w:cstheme="minorHAnsi"/>
          <w:color w:val="000000"/>
          <w:sz w:val="22"/>
          <w:szCs w:val="22"/>
        </w:rPr>
      </w:pPr>
    </w:p>
    <w:p w14:paraId="19FFFBC1" w14:textId="23D88E1B" w:rsidR="00450406" w:rsidRPr="007576E2" w:rsidRDefault="00450406" w:rsidP="003B79F2">
      <w:pPr>
        <w:pStyle w:val="NormalWeb"/>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The DDSL and DDSLs are aware of the requirement for children to have an appropriate adult when in contact with Police officers who suspect them of an offence.</w:t>
      </w:r>
    </w:p>
    <w:p w14:paraId="45D066E4" w14:textId="77777777" w:rsidR="0087671C" w:rsidRPr="007576E2" w:rsidRDefault="0087671C" w:rsidP="003B79F2">
      <w:pPr>
        <w:pStyle w:val="NormalWeb"/>
        <w:spacing w:before="0" w:beforeAutospacing="0" w:after="0" w:afterAutospacing="0" w:line="276" w:lineRule="auto"/>
        <w:jc w:val="both"/>
        <w:rPr>
          <w:rFonts w:asciiTheme="minorHAnsi" w:hAnsiTheme="minorHAnsi" w:cstheme="minorHAnsi"/>
          <w:color w:val="000000"/>
          <w:sz w:val="22"/>
          <w:szCs w:val="22"/>
        </w:rPr>
      </w:pPr>
    </w:p>
    <w:p w14:paraId="4C51071D" w14:textId="670824CC" w:rsidR="0087194C" w:rsidRPr="007576E2" w:rsidRDefault="0087194C" w:rsidP="003B79F2">
      <w:pPr>
        <w:pStyle w:val="NormalWeb"/>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Police and Criminal Evidence Act (1984) – Code C</w:t>
      </w:r>
      <w:r w:rsidR="00D76EA0" w:rsidRPr="007576E2">
        <w:rPr>
          <w:rFonts w:asciiTheme="minorHAnsi" w:hAnsiTheme="minorHAnsi" w:cstheme="minorHAnsi"/>
          <w:color w:val="000000"/>
          <w:sz w:val="22"/>
          <w:szCs w:val="22"/>
        </w:rPr>
        <w:t xml:space="preserve"> (</w:t>
      </w:r>
      <w:r w:rsidRPr="007576E2">
        <w:rPr>
          <w:rFonts w:asciiTheme="minorHAnsi" w:hAnsiTheme="minorHAnsi" w:cstheme="minorHAnsi"/>
          <w:color w:val="000000"/>
          <w:sz w:val="22"/>
          <w:szCs w:val="22"/>
        </w:rPr>
        <w:t>PACE</w:t>
      </w:r>
      <w:r w:rsidR="00D76EA0" w:rsidRPr="007576E2">
        <w:rPr>
          <w:rFonts w:asciiTheme="minorHAnsi" w:hAnsiTheme="minorHAnsi" w:cstheme="minorHAnsi"/>
          <w:color w:val="000000"/>
          <w:sz w:val="22"/>
          <w:szCs w:val="22"/>
        </w:rPr>
        <w:t>)</w:t>
      </w:r>
      <w:r w:rsidRPr="007576E2">
        <w:rPr>
          <w:rFonts w:asciiTheme="minorHAnsi" w:hAnsiTheme="minorHAnsi" w:cstheme="minorHAnsi"/>
          <w:color w:val="000000"/>
          <w:sz w:val="22"/>
          <w:szCs w:val="22"/>
        </w:rPr>
        <w:t xml:space="preserve"> states that anyone who appears to be under 18, shall, in the absence of clear evidence that they are older, be treated as a child for the purposes of this Code and any other Code. PACE also states that If at any time an officer has any reason to suspect that a person of any age may be vulnerable, then that person is entitled to be accompanied by an appropriate adult at any point.</w:t>
      </w:r>
    </w:p>
    <w:p w14:paraId="3E789C7F" w14:textId="77777777" w:rsidR="0087671C" w:rsidRPr="007576E2" w:rsidRDefault="0087671C" w:rsidP="003B79F2">
      <w:pPr>
        <w:pStyle w:val="NormalWeb"/>
        <w:spacing w:before="0" w:beforeAutospacing="0" w:after="0" w:afterAutospacing="0" w:line="276" w:lineRule="auto"/>
        <w:jc w:val="both"/>
        <w:rPr>
          <w:rFonts w:asciiTheme="minorHAnsi" w:hAnsiTheme="minorHAnsi" w:cstheme="minorHAnsi"/>
          <w:color w:val="000000"/>
          <w:sz w:val="22"/>
          <w:szCs w:val="22"/>
        </w:rPr>
      </w:pPr>
    </w:p>
    <w:p w14:paraId="5B8AB0B6" w14:textId="34188DAD" w:rsidR="0087194C" w:rsidRPr="007576E2" w:rsidRDefault="0087194C" w:rsidP="003B79F2">
      <w:pPr>
        <w:pStyle w:val="NormalWeb"/>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The DSL or DDSLs will communicate any vulnerabilities known by the school to any police officer who wishes to speak to a pupil about an offence they may suspect. This communication will be recorded on CPOMS. If having been informed of the vulnerabilities, the DSL or DDSL does not feel that the officer is acting in accordance with PACE, they should ask to speak with a supervisor or contact 101 to escalate their concerns.</w:t>
      </w:r>
    </w:p>
    <w:p w14:paraId="2D000203" w14:textId="77777777" w:rsidR="0087671C" w:rsidRPr="007576E2" w:rsidRDefault="0087671C" w:rsidP="003B79F2">
      <w:pPr>
        <w:pStyle w:val="NormalWeb"/>
        <w:spacing w:before="0" w:beforeAutospacing="0" w:after="0" w:afterAutospacing="0" w:line="276" w:lineRule="auto"/>
        <w:jc w:val="both"/>
        <w:rPr>
          <w:rFonts w:asciiTheme="minorHAnsi" w:hAnsiTheme="minorHAnsi" w:cstheme="minorHAnsi"/>
          <w:color w:val="000000"/>
          <w:sz w:val="22"/>
          <w:szCs w:val="22"/>
        </w:rPr>
      </w:pPr>
    </w:p>
    <w:p w14:paraId="72AA1366" w14:textId="77777777" w:rsidR="0087194C" w:rsidRPr="007576E2" w:rsidRDefault="0087194C" w:rsidP="003B79F2">
      <w:pPr>
        <w:pStyle w:val="NormalWeb"/>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 xml:space="preserve">A person for whom there are grounds to suspect of an offence must be cautioned </w:t>
      </w:r>
    </w:p>
    <w:p w14:paraId="01B735BB" w14:textId="4423050B" w:rsidR="0087194C" w:rsidRPr="007576E2" w:rsidRDefault="0087194C" w:rsidP="003B79F2">
      <w:pPr>
        <w:pStyle w:val="NormalWeb"/>
        <w:numPr>
          <w:ilvl w:val="0"/>
          <w:numId w:val="60"/>
        </w:numPr>
        <w:spacing w:before="0" w:beforeAutospacing="0" w:after="0" w:afterAutospacing="0" w:line="276" w:lineRule="auto"/>
        <w:ind w:left="360"/>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before questioned about an offence</w:t>
      </w:r>
    </w:p>
    <w:p w14:paraId="6C94FC35" w14:textId="77777777" w:rsidR="0087194C" w:rsidRPr="007576E2" w:rsidRDefault="0087194C" w:rsidP="003B79F2">
      <w:pPr>
        <w:pStyle w:val="NormalWeb"/>
        <w:numPr>
          <w:ilvl w:val="0"/>
          <w:numId w:val="60"/>
        </w:numPr>
        <w:spacing w:before="0" w:beforeAutospacing="0" w:after="0" w:afterAutospacing="0" w:line="276" w:lineRule="auto"/>
        <w:ind w:left="360"/>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or asked further questions if the answers they provide the grounds for suspicion, or when put to them the suspect’s answers or silence, (i.e. failure or refusal to answer or answer satisfactorily) may be given in evidence to a court in a prosecution.</w:t>
      </w:r>
    </w:p>
    <w:p w14:paraId="397010AC" w14:textId="77777777" w:rsidR="0087671C" w:rsidRPr="007576E2" w:rsidRDefault="0087671C" w:rsidP="003B79F2">
      <w:pPr>
        <w:pStyle w:val="NormalWeb"/>
        <w:spacing w:before="0" w:beforeAutospacing="0" w:after="0" w:afterAutospacing="0" w:line="276" w:lineRule="auto"/>
        <w:jc w:val="both"/>
        <w:rPr>
          <w:rFonts w:asciiTheme="minorHAnsi" w:hAnsiTheme="minorHAnsi" w:cstheme="minorHAnsi"/>
          <w:color w:val="000000"/>
          <w:sz w:val="22"/>
          <w:szCs w:val="22"/>
        </w:rPr>
      </w:pPr>
    </w:p>
    <w:p w14:paraId="2A9C5CB7" w14:textId="7459F099" w:rsidR="0087194C" w:rsidRPr="007576E2" w:rsidRDefault="0087194C" w:rsidP="003B79F2">
      <w:pPr>
        <w:pStyle w:val="NormalWeb"/>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78ADF1D2" w14:textId="77777777" w:rsidR="0087671C" w:rsidRPr="007576E2" w:rsidRDefault="0087671C" w:rsidP="003B79F2">
      <w:pPr>
        <w:pStyle w:val="NormalWeb"/>
        <w:spacing w:before="0" w:beforeAutospacing="0" w:after="0" w:afterAutospacing="0" w:line="276" w:lineRule="auto"/>
        <w:jc w:val="both"/>
        <w:rPr>
          <w:rFonts w:asciiTheme="minorHAnsi" w:hAnsiTheme="minorHAnsi" w:cstheme="minorHAnsi"/>
          <w:color w:val="000000"/>
          <w:sz w:val="22"/>
          <w:szCs w:val="22"/>
        </w:rPr>
      </w:pPr>
    </w:p>
    <w:p w14:paraId="4B9DB2C5" w14:textId="1B3C7053" w:rsidR="0087194C" w:rsidRPr="007576E2" w:rsidRDefault="0087194C" w:rsidP="003B79F2">
      <w:pPr>
        <w:pStyle w:val="NormalWeb"/>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The appropriate adult’ means, in the case of a child:</w:t>
      </w:r>
    </w:p>
    <w:p w14:paraId="7BE004AE" w14:textId="6BE73E58" w:rsidR="0087194C" w:rsidRPr="007576E2" w:rsidRDefault="0087194C" w:rsidP="003B79F2">
      <w:pPr>
        <w:pStyle w:val="NormalWeb"/>
        <w:numPr>
          <w:ilvl w:val="0"/>
          <w:numId w:val="61"/>
        </w:numPr>
        <w:spacing w:before="0" w:beforeAutospacing="0" w:after="0" w:afterAutospacing="0" w:line="276" w:lineRule="auto"/>
        <w:ind w:left="360"/>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the parent, guardian or, if the juvenile is in the care of a local authority or voluntary organisation, a person representing that authority or organisation.</w:t>
      </w:r>
    </w:p>
    <w:p w14:paraId="5C209499" w14:textId="68CD4F94" w:rsidR="0087194C" w:rsidRPr="007576E2" w:rsidRDefault="0087194C" w:rsidP="003B79F2">
      <w:pPr>
        <w:pStyle w:val="NormalWeb"/>
        <w:numPr>
          <w:ilvl w:val="0"/>
          <w:numId w:val="61"/>
        </w:numPr>
        <w:spacing w:before="0" w:beforeAutospacing="0" w:after="0" w:afterAutospacing="0" w:line="276" w:lineRule="auto"/>
        <w:ind w:left="360"/>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a social worker of a local authority</w:t>
      </w:r>
    </w:p>
    <w:p w14:paraId="68F1A87E" w14:textId="2772C819" w:rsidR="0087194C" w:rsidRPr="007576E2" w:rsidRDefault="0087194C" w:rsidP="003B79F2">
      <w:pPr>
        <w:pStyle w:val="NormalWeb"/>
        <w:numPr>
          <w:ilvl w:val="0"/>
          <w:numId w:val="61"/>
        </w:numPr>
        <w:spacing w:before="0" w:beforeAutospacing="0" w:after="0" w:afterAutospacing="0" w:line="276" w:lineRule="auto"/>
        <w:ind w:left="360"/>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failing these, some other responsible adult aged 18 or over who is not:</w:t>
      </w:r>
    </w:p>
    <w:p w14:paraId="19D9CDBB" w14:textId="5F0E598F" w:rsidR="0087194C" w:rsidRPr="007576E2" w:rsidRDefault="0087194C" w:rsidP="003B79F2">
      <w:pPr>
        <w:pStyle w:val="NormalWeb"/>
        <w:numPr>
          <w:ilvl w:val="0"/>
          <w:numId w:val="61"/>
        </w:numPr>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a police officer;</w:t>
      </w:r>
    </w:p>
    <w:p w14:paraId="53B63E3F" w14:textId="1AD38E7E" w:rsidR="0087194C" w:rsidRPr="007576E2" w:rsidRDefault="0087194C" w:rsidP="003B79F2">
      <w:pPr>
        <w:pStyle w:val="NormalWeb"/>
        <w:numPr>
          <w:ilvl w:val="0"/>
          <w:numId w:val="61"/>
        </w:numPr>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employed by the police;</w:t>
      </w:r>
    </w:p>
    <w:p w14:paraId="117EE363" w14:textId="410E43FA" w:rsidR="0087194C" w:rsidRPr="007576E2" w:rsidRDefault="0087194C" w:rsidP="003B79F2">
      <w:pPr>
        <w:pStyle w:val="NormalWeb"/>
        <w:numPr>
          <w:ilvl w:val="0"/>
          <w:numId w:val="61"/>
        </w:numPr>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under the direction or control of the chief officer of a police force; or</w:t>
      </w:r>
    </w:p>
    <w:p w14:paraId="4BE6010A" w14:textId="5B529D3E" w:rsidR="0087194C" w:rsidRPr="007576E2" w:rsidRDefault="0087194C" w:rsidP="003B79F2">
      <w:pPr>
        <w:pStyle w:val="NormalWeb"/>
        <w:numPr>
          <w:ilvl w:val="0"/>
          <w:numId w:val="61"/>
        </w:numPr>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a person who provides services under contractual arrangements (but without being employed by the chief officer of a police force), to assist that force in relation to the discharge of its chief officer’s functions,</w:t>
      </w:r>
    </w:p>
    <w:p w14:paraId="135D76C4" w14:textId="77777777" w:rsidR="0087671C" w:rsidRPr="007576E2" w:rsidRDefault="0087671C" w:rsidP="003B79F2">
      <w:pPr>
        <w:pStyle w:val="NormalWeb"/>
        <w:spacing w:before="0" w:beforeAutospacing="0" w:after="0" w:afterAutospacing="0" w:line="276" w:lineRule="auto"/>
        <w:jc w:val="both"/>
        <w:rPr>
          <w:rFonts w:asciiTheme="minorHAnsi" w:hAnsiTheme="minorHAnsi" w:cstheme="minorHAnsi"/>
          <w:color w:val="000000"/>
          <w:sz w:val="22"/>
          <w:szCs w:val="22"/>
        </w:rPr>
      </w:pPr>
    </w:p>
    <w:p w14:paraId="51C2BFB0" w14:textId="0B67420C" w:rsidR="0087194C" w:rsidRPr="007576E2" w:rsidRDefault="0087194C" w:rsidP="003B79F2">
      <w:pPr>
        <w:pStyle w:val="NormalWeb"/>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color w:val="000000"/>
          <w:sz w:val="22"/>
          <w:szCs w:val="22"/>
        </w:rPr>
        <w:t>Further information can be found in the Statutory guidance - PACE Code C 2019.</w:t>
      </w:r>
    </w:p>
    <w:p w14:paraId="1CE0FF89" w14:textId="77777777" w:rsidR="00E47AA0" w:rsidRPr="007576E2" w:rsidRDefault="00E47AA0" w:rsidP="003B79F2">
      <w:pPr>
        <w:pStyle w:val="NoSpacing"/>
        <w:spacing w:line="276" w:lineRule="auto"/>
        <w:jc w:val="both"/>
        <w:rPr>
          <w:rFonts w:eastAsia="Times New Roman" w:cstheme="minorHAnsi"/>
          <w:lang w:eastAsia="en-GB"/>
        </w:rPr>
      </w:pPr>
    </w:p>
    <w:p w14:paraId="51C459F1" w14:textId="3B35675F" w:rsidR="004C1517" w:rsidRPr="007576E2" w:rsidRDefault="004C1517" w:rsidP="003B79F2">
      <w:pPr>
        <w:pStyle w:val="Heading2"/>
        <w:keepNext w:val="0"/>
        <w:keepLines w:val="0"/>
        <w:spacing w:before="0" w:line="276" w:lineRule="auto"/>
        <w:jc w:val="both"/>
        <w:rPr>
          <w:rFonts w:asciiTheme="minorHAnsi" w:hAnsiTheme="minorHAnsi" w:cstheme="minorHAnsi"/>
          <w:b/>
          <w:color w:val="auto"/>
          <w:sz w:val="28"/>
          <w:szCs w:val="22"/>
        </w:rPr>
      </w:pPr>
      <w:bookmarkStart w:id="19" w:name="_Toc76655180"/>
      <w:bookmarkStart w:id="20" w:name="_Toc76656930"/>
      <w:bookmarkStart w:id="21" w:name="_Toc164933604"/>
      <w:r w:rsidRPr="007576E2">
        <w:rPr>
          <w:rFonts w:asciiTheme="minorHAnsi" w:hAnsiTheme="minorHAnsi" w:cstheme="minorHAnsi"/>
          <w:b/>
          <w:color w:val="auto"/>
          <w:sz w:val="28"/>
          <w:szCs w:val="22"/>
        </w:rPr>
        <w:lastRenderedPageBreak/>
        <w:t>Training</w:t>
      </w:r>
      <w:bookmarkEnd w:id="19"/>
      <w:bookmarkEnd w:id="20"/>
      <w:r w:rsidR="00DC00B3" w:rsidRPr="007576E2">
        <w:rPr>
          <w:rFonts w:asciiTheme="minorHAnsi" w:hAnsiTheme="minorHAnsi" w:cstheme="minorHAnsi"/>
          <w:b/>
          <w:color w:val="auto"/>
          <w:sz w:val="28"/>
          <w:szCs w:val="22"/>
        </w:rPr>
        <w:t xml:space="preserve">, </w:t>
      </w:r>
      <w:r w:rsidR="00C02B1D" w:rsidRPr="007576E2">
        <w:rPr>
          <w:rFonts w:asciiTheme="minorHAnsi" w:hAnsiTheme="minorHAnsi" w:cstheme="minorHAnsi"/>
          <w:b/>
          <w:color w:val="auto"/>
          <w:sz w:val="28"/>
          <w:szCs w:val="22"/>
        </w:rPr>
        <w:t>induction,</w:t>
      </w:r>
      <w:r w:rsidR="00DC00B3" w:rsidRPr="007576E2">
        <w:rPr>
          <w:rFonts w:asciiTheme="minorHAnsi" w:hAnsiTheme="minorHAnsi" w:cstheme="minorHAnsi"/>
          <w:b/>
          <w:color w:val="auto"/>
          <w:sz w:val="28"/>
          <w:szCs w:val="22"/>
        </w:rPr>
        <w:t xml:space="preserve"> and aw</w:t>
      </w:r>
      <w:r w:rsidR="005026E1" w:rsidRPr="007576E2">
        <w:rPr>
          <w:rFonts w:asciiTheme="minorHAnsi" w:hAnsiTheme="minorHAnsi" w:cstheme="minorHAnsi"/>
          <w:b/>
          <w:color w:val="auto"/>
          <w:sz w:val="28"/>
          <w:szCs w:val="22"/>
        </w:rPr>
        <w:t>a</w:t>
      </w:r>
      <w:r w:rsidR="00DC00B3" w:rsidRPr="007576E2">
        <w:rPr>
          <w:rFonts w:asciiTheme="minorHAnsi" w:hAnsiTheme="minorHAnsi" w:cstheme="minorHAnsi"/>
          <w:b/>
          <w:color w:val="auto"/>
          <w:sz w:val="28"/>
          <w:szCs w:val="22"/>
        </w:rPr>
        <w:t>reness</w:t>
      </w:r>
      <w:bookmarkEnd w:id="21"/>
    </w:p>
    <w:p w14:paraId="74BB5F1E" w14:textId="77777777" w:rsidR="004C1517" w:rsidRPr="007576E2" w:rsidRDefault="004C1517" w:rsidP="003B79F2">
      <w:pPr>
        <w:spacing w:after="0" w:line="276" w:lineRule="auto"/>
        <w:jc w:val="both"/>
        <w:rPr>
          <w:rFonts w:cstheme="minorHAnsi"/>
          <w:b/>
        </w:rPr>
      </w:pPr>
      <w:bookmarkStart w:id="22" w:name="_Toc76655181"/>
      <w:bookmarkStart w:id="23" w:name="_Toc76656931"/>
      <w:r w:rsidRPr="007576E2">
        <w:rPr>
          <w:rFonts w:cstheme="minorHAnsi"/>
          <w:b/>
        </w:rPr>
        <w:t>The Designated Safeguarding Lead and Deputies</w:t>
      </w:r>
      <w:bookmarkEnd w:id="22"/>
      <w:bookmarkEnd w:id="23"/>
    </w:p>
    <w:p w14:paraId="533D09AB" w14:textId="33F84063" w:rsidR="004C1517" w:rsidRPr="007576E2" w:rsidRDefault="004C1517" w:rsidP="003B79F2">
      <w:pPr>
        <w:spacing w:after="0" w:line="276" w:lineRule="auto"/>
        <w:jc w:val="both"/>
        <w:rPr>
          <w:rFonts w:cstheme="minorHAnsi"/>
        </w:rPr>
      </w:pPr>
      <w:r w:rsidRPr="007576E2">
        <w:rPr>
          <w:rFonts w:cstheme="minorHAnsi"/>
        </w:rPr>
        <w:t xml:space="preserve">The DSL and </w:t>
      </w:r>
      <w:r w:rsidR="00864E0D" w:rsidRPr="007576E2">
        <w:rPr>
          <w:rFonts w:cstheme="minorHAnsi"/>
        </w:rPr>
        <w:t>DDSLs</w:t>
      </w:r>
      <w:r w:rsidRPr="007576E2">
        <w:rPr>
          <w:rFonts w:cstheme="minorHAnsi"/>
        </w:rPr>
        <w:t xml:space="preserve"> undertake training specific to their role. This training is updated every two years</w:t>
      </w:r>
      <w:r w:rsidR="00257A49" w:rsidRPr="007576E2">
        <w:rPr>
          <w:rFonts w:cstheme="minorHAnsi"/>
        </w:rPr>
        <w:t xml:space="preserve">. </w:t>
      </w:r>
      <w:r w:rsidR="007148A1" w:rsidRPr="007576E2">
        <w:rPr>
          <w:rFonts w:cstheme="minorHAnsi"/>
        </w:rPr>
        <w:t>The DSL has undertaken Prevent awareness training.</w:t>
      </w:r>
    </w:p>
    <w:p w14:paraId="42D0F560" w14:textId="77777777" w:rsidR="00E30779" w:rsidRPr="007576E2" w:rsidRDefault="00E30779" w:rsidP="003B79F2">
      <w:pPr>
        <w:spacing w:after="0" w:line="276" w:lineRule="auto"/>
        <w:jc w:val="both"/>
        <w:rPr>
          <w:rFonts w:cstheme="minorHAnsi"/>
          <w:u w:val="single"/>
        </w:rPr>
      </w:pPr>
      <w:bookmarkStart w:id="24" w:name="_Toc76655182"/>
      <w:bookmarkStart w:id="25" w:name="_Toc76656932"/>
    </w:p>
    <w:p w14:paraId="40802FC5" w14:textId="3D29E412" w:rsidR="005E7282" w:rsidRPr="007576E2" w:rsidRDefault="004C1517" w:rsidP="003B79F2">
      <w:pPr>
        <w:spacing w:after="0" w:line="276" w:lineRule="auto"/>
        <w:jc w:val="both"/>
        <w:rPr>
          <w:rFonts w:cstheme="minorHAnsi"/>
          <w:b/>
        </w:rPr>
      </w:pPr>
      <w:r w:rsidRPr="007576E2">
        <w:rPr>
          <w:rFonts w:cstheme="minorHAnsi"/>
          <w:b/>
        </w:rPr>
        <w:t>Staff induction</w:t>
      </w:r>
      <w:bookmarkEnd w:id="24"/>
      <w:bookmarkEnd w:id="25"/>
    </w:p>
    <w:p w14:paraId="2ADD928E" w14:textId="57C61E86" w:rsidR="003F5EDD" w:rsidRPr="007576E2" w:rsidRDefault="004C1517" w:rsidP="003B79F2">
      <w:pPr>
        <w:spacing w:after="0" w:line="276" w:lineRule="auto"/>
        <w:jc w:val="both"/>
        <w:rPr>
          <w:rFonts w:cstheme="minorHAnsi"/>
        </w:rPr>
      </w:pPr>
      <w:r w:rsidRPr="007576E2">
        <w:rPr>
          <w:rFonts w:cstheme="minorHAnsi"/>
        </w:rPr>
        <w:t>All staff, including</w:t>
      </w:r>
      <w:r w:rsidR="003C6C6A" w:rsidRPr="007576E2">
        <w:rPr>
          <w:rFonts w:cstheme="minorHAnsi"/>
        </w:rPr>
        <w:t xml:space="preserve"> supply staff,</w:t>
      </w:r>
      <w:r w:rsidR="00A1020D" w:rsidRPr="007576E2">
        <w:rPr>
          <w:rFonts w:cstheme="minorHAnsi"/>
        </w:rPr>
        <w:t xml:space="preserve"> </w:t>
      </w:r>
      <w:r w:rsidRPr="007576E2">
        <w:rPr>
          <w:rFonts w:cstheme="minorHAnsi"/>
        </w:rPr>
        <w:t>contractors</w:t>
      </w:r>
      <w:r w:rsidR="003C6C6A" w:rsidRPr="007576E2">
        <w:rPr>
          <w:rFonts w:cstheme="minorHAnsi"/>
        </w:rPr>
        <w:t xml:space="preserve"> and volunteers</w:t>
      </w:r>
      <w:r w:rsidRPr="007576E2">
        <w:rPr>
          <w:rFonts w:cstheme="minorHAnsi"/>
        </w:rPr>
        <w:t xml:space="preserve"> who </w:t>
      </w:r>
      <w:r w:rsidR="00CA7398" w:rsidRPr="007576E2">
        <w:rPr>
          <w:rFonts w:cstheme="minorHAnsi"/>
        </w:rPr>
        <w:t>work or volunteer in our school</w:t>
      </w:r>
      <w:r w:rsidRPr="007576E2">
        <w:rPr>
          <w:rFonts w:cstheme="minorHAnsi"/>
        </w:rPr>
        <w:t>, undertake a safeguarding induction with the DSL</w:t>
      </w:r>
      <w:r w:rsidR="00A1020D" w:rsidRPr="007576E2">
        <w:rPr>
          <w:rFonts w:cstheme="minorHAnsi"/>
        </w:rPr>
        <w:t xml:space="preserve"> or </w:t>
      </w:r>
      <w:r w:rsidR="00864E0D" w:rsidRPr="007576E2">
        <w:rPr>
          <w:rFonts w:cstheme="minorHAnsi"/>
        </w:rPr>
        <w:t>DDSLs</w:t>
      </w:r>
      <w:r w:rsidRPr="007576E2">
        <w:rPr>
          <w:rFonts w:cstheme="minorHAnsi"/>
        </w:rPr>
        <w:t xml:space="preserve">. </w:t>
      </w:r>
      <w:r w:rsidR="00FD14B8" w:rsidRPr="007576E2">
        <w:rPr>
          <w:rFonts w:cstheme="minorHAnsi"/>
        </w:rPr>
        <w:t xml:space="preserve">Induction </w:t>
      </w:r>
      <w:r w:rsidR="003F5EDD" w:rsidRPr="007576E2">
        <w:rPr>
          <w:rFonts w:cstheme="minorHAnsi"/>
        </w:rPr>
        <w:t>will occur prior to</w:t>
      </w:r>
      <w:r w:rsidR="003C6C6A" w:rsidRPr="007576E2">
        <w:rPr>
          <w:rFonts w:cstheme="minorHAnsi"/>
        </w:rPr>
        <w:t>,</w:t>
      </w:r>
      <w:r w:rsidR="003F5EDD" w:rsidRPr="007576E2">
        <w:rPr>
          <w:rFonts w:cstheme="minorHAnsi"/>
        </w:rPr>
        <w:t xml:space="preserve"> or on the first day of employment</w:t>
      </w:r>
      <w:r w:rsidR="003C6C6A" w:rsidRPr="007576E2">
        <w:rPr>
          <w:rFonts w:cstheme="minorHAnsi"/>
        </w:rPr>
        <w:t xml:space="preserve"> or worki</w:t>
      </w:r>
      <w:r w:rsidR="00B47970" w:rsidRPr="007576E2">
        <w:rPr>
          <w:rFonts w:cstheme="minorHAnsi"/>
        </w:rPr>
        <w:t>ng with children</w:t>
      </w:r>
      <w:r w:rsidR="003F5EDD" w:rsidRPr="007576E2">
        <w:rPr>
          <w:rFonts w:cstheme="minorHAnsi"/>
        </w:rPr>
        <w:t xml:space="preserve">. </w:t>
      </w:r>
    </w:p>
    <w:p w14:paraId="668DEF1E" w14:textId="77777777" w:rsidR="0087671C" w:rsidRPr="007576E2" w:rsidRDefault="0087671C" w:rsidP="003B79F2">
      <w:pPr>
        <w:spacing w:after="0" w:line="276" w:lineRule="auto"/>
        <w:jc w:val="both"/>
        <w:rPr>
          <w:rFonts w:cstheme="minorHAnsi"/>
        </w:rPr>
      </w:pPr>
    </w:p>
    <w:p w14:paraId="50762C3F" w14:textId="1C41FEED" w:rsidR="004C1517" w:rsidRPr="007576E2" w:rsidRDefault="004C1517" w:rsidP="003B79F2">
      <w:pPr>
        <w:spacing w:after="0" w:line="276" w:lineRule="auto"/>
        <w:jc w:val="both"/>
        <w:rPr>
          <w:rFonts w:cstheme="minorHAnsi"/>
        </w:rPr>
      </w:pPr>
      <w:r w:rsidRPr="007576E2">
        <w:rPr>
          <w:rFonts w:cstheme="minorHAnsi"/>
        </w:rPr>
        <w:t>This includes:</w:t>
      </w:r>
    </w:p>
    <w:p w14:paraId="608C3A96" w14:textId="4B74E82B" w:rsidR="004C1517" w:rsidRPr="007576E2" w:rsidRDefault="004C1517" w:rsidP="003B79F2">
      <w:pPr>
        <w:pStyle w:val="ListParagraph"/>
        <w:numPr>
          <w:ilvl w:val="0"/>
          <w:numId w:val="3"/>
        </w:numPr>
        <w:spacing w:after="0" w:line="276" w:lineRule="auto"/>
        <w:ind w:left="360"/>
        <w:jc w:val="both"/>
        <w:rPr>
          <w:rFonts w:cstheme="minorHAnsi"/>
        </w:rPr>
      </w:pPr>
      <w:r w:rsidRPr="007576E2">
        <w:rPr>
          <w:rFonts w:cstheme="minorHAnsi"/>
        </w:rPr>
        <w:t>An explanation of our school’s safeguarding and child protection procedures</w:t>
      </w:r>
      <w:r w:rsidR="00B47970" w:rsidRPr="007576E2">
        <w:rPr>
          <w:rFonts w:cstheme="minorHAnsi"/>
        </w:rPr>
        <w:t>.</w:t>
      </w:r>
    </w:p>
    <w:p w14:paraId="7EB07430" w14:textId="1969C335" w:rsidR="004C1517" w:rsidRPr="007576E2" w:rsidRDefault="004C1517" w:rsidP="003B79F2">
      <w:pPr>
        <w:pStyle w:val="ListParagraph"/>
        <w:numPr>
          <w:ilvl w:val="0"/>
          <w:numId w:val="3"/>
        </w:numPr>
        <w:spacing w:after="0" w:line="276" w:lineRule="auto"/>
        <w:ind w:left="360"/>
        <w:jc w:val="both"/>
        <w:rPr>
          <w:rFonts w:cstheme="minorHAnsi"/>
        </w:rPr>
      </w:pPr>
      <w:r w:rsidRPr="007576E2">
        <w:rPr>
          <w:rFonts w:cstheme="minorHAnsi"/>
        </w:rPr>
        <w:t xml:space="preserve">An explanation of how to use the </w:t>
      </w:r>
      <w:r w:rsidR="00E01BBA" w:rsidRPr="007576E2">
        <w:rPr>
          <w:rFonts w:cstheme="minorHAnsi"/>
        </w:rPr>
        <w:t>CPOMS</w:t>
      </w:r>
      <w:r w:rsidRPr="007576E2">
        <w:rPr>
          <w:rFonts w:cstheme="minorHAnsi"/>
        </w:rPr>
        <w:t xml:space="preserve"> electronic reporting system and log in details</w:t>
      </w:r>
      <w:r w:rsidR="00B47970" w:rsidRPr="007576E2">
        <w:rPr>
          <w:rFonts w:cstheme="minorHAnsi"/>
        </w:rPr>
        <w:t>.</w:t>
      </w:r>
    </w:p>
    <w:p w14:paraId="3D2F2C76" w14:textId="013A7C2A" w:rsidR="004C1517" w:rsidRPr="007576E2" w:rsidRDefault="004C1517" w:rsidP="003B79F2">
      <w:pPr>
        <w:pStyle w:val="ListParagraph"/>
        <w:numPr>
          <w:ilvl w:val="0"/>
          <w:numId w:val="3"/>
        </w:numPr>
        <w:spacing w:after="0" w:line="276" w:lineRule="auto"/>
        <w:ind w:left="360"/>
        <w:jc w:val="both"/>
        <w:rPr>
          <w:rFonts w:cstheme="minorHAnsi"/>
        </w:rPr>
      </w:pPr>
      <w:r w:rsidRPr="007576E2">
        <w:rPr>
          <w:rFonts w:cstheme="minorHAnsi"/>
        </w:rPr>
        <w:t xml:space="preserve">An explanation of the identities and roles of the DSL and </w:t>
      </w:r>
      <w:r w:rsidR="00864E0D" w:rsidRPr="007576E2">
        <w:rPr>
          <w:rFonts w:cstheme="minorHAnsi"/>
        </w:rPr>
        <w:t>DDSLs</w:t>
      </w:r>
      <w:r w:rsidR="00B47970" w:rsidRPr="007576E2">
        <w:rPr>
          <w:rFonts w:cstheme="minorHAnsi"/>
        </w:rPr>
        <w:t>.</w:t>
      </w:r>
    </w:p>
    <w:p w14:paraId="23C52856" w14:textId="69719488" w:rsidR="00ED40BF" w:rsidRPr="007576E2" w:rsidRDefault="00ED40BF" w:rsidP="003B79F2">
      <w:pPr>
        <w:pStyle w:val="ListParagraph"/>
        <w:numPr>
          <w:ilvl w:val="0"/>
          <w:numId w:val="3"/>
        </w:numPr>
        <w:spacing w:after="0" w:line="276" w:lineRule="auto"/>
        <w:ind w:left="360"/>
        <w:jc w:val="both"/>
        <w:rPr>
          <w:rFonts w:cstheme="minorHAnsi"/>
        </w:rPr>
      </w:pPr>
      <w:r w:rsidRPr="007576E2">
        <w:rPr>
          <w:rFonts w:cstheme="minorHAnsi"/>
        </w:rPr>
        <w:t>Keeping Children Safe in Educatio</w:t>
      </w:r>
      <w:r w:rsidR="00A568AE" w:rsidRPr="007576E2">
        <w:rPr>
          <w:rFonts w:cstheme="minorHAnsi"/>
        </w:rPr>
        <w:t>n Part 1</w:t>
      </w:r>
      <w:r w:rsidR="00550B95" w:rsidRPr="007576E2">
        <w:rPr>
          <w:rFonts w:cstheme="minorHAnsi"/>
        </w:rPr>
        <w:t xml:space="preserve"> (DSL, </w:t>
      </w:r>
      <w:r w:rsidR="00864E0D" w:rsidRPr="007576E2">
        <w:rPr>
          <w:rFonts w:cstheme="minorHAnsi"/>
        </w:rPr>
        <w:t>DDSLs</w:t>
      </w:r>
      <w:r w:rsidR="00762BCB" w:rsidRPr="007576E2">
        <w:rPr>
          <w:rFonts w:cstheme="minorHAnsi"/>
        </w:rPr>
        <w:t>, Senior Leaders</w:t>
      </w:r>
      <w:r w:rsidR="002B7EC0" w:rsidRPr="007576E2">
        <w:rPr>
          <w:rFonts w:cstheme="minorHAnsi"/>
        </w:rPr>
        <w:t xml:space="preserve">, Trustees </w:t>
      </w:r>
      <w:r w:rsidR="00762BCB" w:rsidRPr="007576E2">
        <w:rPr>
          <w:rFonts w:cstheme="minorHAnsi"/>
        </w:rPr>
        <w:t xml:space="preserve">and Governors to read </w:t>
      </w:r>
      <w:r w:rsidR="002B7EC0" w:rsidRPr="007576E2">
        <w:rPr>
          <w:rFonts w:cstheme="minorHAnsi"/>
        </w:rPr>
        <w:t>the full guidance).</w:t>
      </w:r>
    </w:p>
    <w:p w14:paraId="55C978A4" w14:textId="18EE8259" w:rsidR="004C1517" w:rsidRPr="007576E2" w:rsidRDefault="004C1517" w:rsidP="003B79F2">
      <w:pPr>
        <w:pStyle w:val="ListParagraph"/>
        <w:numPr>
          <w:ilvl w:val="0"/>
          <w:numId w:val="3"/>
        </w:numPr>
        <w:spacing w:after="0" w:line="276" w:lineRule="auto"/>
        <w:ind w:left="360"/>
        <w:jc w:val="both"/>
        <w:rPr>
          <w:rFonts w:cstheme="minorHAnsi"/>
        </w:rPr>
      </w:pPr>
      <w:r w:rsidRPr="007576E2">
        <w:rPr>
          <w:rFonts w:cstheme="minorHAnsi"/>
        </w:rPr>
        <w:t>Child protection and safeguarding policy</w:t>
      </w:r>
      <w:r w:rsidR="00B47970" w:rsidRPr="007576E2">
        <w:rPr>
          <w:rFonts w:cstheme="minorHAnsi"/>
        </w:rPr>
        <w:t>.</w:t>
      </w:r>
    </w:p>
    <w:p w14:paraId="2D261A40" w14:textId="110B6082" w:rsidR="004C1517" w:rsidRPr="007576E2" w:rsidRDefault="004C1517" w:rsidP="003B79F2">
      <w:pPr>
        <w:pStyle w:val="ListParagraph"/>
        <w:numPr>
          <w:ilvl w:val="0"/>
          <w:numId w:val="3"/>
        </w:numPr>
        <w:spacing w:after="0" w:line="276" w:lineRule="auto"/>
        <w:ind w:left="360"/>
        <w:jc w:val="both"/>
        <w:rPr>
          <w:rFonts w:cstheme="minorHAnsi"/>
        </w:rPr>
      </w:pPr>
      <w:r w:rsidRPr="007576E2">
        <w:rPr>
          <w:rFonts w:cstheme="minorHAnsi"/>
        </w:rPr>
        <w:t>Behaviour policy</w:t>
      </w:r>
      <w:r w:rsidR="00B47970" w:rsidRPr="007576E2">
        <w:rPr>
          <w:rFonts w:cstheme="minorHAnsi"/>
        </w:rPr>
        <w:t>.</w:t>
      </w:r>
    </w:p>
    <w:p w14:paraId="29C9C798" w14:textId="0FFFF1FF" w:rsidR="004C1517" w:rsidRPr="007576E2" w:rsidRDefault="004C1517" w:rsidP="003B79F2">
      <w:pPr>
        <w:pStyle w:val="ListParagraph"/>
        <w:numPr>
          <w:ilvl w:val="0"/>
          <w:numId w:val="3"/>
        </w:numPr>
        <w:spacing w:after="0" w:line="276" w:lineRule="auto"/>
        <w:ind w:left="360"/>
        <w:jc w:val="both"/>
        <w:rPr>
          <w:rFonts w:cstheme="minorHAnsi"/>
        </w:rPr>
      </w:pPr>
      <w:r w:rsidRPr="007576E2">
        <w:rPr>
          <w:rFonts w:cstheme="minorHAnsi"/>
        </w:rPr>
        <w:t>Staff code of conduct</w:t>
      </w:r>
    </w:p>
    <w:p w14:paraId="3CFACA7E" w14:textId="26860987" w:rsidR="004C1517" w:rsidRPr="007576E2" w:rsidRDefault="004C1517" w:rsidP="003B79F2">
      <w:pPr>
        <w:pStyle w:val="ListParagraph"/>
        <w:numPr>
          <w:ilvl w:val="0"/>
          <w:numId w:val="3"/>
        </w:numPr>
        <w:spacing w:after="0" w:line="276" w:lineRule="auto"/>
        <w:ind w:left="360"/>
        <w:jc w:val="both"/>
        <w:rPr>
          <w:rFonts w:cstheme="minorHAnsi"/>
        </w:rPr>
      </w:pPr>
      <w:r w:rsidRPr="007576E2">
        <w:rPr>
          <w:rFonts w:cstheme="minorHAnsi"/>
        </w:rPr>
        <w:t>Our school’s response to children who go missing from education</w:t>
      </w:r>
      <w:r w:rsidR="00B47970" w:rsidRPr="007576E2">
        <w:rPr>
          <w:rFonts w:cstheme="minorHAnsi"/>
        </w:rPr>
        <w:t>.</w:t>
      </w:r>
    </w:p>
    <w:p w14:paraId="7C37070E" w14:textId="7F28444D" w:rsidR="004C1517" w:rsidRPr="007576E2" w:rsidRDefault="004C1517" w:rsidP="003B79F2">
      <w:pPr>
        <w:pStyle w:val="ListParagraph"/>
        <w:numPr>
          <w:ilvl w:val="0"/>
          <w:numId w:val="3"/>
        </w:numPr>
        <w:spacing w:after="0" w:line="276" w:lineRule="auto"/>
        <w:ind w:left="360"/>
        <w:jc w:val="both"/>
        <w:rPr>
          <w:rFonts w:cstheme="minorHAnsi"/>
        </w:rPr>
      </w:pPr>
      <w:r w:rsidRPr="007576E2">
        <w:rPr>
          <w:rFonts w:cstheme="minorHAnsi"/>
        </w:rPr>
        <w:t>Whistleblowing policy</w:t>
      </w:r>
      <w:r w:rsidR="00B47970" w:rsidRPr="007576E2">
        <w:rPr>
          <w:rFonts w:cstheme="minorHAnsi"/>
        </w:rPr>
        <w:t>.</w:t>
      </w:r>
    </w:p>
    <w:p w14:paraId="24F6717D" w14:textId="77777777" w:rsidR="0087671C" w:rsidRPr="007576E2" w:rsidRDefault="0087671C" w:rsidP="003B79F2">
      <w:pPr>
        <w:spacing w:after="0" w:line="276" w:lineRule="auto"/>
        <w:jc w:val="both"/>
        <w:rPr>
          <w:rFonts w:cstheme="minorHAnsi"/>
        </w:rPr>
      </w:pPr>
    </w:p>
    <w:p w14:paraId="6616A8A2" w14:textId="2B1CC3F8" w:rsidR="004C1517" w:rsidRPr="007576E2" w:rsidRDefault="004C1517" w:rsidP="003B79F2">
      <w:pPr>
        <w:spacing w:after="0" w:line="276" w:lineRule="auto"/>
        <w:jc w:val="both"/>
        <w:rPr>
          <w:rFonts w:cstheme="minorHAnsi"/>
        </w:rPr>
      </w:pPr>
      <w:r w:rsidRPr="007576E2">
        <w:rPr>
          <w:rFonts w:cstheme="minorHAnsi"/>
        </w:rPr>
        <w:t>Staff are required to confirm that they have read,</w:t>
      </w:r>
      <w:r w:rsidR="00864E0D" w:rsidRPr="007576E2">
        <w:rPr>
          <w:rFonts w:cstheme="minorHAnsi"/>
        </w:rPr>
        <w:t xml:space="preserve"> </w:t>
      </w:r>
      <w:r w:rsidRPr="007576E2">
        <w:rPr>
          <w:rFonts w:cstheme="minorHAnsi"/>
        </w:rPr>
        <w:t xml:space="preserve">and understood the above </w:t>
      </w:r>
      <w:r w:rsidR="003F5EDD" w:rsidRPr="007576E2">
        <w:rPr>
          <w:rFonts w:cstheme="minorHAnsi"/>
        </w:rPr>
        <w:t>policies</w:t>
      </w:r>
      <w:r w:rsidRPr="007576E2">
        <w:rPr>
          <w:rFonts w:cstheme="minorHAnsi"/>
        </w:rPr>
        <w:t xml:space="preserve"> and procedures</w:t>
      </w:r>
      <w:r w:rsidR="00B47970" w:rsidRPr="007576E2">
        <w:rPr>
          <w:rFonts w:cstheme="minorHAnsi"/>
        </w:rPr>
        <w:t xml:space="preserve"> and a record of this is kept</w:t>
      </w:r>
      <w:r w:rsidR="00D57ACF" w:rsidRPr="007576E2">
        <w:rPr>
          <w:rFonts w:cstheme="minorHAnsi"/>
        </w:rPr>
        <w:t>.</w:t>
      </w:r>
    </w:p>
    <w:p w14:paraId="6FEA8053" w14:textId="77777777" w:rsidR="00D5782C" w:rsidRPr="007576E2" w:rsidRDefault="00D5782C" w:rsidP="003B79F2">
      <w:pPr>
        <w:spacing w:after="0" w:line="276" w:lineRule="auto"/>
        <w:jc w:val="both"/>
        <w:rPr>
          <w:rFonts w:cstheme="minorHAnsi"/>
          <w:b/>
          <w:bCs/>
        </w:rPr>
      </w:pPr>
      <w:bookmarkStart w:id="26" w:name="_Toc76655183"/>
      <w:bookmarkStart w:id="27" w:name="_Toc76656933"/>
    </w:p>
    <w:p w14:paraId="0E503522" w14:textId="02440DC4" w:rsidR="004C1517" w:rsidRPr="007576E2" w:rsidRDefault="004C1517" w:rsidP="003B79F2">
      <w:pPr>
        <w:spacing w:after="0" w:line="276" w:lineRule="auto"/>
        <w:jc w:val="both"/>
        <w:rPr>
          <w:rFonts w:cstheme="minorHAnsi"/>
          <w:b/>
        </w:rPr>
      </w:pPr>
      <w:r w:rsidRPr="007576E2">
        <w:rPr>
          <w:rFonts w:cstheme="minorHAnsi"/>
          <w:b/>
        </w:rPr>
        <w:t>Staff training</w:t>
      </w:r>
      <w:bookmarkEnd w:id="26"/>
      <w:bookmarkEnd w:id="27"/>
    </w:p>
    <w:p w14:paraId="36B84146" w14:textId="77777777" w:rsidR="00803175" w:rsidRPr="007576E2" w:rsidRDefault="00803175" w:rsidP="003B79F2">
      <w:pPr>
        <w:pStyle w:val="NormalWeb"/>
        <w:spacing w:before="0" w:beforeAutospacing="0" w:after="0" w:afterAutospacing="0" w:line="276" w:lineRule="auto"/>
        <w:jc w:val="both"/>
        <w:rPr>
          <w:rFonts w:asciiTheme="minorHAnsi" w:hAnsiTheme="minorHAnsi" w:cstheme="minorHAnsi"/>
          <w:color w:val="000000"/>
          <w:sz w:val="22"/>
          <w:szCs w:val="22"/>
        </w:rPr>
      </w:pPr>
      <w:r w:rsidRPr="007576E2">
        <w:rPr>
          <w:rFonts w:asciiTheme="minorHAnsi" w:hAnsiTheme="minorHAnsi" w:cstheme="minorHAnsi"/>
          <w:sz w:val="22"/>
          <w:szCs w:val="22"/>
        </w:rPr>
        <w:t xml:space="preserve">All staff receive appropriate safeguarding and child protection training, including online safety (which, amongst other things, includes an understanding of the expectations, applicable roles and responsibilities in relation to filtering and monitoring) at induction and repeated at least annually. In addition we ensure that their knowledge is kept regularly updated, and checks of knowledge undertaken throughout the school year. This provides them with relevant skills and knowledge to safeguard children effectively. </w:t>
      </w:r>
    </w:p>
    <w:p w14:paraId="4C31ACE3" w14:textId="77777777" w:rsidR="00194F67" w:rsidRPr="007576E2" w:rsidRDefault="00194F67" w:rsidP="003B79F2">
      <w:pPr>
        <w:spacing w:after="0" w:line="276" w:lineRule="auto"/>
        <w:jc w:val="both"/>
        <w:rPr>
          <w:rFonts w:cstheme="minorHAnsi"/>
        </w:rPr>
      </w:pPr>
    </w:p>
    <w:p w14:paraId="06B0EA2D" w14:textId="682CD852" w:rsidR="003E3CDD" w:rsidRPr="007576E2" w:rsidRDefault="003E3CDD" w:rsidP="003B79F2">
      <w:pPr>
        <w:pStyle w:val="NoSpacing"/>
        <w:spacing w:line="276" w:lineRule="auto"/>
        <w:contextualSpacing/>
        <w:jc w:val="both"/>
        <w:rPr>
          <w:rFonts w:cstheme="minorHAnsi"/>
          <w:b/>
        </w:rPr>
      </w:pPr>
      <w:r w:rsidRPr="007576E2">
        <w:rPr>
          <w:rFonts w:cstheme="minorHAnsi"/>
          <w:b/>
        </w:rPr>
        <w:t>Safer Recruitment training</w:t>
      </w:r>
    </w:p>
    <w:p w14:paraId="4C146AE8" w14:textId="0996D9E3" w:rsidR="003E3CDD" w:rsidRPr="007576E2" w:rsidRDefault="003E3CDD" w:rsidP="003B79F2">
      <w:pPr>
        <w:spacing w:after="0" w:line="276" w:lineRule="auto"/>
        <w:jc w:val="both"/>
        <w:rPr>
          <w:rFonts w:cstheme="minorHAnsi"/>
        </w:rPr>
      </w:pPr>
      <w:r w:rsidRPr="007576E2">
        <w:rPr>
          <w:rFonts w:cstheme="minorHAnsi"/>
        </w:rPr>
        <w:t xml:space="preserve">At least one person conducting any interview for a post at the school will have undertaken safer recruitment training. This will cover, as a minimum, the contents of the Department for Education’s statutory guidance, Keeping Children Safe in Education, and will be in line with local safeguarding procedures. </w:t>
      </w:r>
    </w:p>
    <w:p w14:paraId="7B31964E" w14:textId="77777777" w:rsidR="002F572C" w:rsidRPr="007576E2" w:rsidRDefault="002F572C" w:rsidP="003B79F2">
      <w:pPr>
        <w:spacing w:after="0" w:line="276" w:lineRule="auto"/>
        <w:jc w:val="both"/>
        <w:rPr>
          <w:rFonts w:cstheme="minorHAnsi"/>
        </w:rPr>
      </w:pPr>
    </w:p>
    <w:p w14:paraId="65BB7FD9" w14:textId="12F5FB75" w:rsidR="00192B76" w:rsidRPr="007576E2" w:rsidRDefault="00192B76" w:rsidP="003B79F2">
      <w:pPr>
        <w:pStyle w:val="NoSpacing"/>
        <w:spacing w:line="276" w:lineRule="auto"/>
        <w:contextualSpacing/>
        <w:jc w:val="both"/>
        <w:rPr>
          <w:rFonts w:cstheme="minorHAnsi"/>
          <w:b/>
        </w:rPr>
      </w:pPr>
      <w:r w:rsidRPr="007576E2">
        <w:rPr>
          <w:rFonts w:cstheme="minorHAnsi"/>
          <w:b/>
        </w:rPr>
        <w:t>Governors</w:t>
      </w:r>
    </w:p>
    <w:p w14:paraId="49AB5A50" w14:textId="49D60E8C" w:rsidR="00192B76" w:rsidRPr="007576E2" w:rsidRDefault="00192B76" w:rsidP="003B79F2">
      <w:pPr>
        <w:spacing w:after="0" w:line="276" w:lineRule="auto"/>
        <w:jc w:val="both"/>
        <w:rPr>
          <w:rFonts w:cstheme="minorHAnsi"/>
        </w:rPr>
      </w:pPr>
      <w:r w:rsidRPr="007576E2">
        <w:rPr>
          <w:rFonts w:cstheme="minorHAnsi"/>
        </w:rPr>
        <w:t xml:space="preserve">All governors receive </w:t>
      </w:r>
      <w:r w:rsidR="00372802" w:rsidRPr="007576E2">
        <w:rPr>
          <w:rFonts w:cstheme="minorHAnsi"/>
        </w:rPr>
        <w:t>appropriate</w:t>
      </w:r>
      <w:r w:rsidRPr="007576E2">
        <w:rPr>
          <w:rFonts w:cstheme="minorHAnsi"/>
        </w:rPr>
        <w:t xml:space="preserve"> safeguarding</w:t>
      </w:r>
      <w:r w:rsidR="00372802" w:rsidRPr="007576E2">
        <w:rPr>
          <w:rFonts w:cstheme="minorHAnsi"/>
        </w:rPr>
        <w:t xml:space="preserve"> and child protection training (including online) at induction</w:t>
      </w:r>
      <w:r w:rsidR="008D15BD" w:rsidRPr="007576E2">
        <w:rPr>
          <w:rFonts w:cstheme="minorHAnsi"/>
        </w:rPr>
        <w:t xml:space="preserve"> and updated regularly</w:t>
      </w:r>
      <w:r w:rsidR="00372802" w:rsidRPr="007576E2">
        <w:rPr>
          <w:rFonts w:cstheme="minorHAnsi"/>
        </w:rPr>
        <w:t xml:space="preserve">. This ensures they </w:t>
      </w:r>
      <w:r w:rsidRPr="007576E2">
        <w:rPr>
          <w:rFonts w:cstheme="minorHAnsi"/>
        </w:rPr>
        <w:t>have the knowledge and information needed to</w:t>
      </w:r>
      <w:r w:rsidR="00ED5F82" w:rsidRPr="007576E2">
        <w:rPr>
          <w:rFonts w:cstheme="minorHAnsi"/>
        </w:rPr>
        <w:t xml:space="preserve"> provide strategic challenge to test and assure themselves that the safeguarding policies and </w:t>
      </w:r>
      <w:r w:rsidR="00ED5F82" w:rsidRPr="007576E2">
        <w:rPr>
          <w:rFonts w:cstheme="minorHAnsi"/>
        </w:rPr>
        <w:lastRenderedPageBreak/>
        <w:t xml:space="preserve">procedures </w:t>
      </w:r>
      <w:r w:rsidR="008D15BD" w:rsidRPr="007576E2">
        <w:rPr>
          <w:rFonts w:cstheme="minorHAnsi"/>
        </w:rPr>
        <w:t xml:space="preserve">in place in the school are effective and support the delivery of a robust whole school approach to safeguarding. </w:t>
      </w:r>
      <w:r w:rsidRPr="007576E2">
        <w:rPr>
          <w:rFonts w:cstheme="minorHAnsi"/>
        </w:rPr>
        <w:t xml:space="preserve"> </w:t>
      </w:r>
    </w:p>
    <w:p w14:paraId="2034D9D2" w14:textId="77777777" w:rsidR="00354224" w:rsidRPr="007576E2" w:rsidRDefault="00354224" w:rsidP="003B79F2">
      <w:pPr>
        <w:spacing w:after="0" w:line="276" w:lineRule="auto"/>
        <w:jc w:val="both"/>
        <w:rPr>
          <w:rFonts w:cstheme="minorHAnsi"/>
        </w:rPr>
      </w:pPr>
    </w:p>
    <w:p w14:paraId="05FD5148" w14:textId="3D692369" w:rsidR="003F6A4E" w:rsidRPr="007576E2" w:rsidRDefault="003F6A4E" w:rsidP="003B79F2">
      <w:pPr>
        <w:pStyle w:val="Heading2"/>
        <w:keepNext w:val="0"/>
        <w:keepLines w:val="0"/>
        <w:spacing w:before="0" w:line="276" w:lineRule="auto"/>
        <w:jc w:val="both"/>
        <w:rPr>
          <w:rFonts w:asciiTheme="minorHAnsi" w:hAnsiTheme="minorHAnsi" w:cstheme="minorHAnsi"/>
          <w:b/>
          <w:color w:val="auto"/>
          <w:sz w:val="28"/>
          <w:szCs w:val="22"/>
        </w:rPr>
      </w:pPr>
      <w:bookmarkStart w:id="28" w:name="_Toc76655184"/>
      <w:bookmarkStart w:id="29" w:name="_Toc164933605"/>
      <w:r w:rsidRPr="007576E2">
        <w:rPr>
          <w:rFonts w:asciiTheme="minorHAnsi" w:hAnsiTheme="minorHAnsi" w:cstheme="minorHAnsi"/>
          <w:b/>
          <w:color w:val="auto"/>
          <w:sz w:val="28"/>
          <w:szCs w:val="22"/>
        </w:rPr>
        <w:t>Safeguarding through the curriculum</w:t>
      </w:r>
      <w:bookmarkEnd w:id="28"/>
      <w:bookmarkEnd w:id="29"/>
    </w:p>
    <w:p w14:paraId="1EB69B9C" w14:textId="66CAFA45" w:rsidR="00912135" w:rsidRPr="007576E2" w:rsidRDefault="00912135" w:rsidP="003B79F2">
      <w:pPr>
        <w:spacing w:after="0" w:line="276" w:lineRule="auto"/>
        <w:jc w:val="both"/>
        <w:rPr>
          <w:rFonts w:cstheme="minorHAnsi"/>
        </w:rPr>
      </w:pPr>
      <w:r w:rsidRPr="007576E2">
        <w:rPr>
          <w:rFonts w:cstheme="minorHAnsi"/>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13F027EC" w14:textId="77777777" w:rsidR="0087671C" w:rsidRPr="007576E2" w:rsidRDefault="0087671C" w:rsidP="003B79F2">
      <w:pPr>
        <w:spacing w:after="0" w:line="276" w:lineRule="auto"/>
        <w:jc w:val="both"/>
        <w:rPr>
          <w:rFonts w:cstheme="minorHAnsi"/>
        </w:rPr>
      </w:pPr>
    </w:p>
    <w:p w14:paraId="072A4D87" w14:textId="77777777" w:rsidR="002F572C" w:rsidRPr="007576E2" w:rsidRDefault="003F6A4E" w:rsidP="003B79F2">
      <w:pPr>
        <w:spacing w:after="0" w:line="276" w:lineRule="auto"/>
        <w:jc w:val="both"/>
        <w:rPr>
          <w:rFonts w:cstheme="minorHAnsi"/>
        </w:rPr>
      </w:pPr>
      <w:r w:rsidRPr="007576E2">
        <w:rPr>
          <w:rFonts w:cstheme="minorHAnsi"/>
        </w:rPr>
        <w:t xml:space="preserve">We ensure that children are taught about keeping themselves safe through our comprehensive </w:t>
      </w:r>
      <w:r w:rsidR="0030249E" w:rsidRPr="007576E2">
        <w:rPr>
          <w:rFonts w:cstheme="minorHAnsi"/>
        </w:rPr>
        <w:t>PSHE</w:t>
      </w:r>
      <w:r w:rsidRPr="007576E2">
        <w:rPr>
          <w:rFonts w:cstheme="minorHAnsi"/>
        </w:rPr>
        <w:t xml:space="preserve"> curriculum which is in line with the </w:t>
      </w:r>
      <w:r w:rsidR="0030249E" w:rsidRPr="007576E2">
        <w:rPr>
          <w:rFonts w:cstheme="minorHAnsi"/>
        </w:rPr>
        <w:t>st</w:t>
      </w:r>
      <w:r w:rsidR="00D83BD1" w:rsidRPr="007576E2">
        <w:rPr>
          <w:rFonts w:cstheme="minorHAnsi"/>
        </w:rPr>
        <w:t xml:space="preserve">atutory </w:t>
      </w:r>
      <w:r w:rsidRPr="007576E2">
        <w:rPr>
          <w:rFonts w:cstheme="minorHAnsi"/>
        </w:rPr>
        <w:t>requirements</w:t>
      </w:r>
      <w:r w:rsidR="00D83BD1" w:rsidRPr="007576E2">
        <w:rPr>
          <w:rFonts w:cstheme="minorHAnsi"/>
        </w:rPr>
        <w:t xml:space="preserve"> for </w:t>
      </w:r>
      <w:r w:rsidRPr="007576E2">
        <w:rPr>
          <w:rFonts w:cstheme="minorHAnsi"/>
        </w:rPr>
        <w:t>Relationship Education</w:t>
      </w:r>
      <w:r w:rsidR="00D83BD1" w:rsidRPr="007576E2">
        <w:rPr>
          <w:rFonts w:cstheme="minorHAnsi"/>
        </w:rPr>
        <w:t xml:space="preserve"> </w:t>
      </w:r>
      <w:r w:rsidRPr="007576E2">
        <w:rPr>
          <w:rFonts w:cstheme="minorHAnsi"/>
        </w:rPr>
        <w:t xml:space="preserve">and Health Education. </w:t>
      </w:r>
      <w:r w:rsidR="00B35D20" w:rsidRPr="007576E2">
        <w:rPr>
          <w:rFonts w:cstheme="minorHAnsi"/>
        </w:rPr>
        <w:t>In addition we deliver these messages through assemblies</w:t>
      </w:r>
      <w:r w:rsidR="00EC4685" w:rsidRPr="007576E2">
        <w:rPr>
          <w:rFonts w:cstheme="minorHAnsi"/>
        </w:rPr>
        <w:t>,</w:t>
      </w:r>
      <w:r w:rsidR="00B35D20" w:rsidRPr="007576E2">
        <w:rPr>
          <w:rFonts w:cstheme="minorHAnsi"/>
        </w:rPr>
        <w:t xml:space="preserve"> circle times</w:t>
      </w:r>
      <w:r w:rsidR="00EC4685" w:rsidRPr="007576E2">
        <w:rPr>
          <w:rFonts w:cstheme="minorHAnsi"/>
        </w:rPr>
        <w:t xml:space="preserve"> and P4C lessons</w:t>
      </w:r>
      <w:r w:rsidR="00B35D20" w:rsidRPr="007576E2">
        <w:rPr>
          <w:rFonts w:cstheme="minorHAnsi"/>
        </w:rPr>
        <w:t xml:space="preserve">. </w:t>
      </w:r>
    </w:p>
    <w:p w14:paraId="27C567A1" w14:textId="77777777" w:rsidR="002F572C" w:rsidRPr="007576E2" w:rsidRDefault="002F572C" w:rsidP="003B79F2">
      <w:pPr>
        <w:spacing w:after="0" w:line="276" w:lineRule="auto"/>
        <w:jc w:val="both"/>
        <w:rPr>
          <w:rFonts w:cstheme="minorHAnsi"/>
        </w:rPr>
      </w:pPr>
    </w:p>
    <w:p w14:paraId="16008519" w14:textId="7CECE977" w:rsidR="003F6A4E" w:rsidRPr="007576E2" w:rsidRDefault="003F6A4E" w:rsidP="003B79F2">
      <w:pPr>
        <w:spacing w:after="0" w:line="276" w:lineRule="auto"/>
        <w:jc w:val="both"/>
        <w:rPr>
          <w:rFonts w:cstheme="minorHAnsi"/>
        </w:rPr>
      </w:pPr>
      <w:r w:rsidRPr="007576E2">
        <w:rPr>
          <w:rFonts w:cstheme="minorHAnsi"/>
        </w:rPr>
        <w:t>Relationships Education for primary pupils covers the characteristics of healthy relationships, building the knowledge and understanding that will enable children to model these behaviours.</w:t>
      </w:r>
    </w:p>
    <w:p w14:paraId="2CFED35E" w14:textId="5E9D4E5F" w:rsidR="003F6A4E" w:rsidRPr="007576E2" w:rsidRDefault="003F6A4E" w:rsidP="003B79F2">
      <w:pPr>
        <w:spacing w:after="0" w:line="276" w:lineRule="auto"/>
        <w:jc w:val="both"/>
        <w:rPr>
          <w:rFonts w:cstheme="minorHAnsi"/>
          <w:color w:val="000000" w:themeColor="text1"/>
        </w:rPr>
      </w:pPr>
      <w:r w:rsidRPr="007576E2">
        <w:rPr>
          <w:rFonts w:cstheme="minorHAnsi"/>
          <w:color w:val="000000" w:themeColor="text1"/>
        </w:rPr>
        <w:t xml:space="preserve">The NSPCC visit every other year to deliver Speak Out Stay Safe assemblies for all children and workshops for Years 5 and 6. We are currently delivering these via the online assemblies and teachers are delivering the workshops using materials produced by the NSPCC. Speak out Stay safe helps children at school and at home learn about their rights, what’s OK and no OK, and what to do if they’re ever worried or scared.  </w:t>
      </w:r>
    </w:p>
    <w:p w14:paraId="53D47E42" w14:textId="77777777" w:rsidR="0087671C" w:rsidRPr="007576E2" w:rsidRDefault="0087671C" w:rsidP="003B79F2">
      <w:pPr>
        <w:spacing w:after="0" w:line="276" w:lineRule="auto"/>
        <w:jc w:val="both"/>
        <w:rPr>
          <w:rFonts w:cstheme="minorHAnsi"/>
          <w:color w:val="000000" w:themeColor="text1"/>
        </w:rPr>
      </w:pPr>
    </w:p>
    <w:p w14:paraId="46FF9B55" w14:textId="19FC8B76" w:rsidR="003F6A4E" w:rsidRPr="007576E2" w:rsidRDefault="003F6A4E" w:rsidP="003B79F2">
      <w:pPr>
        <w:spacing w:after="0" w:line="276" w:lineRule="auto"/>
        <w:jc w:val="both"/>
        <w:rPr>
          <w:rFonts w:cstheme="minorHAnsi"/>
          <w:color w:val="FF0000"/>
        </w:rPr>
      </w:pPr>
      <w:r w:rsidRPr="007576E2">
        <w:rPr>
          <w:rFonts w:cstheme="minorHAnsi"/>
          <w:color w:val="000000" w:themeColor="text1"/>
        </w:rPr>
        <w:t xml:space="preserve">As part of the curriculum we deliver the NSPCC PANTS lessons to all </w:t>
      </w:r>
      <w:r w:rsidR="00E01BBA" w:rsidRPr="007576E2">
        <w:rPr>
          <w:rFonts w:cstheme="minorHAnsi"/>
          <w:color w:val="000000" w:themeColor="text1"/>
        </w:rPr>
        <w:t>pupils</w:t>
      </w:r>
      <w:r w:rsidRPr="007576E2">
        <w:rPr>
          <w:rFonts w:cstheme="minorHAnsi"/>
          <w:color w:val="000000" w:themeColor="text1"/>
        </w:rPr>
        <w:t>. Talk PANTS helps children understand that their body belongs to them, and they should tell someone they trust if anything makes them feel upset or worried</w:t>
      </w:r>
      <w:r w:rsidRPr="007576E2">
        <w:rPr>
          <w:rFonts w:cstheme="minorHAnsi"/>
          <w:color w:val="FF0000"/>
        </w:rPr>
        <w:t>.</w:t>
      </w:r>
    </w:p>
    <w:p w14:paraId="087EED69" w14:textId="77777777" w:rsidR="0087671C" w:rsidRPr="007576E2" w:rsidRDefault="0087671C" w:rsidP="003B79F2">
      <w:pPr>
        <w:spacing w:after="0" w:line="276" w:lineRule="auto"/>
        <w:jc w:val="both"/>
        <w:rPr>
          <w:rFonts w:cstheme="minorHAnsi"/>
          <w:color w:val="FF0000"/>
        </w:rPr>
      </w:pPr>
    </w:p>
    <w:p w14:paraId="19B98302" w14:textId="086689D3" w:rsidR="00EC4685" w:rsidRPr="007576E2" w:rsidRDefault="00EC4685" w:rsidP="003B79F2">
      <w:pPr>
        <w:spacing w:after="0" w:line="276" w:lineRule="auto"/>
        <w:jc w:val="both"/>
        <w:rPr>
          <w:rFonts w:cstheme="minorHAnsi"/>
        </w:rPr>
      </w:pPr>
      <w:r w:rsidRPr="007576E2">
        <w:rPr>
          <w:rFonts w:cstheme="minorHAnsi"/>
        </w:rPr>
        <w:t xml:space="preserve">We use Google </w:t>
      </w:r>
      <w:proofErr w:type="spellStart"/>
      <w:r w:rsidRPr="007576E2">
        <w:rPr>
          <w:rFonts w:cstheme="minorHAnsi"/>
        </w:rPr>
        <w:t>Interland</w:t>
      </w:r>
      <w:proofErr w:type="spellEnd"/>
      <w:r w:rsidRPr="007576E2">
        <w:rPr>
          <w:rFonts w:cstheme="minorHAnsi"/>
        </w:rPr>
        <w:t xml:space="preserve"> to support messages around Online Safety. </w:t>
      </w:r>
    </w:p>
    <w:p w14:paraId="60C20B5D" w14:textId="77777777" w:rsidR="0087671C" w:rsidRPr="007576E2" w:rsidRDefault="0087671C" w:rsidP="003B79F2">
      <w:pPr>
        <w:spacing w:after="0" w:line="276" w:lineRule="auto"/>
        <w:jc w:val="both"/>
        <w:rPr>
          <w:rFonts w:cstheme="minorHAnsi"/>
        </w:rPr>
      </w:pPr>
    </w:p>
    <w:p w14:paraId="72463C32" w14:textId="0F3AD2F8" w:rsidR="00567199" w:rsidRPr="007576E2" w:rsidRDefault="00567199" w:rsidP="003B79F2">
      <w:pPr>
        <w:spacing w:after="0" w:line="276" w:lineRule="auto"/>
        <w:jc w:val="both"/>
        <w:rPr>
          <w:rFonts w:cstheme="minorHAnsi"/>
        </w:rPr>
      </w:pPr>
      <w:r w:rsidRPr="007576E2">
        <w:rPr>
          <w:rFonts w:cstheme="minorHAnsi"/>
        </w:rPr>
        <w:t>Teachers should let the designated safeguarding lead and other relevant staff know when they are teaching these topics, so they are prepared to support pupils who disclose or are affected by the issues raised</w:t>
      </w:r>
    </w:p>
    <w:p w14:paraId="5EBC21F3" w14:textId="77777777" w:rsidR="0087671C" w:rsidRPr="007576E2" w:rsidRDefault="0087671C" w:rsidP="003B79F2">
      <w:pPr>
        <w:spacing w:after="0" w:line="276" w:lineRule="auto"/>
        <w:jc w:val="both"/>
        <w:rPr>
          <w:rFonts w:cstheme="minorHAnsi"/>
        </w:rPr>
      </w:pPr>
    </w:p>
    <w:p w14:paraId="031C06A1" w14:textId="7A13014D" w:rsidR="00310A91" w:rsidRPr="007576E2" w:rsidRDefault="003219F5" w:rsidP="003B79F2">
      <w:pPr>
        <w:spacing w:after="0" w:line="276" w:lineRule="auto"/>
        <w:jc w:val="both"/>
        <w:rPr>
          <w:rFonts w:cstheme="minorHAnsi"/>
        </w:rPr>
      </w:pPr>
      <w:r w:rsidRPr="007576E2">
        <w:rPr>
          <w:rFonts w:cstheme="minorHAnsi"/>
        </w:rPr>
        <w:t xml:space="preserve">Please refer to our PSHE and RSE Policies for further details. </w:t>
      </w:r>
    </w:p>
    <w:p w14:paraId="340BFE96" w14:textId="77777777" w:rsidR="0036173B" w:rsidRPr="007576E2" w:rsidRDefault="0036173B" w:rsidP="003B79F2">
      <w:pPr>
        <w:spacing w:after="0" w:line="276" w:lineRule="auto"/>
        <w:jc w:val="both"/>
        <w:rPr>
          <w:rFonts w:cstheme="minorHAnsi"/>
        </w:rPr>
      </w:pPr>
    </w:p>
    <w:p w14:paraId="653710A6" w14:textId="150FE9E9" w:rsidR="00310A91" w:rsidRPr="007576E2" w:rsidRDefault="00310A91" w:rsidP="003B79F2">
      <w:pPr>
        <w:pStyle w:val="Heading2"/>
        <w:keepNext w:val="0"/>
        <w:keepLines w:val="0"/>
        <w:spacing w:before="0" w:line="276" w:lineRule="auto"/>
        <w:jc w:val="both"/>
        <w:rPr>
          <w:rFonts w:asciiTheme="minorHAnsi" w:hAnsiTheme="minorHAnsi" w:cstheme="minorHAnsi"/>
          <w:b/>
          <w:color w:val="auto"/>
          <w:sz w:val="28"/>
          <w:szCs w:val="22"/>
        </w:rPr>
      </w:pPr>
      <w:bookmarkStart w:id="30" w:name="_Toc164933606"/>
      <w:r w:rsidRPr="007576E2">
        <w:rPr>
          <w:rFonts w:asciiTheme="minorHAnsi" w:hAnsiTheme="minorHAnsi" w:cstheme="minorHAnsi"/>
          <w:b/>
          <w:color w:val="auto"/>
          <w:sz w:val="28"/>
          <w:szCs w:val="22"/>
        </w:rPr>
        <w:t>Online safety</w:t>
      </w:r>
      <w:bookmarkEnd w:id="30"/>
    </w:p>
    <w:p w14:paraId="322F8D5A" w14:textId="2A3201F1" w:rsidR="006F3BA9" w:rsidRPr="007576E2" w:rsidRDefault="006F3BA9" w:rsidP="003B79F2">
      <w:pPr>
        <w:spacing w:after="0" w:line="276" w:lineRule="auto"/>
        <w:jc w:val="both"/>
        <w:rPr>
          <w:rFonts w:cstheme="minorHAnsi"/>
        </w:rPr>
      </w:pPr>
      <w:r w:rsidRPr="007576E2">
        <w:rPr>
          <w:rFonts w:cstheme="minorHAnsi"/>
        </w:rPr>
        <w:t xml:space="preserve">The </w:t>
      </w:r>
      <w:r w:rsidR="004B49FC" w:rsidRPr="007576E2">
        <w:rPr>
          <w:rFonts w:cstheme="minorHAnsi"/>
        </w:rPr>
        <w:t>school board</w:t>
      </w:r>
      <w:r w:rsidRPr="007576E2">
        <w:rPr>
          <w:rFonts w:cstheme="minorHAnsi"/>
        </w:rPr>
        <w:t xml:space="preserve"> has had due regard to the additional information and support set out in Keeping Children Safe in Education </w:t>
      </w:r>
      <w:r w:rsidR="00112541" w:rsidRPr="007576E2">
        <w:rPr>
          <w:rFonts w:cstheme="minorHAnsi"/>
        </w:rPr>
        <w:t>(</w:t>
      </w:r>
      <w:r w:rsidR="000E1562" w:rsidRPr="007576E2">
        <w:rPr>
          <w:rFonts w:cstheme="minorHAnsi"/>
        </w:rPr>
        <w:t>2024</w:t>
      </w:r>
      <w:r w:rsidR="00112541" w:rsidRPr="007576E2">
        <w:rPr>
          <w:rFonts w:cstheme="minorHAnsi"/>
        </w:rPr>
        <w:t xml:space="preserve">) </w:t>
      </w:r>
      <w:r w:rsidRPr="007576E2">
        <w:rPr>
          <w:rFonts w:cstheme="minorHAnsi"/>
        </w:rPr>
        <w:t xml:space="preserve">and will ensure that the school has a whole school approach to online safety and has a clear policy on use of communications technology in the school. We recognise the potential risks to children online and safeguard them from potentially harmful and inappropriate online material in our school through ensuring that appropriate filters and monitoring systems are in place on school owned devices and networks. </w:t>
      </w:r>
    </w:p>
    <w:p w14:paraId="654E96A7" w14:textId="77777777" w:rsidR="006F3BA9" w:rsidRPr="007576E2" w:rsidRDefault="006F3BA9" w:rsidP="003B79F2">
      <w:pPr>
        <w:spacing w:after="0" w:line="276" w:lineRule="auto"/>
        <w:jc w:val="both"/>
        <w:rPr>
          <w:rFonts w:cstheme="minorHAnsi"/>
        </w:rPr>
      </w:pPr>
    </w:p>
    <w:p w14:paraId="12F66029" w14:textId="77777777" w:rsidR="006F3BA9" w:rsidRPr="007576E2" w:rsidRDefault="006F3BA9" w:rsidP="003B79F2">
      <w:pPr>
        <w:spacing w:after="0" w:line="276" w:lineRule="auto"/>
        <w:jc w:val="both"/>
        <w:rPr>
          <w:rFonts w:cstheme="minorHAnsi"/>
          <w:b/>
        </w:rPr>
      </w:pPr>
      <w:r w:rsidRPr="007576E2">
        <w:rPr>
          <w:rFonts w:cstheme="minorHAnsi"/>
          <w:b/>
        </w:rPr>
        <w:t>Filtering and monitoring</w:t>
      </w:r>
    </w:p>
    <w:p w14:paraId="10D3B00E" w14:textId="726F4768" w:rsidR="006F3BA9" w:rsidRPr="007576E2" w:rsidRDefault="006F3BA9" w:rsidP="003B79F2">
      <w:pPr>
        <w:spacing w:after="0" w:line="276" w:lineRule="auto"/>
        <w:jc w:val="both"/>
        <w:rPr>
          <w:rFonts w:cstheme="minorHAnsi"/>
          <w:color w:val="000000"/>
        </w:rPr>
      </w:pPr>
      <w:r w:rsidRPr="007576E2">
        <w:rPr>
          <w:rFonts w:cstheme="minorHAnsi"/>
          <w:color w:val="000000"/>
        </w:rPr>
        <w:t xml:space="preserve">The school filtering and monitoring systems, policies and procedures are agreed by Governors, the DSL and other senior leaders, and technical staff. These are regularly reviewed to monitor their </w:t>
      </w:r>
      <w:r w:rsidRPr="007576E2">
        <w:rPr>
          <w:rFonts w:cstheme="minorHAnsi"/>
          <w:color w:val="000000"/>
        </w:rPr>
        <w:lastRenderedPageBreak/>
        <w:t>effectiveness and updated in response to changes in technology and patterns of online safety incidents or behaviours.</w:t>
      </w:r>
    </w:p>
    <w:p w14:paraId="321362B5" w14:textId="77777777" w:rsidR="0087671C" w:rsidRPr="007576E2" w:rsidRDefault="0087671C" w:rsidP="003B79F2">
      <w:pPr>
        <w:spacing w:after="0" w:line="276" w:lineRule="auto"/>
        <w:jc w:val="both"/>
        <w:rPr>
          <w:rFonts w:cstheme="minorHAnsi"/>
          <w:color w:val="000000"/>
        </w:rPr>
      </w:pPr>
    </w:p>
    <w:p w14:paraId="2415D48A" w14:textId="77777777" w:rsidR="006F3BA9" w:rsidRPr="007576E2" w:rsidRDefault="006F3BA9" w:rsidP="003B79F2">
      <w:pPr>
        <w:spacing w:after="0" w:line="276" w:lineRule="auto"/>
        <w:jc w:val="both"/>
        <w:rPr>
          <w:rFonts w:cstheme="minorHAnsi"/>
        </w:rPr>
      </w:pPr>
      <w:r w:rsidRPr="007576E2">
        <w:rPr>
          <w:rFonts w:cstheme="minorHAnsi"/>
        </w:rPr>
        <w:t>The school meets the standards set out in the Department for Education Guidance ‘Filtering and Monitoring Standards for School and Colleges’. In doing so we:</w:t>
      </w:r>
    </w:p>
    <w:p w14:paraId="74878899" w14:textId="77777777" w:rsidR="006F3BA9" w:rsidRPr="007576E2" w:rsidRDefault="006F3BA9" w:rsidP="003B79F2">
      <w:pPr>
        <w:pStyle w:val="ListParagraph"/>
        <w:numPr>
          <w:ilvl w:val="0"/>
          <w:numId w:val="52"/>
        </w:numPr>
        <w:spacing w:after="0" w:line="276" w:lineRule="auto"/>
        <w:jc w:val="both"/>
        <w:rPr>
          <w:rFonts w:cstheme="minorHAnsi"/>
        </w:rPr>
      </w:pPr>
      <w:r w:rsidRPr="007576E2">
        <w:rPr>
          <w:rFonts w:cstheme="minorHAnsi"/>
        </w:rPr>
        <w:t>Identify and assign roles and responsibilities to manage filtering and monitoring systems.</w:t>
      </w:r>
    </w:p>
    <w:p w14:paraId="0E9046F4" w14:textId="77777777" w:rsidR="006F3BA9" w:rsidRPr="007576E2" w:rsidRDefault="006F3BA9" w:rsidP="003B79F2">
      <w:pPr>
        <w:pStyle w:val="ListParagraph"/>
        <w:numPr>
          <w:ilvl w:val="0"/>
          <w:numId w:val="52"/>
        </w:numPr>
        <w:spacing w:after="0" w:line="276" w:lineRule="auto"/>
        <w:jc w:val="both"/>
        <w:rPr>
          <w:rFonts w:cstheme="minorHAnsi"/>
        </w:rPr>
      </w:pPr>
      <w:r w:rsidRPr="007576E2">
        <w:rPr>
          <w:rFonts w:cstheme="minorHAnsi"/>
        </w:rPr>
        <w:t>Review filtering and monitoring provision at least annually.</w:t>
      </w:r>
    </w:p>
    <w:p w14:paraId="4FFEAB5F" w14:textId="77777777" w:rsidR="006F3BA9" w:rsidRPr="007576E2" w:rsidRDefault="006F3BA9" w:rsidP="003B79F2">
      <w:pPr>
        <w:pStyle w:val="ListParagraph"/>
        <w:numPr>
          <w:ilvl w:val="0"/>
          <w:numId w:val="52"/>
        </w:numPr>
        <w:spacing w:after="0" w:line="276" w:lineRule="auto"/>
        <w:jc w:val="both"/>
        <w:rPr>
          <w:rFonts w:cstheme="minorHAnsi"/>
        </w:rPr>
      </w:pPr>
      <w:r w:rsidRPr="007576E2">
        <w:rPr>
          <w:rFonts w:cstheme="minorHAnsi"/>
        </w:rPr>
        <w:t>Block harmful and inappropriate content without unreasonably impacting teaching and learning.</w:t>
      </w:r>
    </w:p>
    <w:p w14:paraId="78014635" w14:textId="77777777" w:rsidR="006F3BA9" w:rsidRPr="007576E2" w:rsidRDefault="006F3BA9" w:rsidP="003B79F2">
      <w:pPr>
        <w:pStyle w:val="ListParagraph"/>
        <w:numPr>
          <w:ilvl w:val="0"/>
          <w:numId w:val="52"/>
        </w:numPr>
        <w:spacing w:after="0" w:line="276" w:lineRule="auto"/>
        <w:jc w:val="both"/>
        <w:rPr>
          <w:rFonts w:cstheme="minorHAnsi"/>
        </w:rPr>
      </w:pPr>
      <w:r w:rsidRPr="007576E2">
        <w:rPr>
          <w:rFonts w:cstheme="minorHAnsi"/>
        </w:rPr>
        <w:t xml:space="preserve">Have effective monitoring strategies in place that meet their safeguarding needs. </w:t>
      </w:r>
    </w:p>
    <w:p w14:paraId="04DDA113" w14:textId="77777777" w:rsidR="000F415F" w:rsidRPr="007576E2" w:rsidRDefault="000F415F" w:rsidP="003B79F2">
      <w:pPr>
        <w:spacing w:after="0" w:line="276" w:lineRule="auto"/>
        <w:jc w:val="both"/>
        <w:rPr>
          <w:rFonts w:cstheme="minorHAnsi"/>
          <w:color w:val="000000"/>
        </w:rPr>
      </w:pPr>
    </w:p>
    <w:p w14:paraId="6F33F402" w14:textId="47FF0BBE" w:rsidR="006F3BA9" w:rsidRPr="007576E2" w:rsidRDefault="006F3BA9" w:rsidP="003B79F2">
      <w:pPr>
        <w:spacing w:after="0" w:line="276" w:lineRule="auto"/>
        <w:jc w:val="both"/>
        <w:rPr>
          <w:rFonts w:cstheme="minorHAnsi"/>
          <w:color w:val="000000"/>
        </w:rPr>
      </w:pPr>
      <w:r w:rsidRPr="007576E2">
        <w:rPr>
          <w:rFonts w:cstheme="minorHAnsi"/>
          <w:color w:val="000000"/>
        </w:rPr>
        <w:t>Filtering</w:t>
      </w:r>
    </w:p>
    <w:p w14:paraId="3724F3DA" w14:textId="77777777" w:rsidR="006F3BA9" w:rsidRPr="007576E2" w:rsidRDefault="006F3BA9" w:rsidP="003B79F2">
      <w:pPr>
        <w:pStyle w:val="ListParagraph"/>
        <w:numPr>
          <w:ilvl w:val="0"/>
          <w:numId w:val="53"/>
        </w:numPr>
        <w:spacing w:after="0" w:line="276" w:lineRule="auto"/>
        <w:jc w:val="both"/>
        <w:rPr>
          <w:rFonts w:cstheme="minorHAnsi"/>
          <w:color w:val="000000"/>
        </w:rPr>
      </w:pPr>
      <w:r w:rsidRPr="007576E2">
        <w:rPr>
          <w:rFonts w:cstheme="minorHAnsi"/>
          <w:color w:val="000000"/>
        </w:rPr>
        <w:t>The school manages access to content across its systems for all users and ensures that illegal content is filtered by the broadband or filtering provider.</w:t>
      </w:r>
    </w:p>
    <w:p w14:paraId="1FABC73E" w14:textId="77777777" w:rsidR="006F3BA9" w:rsidRPr="007576E2" w:rsidRDefault="006F3BA9" w:rsidP="003B79F2">
      <w:pPr>
        <w:pStyle w:val="ListParagraph"/>
        <w:numPr>
          <w:ilvl w:val="0"/>
          <w:numId w:val="53"/>
        </w:numPr>
        <w:spacing w:after="0" w:line="276" w:lineRule="auto"/>
        <w:jc w:val="both"/>
        <w:rPr>
          <w:rFonts w:cstheme="minorHAnsi"/>
          <w:color w:val="000000"/>
        </w:rPr>
      </w:pPr>
      <w:r w:rsidRPr="007576E2">
        <w:rPr>
          <w:rFonts w:cstheme="minorHAnsi"/>
          <w:color w:val="000000"/>
        </w:rPr>
        <w:t>There are established and effective routes for users to report inappropriate content.</w:t>
      </w:r>
    </w:p>
    <w:p w14:paraId="1C074F39" w14:textId="77777777" w:rsidR="006F3BA9" w:rsidRPr="007576E2" w:rsidRDefault="006F3BA9" w:rsidP="003B79F2">
      <w:pPr>
        <w:pStyle w:val="ListParagraph"/>
        <w:numPr>
          <w:ilvl w:val="0"/>
          <w:numId w:val="53"/>
        </w:numPr>
        <w:spacing w:after="0" w:line="276" w:lineRule="auto"/>
        <w:jc w:val="both"/>
        <w:rPr>
          <w:rFonts w:cstheme="minorHAnsi"/>
          <w:color w:val="000000"/>
        </w:rPr>
      </w:pPr>
      <w:r w:rsidRPr="007576E2">
        <w:rPr>
          <w:rFonts w:cstheme="minorHAnsi"/>
          <w:color w:val="000000"/>
        </w:rPr>
        <w:t>There is a clear process in place to deal with requests for filtering changes.</w:t>
      </w:r>
    </w:p>
    <w:p w14:paraId="5F76EBF0" w14:textId="77777777" w:rsidR="006F3BA9" w:rsidRPr="007576E2" w:rsidRDefault="006F3BA9" w:rsidP="003B79F2">
      <w:pPr>
        <w:pStyle w:val="ListParagraph"/>
        <w:numPr>
          <w:ilvl w:val="0"/>
          <w:numId w:val="53"/>
        </w:numPr>
        <w:spacing w:after="0" w:line="276" w:lineRule="auto"/>
        <w:jc w:val="both"/>
        <w:rPr>
          <w:rFonts w:cstheme="minorHAnsi"/>
          <w:color w:val="000000"/>
        </w:rPr>
      </w:pPr>
      <w:r w:rsidRPr="007576E2">
        <w:rPr>
          <w:rFonts w:cstheme="minorHAnsi"/>
          <w:color w:val="000000"/>
        </w:rPr>
        <w:t>Younger learners will use child friendly/age-appropriate search engines.</w:t>
      </w:r>
    </w:p>
    <w:p w14:paraId="704632CC" w14:textId="77777777" w:rsidR="006F3BA9" w:rsidRPr="007576E2" w:rsidRDefault="006F3BA9" w:rsidP="003B79F2">
      <w:pPr>
        <w:pStyle w:val="ListParagraph"/>
        <w:numPr>
          <w:ilvl w:val="0"/>
          <w:numId w:val="53"/>
        </w:numPr>
        <w:spacing w:after="0" w:line="276" w:lineRule="auto"/>
        <w:jc w:val="both"/>
        <w:rPr>
          <w:rFonts w:cstheme="minorHAnsi"/>
          <w:color w:val="000000"/>
        </w:rPr>
      </w:pPr>
      <w:r w:rsidRPr="007576E2">
        <w:rPr>
          <w:rFonts w:cstheme="minorHAnsi"/>
          <w:color w:val="000000"/>
        </w:rPr>
        <w:t>Filtering logs are regularly reviewed and alert the school to breaches of the filtering policy, which are then acted upon by the DSL.</w:t>
      </w:r>
    </w:p>
    <w:p w14:paraId="5017A96E" w14:textId="77777777" w:rsidR="006F3BA9" w:rsidRPr="007576E2" w:rsidRDefault="006F3BA9" w:rsidP="003B79F2">
      <w:pPr>
        <w:pStyle w:val="ListParagraph"/>
        <w:numPr>
          <w:ilvl w:val="0"/>
          <w:numId w:val="53"/>
        </w:numPr>
        <w:spacing w:after="0" w:line="276" w:lineRule="auto"/>
        <w:jc w:val="both"/>
        <w:rPr>
          <w:rFonts w:cstheme="minorHAnsi"/>
          <w:color w:val="000000"/>
        </w:rPr>
      </w:pPr>
      <w:r w:rsidRPr="007576E2">
        <w:rPr>
          <w:rFonts w:cstheme="minorHAnsi"/>
          <w:color w:val="000000"/>
        </w:rPr>
        <w:t xml:space="preserve">Access to content through non-browser services (e.g. apps and other mobile technologies) is managed in ways that are consistent with school policy and practice. </w:t>
      </w:r>
    </w:p>
    <w:p w14:paraId="36CBBB66" w14:textId="77777777" w:rsidR="006F3BA9" w:rsidRPr="007576E2" w:rsidRDefault="006F3BA9" w:rsidP="003B79F2">
      <w:pPr>
        <w:pStyle w:val="ListParagraph"/>
        <w:numPr>
          <w:ilvl w:val="0"/>
          <w:numId w:val="53"/>
        </w:numPr>
        <w:spacing w:after="0" w:line="276" w:lineRule="auto"/>
        <w:jc w:val="both"/>
        <w:rPr>
          <w:rFonts w:cstheme="minorHAnsi"/>
          <w:color w:val="000000"/>
        </w:rPr>
      </w:pPr>
      <w:r w:rsidRPr="007576E2">
        <w:rPr>
          <w:rFonts w:cstheme="minorHAnsi"/>
          <w:color w:val="000000"/>
        </w:rPr>
        <w:t xml:space="preserve">If necessary, the school will seek advice from, and report issues to, the </w:t>
      </w:r>
      <w:proofErr w:type="spellStart"/>
      <w:r w:rsidRPr="007576E2">
        <w:rPr>
          <w:rFonts w:cstheme="minorHAnsi"/>
          <w:color w:val="000000"/>
        </w:rPr>
        <w:t>SWGfL</w:t>
      </w:r>
      <w:proofErr w:type="spellEnd"/>
      <w:r w:rsidRPr="007576E2">
        <w:rPr>
          <w:rFonts w:cstheme="minorHAnsi"/>
          <w:color w:val="000000"/>
        </w:rPr>
        <w:t xml:space="preserve"> Report Harmful Content site.</w:t>
      </w:r>
    </w:p>
    <w:p w14:paraId="40E11B1C" w14:textId="77777777" w:rsidR="006F3BA9" w:rsidRPr="007576E2" w:rsidRDefault="006F3BA9" w:rsidP="003B79F2">
      <w:pPr>
        <w:spacing w:after="0" w:line="276" w:lineRule="auto"/>
        <w:jc w:val="both"/>
        <w:rPr>
          <w:rFonts w:cstheme="minorHAnsi"/>
          <w:color w:val="000000"/>
        </w:rPr>
      </w:pPr>
    </w:p>
    <w:p w14:paraId="3F718B3A" w14:textId="4537230E" w:rsidR="006F3BA9" w:rsidRPr="007576E2" w:rsidRDefault="006F3BA9" w:rsidP="003B79F2">
      <w:pPr>
        <w:spacing w:after="0" w:line="276" w:lineRule="auto"/>
        <w:jc w:val="both"/>
        <w:rPr>
          <w:rFonts w:cstheme="minorHAnsi"/>
          <w:color w:val="000000"/>
        </w:rPr>
      </w:pPr>
      <w:r w:rsidRPr="007576E2">
        <w:rPr>
          <w:rFonts w:cstheme="minorHAnsi"/>
          <w:color w:val="000000"/>
        </w:rPr>
        <w:t>Monitoring</w:t>
      </w:r>
    </w:p>
    <w:p w14:paraId="740FCDAE" w14:textId="1245BD24" w:rsidR="002F572C" w:rsidRPr="007576E2" w:rsidRDefault="006F3BA9" w:rsidP="002F572C">
      <w:pPr>
        <w:spacing w:after="0" w:line="276" w:lineRule="auto"/>
        <w:jc w:val="both"/>
        <w:rPr>
          <w:rFonts w:cstheme="minorHAnsi"/>
          <w:color w:val="000000"/>
        </w:rPr>
      </w:pPr>
      <w:r w:rsidRPr="007576E2">
        <w:rPr>
          <w:rFonts w:cstheme="minorHAnsi"/>
          <w:color w:val="000000"/>
        </w:rPr>
        <w:t>The school has monitoring systems in place to protect the school, systems and users</w:t>
      </w:r>
      <w:r w:rsidR="002F572C" w:rsidRPr="007576E2">
        <w:rPr>
          <w:rFonts w:cstheme="minorHAnsi"/>
          <w:color w:val="000000"/>
        </w:rPr>
        <w:t>.</w:t>
      </w:r>
    </w:p>
    <w:p w14:paraId="020CD9D4" w14:textId="77777777" w:rsidR="002F572C" w:rsidRPr="007576E2" w:rsidRDefault="002F572C" w:rsidP="002F572C">
      <w:pPr>
        <w:spacing w:after="0" w:line="276" w:lineRule="auto"/>
        <w:jc w:val="both"/>
        <w:rPr>
          <w:rFonts w:cstheme="minorHAnsi"/>
          <w:color w:val="000000"/>
        </w:rPr>
      </w:pPr>
    </w:p>
    <w:p w14:paraId="01F70604" w14:textId="1D5286DF" w:rsidR="006F3BA9" w:rsidRPr="007576E2" w:rsidRDefault="006F3BA9" w:rsidP="002F572C">
      <w:pPr>
        <w:spacing w:after="0" w:line="276" w:lineRule="auto"/>
        <w:jc w:val="both"/>
        <w:rPr>
          <w:rFonts w:cstheme="minorHAnsi"/>
          <w:color w:val="000000"/>
        </w:rPr>
      </w:pPr>
      <w:r w:rsidRPr="007576E2">
        <w:rPr>
          <w:rFonts w:cstheme="minorHAnsi"/>
          <w:color w:val="000000"/>
        </w:rPr>
        <w:t>The school follows the UK Safer Internet Centre Appropriate Monitoring guidance and protects users and school systems through the use of the appropriate blend of strategies strategy informed by the school’s risk assessment. These may include:</w:t>
      </w:r>
    </w:p>
    <w:p w14:paraId="7CAE880A" w14:textId="77777777" w:rsidR="006F3BA9" w:rsidRPr="007576E2" w:rsidRDefault="006F3BA9" w:rsidP="003B79F2">
      <w:pPr>
        <w:pStyle w:val="ListParagraph"/>
        <w:numPr>
          <w:ilvl w:val="0"/>
          <w:numId w:val="54"/>
        </w:numPr>
        <w:spacing w:after="0" w:line="276" w:lineRule="auto"/>
        <w:jc w:val="both"/>
        <w:rPr>
          <w:rFonts w:cstheme="minorHAnsi"/>
          <w:color w:val="000000"/>
        </w:rPr>
      </w:pPr>
      <w:r w:rsidRPr="007576E2">
        <w:rPr>
          <w:rFonts w:cstheme="minorHAnsi"/>
          <w:color w:val="000000"/>
        </w:rPr>
        <w:t>physical monitoring (adult supervision in the classroom)</w:t>
      </w:r>
    </w:p>
    <w:p w14:paraId="4EA5D781" w14:textId="77777777" w:rsidR="006F3BA9" w:rsidRPr="007576E2" w:rsidRDefault="006F3BA9" w:rsidP="003B79F2">
      <w:pPr>
        <w:pStyle w:val="ListParagraph"/>
        <w:numPr>
          <w:ilvl w:val="0"/>
          <w:numId w:val="54"/>
        </w:numPr>
        <w:spacing w:after="0" w:line="276" w:lineRule="auto"/>
        <w:jc w:val="both"/>
        <w:rPr>
          <w:rFonts w:cstheme="minorHAnsi"/>
          <w:color w:val="000000"/>
        </w:rPr>
      </w:pPr>
      <w:r w:rsidRPr="007576E2">
        <w:rPr>
          <w:rFonts w:cstheme="minorHAnsi"/>
          <w:color w:val="000000"/>
        </w:rPr>
        <w:t>internet use is logged, regularly monitored and reviewed</w:t>
      </w:r>
    </w:p>
    <w:p w14:paraId="4B49419C" w14:textId="77777777" w:rsidR="006F3BA9" w:rsidRPr="007576E2" w:rsidRDefault="006F3BA9" w:rsidP="003B79F2">
      <w:pPr>
        <w:pStyle w:val="ListParagraph"/>
        <w:numPr>
          <w:ilvl w:val="0"/>
          <w:numId w:val="54"/>
        </w:numPr>
        <w:spacing w:after="0" w:line="276" w:lineRule="auto"/>
        <w:jc w:val="both"/>
        <w:rPr>
          <w:rFonts w:cstheme="minorHAnsi"/>
          <w:color w:val="000000"/>
        </w:rPr>
      </w:pPr>
      <w:r w:rsidRPr="007576E2">
        <w:rPr>
          <w:rFonts w:cstheme="minorHAnsi"/>
          <w:color w:val="000000"/>
        </w:rPr>
        <w:t>filtering logs are regularly analysed and breaches are reported to senior leaders</w:t>
      </w:r>
    </w:p>
    <w:p w14:paraId="5466DE07" w14:textId="77777777" w:rsidR="006F3BA9" w:rsidRPr="007576E2" w:rsidRDefault="006F3BA9" w:rsidP="003B79F2">
      <w:pPr>
        <w:pStyle w:val="ListParagraph"/>
        <w:numPr>
          <w:ilvl w:val="0"/>
          <w:numId w:val="54"/>
        </w:numPr>
        <w:spacing w:after="0" w:line="276" w:lineRule="auto"/>
        <w:jc w:val="both"/>
        <w:rPr>
          <w:rFonts w:cstheme="minorHAnsi"/>
          <w:color w:val="000000"/>
        </w:rPr>
      </w:pPr>
      <w:r w:rsidRPr="007576E2">
        <w:rPr>
          <w:rFonts w:cstheme="minorHAnsi"/>
          <w:color w:val="000000"/>
        </w:rPr>
        <w:t>pro-active alerts inform the school of breaches to the filtering policy, allowing effective intervention.</w:t>
      </w:r>
    </w:p>
    <w:p w14:paraId="260301F6" w14:textId="77777777" w:rsidR="0087671C" w:rsidRPr="007576E2" w:rsidRDefault="0087671C" w:rsidP="003B79F2">
      <w:pPr>
        <w:spacing w:after="0" w:line="276" w:lineRule="auto"/>
        <w:jc w:val="both"/>
        <w:rPr>
          <w:rFonts w:cstheme="minorHAnsi"/>
          <w:color w:val="000000"/>
        </w:rPr>
      </w:pPr>
    </w:p>
    <w:p w14:paraId="0960A304" w14:textId="5C6F08F7" w:rsidR="006F3BA9" w:rsidRPr="007576E2" w:rsidRDefault="006F3BA9" w:rsidP="003B79F2">
      <w:pPr>
        <w:spacing w:after="0" w:line="276" w:lineRule="auto"/>
        <w:jc w:val="both"/>
        <w:rPr>
          <w:rFonts w:cstheme="minorHAnsi"/>
          <w:color w:val="000000"/>
        </w:rPr>
      </w:pPr>
      <w:r w:rsidRPr="007576E2">
        <w:rPr>
          <w:rFonts w:cstheme="minorHAnsi"/>
          <w:color w:val="000000"/>
        </w:rPr>
        <w:t>The school monitors all network use across all its devices and services.</w:t>
      </w:r>
    </w:p>
    <w:p w14:paraId="2AB7DA54" w14:textId="77777777" w:rsidR="0087671C" w:rsidRPr="007576E2" w:rsidRDefault="0087671C" w:rsidP="003B79F2">
      <w:pPr>
        <w:spacing w:after="0" w:line="276" w:lineRule="auto"/>
        <w:jc w:val="both"/>
        <w:rPr>
          <w:rFonts w:cstheme="minorHAnsi"/>
          <w:color w:val="000000"/>
        </w:rPr>
      </w:pPr>
    </w:p>
    <w:p w14:paraId="5B5A7637" w14:textId="6A3F7FE3" w:rsidR="006F3BA9" w:rsidRPr="007576E2" w:rsidRDefault="006F3BA9" w:rsidP="003B79F2">
      <w:pPr>
        <w:spacing w:after="0" w:line="276" w:lineRule="auto"/>
        <w:jc w:val="both"/>
        <w:rPr>
          <w:rFonts w:cstheme="minorHAnsi"/>
          <w:color w:val="000000"/>
        </w:rPr>
      </w:pPr>
      <w:r w:rsidRPr="007576E2">
        <w:rPr>
          <w:rFonts w:cstheme="minorHAnsi"/>
          <w:color w:val="000000"/>
        </w:rPr>
        <w:t xml:space="preserve">There are effective protocols in place to report abuse/misuse. </w:t>
      </w:r>
    </w:p>
    <w:p w14:paraId="211A0A39" w14:textId="77777777" w:rsidR="0087671C" w:rsidRPr="007576E2" w:rsidRDefault="0087671C" w:rsidP="003B79F2">
      <w:pPr>
        <w:spacing w:after="0" w:line="276" w:lineRule="auto"/>
        <w:jc w:val="both"/>
        <w:rPr>
          <w:rFonts w:cstheme="minorHAnsi"/>
          <w:color w:val="000000"/>
        </w:rPr>
      </w:pPr>
    </w:p>
    <w:p w14:paraId="38760ACD" w14:textId="1875C3BB" w:rsidR="006F3BA9" w:rsidRPr="007576E2" w:rsidRDefault="006F3BA9" w:rsidP="003B79F2">
      <w:pPr>
        <w:spacing w:after="0" w:line="276" w:lineRule="auto"/>
        <w:jc w:val="both"/>
        <w:rPr>
          <w:rFonts w:cstheme="minorHAnsi"/>
          <w:color w:val="000000"/>
        </w:rPr>
      </w:pPr>
      <w:r w:rsidRPr="007576E2">
        <w:rPr>
          <w:rFonts w:cstheme="minorHAnsi"/>
          <w:color w:val="000000"/>
        </w:rPr>
        <w:t>There is a clear process for prioritising response to alerts that require rapid safeguarding intervention. Management of serious safeguarding alerts is consistent with safeguarding policy and practice.</w:t>
      </w:r>
    </w:p>
    <w:p w14:paraId="78E29281" w14:textId="77777777" w:rsidR="002F572C" w:rsidRPr="007576E2" w:rsidRDefault="002F572C" w:rsidP="003B79F2">
      <w:pPr>
        <w:spacing w:after="0" w:line="276" w:lineRule="auto"/>
        <w:jc w:val="both"/>
        <w:rPr>
          <w:rFonts w:cstheme="minorHAnsi"/>
          <w:color w:val="000000"/>
        </w:rPr>
      </w:pPr>
    </w:p>
    <w:p w14:paraId="238926C0" w14:textId="77777777" w:rsidR="006F3BA9" w:rsidRPr="007576E2" w:rsidRDefault="006F3BA9" w:rsidP="003B79F2">
      <w:pPr>
        <w:spacing w:after="0" w:line="276" w:lineRule="auto"/>
        <w:jc w:val="both"/>
        <w:rPr>
          <w:rFonts w:cstheme="minorHAnsi"/>
          <w:u w:val="single"/>
        </w:rPr>
      </w:pPr>
      <w:r w:rsidRPr="007576E2">
        <w:rPr>
          <w:rFonts w:cstheme="minorHAnsi"/>
          <w:color w:val="000000"/>
        </w:rPr>
        <w:t xml:space="preserve">Technical monitoring systems are up to date and managed and logs/alerts are regularly reviewed and acted upon. </w:t>
      </w:r>
    </w:p>
    <w:p w14:paraId="54AA09EC" w14:textId="77777777" w:rsidR="006F3BA9" w:rsidRPr="007576E2" w:rsidRDefault="006F3BA9" w:rsidP="003B79F2">
      <w:pPr>
        <w:spacing w:after="0" w:line="276" w:lineRule="auto"/>
        <w:jc w:val="both"/>
        <w:rPr>
          <w:rFonts w:cstheme="minorHAnsi"/>
          <w:u w:val="single"/>
        </w:rPr>
      </w:pPr>
    </w:p>
    <w:p w14:paraId="063E1D78" w14:textId="4DB9316D" w:rsidR="00310A91" w:rsidRPr="007576E2" w:rsidRDefault="00310A91" w:rsidP="003B79F2">
      <w:pPr>
        <w:spacing w:after="0" w:line="276" w:lineRule="auto"/>
        <w:jc w:val="both"/>
        <w:rPr>
          <w:rFonts w:cstheme="minorHAnsi"/>
          <w:b/>
        </w:rPr>
      </w:pPr>
      <w:r w:rsidRPr="007576E2">
        <w:rPr>
          <w:rFonts w:cstheme="minorHAnsi"/>
          <w:b/>
        </w:rPr>
        <w:t>Reviewing online safety</w:t>
      </w:r>
    </w:p>
    <w:p w14:paraId="17FD2B1C" w14:textId="74CCF574" w:rsidR="00310A91" w:rsidRPr="007576E2" w:rsidRDefault="00310A91" w:rsidP="003B79F2">
      <w:pPr>
        <w:spacing w:after="0" w:line="276" w:lineRule="auto"/>
        <w:jc w:val="both"/>
        <w:rPr>
          <w:rFonts w:cstheme="minorHAnsi"/>
        </w:rPr>
      </w:pPr>
      <w:r w:rsidRPr="007576E2">
        <w:rPr>
          <w:rFonts w:cstheme="minorHAnsi"/>
        </w:rPr>
        <w:t xml:space="preserve">We carry out an annual review of our approach to online safety, supported by an annual risk assessment that considers and reflects the risks our </w:t>
      </w:r>
      <w:r w:rsidR="00E01BBA" w:rsidRPr="007576E2">
        <w:rPr>
          <w:rFonts w:cstheme="minorHAnsi"/>
        </w:rPr>
        <w:t>pupils</w:t>
      </w:r>
      <w:r w:rsidRPr="007576E2">
        <w:rPr>
          <w:rFonts w:cstheme="minorHAnsi"/>
        </w:rPr>
        <w:t xml:space="preserve"> face.</w:t>
      </w:r>
    </w:p>
    <w:p w14:paraId="666B9295" w14:textId="77777777" w:rsidR="00310A91" w:rsidRPr="007576E2" w:rsidRDefault="00310A91" w:rsidP="003B79F2">
      <w:pPr>
        <w:spacing w:after="0" w:line="276" w:lineRule="auto"/>
        <w:jc w:val="both"/>
        <w:rPr>
          <w:rFonts w:cstheme="minorHAnsi"/>
          <w:i/>
          <w:iCs/>
        </w:rPr>
      </w:pPr>
    </w:p>
    <w:p w14:paraId="47E34DEC" w14:textId="77777777" w:rsidR="00310A91" w:rsidRPr="007576E2" w:rsidRDefault="00310A91" w:rsidP="003B79F2">
      <w:pPr>
        <w:spacing w:after="0" w:line="276" w:lineRule="auto"/>
        <w:jc w:val="both"/>
        <w:rPr>
          <w:rFonts w:cstheme="minorHAnsi"/>
          <w:b/>
        </w:rPr>
      </w:pPr>
      <w:r w:rsidRPr="007576E2">
        <w:rPr>
          <w:rFonts w:cstheme="minorHAnsi"/>
          <w:b/>
        </w:rPr>
        <w:t>Use of mobile phones and smart technology</w:t>
      </w:r>
    </w:p>
    <w:p w14:paraId="763130DF" w14:textId="7F06EF9D" w:rsidR="00310A91" w:rsidRPr="007576E2" w:rsidRDefault="00310A91" w:rsidP="003B79F2">
      <w:pPr>
        <w:spacing w:after="0" w:line="276" w:lineRule="auto"/>
        <w:jc w:val="both"/>
        <w:rPr>
          <w:rFonts w:cstheme="minorHAnsi"/>
        </w:rPr>
      </w:pPr>
      <w:r w:rsidRPr="007576E2">
        <w:rPr>
          <w:rFonts w:cstheme="minorHAnsi"/>
        </w:rPr>
        <w:t xml:space="preserve">We recognise that many children have unlimited and unrestricted access to the internet via mobile phone networks. This access means some children, whilst in school, sexually harass </w:t>
      </w:r>
      <w:r w:rsidR="00EB63B9" w:rsidRPr="007576E2">
        <w:rPr>
          <w:rFonts w:cstheme="minorHAnsi"/>
        </w:rPr>
        <w:t>other children</w:t>
      </w:r>
      <w:r w:rsidRPr="007576E2">
        <w:rPr>
          <w:rFonts w:cstheme="minorHAnsi"/>
        </w:rPr>
        <w:t xml:space="preserve"> via their mobile and smart technology, share indecent images: consensually and non-consensually (often via large chat groups), and view and share pornography and other harmful content.  </w:t>
      </w:r>
    </w:p>
    <w:p w14:paraId="4823621B" w14:textId="77777777" w:rsidR="0087671C" w:rsidRPr="007576E2" w:rsidRDefault="0087671C" w:rsidP="003B79F2">
      <w:pPr>
        <w:spacing w:after="0" w:line="276" w:lineRule="auto"/>
        <w:jc w:val="both"/>
        <w:rPr>
          <w:rFonts w:cstheme="minorHAnsi"/>
        </w:rPr>
      </w:pPr>
    </w:p>
    <w:p w14:paraId="5C5660A4" w14:textId="78C83AC2" w:rsidR="00B35D20" w:rsidRPr="007576E2" w:rsidRDefault="00B35D20" w:rsidP="003B79F2">
      <w:pPr>
        <w:spacing w:after="0" w:line="276" w:lineRule="auto"/>
        <w:jc w:val="both"/>
        <w:rPr>
          <w:rFonts w:cstheme="minorHAnsi"/>
          <w:color w:val="000000" w:themeColor="text1"/>
        </w:rPr>
      </w:pPr>
      <w:r w:rsidRPr="007576E2">
        <w:rPr>
          <w:rFonts w:cstheme="minorHAnsi"/>
          <w:color w:val="000000" w:themeColor="text1"/>
        </w:rPr>
        <w:t xml:space="preserve">Children in </w:t>
      </w:r>
      <w:r w:rsidR="00B9359E" w:rsidRPr="007576E2">
        <w:rPr>
          <w:rFonts w:cstheme="minorHAnsi"/>
          <w:color w:val="000000" w:themeColor="text1"/>
        </w:rPr>
        <w:t xml:space="preserve">Year 5 and </w:t>
      </w:r>
      <w:r w:rsidRPr="007576E2">
        <w:rPr>
          <w:rFonts w:cstheme="minorHAnsi"/>
          <w:color w:val="000000" w:themeColor="text1"/>
        </w:rPr>
        <w:t xml:space="preserve">6 </w:t>
      </w:r>
      <w:r w:rsidR="0002707E" w:rsidRPr="007576E2">
        <w:rPr>
          <w:rFonts w:cstheme="minorHAnsi"/>
          <w:color w:val="000000" w:themeColor="text1"/>
        </w:rPr>
        <w:t xml:space="preserve">are permitted to bring mobile phones to school. These must be placed in a safe box when the child enters the school and must be returned at the end of the day. </w:t>
      </w:r>
    </w:p>
    <w:p w14:paraId="0D760707" w14:textId="77777777" w:rsidR="00310A91" w:rsidRPr="007576E2" w:rsidRDefault="00310A91" w:rsidP="003B79F2">
      <w:pPr>
        <w:spacing w:after="0" w:line="276" w:lineRule="auto"/>
        <w:jc w:val="both"/>
        <w:rPr>
          <w:rFonts w:cstheme="minorHAnsi"/>
        </w:rPr>
      </w:pPr>
    </w:p>
    <w:p w14:paraId="03F84CF9" w14:textId="65F7C3E1" w:rsidR="00310A91" w:rsidRPr="007576E2" w:rsidRDefault="00310A91" w:rsidP="003B79F2">
      <w:pPr>
        <w:spacing w:after="0" w:line="276" w:lineRule="auto"/>
        <w:jc w:val="both"/>
        <w:rPr>
          <w:rFonts w:cstheme="minorHAnsi"/>
          <w:b/>
        </w:rPr>
      </w:pPr>
      <w:r w:rsidRPr="007576E2">
        <w:rPr>
          <w:rFonts w:cstheme="minorHAnsi"/>
          <w:b/>
        </w:rPr>
        <w:t>Remote learning</w:t>
      </w:r>
    </w:p>
    <w:p w14:paraId="67AD8D20" w14:textId="10777A42" w:rsidR="00310A91" w:rsidRPr="007576E2" w:rsidRDefault="00310A91" w:rsidP="003B79F2">
      <w:pPr>
        <w:spacing w:after="0" w:line="276" w:lineRule="auto"/>
        <w:jc w:val="both"/>
        <w:rPr>
          <w:rFonts w:cstheme="minorHAnsi"/>
        </w:rPr>
      </w:pPr>
      <w:r w:rsidRPr="007576E2">
        <w:rPr>
          <w:rFonts w:cstheme="minorHAnsi"/>
        </w:rPr>
        <w:t xml:space="preserve">Staff have been provided with clear guidance around providing remote learning, including appropriate use of devices and ensuring there are clear parameters about contact with children in order for children and staff to be kept safe. </w:t>
      </w:r>
    </w:p>
    <w:p w14:paraId="5299DE4A" w14:textId="77777777" w:rsidR="0087671C" w:rsidRPr="007576E2" w:rsidRDefault="0087671C" w:rsidP="003B79F2">
      <w:pPr>
        <w:spacing w:after="0" w:line="276" w:lineRule="auto"/>
        <w:jc w:val="both"/>
        <w:rPr>
          <w:rFonts w:cstheme="minorHAnsi"/>
        </w:rPr>
      </w:pPr>
    </w:p>
    <w:p w14:paraId="080BE5F6" w14:textId="73F18C14" w:rsidR="00310A91" w:rsidRPr="007576E2" w:rsidRDefault="00310A91" w:rsidP="003B79F2">
      <w:pPr>
        <w:spacing w:after="0" w:line="276" w:lineRule="auto"/>
        <w:jc w:val="both"/>
        <w:rPr>
          <w:rFonts w:cstheme="minorHAnsi"/>
        </w:rPr>
      </w:pPr>
      <w:r w:rsidRPr="007576E2">
        <w:rPr>
          <w:rFonts w:cstheme="minorHAnsi"/>
        </w:rPr>
        <w:t xml:space="preserve">Staff are reminded that when engaging with children and / or parents online they have a responsibility to model safe practice at all times. </w:t>
      </w:r>
    </w:p>
    <w:p w14:paraId="1497DB3F" w14:textId="77777777" w:rsidR="0087671C" w:rsidRPr="007576E2" w:rsidRDefault="0087671C" w:rsidP="003B79F2">
      <w:pPr>
        <w:spacing w:after="0" w:line="276" w:lineRule="auto"/>
        <w:jc w:val="both"/>
        <w:rPr>
          <w:rFonts w:cstheme="minorHAnsi"/>
        </w:rPr>
      </w:pPr>
    </w:p>
    <w:p w14:paraId="4B81BFF8" w14:textId="20C2BCA8" w:rsidR="00310A91" w:rsidRPr="007576E2" w:rsidRDefault="00310A91" w:rsidP="003B79F2">
      <w:pPr>
        <w:spacing w:after="0" w:line="276" w:lineRule="auto"/>
        <w:jc w:val="both"/>
        <w:rPr>
          <w:rFonts w:cstheme="minorHAnsi"/>
        </w:rPr>
      </w:pPr>
      <w:r w:rsidRPr="007576E2">
        <w:rPr>
          <w:rFonts w:cstheme="minorHAnsi"/>
        </w:rPr>
        <w:t xml:space="preserve">Staff are also reminded of the need to adhere to our Staff Code of Conduct and </w:t>
      </w:r>
      <w:r w:rsidR="003658B1" w:rsidRPr="007576E2">
        <w:rPr>
          <w:rFonts w:cstheme="minorHAnsi"/>
        </w:rPr>
        <w:t>‘</w:t>
      </w:r>
      <w:r w:rsidR="009A6325" w:rsidRPr="007576E2">
        <w:rPr>
          <w:rFonts w:cstheme="minorHAnsi"/>
        </w:rPr>
        <w:t>S</w:t>
      </w:r>
      <w:r w:rsidRPr="007576E2">
        <w:rPr>
          <w:rFonts w:cstheme="minorHAnsi"/>
        </w:rPr>
        <w:t xml:space="preserve">afer </w:t>
      </w:r>
      <w:r w:rsidR="003658B1" w:rsidRPr="007576E2">
        <w:rPr>
          <w:rFonts w:cstheme="minorHAnsi"/>
        </w:rPr>
        <w:t>W</w:t>
      </w:r>
      <w:r w:rsidRPr="007576E2">
        <w:rPr>
          <w:rFonts w:cstheme="minorHAnsi"/>
        </w:rPr>
        <w:t xml:space="preserve">orking </w:t>
      </w:r>
      <w:r w:rsidR="003658B1" w:rsidRPr="007576E2">
        <w:rPr>
          <w:rFonts w:cstheme="minorHAnsi"/>
        </w:rPr>
        <w:t>P</w:t>
      </w:r>
      <w:r w:rsidRPr="007576E2">
        <w:rPr>
          <w:rFonts w:cstheme="minorHAnsi"/>
        </w:rPr>
        <w:t>ractice</w:t>
      </w:r>
      <w:r w:rsidR="003658B1" w:rsidRPr="007576E2">
        <w:rPr>
          <w:rFonts w:cstheme="minorHAnsi"/>
        </w:rPr>
        <w:t xml:space="preserve"> for those working with children and young people in education settings’</w:t>
      </w:r>
      <w:r w:rsidRPr="007576E2">
        <w:rPr>
          <w:rFonts w:cstheme="minorHAnsi"/>
        </w:rPr>
        <w:t xml:space="preserve"> guidance</w:t>
      </w:r>
      <w:r w:rsidR="00352E17" w:rsidRPr="007576E2">
        <w:rPr>
          <w:rFonts w:cstheme="minorHAnsi"/>
        </w:rPr>
        <w:t xml:space="preserve"> (2022)</w:t>
      </w:r>
      <w:r w:rsidRPr="007576E2">
        <w:rPr>
          <w:rFonts w:cstheme="minorHAnsi"/>
        </w:rPr>
        <w:t xml:space="preserve">. </w:t>
      </w:r>
    </w:p>
    <w:p w14:paraId="69CC386B" w14:textId="77777777" w:rsidR="0087671C" w:rsidRPr="007576E2" w:rsidRDefault="0087671C" w:rsidP="003B79F2">
      <w:pPr>
        <w:spacing w:after="0" w:line="276" w:lineRule="auto"/>
        <w:jc w:val="both"/>
        <w:rPr>
          <w:rFonts w:cstheme="minorHAnsi"/>
        </w:rPr>
      </w:pPr>
    </w:p>
    <w:p w14:paraId="4BAE7060" w14:textId="78EB498E" w:rsidR="00310A91" w:rsidRPr="007576E2" w:rsidRDefault="00310A91" w:rsidP="003B79F2">
      <w:pPr>
        <w:spacing w:after="0" w:line="276" w:lineRule="auto"/>
        <w:jc w:val="both"/>
        <w:rPr>
          <w:rFonts w:cstheme="minorHAnsi"/>
        </w:rPr>
      </w:pPr>
      <w:r w:rsidRPr="007576E2">
        <w:rPr>
          <w:rFonts w:cstheme="minorHAnsi"/>
        </w:rPr>
        <w:t>Staff delivering remote learning must report any concerns they have about children, or adults who are working with children, in line with the procedures set</w:t>
      </w:r>
      <w:r w:rsidR="002F572C" w:rsidRPr="007576E2">
        <w:rPr>
          <w:rFonts w:cstheme="minorHAnsi"/>
        </w:rPr>
        <w:t xml:space="preserve"> out in</w:t>
      </w:r>
      <w:r w:rsidRPr="007576E2">
        <w:rPr>
          <w:rFonts w:cstheme="minorHAnsi"/>
        </w:rPr>
        <w:t xml:space="preserve"> this policy. </w:t>
      </w:r>
    </w:p>
    <w:p w14:paraId="60B93D8F" w14:textId="77777777" w:rsidR="0087671C" w:rsidRPr="007576E2" w:rsidRDefault="0087671C" w:rsidP="003B79F2">
      <w:pPr>
        <w:spacing w:after="0" w:line="276" w:lineRule="auto"/>
        <w:jc w:val="both"/>
        <w:rPr>
          <w:rFonts w:cstheme="minorHAnsi"/>
        </w:rPr>
      </w:pPr>
    </w:p>
    <w:p w14:paraId="66098305" w14:textId="3D7B7A61" w:rsidR="00997F47" w:rsidRPr="007576E2" w:rsidRDefault="00997F47" w:rsidP="003B79F2">
      <w:pPr>
        <w:spacing w:after="0" w:line="276" w:lineRule="auto"/>
        <w:jc w:val="both"/>
        <w:rPr>
          <w:rFonts w:cstheme="minorHAnsi"/>
        </w:rPr>
      </w:pPr>
      <w:r w:rsidRPr="007576E2">
        <w:rPr>
          <w:rFonts w:cstheme="minorHAnsi"/>
        </w:rPr>
        <w:t>Further advice is set out in the guidance ‘Safeguarding and remote education</w:t>
      </w:r>
      <w:r w:rsidR="006E05AB" w:rsidRPr="007576E2">
        <w:rPr>
          <w:rFonts w:cstheme="minorHAnsi"/>
        </w:rPr>
        <w:t xml:space="preserve"> (2022)</w:t>
      </w:r>
      <w:r w:rsidRPr="007576E2">
        <w:rPr>
          <w:rFonts w:cstheme="minorHAnsi"/>
        </w:rPr>
        <w:t>’.</w:t>
      </w:r>
    </w:p>
    <w:p w14:paraId="4512B680" w14:textId="77777777" w:rsidR="0087671C" w:rsidRPr="007576E2" w:rsidRDefault="0087671C" w:rsidP="003B79F2">
      <w:pPr>
        <w:spacing w:after="0" w:line="276" w:lineRule="auto"/>
        <w:jc w:val="both"/>
        <w:rPr>
          <w:rFonts w:cstheme="minorHAnsi"/>
        </w:rPr>
      </w:pPr>
    </w:p>
    <w:p w14:paraId="41BAEFC0" w14:textId="79F02F7A" w:rsidR="00310A91" w:rsidRPr="007576E2" w:rsidRDefault="0002707E" w:rsidP="003B79F2">
      <w:pPr>
        <w:spacing w:after="0" w:line="276" w:lineRule="auto"/>
        <w:jc w:val="both"/>
        <w:rPr>
          <w:rFonts w:cstheme="minorHAnsi"/>
        </w:rPr>
      </w:pPr>
      <w:r w:rsidRPr="007576E2">
        <w:rPr>
          <w:rFonts w:cstheme="minorHAnsi"/>
        </w:rPr>
        <w:t xml:space="preserve">Please refer to our Remote Learning Policy. </w:t>
      </w:r>
    </w:p>
    <w:p w14:paraId="0E5A5981" w14:textId="77777777" w:rsidR="0087671C" w:rsidRPr="007576E2" w:rsidRDefault="0087671C" w:rsidP="003B79F2">
      <w:pPr>
        <w:spacing w:after="0" w:line="276" w:lineRule="auto"/>
        <w:jc w:val="both"/>
        <w:rPr>
          <w:rFonts w:cstheme="minorHAnsi"/>
        </w:rPr>
      </w:pPr>
    </w:p>
    <w:p w14:paraId="68A0DCAC" w14:textId="2946F7FA" w:rsidR="00D8672D" w:rsidRPr="007576E2" w:rsidRDefault="00D8672D" w:rsidP="003B79F2">
      <w:pPr>
        <w:pStyle w:val="Heading2"/>
        <w:keepNext w:val="0"/>
        <w:keepLines w:val="0"/>
        <w:spacing w:before="0" w:line="276" w:lineRule="auto"/>
        <w:jc w:val="both"/>
        <w:rPr>
          <w:rFonts w:asciiTheme="minorHAnsi" w:hAnsiTheme="minorHAnsi" w:cstheme="minorHAnsi"/>
          <w:b/>
          <w:color w:val="auto"/>
          <w:sz w:val="28"/>
          <w:szCs w:val="22"/>
        </w:rPr>
      </w:pPr>
      <w:bookmarkStart w:id="31" w:name="_Toc164933607"/>
      <w:bookmarkStart w:id="32" w:name="Safe_Working"/>
      <w:r w:rsidRPr="007576E2">
        <w:rPr>
          <w:rFonts w:asciiTheme="minorHAnsi" w:hAnsiTheme="minorHAnsi" w:cstheme="minorHAnsi"/>
          <w:b/>
          <w:color w:val="auto"/>
          <w:sz w:val="28"/>
          <w:szCs w:val="22"/>
        </w:rPr>
        <w:t>Safe</w:t>
      </w:r>
      <w:r w:rsidR="00104DF3" w:rsidRPr="007576E2">
        <w:rPr>
          <w:rFonts w:asciiTheme="minorHAnsi" w:hAnsiTheme="minorHAnsi" w:cstheme="minorHAnsi"/>
          <w:b/>
          <w:color w:val="auto"/>
          <w:sz w:val="28"/>
          <w:szCs w:val="22"/>
        </w:rPr>
        <w:t>r</w:t>
      </w:r>
      <w:r w:rsidRPr="007576E2">
        <w:rPr>
          <w:rFonts w:asciiTheme="minorHAnsi" w:hAnsiTheme="minorHAnsi" w:cstheme="minorHAnsi"/>
          <w:b/>
          <w:color w:val="auto"/>
          <w:sz w:val="28"/>
          <w:szCs w:val="22"/>
        </w:rPr>
        <w:t xml:space="preserve"> Working Practice</w:t>
      </w:r>
      <w:r w:rsidR="009C44F7" w:rsidRPr="007576E2">
        <w:rPr>
          <w:rFonts w:asciiTheme="minorHAnsi" w:hAnsiTheme="minorHAnsi" w:cstheme="minorHAnsi"/>
          <w:b/>
          <w:color w:val="auto"/>
          <w:sz w:val="28"/>
          <w:szCs w:val="22"/>
        </w:rPr>
        <w:t>s</w:t>
      </w:r>
      <w:bookmarkEnd w:id="31"/>
    </w:p>
    <w:bookmarkEnd w:id="32"/>
    <w:p w14:paraId="42940710" w14:textId="26149279" w:rsidR="00D8672D" w:rsidRPr="007576E2" w:rsidRDefault="00D8672D" w:rsidP="003B79F2">
      <w:pPr>
        <w:autoSpaceDE w:val="0"/>
        <w:autoSpaceDN w:val="0"/>
        <w:adjustRightInd w:val="0"/>
        <w:spacing w:after="0" w:line="276" w:lineRule="auto"/>
        <w:jc w:val="both"/>
        <w:rPr>
          <w:rFonts w:cstheme="minorHAnsi"/>
          <w:color w:val="000000"/>
        </w:rPr>
      </w:pPr>
      <w:r w:rsidRPr="007576E2">
        <w:rPr>
          <w:rFonts w:cstheme="minorHAnsi"/>
          <w:color w:val="000000"/>
        </w:rPr>
        <w:t xml:space="preserve">All members of staff are required to work within clear guidelines </w:t>
      </w:r>
      <w:r w:rsidR="009C44F7" w:rsidRPr="007576E2">
        <w:rPr>
          <w:rFonts w:cstheme="minorHAnsi"/>
          <w:color w:val="000000"/>
        </w:rPr>
        <w:t xml:space="preserve">set out in the </w:t>
      </w:r>
      <w:r w:rsidR="00513B73" w:rsidRPr="007576E2">
        <w:rPr>
          <w:rFonts w:cstheme="minorHAnsi"/>
          <w:color w:val="000000"/>
        </w:rPr>
        <w:t>Staff code of conduct</w:t>
      </w:r>
      <w:r w:rsidR="007C25F1" w:rsidRPr="007576E2">
        <w:rPr>
          <w:rFonts w:cstheme="minorHAnsi"/>
          <w:color w:val="000000"/>
        </w:rPr>
        <w:t>.</w:t>
      </w:r>
    </w:p>
    <w:p w14:paraId="7ECDFE9F" w14:textId="3FAE1C83" w:rsidR="00194F67" w:rsidRPr="007576E2" w:rsidRDefault="00194F67" w:rsidP="003B79F2">
      <w:pPr>
        <w:autoSpaceDE w:val="0"/>
        <w:autoSpaceDN w:val="0"/>
        <w:adjustRightInd w:val="0"/>
        <w:spacing w:after="0" w:line="276" w:lineRule="auto"/>
        <w:jc w:val="both"/>
        <w:rPr>
          <w:rFonts w:cstheme="minorHAnsi"/>
          <w:color w:val="000000"/>
        </w:rPr>
      </w:pPr>
    </w:p>
    <w:p w14:paraId="36583AF6" w14:textId="10FF5687" w:rsidR="00194F67" w:rsidRPr="007576E2" w:rsidRDefault="00194F67" w:rsidP="003B79F2">
      <w:pPr>
        <w:pStyle w:val="NoSpacing"/>
        <w:spacing w:line="276" w:lineRule="auto"/>
        <w:jc w:val="both"/>
        <w:rPr>
          <w:rFonts w:cstheme="minorHAnsi"/>
        </w:rPr>
      </w:pPr>
      <w:r w:rsidRPr="007576E2">
        <w:rPr>
          <w:rFonts w:cstheme="minorHAnsi"/>
        </w:rPr>
        <w:t>Guidance about acceptable conduct and safe practice will be given to all staff and volunteers as part of their induction. These are sensible steps that every adult should take in their daily professional conduct with children.  This advice can be found in the Safer Recruitment Cons</w:t>
      </w:r>
      <w:r w:rsidR="00F634E0" w:rsidRPr="007576E2">
        <w:rPr>
          <w:rFonts w:cstheme="minorHAnsi"/>
        </w:rPr>
        <w:t>ortium ‘Guidance for safer working practice for those working with children and young people in education settings</w:t>
      </w:r>
      <w:r w:rsidR="009C3257" w:rsidRPr="007576E2">
        <w:rPr>
          <w:rFonts w:cstheme="minorHAnsi"/>
        </w:rPr>
        <w:t xml:space="preserve"> (2022)</w:t>
      </w:r>
      <w:r w:rsidR="00F634E0" w:rsidRPr="007576E2">
        <w:rPr>
          <w:rFonts w:cstheme="minorHAnsi"/>
        </w:rPr>
        <w:t>’.</w:t>
      </w:r>
      <w:r w:rsidR="00253249" w:rsidRPr="007576E2">
        <w:rPr>
          <w:rFonts w:cstheme="minorHAnsi"/>
        </w:rPr>
        <w:t xml:space="preserve"> </w:t>
      </w:r>
      <w:r w:rsidRPr="007576E2">
        <w:rPr>
          <w:rFonts w:cstheme="minorHAnsi"/>
        </w:rPr>
        <w:t xml:space="preserve">All staff and volunteers are expected to carry out their work in accordance with this guidance and will be made aware that failure to do so could lead to disciplinary action. </w:t>
      </w:r>
    </w:p>
    <w:p w14:paraId="0899D626" w14:textId="77777777" w:rsidR="00D8672D" w:rsidRPr="007576E2" w:rsidRDefault="00D8672D" w:rsidP="003B79F2">
      <w:pPr>
        <w:pStyle w:val="NoSpacing"/>
        <w:spacing w:line="276" w:lineRule="auto"/>
        <w:jc w:val="both"/>
        <w:rPr>
          <w:rFonts w:cstheme="minorHAnsi"/>
        </w:rPr>
      </w:pPr>
    </w:p>
    <w:p w14:paraId="28F5D98E" w14:textId="65A5A722" w:rsidR="00D8672D" w:rsidRPr="007576E2" w:rsidRDefault="00D8672D" w:rsidP="003B79F2">
      <w:pPr>
        <w:pStyle w:val="NoSpacing"/>
        <w:spacing w:line="276" w:lineRule="auto"/>
        <w:jc w:val="both"/>
        <w:rPr>
          <w:rFonts w:cstheme="minorHAnsi"/>
        </w:rPr>
      </w:pPr>
      <w:r w:rsidRPr="007576E2">
        <w:rPr>
          <w:rFonts w:cstheme="minorHAnsi"/>
        </w:rPr>
        <w:t xml:space="preserve">If staff, visitors, volunteers or parent helpers are working with children alone they will, wherever possible, be visible to other members of staff.  They will be expected to inform another member of </w:t>
      </w:r>
      <w:r w:rsidRPr="007576E2">
        <w:rPr>
          <w:rFonts w:cstheme="minorHAnsi"/>
        </w:rPr>
        <w:lastRenderedPageBreak/>
        <w:t>staff of their whereabouts in school, who they are with</w:t>
      </w:r>
      <w:r w:rsidR="00972A25" w:rsidRPr="007576E2">
        <w:rPr>
          <w:rFonts w:cstheme="minorHAnsi"/>
        </w:rPr>
        <w:t xml:space="preserve"> and</w:t>
      </w:r>
      <w:r w:rsidRPr="007576E2">
        <w:rPr>
          <w:rFonts w:cstheme="minorHAnsi"/>
        </w:rPr>
        <w:t xml:space="preserve"> for how long. Doors, ideally, should have a clear glass panel in them and be left open.</w:t>
      </w:r>
    </w:p>
    <w:p w14:paraId="1632E177" w14:textId="77777777" w:rsidR="00D8672D" w:rsidRPr="007576E2" w:rsidRDefault="00D8672D" w:rsidP="003B79F2">
      <w:pPr>
        <w:pStyle w:val="NoSpacing"/>
        <w:spacing w:line="276" w:lineRule="auto"/>
        <w:jc w:val="both"/>
        <w:rPr>
          <w:rFonts w:cstheme="minorHAnsi"/>
          <w:b/>
          <w:bCs/>
          <w:color w:val="000000"/>
        </w:rPr>
      </w:pPr>
    </w:p>
    <w:p w14:paraId="4AFDAE7A" w14:textId="202BA643" w:rsidR="00253249" w:rsidRPr="007576E2" w:rsidRDefault="00D8672D" w:rsidP="003B79F2">
      <w:pPr>
        <w:pStyle w:val="NoSpacing"/>
        <w:spacing w:line="276" w:lineRule="auto"/>
        <w:jc w:val="both"/>
        <w:rPr>
          <w:rFonts w:cstheme="minorHAnsi"/>
        </w:rPr>
      </w:pPr>
      <w:r w:rsidRPr="007576E2">
        <w:rPr>
          <w:rFonts w:cstheme="minorHAnsi"/>
        </w:rPr>
        <w:t>Staff should be aware of the professional risks associated with the use of electronic communication and should familiarise themselves with advice and professional expectations outlined in the school’s</w:t>
      </w:r>
      <w:r w:rsidR="0002707E" w:rsidRPr="007576E2">
        <w:rPr>
          <w:rFonts w:cstheme="minorHAnsi"/>
        </w:rPr>
        <w:t xml:space="preserve"> Acceptable Use Policy.</w:t>
      </w:r>
    </w:p>
    <w:p w14:paraId="0F9F1F41" w14:textId="6F146D03" w:rsidR="00253249" w:rsidRPr="007576E2" w:rsidRDefault="00253249" w:rsidP="003B79F2">
      <w:pPr>
        <w:pStyle w:val="NoSpacing"/>
        <w:spacing w:line="276" w:lineRule="auto"/>
        <w:jc w:val="both"/>
        <w:rPr>
          <w:rFonts w:cstheme="minorHAnsi"/>
        </w:rPr>
      </w:pPr>
    </w:p>
    <w:p w14:paraId="1B68CDD4" w14:textId="67BD57F9" w:rsidR="00F379BB" w:rsidRPr="007576E2" w:rsidRDefault="00F379BB" w:rsidP="003B79F2">
      <w:pPr>
        <w:pStyle w:val="Heading2"/>
        <w:keepNext w:val="0"/>
        <w:keepLines w:val="0"/>
        <w:spacing w:before="0" w:line="276" w:lineRule="auto"/>
        <w:jc w:val="both"/>
        <w:rPr>
          <w:rFonts w:asciiTheme="minorHAnsi" w:hAnsiTheme="minorHAnsi" w:cstheme="minorHAnsi"/>
          <w:b/>
          <w:color w:val="auto"/>
          <w:sz w:val="28"/>
          <w:szCs w:val="22"/>
        </w:rPr>
      </w:pPr>
      <w:bookmarkStart w:id="33" w:name="_Toc77097275"/>
      <w:bookmarkStart w:id="34" w:name="_Toc164933608"/>
      <w:r w:rsidRPr="007576E2">
        <w:rPr>
          <w:rFonts w:asciiTheme="minorHAnsi" w:hAnsiTheme="minorHAnsi" w:cstheme="minorHAnsi"/>
          <w:b/>
          <w:color w:val="auto"/>
          <w:sz w:val="28"/>
          <w:szCs w:val="22"/>
        </w:rPr>
        <w:t>Physical Intervention</w:t>
      </w:r>
      <w:bookmarkEnd w:id="33"/>
      <w:r w:rsidRPr="007576E2">
        <w:rPr>
          <w:rFonts w:asciiTheme="minorHAnsi" w:hAnsiTheme="minorHAnsi" w:cstheme="minorHAnsi"/>
          <w:b/>
          <w:color w:val="auto"/>
          <w:sz w:val="28"/>
          <w:szCs w:val="22"/>
        </w:rPr>
        <w:t xml:space="preserve"> and reasonable force</w:t>
      </w:r>
      <w:bookmarkEnd w:id="34"/>
    </w:p>
    <w:p w14:paraId="6C153C4E" w14:textId="53E75D7A" w:rsidR="00F379BB" w:rsidRPr="007576E2" w:rsidRDefault="00F379BB" w:rsidP="003B79F2">
      <w:pPr>
        <w:spacing w:after="0" w:line="276" w:lineRule="auto"/>
        <w:jc w:val="both"/>
        <w:rPr>
          <w:rFonts w:cstheme="minorHAnsi"/>
        </w:rPr>
      </w:pPr>
      <w:r w:rsidRPr="007576E2">
        <w:rPr>
          <w:rFonts w:cstheme="minorHAnsi"/>
        </w:rPr>
        <w:t>There are circumstances when it is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6DF9F9C5" w14:textId="77777777" w:rsidR="0087671C" w:rsidRPr="007576E2" w:rsidRDefault="0087671C" w:rsidP="003B79F2">
      <w:pPr>
        <w:spacing w:after="0" w:line="276" w:lineRule="auto"/>
        <w:jc w:val="both"/>
        <w:rPr>
          <w:rFonts w:cstheme="minorHAnsi"/>
        </w:rPr>
      </w:pPr>
    </w:p>
    <w:p w14:paraId="05B76B4F" w14:textId="43654104" w:rsidR="00F379BB" w:rsidRPr="007576E2" w:rsidRDefault="00F379BB" w:rsidP="003B79F2">
      <w:pPr>
        <w:spacing w:after="0" w:line="276" w:lineRule="auto"/>
        <w:jc w:val="both"/>
        <w:rPr>
          <w:rFonts w:cstheme="minorHAnsi"/>
        </w:rPr>
      </w:pPr>
      <w:r w:rsidRPr="007576E2">
        <w:rPr>
          <w:rFonts w:cstheme="minorHAnsi"/>
        </w:rPr>
        <w:t xml:space="preserve">We acknowledge that staff must only ever use physical intervention as a last resort, when a child is endangering themselves or others, and that at all times it must be the minimal force necessary to prevent injury to another person. </w:t>
      </w:r>
    </w:p>
    <w:p w14:paraId="1E7C0CFF" w14:textId="77777777" w:rsidR="0087671C" w:rsidRPr="007576E2" w:rsidRDefault="0087671C" w:rsidP="003B79F2">
      <w:pPr>
        <w:spacing w:after="0" w:line="276" w:lineRule="auto"/>
        <w:jc w:val="both"/>
        <w:rPr>
          <w:rFonts w:cstheme="minorHAnsi"/>
        </w:rPr>
      </w:pPr>
    </w:p>
    <w:p w14:paraId="689C699F" w14:textId="180B649C" w:rsidR="00F379BB" w:rsidRPr="007576E2" w:rsidRDefault="00F379BB" w:rsidP="003B79F2">
      <w:pPr>
        <w:spacing w:after="0" w:line="276" w:lineRule="auto"/>
        <w:jc w:val="both"/>
        <w:rPr>
          <w:rFonts w:cstheme="minorHAnsi"/>
        </w:rPr>
      </w:pPr>
      <w:r w:rsidRPr="007576E2">
        <w:rPr>
          <w:rFonts w:cstheme="minorHAnsi"/>
        </w:rPr>
        <w:t xml:space="preserve">Such events should be recorded and signed by a witness. </w:t>
      </w:r>
    </w:p>
    <w:p w14:paraId="081F8393" w14:textId="77777777" w:rsidR="0087671C" w:rsidRPr="007576E2" w:rsidRDefault="0087671C" w:rsidP="003B79F2">
      <w:pPr>
        <w:spacing w:after="0" w:line="276" w:lineRule="auto"/>
        <w:jc w:val="both"/>
        <w:rPr>
          <w:rFonts w:cstheme="minorHAnsi"/>
        </w:rPr>
      </w:pPr>
    </w:p>
    <w:p w14:paraId="33CEB11A" w14:textId="7B0AF5F4" w:rsidR="00D07B17" w:rsidRPr="007576E2" w:rsidRDefault="00F379BB" w:rsidP="003B79F2">
      <w:pPr>
        <w:autoSpaceDE w:val="0"/>
        <w:autoSpaceDN w:val="0"/>
        <w:adjustRightInd w:val="0"/>
        <w:spacing w:after="0" w:line="276" w:lineRule="auto"/>
        <w:jc w:val="both"/>
        <w:rPr>
          <w:rFonts w:cstheme="minorHAnsi"/>
          <w:color w:val="000000"/>
        </w:rPr>
      </w:pPr>
      <w:r w:rsidRPr="007576E2">
        <w:rPr>
          <w:rFonts w:cstheme="minorHAnsi"/>
        </w:rPr>
        <w:t>Staff who are likely to need to use physical intervention will be appropriately trained.</w:t>
      </w:r>
      <w:r w:rsidR="00D07B17" w:rsidRPr="007576E2">
        <w:rPr>
          <w:rFonts w:cstheme="minorHAnsi"/>
        </w:rPr>
        <w:t xml:space="preserve"> A list of staff that have accessed </w:t>
      </w:r>
      <w:r w:rsidR="00D07B17" w:rsidRPr="007576E2">
        <w:rPr>
          <w:rFonts w:cstheme="minorHAnsi"/>
          <w:iCs/>
        </w:rPr>
        <w:t>physical intervention</w:t>
      </w:r>
      <w:r w:rsidR="00D07B17" w:rsidRPr="007576E2">
        <w:rPr>
          <w:rFonts w:cstheme="minorHAnsi"/>
          <w:i/>
          <w:iCs/>
        </w:rPr>
        <w:t xml:space="preserve"> </w:t>
      </w:r>
      <w:r w:rsidR="00D07B17" w:rsidRPr="007576E2">
        <w:rPr>
          <w:rFonts w:cstheme="minorHAnsi"/>
          <w:iCs/>
        </w:rPr>
        <w:t>training</w:t>
      </w:r>
      <w:r w:rsidR="00D07B17" w:rsidRPr="007576E2">
        <w:rPr>
          <w:rFonts w:cstheme="minorHAnsi"/>
        </w:rPr>
        <w:t xml:space="preserve"> will be kept by the Headteacher/Designated Safeguarding Lead and updated in-line with the</w:t>
      </w:r>
      <w:r w:rsidR="00BC76EF" w:rsidRPr="007576E2">
        <w:rPr>
          <w:rFonts w:cstheme="minorHAnsi"/>
        </w:rPr>
        <w:t xml:space="preserve"> </w:t>
      </w:r>
      <w:r w:rsidR="00D07B17" w:rsidRPr="007576E2">
        <w:rPr>
          <w:rFonts w:cstheme="minorHAnsi"/>
        </w:rPr>
        <w:t>guidance ‘Use of Reasonable force in schools</w:t>
      </w:r>
      <w:r w:rsidR="00A4538B" w:rsidRPr="007576E2">
        <w:rPr>
          <w:rFonts w:cstheme="minorHAnsi"/>
        </w:rPr>
        <w:t>’</w:t>
      </w:r>
      <w:r w:rsidR="00D07B17" w:rsidRPr="007576E2">
        <w:rPr>
          <w:rFonts w:cstheme="minorHAnsi"/>
        </w:rPr>
        <w:t xml:space="preserve">. All incidents will be recorded in-line with guidance. </w:t>
      </w:r>
    </w:p>
    <w:p w14:paraId="538CF43E" w14:textId="1B6D1102" w:rsidR="00F379BB" w:rsidRPr="007576E2" w:rsidRDefault="00F379BB" w:rsidP="003B79F2">
      <w:pPr>
        <w:spacing w:after="0" w:line="276" w:lineRule="auto"/>
        <w:jc w:val="both"/>
        <w:rPr>
          <w:rFonts w:cstheme="minorHAnsi"/>
        </w:rPr>
      </w:pPr>
    </w:p>
    <w:p w14:paraId="190DBCD5" w14:textId="0BA4AEFF" w:rsidR="006F7158" w:rsidRPr="007576E2" w:rsidRDefault="006F7158" w:rsidP="003B79F2">
      <w:pPr>
        <w:autoSpaceDE w:val="0"/>
        <w:autoSpaceDN w:val="0"/>
        <w:adjustRightInd w:val="0"/>
        <w:spacing w:after="0" w:line="276" w:lineRule="auto"/>
        <w:jc w:val="both"/>
        <w:rPr>
          <w:rFonts w:cstheme="minorHAnsi"/>
          <w:color w:val="000000"/>
        </w:rPr>
      </w:pPr>
      <w:r w:rsidRPr="007576E2">
        <w:rPr>
          <w:rFonts w:cstheme="minorHAnsi"/>
          <w:color w:val="000000"/>
        </w:rPr>
        <w:t xml:space="preserve">Staff should be aware of the school’s Behaviour </w:t>
      </w:r>
      <w:r w:rsidR="00043EAF" w:rsidRPr="007576E2">
        <w:rPr>
          <w:rFonts w:cstheme="minorHAnsi"/>
          <w:color w:val="000000"/>
        </w:rPr>
        <w:t>Policy</w:t>
      </w:r>
      <w:r w:rsidRPr="007576E2">
        <w:rPr>
          <w:rFonts w:cstheme="minorHAnsi"/>
          <w:i/>
          <w:iCs/>
          <w:color w:val="000000"/>
        </w:rPr>
        <w:t xml:space="preserve">, </w:t>
      </w:r>
      <w:r w:rsidRPr="007576E2">
        <w:rPr>
          <w:rFonts w:cstheme="minorHAnsi"/>
          <w:color w:val="000000"/>
        </w:rPr>
        <w:t xml:space="preserve">and any physical interventions must be in line with agreed policy and procedures. </w:t>
      </w:r>
    </w:p>
    <w:p w14:paraId="3F11F126" w14:textId="77777777" w:rsidR="006F7158" w:rsidRPr="007576E2" w:rsidRDefault="006F7158" w:rsidP="003B79F2">
      <w:pPr>
        <w:autoSpaceDE w:val="0"/>
        <w:autoSpaceDN w:val="0"/>
        <w:adjustRightInd w:val="0"/>
        <w:spacing w:after="0" w:line="276" w:lineRule="auto"/>
        <w:jc w:val="both"/>
        <w:rPr>
          <w:rFonts w:cstheme="minorHAnsi"/>
          <w:color w:val="000000"/>
        </w:rPr>
      </w:pPr>
    </w:p>
    <w:p w14:paraId="6182D58C" w14:textId="77777777" w:rsidR="00F379BB" w:rsidRPr="007576E2" w:rsidRDefault="00F379BB" w:rsidP="003B79F2">
      <w:pPr>
        <w:spacing w:after="0" w:line="276" w:lineRule="auto"/>
        <w:jc w:val="both"/>
        <w:rPr>
          <w:rFonts w:cstheme="minorHAnsi"/>
        </w:rPr>
      </w:pPr>
      <w:r w:rsidRPr="007576E2">
        <w:rPr>
          <w:rFonts w:cstheme="minorHAnsi"/>
        </w:rPr>
        <w:t xml:space="preserve">We understand that physical intervention of a nature which causes injury or distress to a child may be considered under child protection or disciplinary procedures. </w:t>
      </w:r>
    </w:p>
    <w:p w14:paraId="5E949E8E" w14:textId="77777777" w:rsidR="0087671C" w:rsidRPr="007576E2" w:rsidRDefault="00D8672D" w:rsidP="003B79F2">
      <w:pPr>
        <w:pStyle w:val="Heading1"/>
        <w:keepNext w:val="0"/>
        <w:keepLines w:val="0"/>
        <w:spacing w:before="0"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 </w:t>
      </w:r>
      <w:bookmarkStart w:id="35" w:name="_Toc76655125"/>
    </w:p>
    <w:p w14:paraId="4E4A23EF" w14:textId="2196B0F2" w:rsidR="00C03DFD" w:rsidRPr="007576E2" w:rsidRDefault="008B27D5" w:rsidP="003B79F2">
      <w:pPr>
        <w:pStyle w:val="Heading1"/>
        <w:keepNext w:val="0"/>
        <w:keepLines w:val="0"/>
        <w:spacing w:before="0" w:line="276" w:lineRule="auto"/>
        <w:jc w:val="both"/>
        <w:rPr>
          <w:rFonts w:asciiTheme="minorHAnsi" w:hAnsiTheme="minorHAnsi" w:cstheme="minorHAnsi"/>
          <w:b/>
          <w:color w:val="auto"/>
          <w:sz w:val="28"/>
          <w:szCs w:val="22"/>
        </w:rPr>
      </w:pPr>
      <w:bookmarkStart w:id="36" w:name="_Toc164933609"/>
      <w:r w:rsidRPr="007576E2">
        <w:rPr>
          <w:rFonts w:asciiTheme="minorHAnsi" w:hAnsiTheme="minorHAnsi" w:cstheme="minorHAnsi"/>
          <w:b/>
          <w:color w:val="auto"/>
          <w:sz w:val="28"/>
          <w:szCs w:val="22"/>
        </w:rPr>
        <w:t>Procedures</w:t>
      </w:r>
      <w:bookmarkEnd w:id="35"/>
      <w:bookmarkEnd w:id="36"/>
    </w:p>
    <w:p w14:paraId="6699693B" w14:textId="6D4997D5" w:rsidR="00064569" w:rsidRPr="007576E2" w:rsidRDefault="00AA6A16" w:rsidP="003B79F2">
      <w:pPr>
        <w:spacing w:after="0" w:line="276" w:lineRule="auto"/>
        <w:jc w:val="both"/>
        <w:rPr>
          <w:rFonts w:cstheme="minorHAnsi"/>
        </w:rPr>
      </w:pPr>
      <w:r w:rsidRPr="007576E2">
        <w:rPr>
          <w:rFonts w:cstheme="minorHAnsi"/>
        </w:rPr>
        <w:t xml:space="preserve">All staff </w:t>
      </w:r>
      <w:r w:rsidR="000A6ACB" w:rsidRPr="007576E2">
        <w:rPr>
          <w:rFonts w:cstheme="minorHAnsi"/>
        </w:rPr>
        <w:t>working</w:t>
      </w:r>
      <w:r w:rsidRPr="007576E2">
        <w:rPr>
          <w:rFonts w:cstheme="minorHAnsi"/>
        </w:rPr>
        <w:t xml:space="preserve"> in our school</w:t>
      </w:r>
      <w:r w:rsidR="000A6ACB" w:rsidRPr="007576E2">
        <w:rPr>
          <w:rFonts w:cstheme="minorHAnsi"/>
        </w:rPr>
        <w:t xml:space="preserve"> </w:t>
      </w:r>
      <w:r w:rsidR="00384684" w:rsidRPr="007576E2">
        <w:rPr>
          <w:rFonts w:cstheme="minorHAnsi"/>
        </w:rPr>
        <w:t xml:space="preserve">must </w:t>
      </w:r>
      <w:r w:rsidR="000A6ACB" w:rsidRPr="007576E2">
        <w:rPr>
          <w:rFonts w:cstheme="minorHAnsi"/>
        </w:rPr>
        <w:t xml:space="preserve">maintain an attitude of ‘it could happen here’ where safeguarding is concerned. When concerned about the welfare of a child, staff </w:t>
      </w:r>
      <w:r w:rsidR="00426AEC" w:rsidRPr="007576E2">
        <w:rPr>
          <w:rFonts w:cstheme="minorHAnsi"/>
        </w:rPr>
        <w:t>must</w:t>
      </w:r>
      <w:r w:rsidR="003E400D" w:rsidRPr="007576E2">
        <w:rPr>
          <w:rFonts w:cstheme="minorHAnsi"/>
        </w:rPr>
        <w:t xml:space="preserve"> </w:t>
      </w:r>
      <w:r w:rsidR="000A6ACB" w:rsidRPr="007576E2">
        <w:rPr>
          <w:rFonts w:cstheme="minorHAnsi"/>
        </w:rPr>
        <w:t>always act in the best interests of the child.</w:t>
      </w:r>
    </w:p>
    <w:p w14:paraId="3B52B63F" w14:textId="77777777" w:rsidR="0087671C" w:rsidRPr="007576E2" w:rsidRDefault="0087671C" w:rsidP="003B79F2">
      <w:pPr>
        <w:spacing w:after="0" w:line="276" w:lineRule="auto"/>
        <w:jc w:val="both"/>
        <w:rPr>
          <w:rFonts w:cstheme="minorHAnsi"/>
        </w:rPr>
      </w:pPr>
    </w:p>
    <w:p w14:paraId="407BC5E3" w14:textId="653063F0" w:rsidR="000565DB" w:rsidRPr="007576E2" w:rsidRDefault="000565DB" w:rsidP="003B79F2">
      <w:pPr>
        <w:spacing w:after="0" w:line="276" w:lineRule="auto"/>
        <w:jc w:val="both"/>
        <w:rPr>
          <w:rFonts w:cstheme="minorHAnsi"/>
        </w:rPr>
      </w:pPr>
      <w:r w:rsidRPr="007576E2">
        <w:rPr>
          <w:rFonts w:cstheme="minorHAnsi"/>
        </w:rPr>
        <w:t xml:space="preserve">We will ensure that when there is a safeguarding concern for a child, that the child’s wishes and feelings are taken into account when deciding what action will be taken and what services will be provided. </w:t>
      </w:r>
    </w:p>
    <w:p w14:paraId="79E7BA2C" w14:textId="77777777" w:rsidR="007B70A8" w:rsidRPr="007576E2" w:rsidRDefault="007B70A8" w:rsidP="003B79F2">
      <w:pPr>
        <w:spacing w:after="0" w:line="276" w:lineRule="auto"/>
        <w:jc w:val="both"/>
        <w:rPr>
          <w:rFonts w:cstheme="minorHAnsi"/>
        </w:rPr>
      </w:pPr>
    </w:p>
    <w:p w14:paraId="08896C80" w14:textId="0EA2A3AF" w:rsidR="00C03DFD" w:rsidRPr="007576E2" w:rsidRDefault="00A82E3C" w:rsidP="003B79F2">
      <w:pPr>
        <w:pStyle w:val="Heading2"/>
        <w:keepNext w:val="0"/>
        <w:keepLines w:val="0"/>
        <w:spacing w:before="0" w:line="276" w:lineRule="auto"/>
        <w:jc w:val="both"/>
        <w:rPr>
          <w:rFonts w:asciiTheme="minorHAnsi" w:hAnsiTheme="minorHAnsi" w:cstheme="minorHAnsi"/>
          <w:b/>
          <w:color w:val="auto"/>
          <w:sz w:val="28"/>
          <w:szCs w:val="22"/>
        </w:rPr>
      </w:pPr>
      <w:bookmarkStart w:id="37" w:name="_Toc76655126"/>
      <w:bookmarkStart w:id="38" w:name="_Toc164933610"/>
      <w:r w:rsidRPr="007576E2">
        <w:rPr>
          <w:rFonts w:asciiTheme="minorHAnsi" w:hAnsiTheme="minorHAnsi" w:cstheme="minorHAnsi"/>
          <w:b/>
          <w:color w:val="auto"/>
          <w:sz w:val="28"/>
          <w:szCs w:val="22"/>
        </w:rPr>
        <w:t>Concerns</w:t>
      </w:r>
      <w:r w:rsidR="007B31B7" w:rsidRPr="007576E2">
        <w:rPr>
          <w:rFonts w:asciiTheme="minorHAnsi" w:hAnsiTheme="minorHAnsi" w:cstheme="minorHAnsi"/>
          <w:b/>
          <w:color w:val="auto"/>
          <w:sz w:val="28"/>
          <w:szCs w:val="22"/>
        </w:rPr>
        <w:t xml:space="preserve"> about a child</w:t>
      </w:r>
      <w:bookmarkEnd w:id="37"/>
      <w:bookmarkEnd w:id="38"/>
    </w:p>
    <w:p w14:paraId="147F9C20" w14:textId="73DC995B" w:rsidR="00846403" w:rsidRPr="007576E2" w:rsidRDefault="00846403" w:rsidP="003B79F2">
      <w:pPr>
        <w:spacing w:after="0" w:line="276" w:lineRule="auto"/>
        <w:jc w:val="both"/>
        <w:rPr>
          <w:rFonts w:cstheme="minorHAnsi"/>
        </w:rPr>
      </w:pPr>
      <w:r w:rsidRPr="007576E2">
        <w:rPr>
          <w:rFonts w:cstheme="minorHAnsi"/>
        </w:rPr>
        <w:lastRenderedPageBreak/>
        <w:t xml:space="preserve">All concerns must be reported using the </w:t>
      </w:r>
      <w:r w:rsidR="00E01BBA" w:rsidRPr="007576E2">
        <w:rPr>
          <w:rFonts w:cstheme="minorHAnsi"/>
        </w:rPr>
        <w:t>CPOMS</w:t>
      </w:r>
      <w:r w:rsidR="00B554F0" w:rsidRPr="007576E2">
        <w:rPr>
          <w:rFonts w:cstheme="minorHAnsi"/>
        </w:rPr>
        <w:t xml:space="preserve"> (see below)</w:t>
      </w:r>
      <w:r w:rsidRPr="007576E2">
        <w:rPr>
          <w:rFonts w:cstheme="minorHAnsi"/>
        </w:rPr>
        <w:t>.</w:t>
      </w:r>
    </w:p>
    <w:p w14:paraId="70F43BB4" w14:textId="77777777" w:rsidR="006259E6" w:rsidRPr="007576E2" w:rsidRDefault="006259E6" w:rsidP="003B79F2">
      <w:pPr>
        <w:spacing w:after="0" w:line="276" w:lineRule="auto"/>
        <w:jc w:val="both"/>
        <w:rPr>
          <w:rFonts w:cstheme="minorHAnsi"/>
        </w:rPr>
      </w:pPr>
    </w:p>
    <w:p w14:paraId="7E95343D" w14:textId="515A5606" w:rsidR="00846403" w:rsidRPr="007576E2" w:rsidRDefault="00846403" w:rsidP="003B79F2">
      <w:pPr>
        <w:spacing w:after="0" w:line="276" w:lineRule="auto"/>
        <w:jc w:val="both"/>
        <w:rPr>
          <w:rFonts w:cstheme="minorHAnsi"/>
        </w:rPr>
      </w:pPr>
      <w:r w:rsidRPr="007576E2">
        <w:rPr>
          <w:rFonts w:cstheme="minorHAnsi"/>
        </w:rPr>
        <w:t xml:space="preserve">In addition to your electronic report you must report all concerns in person to the DSL / </w:t>
      </w:r>
      <w:r w:rsidR="00864E0D" w:rsidRPr="007576E2">
        <w:rPr>
          <w:rFonts w:cstheme="minorHAnsi"/>
        </w:rPr>
        <w:t>DDSLs</w:t>
      </w:r>
      <w:r w:rsidRPr="007576E2">
        <w:rPr>
          <w:rFonts w:cstheme="minorHAnsi"/>
        </w:rPr>
        <w:t>.</w:t>
      </w:r>
    </w:p>
    <w:p w14:paraId="5C10A5B0" w14:textId="0AB548A7" w:rsidR="000947E5" w:rsidRPr="007576E2" w:rsidRDefault="00A82E3C" w:rsidP="003B79F2">
      <w:pPr>
        <w:pStyle w:val="ListParagraph"/>
        <w:numPr>
          <w:ilvl w:val="0"/>
          <w:numId w:val="30"/>
        </w:numPr>
        <w:spacing w:after="0" w:line="276" w:lineRule="auto"/>
        <w:ind w:left="426"/>
        <w:jc w:val="both"/>
        <w:rPr>
          <w:rFonts w:cstheme="minorHAnsi"/>
        </w:rPr>
      </w:pPr>
      <w:r w:rsidRPr="007576E2">
        <w:rPr>
          <w:rFonts w:cstheme="minorHAnsi"/>
        </w:rPr>
        <w:t xml:space="preserve">You may be concerned about a child due to something that you have seen or heard, or you may have noticed a change in their behaviour or presentation. </w:t>
      </w:r>
      <w:r w:rsidR="009E50AD" w:rsidRPr="007576E2">
        <w:rPr>
          <w:rFonts w:cstheme="minorHAnsi"/>
        </w:rPr>
        <w:t xml:space="preserve">Through training and regular </w:t>
      </w:r>
      <w:r w:rsidR="0028407A" w:rsidRPr="007576E2">
        <w:rPr>
          <w:rFonts w:cstheme="minorHAnsi"/>
        </w:rPr>
        <w:t>reminders and updates, all staff are trained to notice potential signs and indicators of abuse and neglect or to identify children who may benefit from Early Help.</w:t>
      </w:r>
    </w:p>
    <w:p w14:paraId="02C4EE8E" w14:textId="77777777" w:rsidR="00EA7D72" w:rsidRPr="007576E2" w:rsidRDefault="004E7AA1" w:rsidP="003B79F2">
      <w:pPr>
        <w:pStyle w:val="ListParagraph"/>
        <w:numPr>
          <w:ilvl w:val="0"/>
          <w:numId w:val="30"/>
        </w:numPr>
        <w:spacing w:after="0" w:line="276" w:lineRule="auto"/>
        <w:ind w:left="426"/>
        <w:jc w:val="both"/>
        <w:rPr>
          <w:rFonts w:cstheme="minorHAnsi"/>
        </w:rPr>
      </w:pPr>
      <w:r w:rsidRPr="007576E2">
        <w:rPr>
          <w:rFonts w:cstheme="minorHAnsi"/>
        </w:rPr>
        <w:t>It is important that all concerns, no matter how small they may seem, are reported and recorded appropriately.</w:t>
      </w:r>
      <w:r w:rsidR="00250CD1" w:rsidRPr="007576E2">
        <w:rPr>
          <w:rFonts w:cstheme="minorHAnsi"/>
        </w:rPr>
        <w:t xml:space="preserve"> Your piece of information, added to other information held by the DSL or noted at a later date, may be an important part of the picture. </w:t>
      </w:r>
      <w:r w:rsidRPr="007576E2">
        <w:rPr>
          <w:rFonts w:cstheme="minorHAnsi"/>
        </w:rPr>
        <w:t xml:space="preserve"> </w:t>
      </w:r>
    </w:p>
    <w:p w14:paraId="146AF074" w14:textId="77777777" w:rsidR="00EA7D72" w:rsidRPr="007576E2" w:rsidRDefault="00D46343" w:rsidP="003B79F2">
      <w:pPr>
        <w:pStyle w:val="ListParagraph"/>
        <w:numPr>
          <w:ilvl w:val="0"/>
          <w:numId w:val="30"/>
        </w:numPr>
        <w:spacing w:after="0" w:line="276" w:lineRule="auto"/>
        <w:ind w:left="426"/>
        <w:jc w:val="both"/>
        <w:rPr>
          <w:rFonts w:cstheme="minorHAnsi"/>
        </w:rPr>
      </w:pPr>
      <w:r w:rsidRPr="007576E2">
        <w:rPr>
          <w:rFonts w:cstheme="minorHAnsi"/>
        </w:rPr>
        <w:t xml:space="preserve">If you have any concerns about a child’s welfare it is important that you act on them immediately. </w:t>
      </w:r>
    </w:p>
    <w:p w14:paraId="40B511A2" w14:textId="382B12A2" w:rsidR="00EA7D72" w:rsidRPr="007576E2" w:rsidRDefault="00246727" w:rsidP="003B79F2">
      <w:pPr>
        <w:pStyle w:val="ListParagraph"/>
        <w:numPr>
          <w:ilvl w:val="0"/>
          <w:numId w:val="30"/>
        </w:numPr>
        <w:spacing w:after="0" w:line="276" w:lineRule="auto"/>
        <w:ind w:left="426"/>
        <w:jc w:val="both"/>
        <w:rPr>
          <w:rFonts w:cstheme="minorHAnsi"/>
        </w:rPr>
      </w:pPr>
      <w:r w:rsidRPr="007576E2">
        <w:rPr>
          <w:rFonts w:cstheme="minorHAnsi"/>
        </w:rPr>
        <w:t>If you are concerned that a child is in immediate danger or risk of significant harm you must act immediately and speak to the DSL</w:t>
      </w:r>
      <w:r w:rsidR="00EA7D72" w:rsidRPr="007576E2">
        <w:rPr>
          <w:rFonts w:cstheme="minorHAnsi"/>
        </w:rPr>
        <w:t xml:space="preserve"> or</w:t>
      </w:r>
      <w:r w:rsidRPr="007576E2">
        <w:rPr>
          <w:rFonts w:cstheme="minorHAnsi"/>
        </w:rPr>
        <w:t xml:space="preserve"> </w:t>
      </w:r>
      <w:r w:rsidR="00864E0D" w:rsidRPr="007576E2">
        <w:rPr>
          <w:rFonts w:cstheme="minorHAnsi"/>
        </w:rPr>
        <w:t>DDSLs</w:t>
      </w:r>
      <w:r w:rsidR="00313BEA" w:rsidRPr="007576E2">
        <w:rPr>
          <w:rFonts w:cstheme="minorHAnsi"/>
        </w:rPr>
        <w:t xml:space="preserve"> before recording your concern in writing. </w:t>
      </w:r>
    </w:p>
    <w:p w14:paraId="4CB6D024" w14:textId="4AE4637C" w:rsidR="00846403" w:rsidRPr="007576E2" w:rsidRDefault="004B44E8" w:rsidP="003B79F2">
      <w:pPr>
        <w:pStyle w:val="ListParagraph"/>
        <w:numPr>
          <w:ilvl w:val="0"/>
          <w:numId w:val="30"/>
        </w:numPr>
        <w:spacing w:after="0" w:line="276" w:lineRule="auto"/>
        <w:ind w:left="426"/>
        <w:jc w:val="both"/>
        <w:rPr>
          <w:rFonts w:cstheme="minorHAnsi"/>
        </w:rPr>
      </w:pPr>
      <w:r w:rsidRPr="007576E2">
        <w:rPr>
          <w:rFonts w:cstheme="minorHAnsi"/>
        </w:rPr>
        <w:t xml:space="preserve">If in exceptional circumstances the DSL / </w:t>
      </w:r>
      <w:r w:rsidR="00864E0D" w:rsidRPr="007576E2">
        <w:rPr>
          <w:rFonts w:cstheme="minorHAnsi"/>
        </w:rPr>
        <w:t>DDSLs</w:t>
      </w:r>
      <w:r w:rsidRPr="007576E2">
        <w:rPr>
          <w:rFonts w:cstheme="minorHAnsi"/>
        </w:rPr>
        <w:t xml:space="preserve"> </w:t>
      </w:r>
      <w:r w:rsidR="00EA7D72" w:rsidRPr="007576E2">
        <w:rPr>
          <w:rFonts w:cstheme="minorHAnsi"/>
        </w:rPr>
        <w:t>is</w:t>
      </w:r>
      <w:r w:rsidRPr="007576E2">
        <w:rPr>
          <w:rFonts w:cstheme="minorHAnsi"/>
        </w:rPr>
        <w:t xml:space="preserve"> not contactable, this should not delay action being taken and you must report your concern to any member of the senior leadership team</w:t>
      </w:r>
      <w:r w:rsidR="00A33A4E" w:rsidRPr="007576E2">
        <w:rPr>
          <w:rFonts w:cstheme="minorHAnsi"/>
        </w:rPr>
        <w:t>, and</w:t>
      </w:r>
      <w:r w:rsidRPr="007576E2">
        <w:rPr>
          <w:rFonts w:cstheme="minorHAnsi"/>
        </w:rPr>
        <w:t xml:space="preserve"> /</w:t>
      </w:r>
      <w:r w:rsidR="00A33A4E" w:rsidRPr="007576E2">
        <w:rPr>
          <w:rFonts w:cstheme="minorHAnsi"/>
        </w:rPr>
        <w:t>or</w:t>
      </w:r>
      <w:r w:rsidRPr="007576E2">
        <w:rPr>
          <w:rFonts w:cstheme="minorHAnsi"/>
        </w:rPr>
        <w:t xml:space="preserve"> take advice from </w:t>
      </w:r>
      <w:r w:rsidR="007D21FD" w:rsidRPr="007576E2">
        <w:rPr>
          <w:rFonts w:cstheme="minorHAnsi"/>
        </w:rPr>
        <w:t>Local Authority Children’s Social Care</w:t>
      </w:r>
      <w:r w:rsidRPr="007576E2">
        <w:rPr>
          <w:rFonts w:cstheme="minorHAnsi"/>
        </w:rPr>
        <w:t xml:space="preserve"> (contact details in </w:t>
      </w:r>
      <w:r w:rsidR="00EA7D72" w:rsidRPr="007576E2">
        <w:rPr>
          <w:rFonts w:cstheme="minorHAnsi"/>
        </w:rPr>
        <w:t>Key contacts section</w:t>
      </w:r>
      <w:r w:rsidRPr="007576E2">
        <w:rPr>
          <w:rFonts w:cstheme="minorHAnsi"/>
        </w:rPr>
        <w:t>).</w:t>
      </w:r>
    </w:p>
    <w:p w14:paraId="346F8378" w14:textId="15C1F3E8" w:rsidR="00E320AD" w:rsidRPr="007576E2" w:rsidRDefault="00E320AD" w:rsidP="003B79F2">
      <w:pPr>
        <w:pStyle w:val="ListParagraph"/>
        <w:numPr>
          <w:ilvl w:val="0"/>
          <w:numId w:val="30"/>
        </w:numPr>
        <w:spacing w:after="0" w:line="276" w:lineRule="auto"/>
        <w:ind w:left="426"/>
        <w:jc w:val="both"/>
        <w:rPr>
          <w:rFonts w:cstheme="minorHAnsi"/>
        </w:rPr>
      </w:pPr>
      <w:r w:rsidRPr="007576E2">
        <w:rPr>
          <w:rFonts w:cstheme="minorHAnsi"/>
        </w:rPr>
        <w:t xml:space="preserve">You should never assume that another colleague or </w:t>
      </w:r>
      <w:r w:rsidR="005D24D5" w:rsidRPr="007576E2">
        <w:rPr>
          <w:rFonts w:cstheme="minorHAnsi"/>
        </w:rPr>
        <w:t>professional</w:t>
      </w:r>
      <w:r w:rsidRPr="007576E2">
        <w:rPr>
          <w:rFonts w:cstheme="minorHAnsi"/>
        </w:rPr>
        <w:t xml:space="preserve"> has </w:t>
      </w:r>
      <w:r w:rsidR="00B96783" w:rsidRPr="007576E2">
        <w:rPr>
          <w:rFonts w:cstheme="minorHAnsi"/>
        </w:rPr>
        <w:t xml:space="preserve">reported the concern. The DSL would rather receive the same report </w:t>
      </w:r>
      <w:r w:rsidR="005D24D5" w:rsidRPr="007576E2">
        <w:rPr>
          <w:rFonts w:cstheme="minorHAnsi"/>
        </w:rPr>
        <w:t>in duplication</w:t>
      </w:r>
      <w:r w:rsidR="00B96783" w:rsidRPr="007576E2">
        <w:rPr>
          <w:rFonts w:cstheme="minorHAnsi"/>
        </w:rPr>
        <w:t xml:space="preserve"> than not receive it at all. </w:t>
      </w:r>
    </w:p>
    <w:p w14:paraId="0D08CF3A" w14:textId="765C12FC" w:rsidR="00846403" w:rsidRPr="007576E2" w:rsidRDefault="00846403" w:rsidP="003B79F2">
      <w:pPr>
        <w:spacing w:after="0" w:line="276" w:lineRule="auto"/>
        <w:jc w:val="both"/>
        <w:rPr>
          <w:rFonts w:cstheme="minorHAnsi"/>
        </w:rPr>
      </w:pPr>
    </w:p>
    <w:p w14:paraId="7CAD99FC" w14:textId="2F3A09A3" w:rsidR="00B554F0" w:rsidRPr="007576E2" w:rsidRDefault="00515F55" w:rsidP="003B79F2">
      <w:pPr>
        <w:pStyle w:val="Heading2"/>
        <w:keepNext w:val="0"/>
        <w:keepLines w:val="0"/>
        <w:spacing w:before="0" w:line="276" w:lineRule="auto"/>
        <w:jc w:val="both"/>
        <w:rPr>
          <w:rFonts w:asciiTheme="minorHAnsi" w:hAnsiTheme="minorHAnsi" w:cstheme="minorHAnsi"/>
          <w:b/>
          <w:color w:val="auto"/>
          <w:sz w:val="28"/>
          <w:szCs w:val="22"/>
        </w:rPr>
      </w:pPr>
      <w:bookmarkStart w:id="39" w:name="_Toc76655127"/>
      <w:bookmarkStart w:id="40" w:name="_Toc164933611"/>
      <w:r w:rsidRPr="007576E2">
        <w:rPr>
          <w:rFonts w:asciiTheme="minorHAnsi" w:hAnsiTheme="minorHAnsi" w:cstheme="minorHAnsi"/>
          <w:b/>
          <w:color w:val="auto"/>
          <w:sz w:val="28"/>
          <w:szCs w:val="22"/>
        </w:rPr>
        <w:t>Recording on</w:t>
      </w:r>
      <w:bookmarkEnd w:id="39"/>
      <w:r w:rsidR="00B554F0" w:rsidRPr="007576E2">
        <w:rPr>
          <w:rFonts w:asciiTheme="minorHAnsi" w:hAnsiTheme="minorHAnsi" w:cstheme="minorHAnsi"/>
          <w:b/>
          <w:color w:val="auto"/>
          <w:sz w:val="28"/>
          <w:szCs w:val="22"/>
        </w:rPr>
        <w:t xml:space="preserve"> </w:t>
      </w:r>
      <w:r w:rsidR="00E01BBA" w:rsidRPr="007576E2">
        <w:rPr>
          <w:rFonts w:asciiTheme="minorHAnsi" w:hAnsiTheme="minorHAnsi" w:cstheme="minorHAnsi"/>
          <w:b/>
          <w:color w:val="auto"/>
          <w:sz w:val="28"/>
          <w:szCs w:val="22"/>
        </w:rPr>
        <w:t>CPOMS</w:t>
      </w:r>
      <w:bookmarkEnd w:id="40"/>
    </w:p>
    <w:p w14:paraId="2A4F7A31" w14:textId="0C3755E5" w:rsidR="00E527DB" w:rsidRPr="007576E2" w:rsidRDefault="00515F55" w:rsidP="003B79F2">
      <w:pPr>
        <w:spacing w:after="0" w:line="276" w:lineRule="auto"/>
        <w:jc w:val="both"/>
        <w:rPr>
          <w:rFonts w:cstheme="minorHAnsi"/>
        </w:rPr>
      </w:pPr>
      <w:r w:rsidRPr="007576E2">
        <w:rPr>
          <w:rFonts w:cstheme="minorHAnsi"/>
        </w:rPr>
        <w:t xml:space="preserve">All concerns must be reported using the </w:t>
      </w:r>
      <w:r w:rsidR="00E01BBA" w:rsidRPr="007576E2">
        <w:rPr>
          <w:rFonts w:cstheme="minorHAnsi"/>
        </w:rPr>
        <w:t>CPOMS</w:t>
      </w:r>
      <w:r w:rsidR="00AC3BF8" w:rsidRPr="007576E2">
        <w:rPr>
          <w:rFonts w:cstheme="minorHAnsi"/>
        </w:rPr>
        <w:t xml:space="preserve">. </w:t>
      </w:r>
    </w:p>
    <w:p w14:paraId="4F680D6C" w14:textId="1BEE9178" w:rsidR="00515F55" w:rsidRPr="007576E2" w:rsidRDefault="00AC3BF8" w:rsidP="003B79F2">
      <w:pPr>
        <w:spacing w:after="0" w:line="276" w:lineRule="auto"/>
        <w:jc w:val="both"/>
        <w:rPr>
          <w:rFonts w:cstheme="minorHAnsi"/>
        </w:rPr>
      </w:pPr>
      <w:r w:rsidRPr="007576E2">
        <w:rPr>
          <w:rFonts w:cstheme="minorHAnsi"/>
        </w:rPr>
        <w:t>You must:</w:t>
      </w:r>
    </w:p>
    <w:p w14:paraId="62E9D805" w14:textId="178D46F5" w:rsidR="00515F55" w:rsidRPr="007576E2" w:rsidRDefault="000B6DE6" w:rsidP="003B79F2">
      <w:pPr>
        <w:pStyle w:val="ListParagraph"/>
        <w:numPr>
          <w:ilvl w:val="0"/>
          <w:numId w:val="5"/>
        </w:numPr>
        <w:spacing w:after="0" w:line="276" w:lineRule="auto"/>
        <w:ind w:left="426"/>
        <w:jc w:val="both"/>
        <w:rPr>
          <w:rFonts w:cstheme="minorHAnsi"/>
        </w:rPr>
      </w:pPr>
      <w:r w:rsidRPr="007576E2">
        <w:rPr>
          <w:rFonts w:cstheme="minorHAnsi"/>
        </w:rPr>
        <w:t>Record as soon as possible</w:t>
      </w:r>
      <w:r w:rsidR="0089458C" w:rsidRPr="007576E2">
        <w:rPr>
          <w:rFonts w:cstheme="minorHAnsi"/>
        </w:rPr>
        <w:t>.</w:t>
      </w:r>
    </w:p>
    <w:p w14:paraId="0182FD79" w14:textId="164B6111" w:rsidR="000B6DE6" w:rsidRPr="007576E2" w:rsidRDefault="000B6DE6" w:rsidP="003B79F2">
      <w:pPr>
        <w:pStyle w:val="ListParagraph"/>
        <w:numPr>
          <w:ilvl w:val="0"/>
          <w:numId w:val="5"/>
        </w:numPr>
        <w:spacing w:after="0" w:line="276" w:lineRule="auto"/>
        <w:ind w:left="426"/>
        <w:jc w:val="both"/>
        <w:rPr>
          <w:rFonts w:cstheme="minorHAnsi"/>
        </w:rPr>
      </w:pPr>
      <w:r w:rsidRPr="007576E2">
        <w:rPr>
          <w:rFonts w:cstheme="minorHAnsi"/>
        </w:rPr>
        <w:t>Ensure that all sections are completed including the full date and time of when the concern was noticed,</w:t>
      </w:r>
      <w:r w:rsidR="00813BA2" w:rsidRPr="007576E2">
        <w:rPr>
          <w:rFonts w:cstheme="minorHAnsi"/>
        </w:rPr>
        <w:t xml:space="preserve"> the location, any other people present.</w:t>
      </w:r>
    </w:p>
    <w:p w14:paraId="64D77887" w14:textId="5216F73A" w:rsidR="00813BA2" w:rsidRPr="007576E2" w:rsidRDefault="00813BA2" w:rsidP="003B79F2">
      <w:pPr>
        <w:pStyle w:val="ListParagraph"/>
        <w:numPr>
          <w:ilvl w:val="0"/>
          <w:numId w:val="5"/>
        </w:numPr>
        <w:spacing w:after="0" w:line="276" w:lineRule="auto"/>
        <w:ind w:left="426"/>
        <w:jc w:val="both"/>
        <w:rPr>
          <w:rFonts w:cstheme="minorHAnsi"/>
        </w:rPr>
      </w:pPr>
      <w:r w:rsidRPr="007576E2">
        <w:rPr>
          <w:rFonts w:cstheme="minorHAnsi"/>
        </w:rPr>
        <w:t>Keep information as factual as possible.</w:t>
      </w:r>
    </w:p>
    <w:p w14:paraId="56174A54" w14:textId="4971D1FB" w:rsidR="00813BA2" w:rsidRPr="007576E2" w:rsidRDefault="00813BA2" w:rsidP="003B79F2">
      <w:pPr>
        <w:pStyle w:val="ListParagraph"/>
        <w:numPr>
          <w:ilvl w:val="0"/>
          <w:numId w:val="5"/>
        </w:numPr>
        <w:spacing w:after="0" w:line="276" w:lineRule="auto"/>
        <w:ind w:left="426"/>
        <w:jc w:val="both"/>
        <w:rPr>
          <w:rFonts w:cstheme="minorHAnsi"/>
        </w:rPr>
      </w:pPr>
      <w:r w:rsidRPr="007576E2">
        <w:rPr>
          <w:rFonts w:cstheme="minorHAnsi"/>
        </w:rPr>
        <w:t xml:space="preserve">Use the </w:t>
      </w:r>
      <w:r w:rsidR="00BB3CC3" w:rsidRPr="007576E2">
        <w:rPr>
          <w:rFonts w:cstheme="minorHAnsi"/>
        </w:rPr>
        <w:t>child’s (or adult’s)</w:t>
      </w:r>
      <w:r w:rsidRPr="007576E2">
        <w:rPr>
          <w:rFonts w:cstheme="minorHAnsi"/>
        </w:rPr>
        <w:t xml:space="preserve"> own words where </w:t>
      </w:r>
      <w:r w:rsidR="00BB3CC3" w:rsidRPr="007576E2">
        <w:rPr>
          <w:rFonts w:cstheme="minorHAnsi"/>
        </w:rPr>
        <w:t>applicable using quotation marks for direct quotes.</w:t>
      </w:r>
    </w:p>
    <w:p w14:paraId="2E917854" w14:textId="3E9DFDFE" w:rsidR="00BB3CC3" w:rsidRPr="007576E2" w:rsidRDefault="00BB3CC3" w:rsidP="003B79F2">
      <w:pPr>
        <w:pStyle w:val="ListParagraph"/>
        <w:numPr>
          <w:ilvl w:val="0"/>
          <w:numId w:val="5"/>
        </w:numPr>
        <w:spacing w:after="0" w:line="276" w:lineRule="auto"/>
        <w:ind w:left="426"/>
        <w:jc w:val="both"/>
        <w:rPr>
          <w:rFonts w:cstheme="minorHAnsi"/>
        </w:rPr>
      </w:pPr>
      <w:r w:rsidRPr="007576E2">
        <w:rPr>
          <w:rFonts w:cstheme="minorHAnsi"/>
        </w:rPr>
        <w:t>Use the body map to record any marks or injuries and describe these in the main body of the concern.</w:t>
      </w:r>
    </w:p>
    <w:p w14:paraId="4E25CF97" w14:textId="5900BA7B" w:rsidR="0089458C" w:rsidRPr="007576E2" w:rsidRDefault="0089458C" w:rsidP="003B79F2">
      <w:pPr>
        <w:pStyle w:val="ListParagraph"/>
        <w:numPr>
          <w:ilvl w:val="0"/>
          <w:numId w:val="5"/>
        </w:numPr>
        <w:spacing w:after="0" w:line="276" w:lineRule="auto"/>
        <w:ind w:left="426"/>
        <w:jc w:val="both"/>
        <w:rPr>
          <w:rFonts w:cstheme="minorHAnsi"/>
        </w:rPr>
      </w:pPr>
      <w:r w:rsidRPr="007576E2">
        <w:rPr>
          <w:rFonts w:cstheme="minorHAnsi"/>
        </w:rPr>
        <w:t>Do not take photographs.</w:t>
      </w:r>
    </w:p>
    <w:p w14:paraId="0BFEE132" w14:textId="72CF07A3" w:rsidR="0089458C" w:rsidRPr="007576E2" w:rsidRDefault="0089458C" w:rsidP="003B79F2">
      <w:pPr>
        <w:pStyle w:val="ListParagraph"/>
        <w:numPr>
          <w:ilvl w:val="0"/>
          <w:numId w:val="5"/>
        </w:numPr>
        <w:spacing w:after="0" w:line="276" w:lineRule="auto"/>
        <w:ind w:left="426"/>
        <w:jc w:val="both"/>
        <w:rPr>
          <w:rFonts w:cstheme="minorHAnsi"/>
        </w:rPr>
      </w:pPr>
      <w:r w:rsidRPr="007576E2">
        <w:rPr>
          <w:rFonts w:cstheme="minorHAnsi"/>
        </w:rPr>
        <w:t>Record any actions that you have taken</w:t>
      </w:r>
      <w:r w:rsidR="00970EF8" w:rsidRPr="007576E2">
        <w:rPr>
          <w:rFonts w:cstheme="minorHAnsi"/>
        </w:rPr>
        <w:t xml:space="preserve"> or plan to take if applicable.</w:t>
      </w:r>
    </w:p>
    <w:p w14:paraId="0B64E6BD" w14:textId="77777777" w:rsidR="00F864BD" w:rsidRPr="007576E2" w:rsidRDefault="00F864BD" w:rsidP="003B79F2">
      <w:pPr>
        <w:pStyle w:val="ListParagraph"/>
        <w:spacing w:after="0" w:line="276" w:lineRule="auto"/>
        <w:jc w:val="both"/>
        <w:rPr>
          <w:rFonts w:cstheme="minorHAnsi"/>
        </w:rPr>
      </w:pPr>
    </w:p>
    <w:p w14:paraId="6660C9EF" w14:textId="41F6C036" w:rsidR="007D79C8" w:rsidRPr="007576E2" w:rsidRDefault="00970EF8" w:rsidP="003B79F2">
      <w:pPr>
        <w:spacing w:after="0" w:line="276" w:lineRule="auto"/>
        <w:jc w:val="both"/>
        <w:rPr>
          <w:rFonts w:cstheme="minorHAnsi"/>
        </w:rPr>
      </w:pPr>
      <w:r w:rsidRPr="007576E2">
        <w:rPr>
          <w:rFonts w:cstheme="minorHAnsi"/>
        </w:rPr>
        <w:t>You should receive feedback from the Safeguarding team</w:t>
      </w:r>
      <w:r w:rsidR="003B6FA4" w:rsidRPr="007576E2">
        <w:rPr>
          <w:rFonts w:cstheme="minorHAnsi"/>
        </w:rPr>
        <w:t xml:space="preserve">. If you have not received feedback, or you feel that the situation is not improving or getting worse then you have a duty to speak to the DSL or </w:t>
      </w:r>
      <w:r w:rsidR="00864E0D" w:rsidRPr="007576E2">
        <w:rPr>
          <w:rFonts w:cstheme="minorHAnsi"/>
        </w:rPr>
        <w:t>DDSLs</w:t>
      </w:r>
      <w:r w:rsidR="00736CFF" w:rsidRPr="007576E2">
        <w:rPr>
          <w:rFonts w:cstheme="minorHAnsi"/>
        </w:rPr>
        <w:t>.</w:t>
      </w:r>
      <w:r w:rsidR="007D79C8" w:rsidRPr="007576E2">
        <w:rPr>
          <w:rFonts w:cstheme="minorHAnsi"/>
        </w:rPr>
        <w:t xml:space="preserve"> The Safeguarding Team can only give you information on a ‘need to know’ basis and in line with </w:t>
      </w:r>
      <w:r w:rsidR="00756800" w:rsidRPr="007576E2">
        <w:rPr>
          <w:rFonts w:cstheme="minorHAnsi"/>
        </w:rPr>
        <w:t>information sharing guidance (</w:t>
      </w:r>
      <w:r w:rsidR="00F864BD" w:rsidRPr="007576E2">
        <w:rPr>
          <w:rFonts w:cstheme="minorHAnsi"/>
        </w:rPr>
        <w:t>see</w:t>
      </w:r>
      <w:r w:rsidR="00E328AE" w:rsidRPr="007576E2">
        <w:rPr>
          <w:rFonts w:cstheme="minorHAnsi"/>
        </w:rPr>
        <w:t xml:space="preserve"> Information sharing and confidentiality</w:t>
      </w:r>
      <w:r w:rsidR="00F864BD" w:rsidRPr="007576E2">
        <w:rPr>
          <w:rFonts w:cstheme="minorHAnsi"/>
        </w:rPr>
        <w:t xml:space="preserve"> below). </w:t>
      </w:r>
      <w:r w:rsidR="00756800" w:rsidRPr="007576E2">
        <w:rPr>
          <w:rFonts w:cstheme="minorHAnsi"/>
        </w:rPr>
        <w:t>At a minimum they will be able to tell you that they have received your concern and are taking action which is in the best interests of the child.</w:t>
      </w:r>
    </w:p>
    <w:p w14:paraId="3238BB59" w14:textId="77777777" w:rsidR="006259E6" w:rsidRPr="007576E2" w:rsidRDefault="006259E6" w:rsidP="003B79F2">
      <w:pPr>
        <w:spacing w:after="0" w:line="276" w:lineRule="auto"/>
        <w:jc w:val="both"/>
        <w:rPr>
          <w:rFonts w:cstheme="minorHAnsi"/>
        </w:rPr>
      </w:pPr>
    </w:p>
    <w:p w14:paraId="63E09781" w14:textId="624C447A" w:rsidR="00970EF8" w:rsidRPr="007576E2" w:rsidRDefault="00736CFF" w:rsidP="003B79F2">
      <w:pPr>
        <w:spacing w:after="0" w:line="276" w:lineRule="auto"/>
        <w:jc w:val="both"/>
        <w:rPr>
          <w:rFonts w:cstheme="minorHAnsi"/>
        </w:rPr>
      </w:pPr>
      <w:r w:rsidRPr="007576E2">
        <w:rPr>
          <w:rFonts w:cstheme="minorHAnsi"/>
        </w:rPr>
        <w:t>If you do not feel that any or the correct action has been taken, you have a duty to challenge the decision (see Whistleblowing</w:t>
      </w:r>
      <w:r w:rsidR="00E328AE" w:rsidRPr="007576E2">
        <w:rPr>
          <w:rFonts w:cstheme="minorHAnsi"/>
        </w:rPr>
        <w:t xml:space="preserve"> below</w:t>
      </w:r>
      <w:r w:rsidRPr="007576E2">
        <w:rPr>
          <w:rFonts w:cstheme="minorHAnsi"/>
        </w:rPr>
        <w:t>)</w:t>
      </w:r>
      <w:r w:rsidR="00075F56" w:rsidRPr="007576E2">
        <w:rPr>
          <w:rFonts w:cstheme="minorHAnsi"/>
        </w:rPr>
        <w:t>.</w:t>
      </w:r>
    </w:p>
    <w:p w14:paraId="098BF5F2" w14:textId="4624AEF3" w:rsidR="005D24D5" w:rsidRPr="007576E2" w:rsidRDefault="005D24D5" w:rsidP="003B79F2">
      <w:pPr>
        <w:spacing w:after="0" w:line="276" w:lineRule="auto"/>
        <w:jc w:val="both"/>
        <w:rPr>
          <w:rFonts w:cstheme="minorHAnsi"/>
        </w:rPr>
      </w:pPr>
    </w:p>
    <w:p w14:paraId="49DE234B" w14:textId="5E8C233D" w:rsidR="007B70A8" w:rsidRPr="007576E2" w:rsidRDefault="007B70A8" w:rsidP="003B79F2">
      <w:pPr>
        <w:pStyle w:val="Heading2"/>
        <w:keepNext w:val="0"/>
        <w:keepLines w:val="0"/>
        <w:spacing w:before="0" w:line="276" w:lineRule="auto"/>
        <w:jc w:val="both"/>
        <w:rPr>
          <w:rFonts w:asciiTheme="minorHAnsi" w:hAnsiTheme="minorHAnsi" w:cstheme="minorHAnsi"/>
          <w:b/>
          <w:color w:val="auto"/>
          <w:sz w:val="28"/>
          <w:szCs w:val="22"/>
        </w:rPr>
      </w:pPr>
      <w:bookmarkStart w:id="41" w:name="_Toc76655173"/>
      <w:bookmarkStart w:id="42" w:name="_Toc164933612"/>
      <w:r w:rsidRPr="007576E2">
        <w:rPr>
          <w:rFonts w:asciiTheme="minorHAnsi" w:hAnsiTheme="minorHAnsi" w:cstheme="minorHAnsi"/>
          <w:b/>
          <w:color w:val="auto"/>
          <w:sz w:val="28"/>
          <w:szCs w:val="22"/>
        </w:rPr>
        <w:t>Responding to a concern from a child</w:t>
      </w:r>
      <w:bookmarkEnd w:id="41"/>
      <w:bookmarkEnd w:id="42"/>
      <w:r w:rsidRPr="007576E2">
        <w:rPr>
          <w:rFonts w:asciiTheme="minorHAnsi" w:hAnsiTheme="minorHAnsi" w:cstheme="minorHAnsi"/>
          <w:b/>
          <w:color w:val="auto"/>
          <w:sz w:val="28"/>
          <w:szCs w:val="22"/>
        </w:rPr>
        <w:t xml:space="preserve"> </w:t>
      </w:r>
    </w:p>
    <w:p w14:paraId="11700064" w14:textId="256AA9F9" w:rsidR="00B87DE9" w:rsidRPr="007576E2" w:rsidRDefault="00B87DE9" w:rsidP="003B79F2">
      <w:pPr>
        <w:spacing w:after="0" w:line="276" w:lineRule="auto"/>
        <w:jc w:val="both"/>
        <w:rPr>
          <w:rFonts w:cstheme="minorHAnsi"/>
          <w:color w:val="000000"/>
        </w:rPr>
      </w:pPr>
      <w:r w:rsidRPr="007576E2">
        <w:rPr>
          <w:rFonts w:cstheme="minorHAnsi"/>
        </w:rPr>
        <w:lastRenderedPageBreak/>
        <w:t>It can be very difficult for children to speak out about abuse. They may fear the consequences, worry that they won’t be believed or not understand that what they are experiencing is abuse. C</w:t>
      </w:r>
      <w:r w:rsidRPr="007576E2">
        <w:rPr>
          <w:rFonts w:cstheme="minorHAnsi"/>
          <w:color w:val="000000"/>
        </w:rPr>
        <w:t>hildren may not feel ready or know how to tell someone that they are being abused, exploited, or neglected, and/or they may not recognise their experiences as harmful.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8078110" w14:textId="77777777" w:rsidR="006259E6" w:rsidRPr="007576E2" w:rsidRDefault="006259E6" w:rsidP="003B79F2">
      <w:pPr>
        <w:spacing w:after="0" w:line="276" w:lineRule="auto"/>
        <w:jc w:val="both"/>
        <w:rPr>
          <w:rFonts w:cstheme="minorHAnsi"/>
        </w:rPr>
      </w:pPr>
    </w:p>
    <w:p w14:paraId="1B975879" w14:textId="22EF00DB" w:rsidR="00DE22E2" w:rsidRPr="007576E2" w:rsidRDefault="00335731" w:rsidP="003B79F2">
      <w:pPr>
        <w:spacing w:after="0" w:line="276" w:lineRule="auto"/>
        <w:jc w:val="both"/>
        <w:rPr>
          <w:rFonts w:cstheme="minorHAnsi"/>
        </w:rPr>
      </w:pPr>
      <w:r w:rsidRPr="007576E2">
        <w:rPr>
          <w:rFonts w:cstheme="minorHAnsi"/>
        </w:rPr>
        <w:t xml:space="preserve">If a child speaks to you about information </w:t>
      </w:r>
      <w:r w:rsidR="008A6591" w:rsidRPr="007576E2">
        <w:rPr>
          <w:rFonts w:cstheme="minorHAnsi"/>
        </w:rPr>
        <w:t>suggesting that they are at risk of, or being abused, this is known as a disclosure.</w:t>
      </w:r>
      <w:r w:rsidR="003B244D" w:rsidRPr="007576E2">
        <w:rPr>
          <w:rFonts w:cstheme="minorHAnsi"/>
        </w:rPr>
        <w:t xml:space="preserve"> </w:t>
      </w:r>
      <w:r w:rsidR="0045042C" w:rsidRPr="007576E2">
        <w:rPr>
          <w:rFonts w:cstheme="minorHAnsi"/>
        </w:rPr>
        <w:t>Disclosure is a process by which children start to share their experiences of abuse with others</w:t>
      </w:r>
      <w:r w:rsidR="00DE22E2" w:rsidRPr="007576E2">
        <w:rPr>
          <w:rFonts w:cstheme="minorHAnsi"/>
        </w:rPr>
        <w:t xml:space="preserve">, and can take place over a long period of time. </w:t>
      </w:r>
      <w:r w:rsidR="00F20F1B" w:rsidRPr="007576E2">
        <w:rPr>
          <w:rFonts w:cstheme="minorHAnsi"/>
        </w:rPr>
        <w:t xml:space="preserve">They may tell you a lot of information, tell you something small to see how you react, or mention something in passing. </w:t>
      </w:r>
      <w:r w:rsidR="00E15298" w:rsidRPr="007576E2">
        <w:rPr>
          <w:rFonts w:cstheme="minorHAnsi"/>
        </w:rPr>
        <w:t>Some children make disclosures non-verbally through wri</w:t>
      </w:r>
      <w:r w:rsidR="00DD13C2" w:rsidRPr="007576E2">
        <w:rPr>
          <w:rFonts w:cstheme="minorHAnsi"/>
        </w:rPr>
        <w:t>ti</w:t>
      </w:r>
      <w:r w:rsidR="00E15298" w:rsidRPr="007576E2">
        <w:rPr>
          <w:rFonts w:cstheme="minorHAnsi"/>
        </w:rPr>
        <w:t>ng</w:t>
      </w:r>
      <w:r w:rsidR="00814488" w:rsidRPr="007576E2">
        <w:rPr>
          <w:rFonts w:cstheme="minorHAnsi"/>
        </w:rPr>
        <w:t>, drawing or other forms of communication</w:t>
      </w:r>
      <w:r w:rsidR="00F20F1B" w:rsidRPr="007576E2">
        <w:rPr>
          <w:rFonts w:cstheme="minorHAnsi"/>
        </w:rPr>
        <w:t xml:space="preserve"> such as through their play</w:t>
      </w:r>
      <w:r w:rsidR="00814488" w:rsidRPr="007576E2">
        <w:rPr>
          <w:rFonts w:cstheme="minorHAnsi"/>
        </w:rPr>
        <w:t>.</w:t>
      </w:r>
      <w:r w:rsidR="00E15298" w:rsidRPr="007576E2">
        <w:rPr>
          <w:rFonts w:cstheme="minorHAnsi"/>
        </w:rPr>
        <w:t xml:space="preserve"> </w:t>
      </w:r>
      <w:r w:rsidR="0060044C" w:rsidRPr="007576E2">
        <w:rPr>
          <w:rFonts w:cstheme="minorHAnsi"/>
        </w:rPr>
        <w:t xml:space="preserve">All disclosures should be taken seriously. </w:t>
      </w:r>
    </w:p>
    <w:p w14:paraId="46009452" w14:textId="77777777" w:rsidR="006259E6" w:rsidRPr="007576E2" w:rsidRDefault="006259E6" w:rsidP="003B79F2">
      <w:pPr>
        <w:spacing w:after="0" w:line="276" w:lineRule="auto"/>
        <w:jc w:val="both"/>
        <w:rPr>
          <w:rFonts w:cstheme="minorHAnsi"/>
        </w:rPr>
      </w:pPr>
    </w:p>
    <w:p w14:paraId="5770D5C0" w14:textId="1F46E190" w:rsidR="004F200C" w:rsidRPr="007576E2" w:rsidRDefault="004F200C" w:rsidP="003B79F2">
      <w:pPr>
        <w:spacing w:after="0" w:line="276" w:lineRule="auto"/>
        <w:jc w:val="both"/>
        <w:rPr>
          <w:rFonts w:cstheme="minorHAnsi"/>
        </w:rPr>
      </w:pPr>
      <w:r w:rsidRPr="007576E2">
        <w:rPr>
          <w:rFonts w:cstheme="minorHAnsi"/>
        </w:rPr>
        <w:t xml:space="preserve">If a child chooses to talk to you about a </w:t>
      </w:r>
      <w:r w:rsidR="00DD13C2" w:rsidRPr="007576E2">
        <w:rPr>
          <w:rFonts w:cstheme="minorHAnsi"/>
        </w:rPr>
        <w:t>concern,</w:t>
      </w:r>
      <w:r w:rsidRPr="007576E2">
        <w:rPr>
          <w:rFonts w:cstheme="minorHAnsi"/>
        </w:rPr>
        <w:t xml:space="preserve"> it is important to recognise that they have placed you in a position of trust, and as such you should be supportive and respectful of the child.</w:t>
      </w:r>
    </w:p>
    <w:p w14:paraId="7D4807A2" w14:textId="77777777" w:rsidR="006259E6" w:rsidRPr="007576E2" w:rsidRDefault="006259E6" w:rsidP="003B79F2">
      <w:pPr>
        <w:spacing w:after="0" w:line="276" w:lineRule="auto"/>
        <w:jc w:val="both"/>
        <w:rPr>
          <w:rFonts w:cstheme="minorHAnsi"/>
        </w:rPr>
      </w:pPr>
    </w:p>
    <w:p w14:paraId="2A150F47" w14:textId="4F59C624" w:rsidR="003E3E09" w:rsidRPr="007576E2" w:rsidRDefault="003E3E09" w:rsidP="003B79F2">
      <w:pPr>
        <w:spacing w:after="0" w:line="276" w:lineRule="auto"/>
        <w:jc w:val="both"/>
        <w:rPr>
          <w:rFonts w:cstheme="minorHAnsi"/>
        </w:rPr>
      </w:pPr>
      <w:r w:rsidRPr="007576E2">
        <w:rPr>
          <w:rFonts w:cstheme="minorHAnsi"/>
        </w:rPr>
        <w:t xml:space="preserve">You </w:t>
      </w:r>
      <w:r w:rsidR="00C945BB" w:rsidRPr="007576E2">
        <w:rPr>
          <w:rFonts w:cstheme="minorHAnsi"/>
        </w:rPr>
        <w:t>must</w:t>
      </w:r>
      <w:r w:rsidRPr="007576E2">
        <w:rPr>
          <w:rFonts w:cstheme="minorHAnsi"/>
        </w:rPr>
        <w:t xml:space="preserve"> never promise a child that y</w:t>
      </w:r>
      <w:r w:rsidR="00C945BB" w:rsidRPr="007576E2">
        <w:rPr>
          <w:rFonts w:cstheme="minorHAnsi"/>
        </w:rPr>
        <w:t>ou</w:t>
      </w:r>
      <w:r w:rsidRPr="007576E2">
        <w:rPr>
          <w:rFonts w:cstheme="minorHAnsi"/>
        </w:rPr>
        <w:t xml:space="preserve"> will not tell anyone about a report of abuse, as this may not be in the best interests of the child.</w:t>
      </w:r>
    </w:p>
    <w:p w14:paraId="42132952" w14:textId="77777777" w:rsidR="006259E6" w:rsidRPr="007576E2" w:rsidRDefault="006259E6" w:rsidP="003B79F2">
      <w:pPr>
        <w:spacing w:after="0" w:line="276" w:lineRule="auto"/>
        <w:jc w:val="both"/>
        <w:rPr>
          <w:rFonts w:cstheme="minorHAnsi"/>
        </w:rPr>
      </w:pPr>
    </w:p>
    <w:p w14:paraId="04F7D06B" w14:textId="741C3F9D" w:rsidR="003E3E09" w:rsidRPr="007576E2" w:rsidRDefault="003E3E09" w:rsidP="003B79F2">
      <w:pPr>
        <w:spacing w:after="0" w:line="276" w:lineRule="auto"/>
        <w:jc w:val="both"/>
        <w:rPr>
          <w:rFonts w:cstheme="minorHAnsi"/>
        </w:rPr>
      </w:pPr>
      <w:r w:rsidRPr="007576E2">
        <w:rPr>
          <w:rFonts w:cstheme="minorHAnsi"/>
        </w:rPr>
        <w:t xml:space="preserve">Additional consideration needs to be given to </w:t>
      </w:r>
      <w:r w:rsidR="00E01BBA" w:rsidRPr="007576E2">
        <w:rPr>
          <w:rFonts w:cstheme="minorHAnsi"/>
        </w:rPr>
        <w:t>pupil</w:t>
      </w:r>
      <w:r w:rsidRPr="007576E2">
        <w:rPr>
          <w:rFonts w:cstheme="minorHAnsi"/>
        </w:rPr>
        <w:t>s with communication difficulties and for those whose preferred language is not English. It is important to communicate with them in a way that is appropriate to their age, understanding and preference.</w:t>
      </w:r>
    </w:p>
    <w:p w14:paraId="56DD3856" w14:textId="61C9C06A" w:rsidR="00281214" w:rsidRPr="007576E2" w:rsidRDefault="00FC78EE" w:rsidP="003B79F2">
      <w:pPr>
        <w:pStyle w:val="ListParagraph"/>
        <w:numPr>
          <w:ilvl w:val="0"/>
          <w:numId w:val="31"/>
        </w:numPr>
        <w:spacing w:after="0" w:line="276" w:lineRule="auto"/>
        <w:ind w:left="426"/>
        <w:jc w:val="both"/>
        <w:rPr>
          <w:rFonts w:cstheme="minorHAnsi"/>
        </w:rPr>
      </w:pPr>
      <w:r w:rsidRPr="007576E2">
        <w:rPr>
          <w:rFonts w:cstheme="minorHAnsi"/>
          <w:b/>
          <w:bCs/>
        </w:rPr>
        <w:t>Listen</w:t>
      </w:r>
      <w:r w:rsidR="0038315B" w:rsidRPr="007576E2">
        <w:rPr>
          <w:rFonts w:cstheme="minorHAnsi"/>
          <w:b/>
          <w:bCs/>
        </w:rPr>
        <w:t xml:space="preserve"> </w:t>
      </w:r>
      <w:r w:rsidR="0038315B" w:rsidRPr="007576E2">
        <w:rPr>
          <w:rFonts w:cstheme="minorHAnsi"/>
        </w:rPr>
        <w:t>carefully</w:t>
      </w:r>
      <w:r w:rsidRPr="007576E2">
        <w:rPr>
          <w:rFonts w:cstheme="minorHAnsi"/>
        </w:rPr>
        <w:t xml:space="preserve"> to what the child is saying</w:t>
      </w:r>
      <w:r w:rsidR="00355362" w:rsidRPr="007576E2">
        <w:rPr>
          <w:rFonts w:cstheme="minorHAnsi"/>
        </w:rPr>
        <w:t xml:space="preserve">. </w:t>
      </w:r>
      <w:r w:rsidR="005E551E" w:rsidRPr="007576E2">
        <w:rPr>
          <w:rFonts w:cstheme="minorHAnsi"/>
        </w:rPr>
        <w:t>Don’t display shock or indicate that you don’t believe them.</w:t>
      </w:r>
      <w:r w:rsidR="00534551" w:rsidRPr="007576E2">
        <w:rPr>
          <w:rFonts w:cstheme="minorHAnsi"/>
        </w:rPr>
        <w:t xml:space="preserve"> Let them talk freely without interrupting.</w:t>
      </w:r>
    </w:p>
    <w:p w14:paraId="13E796CD" w14:textId="1ECB69E6" w:rsidR="00534551" w:rsidRPr="007576E2" w:rsidRDefault="007D753A" w:rsidP="003B79F2">
      <w:pPr>
        <w:pStyle w:val="ListParagraph"/>
        <w:numPr>
          <w:ilvl w:val="0"/>
          <w:numId w:val="31"/>
        </w:numPr>
        <w:spacing w:after="0" w:line="276" w:lineRule="auto"/>
        <w:ind w:left="426"/>
        <w:jc w:val="both"/>
        <w:rPr>
          <w:rFonts w:cstheme="minorHAnsi"/>
        </w:rPr>
      </w:pPr>
      <w:r w:rsidRPr="007576E2">
        <w:rPr>
          <w:rFonts w:cstheme="minorHAnsi"/>
          <w:b/>
          <w:bCs/>
        </w:rPr>
        <w:t xml:space="preserve">Reassure </w:t>
      </w:r>
      <w:r w:rsidRPr="007576E2">
        <w:rPr>
          <w:rFonts w:cstheme="minorHAnsi"/>
        </w:rPr>
        <w:t>them that they have done the right thing by telling you</w:t>
      </w:r>
      <w:r w:rsidR="009E1EB0" w:rsidRPr="007576E2">
        <w:rPr>
          <w:rFonts w:cstheme="minorHAnsi"/>
        </w:rPr>
        <w:t>.</w:t>
      </w:r>
      <w:r w:rsidR="00664EC0" w:rsidRPr="007576E2">
        <w:rPr>
          <w:rFonts w:cstheme="minorHAnsi"/>
        </w:rPr>
        <w:t xml:space="preserve"> Let them know that</w:t>
      </w:r>
      <w:r w:rsidR="00454F00" w:rsidRPr="007576E2">
        <w:rPr>
          <w:rFonts w:cstheme="minorHAnsi"/>
        </w:rPr>
        <w:t xml:space="preserve"> you are taking what they have told you seriously, and that</w:t>
      </w:r>
      <w:r w:rsidR="00664EC0" w:rsidRPr="007576E2">
        <w:rPr>
          <w:rFonts w:cstheme="minorHAnsi"/>
        </w:rPr>
        <w:t xml:space="preserve"> they can trust you</w:t>
      </w:r>
      <w:r w:rsidR="003B244D" w:rsidRPr="007576E2">
        <w:rPr>
          <w:rFonts w:cstheme="minorHAnsi"/>
        </w:rPr>
        <w:t xml:space="preserve"> to do the right thing. </w:t>
      </w:r>
    </w:p>
    <w:p w14:paraId="470BA20E" w14:textId="77777777" w:rsidR="00242825" w:rsidRPr="007576E2" w:rsidRDefault="00C313DA" w:rsidP="003B79F2">
      <w:pPr>
        <w:pStyle w:val="ListParagraph"/>
        <w:numPr>
          <w:ilvl w:val="0"/>
          <w:numId w:val="31"/>
        </w:numPr>
        <w:spacing w:after="0" w:line="276" w:lineRule="auto"/>
        <w:ind w:left="426"/>
        <w:jc w:val="both"/>
        <w:rPr>
          <w:rFonts w:cstheme="minorHAnsi"/>
        </w:rPr>
      </w:pPr>
      <w:r w:rsidRPr="007576E2">
        <w:rPr>
          <w:rFonts w:cstheme="minorHAnsi"/>
          <w:b/>
          <w:bCs/>
        </w:rPr>
        <w:t>Explain</w:t>
      </w:r>
      <w:r w:rsidRPr="007576E2">
        <w:rPr>
          <w:rFonts w:cstheme="minorHAnsi"/>
        </w:rPr>
        <w:t xml:space="preserve"> </w:t>
      </w:r>
      <w:r w:rsidR="00B16860" w:rsidRPr="007576E2">
        <w:rPr>
          <w:rFonts w:cstheme="minorHAnsi"/>
        </w:rPr>
        <w:t>what you are going to do next</w:t>
      </w:r>
      <w:r w:rsidR="00242825" w:rsidRPr="007576E2">
        <w:rPr>
          <w:rFonts w:cstheme="minorHAnsi"/>
        </w:rPr>
        <w:t xml:space="preserve"> – that you will be speaking to someone who will be able to help.</w:t>
      </w:r>
    </w:p>
    <w:p w14:paraId="4AACB105" w14:textId="577D48F5" w:rsidR="007D753A" w:rsidRPr="007576E2" w:rsidRDefault="00242825" w:rsidP="003B79F2">
      <w:pPr>
        <w:pStyle w:val="ListParagraph"/>
        <w:numPr>
          <w:ilvl w:val="0"/>
          <w:numId w:val="31"/>
        </w:numPr>
        <w:spacing w:after="0" w:line="276" w:lineRule="auto"/>
        <w:ind w:left="426"/>
        <w:jc w:val="both"/>
        <w:rPr>
          <w:rFonts w:cstheme="minorHAnsi"/>
        </w:rPr>
      </w:pPr>
      <w:r w:rsidRPr="007576E2">
        <w:rPr>
          <w:rFonts w:cstheme="minorHAnsi"/>
          <w:b/>
          <w:bCs/>
        </w:rPr>
        <w:t>Report</w:t>
      </w:r>
      <w:r w:rsidRPr="007576E2">
        <w:rPr>
          <w:rFonts w:cstheme="minorHAnsi"/>
        </w:rPr>
        <w:t xml:space="preserve"> what you have been told as soon as possible</w:t>
      </w:r>
      <w:r w:rsidR="00C35D7F" w:rsidRPr="007576E2">
        <w:rPr>
          <w:rFonts w:cstheme="minorHAnsi"/>
        </w:rPr>
        <w:t xml:space="preserve">. Try to use the child’s own words. </w:t>
      </w:r>
    </w:p>
    <w:p w14:paraId="6E4443DA" w14:textId="77777777" w:rsidR="003E3E09" w:rsidRPr="007576E2" w:rsidRDefault="003E3E09" w:rsidP="003B79F2">
      <w:pPr>
        <w:spacing w:after="0" w:line="276" w:lineRule="auto"/>
        <w:jc w:val="both"/>
        <w:rPr>
          <w:rFonts w:cstheme="minorHAnsi"/>
        </w:rPr>
      </w:pPr>
    </w:p>
    <w:p w14:paraId="19B28908" w14:textId="7C695500" w:rsidR="002B5C4C" w:rsidRPr="007576E2" w:rsidRDefault="002B5C4C" w:rsidP="003B79F2">
      <w:pPr>
        <w:pStyle w:val="Heading2"/>
        <w:keepNext w:val="0"/>
        <w:keepLines w:val="0"/>
        <w:spacing w:before="0" w:line="276" w:lineRule="auto"/>
        <w:jc w:val="both"/>
        <w:rPr>
          <w:rFonts w:asciiTheme="minorHAnsi" w:hAnsiTheme="minorHAnsi" w:cstheme="minorHAnsi"/>
          <w:b/>
          <w:color w:val="auto"/>
          <w:sz w:val="28"/>
          <w:szCs w:val="22"/>
        </w:rPr>
      </w:pPr>
      <w:bookmarkStart w:id="43" w:name="_Toc76655129"/>
      <w:bookmarkStart w:id="44" w:name="_Toc164933613"/>
      <w:r w:rsidRPr="007576E2">
        <w:rPr>
          <w:rFonts w:asciiTheme="minorHAnsi" w:hAnsiTheme="minorHAnsi" w:cstheme="minorHAnsi"/>
          <w:b/>
          <w:color w:val="auto"/>
          <w:sz w:val="28"/>
          <w:szCs w:val="22"/>
        </w:rPr>
        <w:t xml:space="preserve">Support for </w:t>
      </w:r>
      <w:r w:rsidR="00E01BBA" w:rsidRPr="007576E2">
        <w:rPr>
          <w:rFonts w:asciiTheme="minorHAnsi" w:hAnsiTheme="minorHAnsi" w:cstheme="minorHAnsi"/>
          <w:b/>
          <w:color w:val="auto"/>
          <w:sz w:val="28"/>
          <w:szCs w:val="22"/>
        </w:rPr>
        <w:t>pupils</w:t>
      </w:r>
      <w:r w:rsidRPr="007576E2">
        <w:rPr>
          <w:rFonts w:asciiTheme="minorHAnsi" w:hAnsiTheme="minorHAnsi" w:cstheme="minorHAnsi"/>
          <w:b/>
          <w:color w:val="auto"/>
          <w:sz w:val="28"/>
          <w:szCs w:val="22"/>
        </w:rPr>
        <w:t xml:space="preserve"> to report concerns</w:t>
      </w:r>
      <w:bookmarkEnd w:id="43"/>
      <w:bookmarkEnd w:id="44"/>
    </w:p>
    <w:p w14:paraId="28359B0C" w14:textId="0B22119D" w:rsidR="002B5C4C" w:rsidRPr="007576E2" w:rsidRDefault="002B5C4C" w:rsidP="003B79F2">
      <w:pPr>
        <w:spacing w:after="0" w:line="276" w:lineRule="auto"/>
        <w:jc w:val="both"/>
        <w:rPr>
          <w:rFonts w:cstheme="minorHAnsi"/>
        </w:rPr>
      </w:pPr>
      <w:r w:rsidRPr="007576E2">
        <w:rPr>
          <w:rFonts w:cstheme="minorHAnsi"/>
        </w:rPr>
        <w:t xml:space="preserve">We take seriously all concerns reported by children, whether about themselves or </w:t>
      </w:r>
      <w:r w:rsidR="00345652" w:rsidRPr="007576E2">
        <w:rPr>
          <w:rFonts w:cstheme="minorHAnsi"/>
        </w:rPr>
        <w:t>others</w:t>
      </w:r>
      <w:r w:rsidRPr="007576E2">
        <w:rPr>
          <w:rFonts w:cstheme="minorHAnsi"/>
        </w:rPr>
        <w:t>.</w:t>
      </w:r>
      <w:r w:rsidR="00002E2C" w:rsidRPr="007576E2">
        <w:rPr>
          <w:rFonts w:cstheme="minorHAnsi"/>
        </w:rPr>
        <w:t xml:space="preserve"> We let </w:t>
      </w:r>
      <w:r w:rsidR="00E01BBA" w:rsidRPr="007576E2">
        <w:rPr>
          <w:rFonts w:cstheme="minorHAnsi"/>
        </w:rPr>
        <w:t>pupils</w:t>
      </w:r>
      <w:r w:rsidR="00002E2C" w:rsidRPr="007576E2">
        <w:rPr>
          <w:rFonts w:cstheme="minorHAnsi"/>
        </w:rPr>
        <w:t xml:space="preserve"> know that we listen to them, value their contributions and take</w:t>
      </w:r>
      <w:r w:rsidR="002F572C" w:rsidRPr="007576E2">
        <w:rPr>
          <w:rFonts w:cstheme="minorHAnsi"/>
        </w:rPr>
        <w:t xml:space="preserve"> </w:t>
      </w:r>
      <w:r w:rsidR="00002E2C" w:rsidRPr="007576E2">
        <w:rPr>
          <w:rFonts w:cstheme="minorHAnsi"/>
        </w:rPr>
        <w:t xml:space="preserve">action when they raise a concern, no matter how small it may seem. </w:t>
      </w:r>
      <w:r w:rsidRPr="007576E2">
        <w:rPr>
          <w:rFonts w:cstheme="minorHAnsi"/>
        </w:rPr>
        <w:t xml:space="preserve"> </w:t>
      </w:r>
    </w:p>
    <w:p w14:paraId="62AFA568" w14:textId="77777777" w:rsidR="006259E6" w:rsidRPr="007576E2" w:rsidRDefault="006259E6" w:rsidP="003B79F2">
      <w:pPr>
        <w:spacing w:after="0" w:line="276" w:lineRule="auto"/>
        <w:jc w:val="both"/>
        <w:rPr>
          <w:rFonts w:cstheme="minorHAnsi"/>
        </w:rPr>
      </w:pPr>
    </w:p>
    <w:p w14:paraId="20AAC1A1" w14:textId="33CC78EA" w:rsidR="00EC2D70" w:rsidRPr="007576E2" w:rsidRDefault="00EC2D70" w:rsidP="003B79F2">
      <w:pPr>
        <w:spacing w:after="0" w:line="276" w:lineRule="auto"/>
        <w:jc w:val="both"/>
        <w:rPr>
          <w:rFonts w:cstheme="minorHAnsi"/>
        </w:rPr>
      </w:pPr>
      <w:r w:rsidRPr="007576E2">
        <w:rPr>
          <w:rFonts w:cstheme="minorHAnsi"/>
        </w:rPr>
        <w:t>We regularly remind pupils through circle time</w:t>
      </w:r>
      <w:r w:rsidR="00B928B3" w:rsidRPr="007576E2">
        <w:rPr>
          <w:rFonts w:cstheme="minorHAnsi"/>
        </w:rPr>
        <w:t xml:space="preserve"> PSHE</w:t>
      </w:r>
      <w:r w:rsidR="00142B17" w:rsidRPr="007576E2">
        <w:rPr>
          <w:rFonts w:cstheme="minorHAnsi"/>
        </w:rPr>
        <w:t xml:space="preserve"> lessons and</w:t>
      </w:r>
      <w:r w:rsidR="00B928B3" w:rsidRPr="007576E2">
        <w:rPr>
          <w:rFonts w:cstheme="minorHAnsi"/>
        </w:rPr>
        <w:t xml:space="preserve"> assemblies </w:t>
      </w:r>
      <w:r w:rsidR="008C6E23" w:rsidRPr="007576E2">
        <w:rPr>
          <w:rFonts w:cstheme="minorHAnsi"/>
        </w:rPr>
        <w:t>that</w:t>
      </w:r>
      <w:r w:rsidR="00B928B3" w:rsidRPr="007576E2">
        <w:rPr>
          <w:rFonts w:cstheme="minorHAnsi"/>
        </w:rPr>
        <w:t xml:space="preserve"> they can talk to any adult if they have a worry </w:t>
      </w:r>
      <w:r w:rsidR="00142B17" w:rsidRPr="007576E2">
        <w:rPr>
          <w:rFonts w:cstheme="minorHAnsi"/>
        </w:rPr>
        <w:t>or</w:t>
      </w:r>
      <w:r w:rsidR="00B928B3" w:rsidRPr="007576E2">
        <w:rPr>
          <w:rFonts w:cstheme="minorHAnsi"/>
        </w:rPr>
        <w:t xml:space="preserve"> </w:t>
      </w:r>
      <w:r w:rsidR="004C6D2E" w:rsidRPr="007576E2">
        <w:rPr>
          <w:rFonts w:cstheme="minorHAnsi"/>
        </w:rPr>
        <w:t xml:space="preserve">concern about themselves or another child. Pupils are made aware that whilst all adults are </w:t>
      </w:r>
      <w:r w:rsidR="008C6E23" w:rsidRPr="007576E2">
        <w:rPr>
          <w:rFonts w:cstheme="minorHAnsi"/>
        </w:rPr>
        <w:t>responsible for keeping them safe, certain a</w:t>
      </w:r>
      <w:r w:rsidR="003B1F02" w:rsidRPr="007576E2">
        <w:rPr>
          <w:rFonts w:cstheme="minorHAnsi"/>
        </w:rPr>
        <w:t xml:space="preserve">dults in the school have extra responsibilities in keeping children safe and they are the Designated Safeguarding Lead and Deputy Designated Safeguarding Lead. </w:t>
      </w:r>
    </w:p>
    <w:p w14:paraId="46477D3A" w14:textId="77777777" w:rsidR="006259E6" w:rsidRPr="007576E2" w:rsidRDefault="006259E6" w:rsidP="003B79F2">
      <w:pPr>
        <w:spacing w:after="0" w:line="276" w:lineRule="auto"/>
        <w:jc w:val="both"/>
        <w:rPr>
          <w:rFonts w:cstheme="minorHAnsi"/>
        </w:rPr>
      </w:pPr>
    </w:p>
    <w:p w14:paraId="35420D84" w14:textId="0EE3D67A" w:rsidR="00002E2C" w:rsidRPr="007576E2" w:rsidRDefault="007E57CE" w:rsidP="003B79F2">
      <w:pPr>
        <w:spacing w:after="0" w:line="276" w:lineRule="auto"/>
        <w:jc w:val="both"/>
        <w:rPr>
          <w:rFonts w:cstheme="minorHAnsi"/>
        </w:rPr>
      </w:pPr>
      <w:r w:rsidRPr="007576E2">
        <w:rPr>
          <w:rFonts w:cstheme="minorHAnsi"/>
        </w:rPr>
        <w:lastRenderedPageBreak/>
        <w:t>T</w:t>
      </w:r>
      <w:r w:rsidR="00002E2C" w:rsidRPr="007576E2">
        <w:rPr>
          <w:rFonts w:cstheme="minorHAnsi"/>
        </w:rPr>
        <w:t>he NSPCC deliver Speak Out Stay Safe assemblies for all children and workshops for Years 5 and 6</w:t>
      </w:r>
      <w:r w:rsidR="000E1562" w:rsidRPr="007576E2">
        <w:rPr>
          <w:rFonts w:cstheme="minorHAnsi"/>
        </w:rPr>
        <w:t xml:space="preserve"> are delivered online</w:t>
      </w:r>
      <w:r w:rsidR="00002E2C" w:rsidRPr="007576E2">
        <w:rPr>
          <w:rFonts w:cstheme="minorHAnsi"/>
        </w:rPr>
        <w:t>.</w:t>
      </w:r>
    </w:p>
    <w:p w14:paraId="6E985903" w14:textId="77777777" w:rsidR="006259E6" w:rsidRPr="007576E2" w:rsidRDefault="006259E6" w:rsidP="003B79F2">
      <w:pPr>
        <w:spacing w:after="0" w:line="276" w:lineRule="auto"/>
        <w:jc w:val="both"/>
        <w:rPr>
          <w:rFonts w:cstheme="minorHAnsi"/>
        </w:rPr>
      </w:pPr>
    </w:p>
    <w:p w14:paraId="2B8A61F7" w14:textId="41F9F573" w:rsidR="003B1F02" w:rsidRPr="007576E2" w:rsidRDefault="003B1F02" w:rsidP="003B79F2">
      <w:pPr>
        <w:spacing w:after="0" w:line="276" w:lineRule="auto"/>
        <w:jc w:val="both"/>
        <w:rPr>
          <w:rFonts w:cstheme="minorHAnsi"/>
        </w:rPr>
      </w:pPr>
      <w:r w:rsidRPr="007576E2">
        <w:rPr>
          <w:rFonts w:cstheme="minorHAnsi"/>
        </w:rPr>
        <w:t>All</w:t>
      </w:r>
      <w:r w:rsidR="007E57CE" w:rsidRPr="007576E2">
        <w:rPr>
          <w:rFonts w:cstheme="minorHAnsi"/>
        </w:rPr>
        <w:t xml:space="preserve"> KS1 classrooms have a Worry Monster, and all KS2 classrooms have a </w:t>
      </w:r>
      <w:r w:rsidR="000E1562" w:rsidRPr="007576E2">
        <w:rPr>
          <w:rFonts w:cstheme="minorHAnsi"/>
        </w:rPr>
        <w:t>Bubble/Worry</w:t>
      </w:r>
      <w:r w:rsidR="007E57CE" w:rsidRPr="007576E2">
        <w:rPr>
          <w:rFonts w:cstheme="minorHAnsi"/>
        </w:rPr>
        <w:t xml:space="preserve"> Box </w:t>
      </w:r>
      <w:r w:rsidRPr="007576E2">
        <w:rPr>
          <w:rFonts w:cstheme="minorHAnsi"/>
        </w:rPr>
        <w:t xml:space="preserve">in which children can report a concern or request to speak to an adult. </w:t>
      </w:r>
    </w:p>
    <w:p w14:paraId="21ADD609" w14:textId="77777777" w:rsidR="006259E6" w:rsidRPr="007576E2" w:rsidRDefault="006259E6" w:rsidP="003B79F2">
      <w:pPr>
        <w:spacing w:after="0" w:line="276" w:lineRule="auto"/>
        <w:jc w:val="both"/>
        <w:rPr>
          <w:rFonts w:cstheme="minorHAnsi"/>
        </w:rPr>
      </w:pPr>
    </w:p>
    <w:p w14:paraId="77311370" w14:textId="24F8C8E0" w:rsidR="00687AE6" w:rsidRPr="007576E2" w:rsidRDefault="00687AE6" w:rsidP="003B79F2">
      <w:pPr>
        <w:spacing w:after="0" w:line="276" w:lineRule="auto"/>
        <w:jc w:val="both"/>
        <w:rPr>
          <w:rFonts w:cstheme="minorHAnsi"/>
        </w:rPr>
      </w:pPr>
      <w:r w:rsidRPr="007576E2">
        <w:rPr>
          <w:rFonts w:cstheme="minorHAnsi"/>
        </w:rPr>
        <w:t xml:space="preserve">Our Family Worker and Nurture Provision provide additional opportunities to talk about concerns or worries. </w:t>
      </w:r>
    </w:p>
    <w:p w14:paraId="773EF64A" w14:textId="77777777" w:rsidR="006259E6" w:rsidRPr="007576E2" w:rsidRDefault="006259E6" w:rsidP="003B79F2">
      <w:pPr>
        <w:spacing w:after="0" w:line="276" w:lineRule="auto"/>
        <w:jc w:val="both"/>
        <w:rPr>
          <w:rFonts w:cstheme="minorHAnsi"/>
        </w:rPr>
      </w:pPr>
    </w:p>
    <w:p w14:paraId="5F60ED50" w14:textId="3F9BFA34" w:rsidR="00A07031" w:rsidRPr="007576E2" w:rsidRDefault="00A07031" w:rsidP="003B79F2">
      <w:pPr>
        <w:spacing w:after="0" w:line="276" w:lineRule="auto"/>
        <w:jc w:val="both"/>
        <w:rPr>
          <w:rFonts w:cstheme="minorHAnsi"/>
        </w:rPr>
      </w:pPr>
      <w:r w:rsidRPr="007576E2">
        <w:rPr>
          <w:rFonts w:cstheme="minorHAnsi"/>
        </w:rPr>
        <w:t>We recognise that certain children may face additional barriers to telling someone about abuse or neglect because of their vulnerability, disability, sex, ethnicity and/or sexual orientation.</w:t>
      </w:r>
    </w:p>
    <w:p w14:paraId="5DDA7874" w14:textId="77777777" w:rsidR="006259E6" w:rsidRPr="007576E2" w:rsidRDefault="006259E6" w:rsidP="003B79F2">
      <w:pPr>
        <w:spacing w:after="0" w:line="276" w:lineRule="auto"/>
        <w:jc w:val="both"/>
        <w:rPr>
          <w:rFonts w:cstheme="minorHAnsi"/>
        </w:rPr>
      </w:pPr>
    </w:p>
    <w:p w14:paraId="6EBB3307" w14:textId="214BD2A2" w:rsidR="00E46AFE" w:rsidRPr="007576E2" w:rsidRDefault="00E46AFE" w:rsidP="003B79F2">
      <w:pPr>
        <w:spacing w:after="0" w:line="276" w:lineRule="auto"/>
        <w:jc w:val="both"/>
        <w:rPr>
          <w:rFonts w:cstheme="minorHAnsi"/>
        </w:rPr>
      </w:pPr>
      <w:r w:rsidRPr="007576E2">
        <w:rPr>
          <w:rFonts w:cstheme="minorHAnsi"/>
        </w:rPr>
        <w:t>We ensure that children with Special Educational Needs and Disabilities are</w:t>
      </w:r>
      <w:r w:rsidR="00053A0A" w:rsidRPr="007576E2">
        <w:rPr>
          <w:rFonts w:cstheme="minorHAnsi"/>
        </w:rPr>
        <w:t xml:space="preserve"> able to report concerns </w:t>
      </w:r>
      <w:r w:rsidR="00687AE6" w:rsidRPr="007576E2">
        <w:rPr>
          <w:rFonts w:cstheme="minorHAnsi"/>
        </w:rPr>
        <w:t>through the above methods, with the additional support of the SENDCo</w:t>
      </w:r>
      <w:r w:rsidR="00687AE6" w:rsidRPr="007576E2">
        <w:rPr>
          <w:rFonts w:cstheme="minorHAnsi"/>
          <w:color w:val="FF0000"/>
        </w:rPr>
        <w:t xml:space="preserve">, </w:t>
      </w:r>
      <w:r w:rsidR="00687AE6" w:rsidRPr="007576E2">
        <w:rPr>
          <w:rFonts w:cstheme="minorHAnsi"/>
        </w:rPr>
        <w:t>Family Worker</w:t>
      </w:r>
      <w:r w:rsidR="0031537B" w:rsidRPr="007576E2">
        <w:rPr>
          <w:rFonts w:cstheme="minorHAnsi"/>
        </w:rPr>
        <w:t xml:space="preserve"> and individual work with Class Teachers. </w:t>
      </w:r>
    </w:p>
    <w:p w14:paraId="74DC582E" w14:textId="77777777" w:rsidR="006259E6" w:rsidRPr="007576E2" w:rsidRDefault="006259E6" w:rsidP="003B79F2">
      <w:pPr>
        <w:spacing w:after="0" w:line="276" w:lineRule="auto"/>
        <w:jc w:val="both"/>
        <w:rPr>
          <w:rFonts w:cstheme="minorHAnsi"/>
        </w:rPr>
      </w:pPr>
    </w:p>
    <w:p w14:paraId="27E81B54" w14:textId="442FD9EB" w:rsidR="00456164" w:rsidRPr="007576E2" w:rsidRDefault="00456164" w:rsidP="003B79F2">
      <w:pPr>
        <w:spacing w:after="0" w:line="276" w:lineRule="auto"/>
        <w:jc w:val="both"/>
        <w:rPr>
          <w:rFonts w:cstheme="minorHAnsi"/>
        </w:rPr>
      </w:pPr>
      <w:r w:rsidRPr="007576E2">
        <w:rPr>
          <w:rFonts w:cstheme="minorHAnsi"/>
        </w:rPr>
        <w:t xml:space="preserve">We ensure that the above methods are well promoted, easily understood and easily accessible. </w:t>
      </w:r>
    </w:p>
    <w:p w14:paraId="7AC7D3ED" w14:textId="77777777" w:rsidR="006259E6" w:rsidRPr="007576E2" w:rsidRDefault="006259E6" w:rsidP="003B79F2">
      <w:pPr>
        <w:spacing w:after="0" w:line="276" w:lineRule="auto"/>
        <w:jc w:val="both"/>
        <w:rPr>
          <w:rFonts w:cstheme="minorHAnsi"/>
        </w:rPr>
      </w:pPr>
    </w:p>
    <w:p w14:paraId="7EFBFFBA" w14:textId="5F1A16D8" w:rsidR="00EC47E7" w:rsidRPr="007576E2" w:rsidRDefault="000D2F97" w:rsidP="003B79F2">
      <w:pPr>
        <w:spacing w:after="0" w:line="276" w:lineRule="auto"/>
        <w:jc w:val="both"/>
        <w:rPr>
          <w:rFonts w:cstheme="minorHAnsi"/>
        </w:rPr>
      </w:pPr>
      <w:r w:rsidRPr="007576E2">
        <w:rPr>
          <w:rFonts w:cstheme="minorHAnsi"/>
        </w:rPr>
        <w:t xml:space="preserve">Concerns and </w:t>
      </w:r>
      <w:r w:rsidR="00EC47E7" w:rsidRPr="007576E2">
        <w:rPr>
          <w:rFonts w:cstheme="minorHAnsi"/>
        </w:rPr>
        <w:t>worries</w:t>
      </w:r>
      <w:r w:rsidRPr="007576E2">
        <w:rPr>
          <w:rFonts w:cstheme="minorHAnsi"/>
        </w:rPr>
        <w:t xml:space="preserve"> reported by </w:t>
      </w:r>
      <w:r w:rsidR="00E01BBA" w:rsidRPr="007576E2">
        <w:rPr>
          <w:rFonts w:cstheme="minorHAnsi"/>
        </w:rPr>
        <w:t>pupils</w:t>
      </w:r>
      <w:r w:rsidR="00EC47E7" w:rsidRPr="007576E2">
        <w:rPr>
          <w:rFonts w:cstheme="minorHAnsi"/>
        </w:rPr>
        <w:t xml:space="preserve"> will al</w:t>
      </w:r>
      <w:r w:rsidR="00CD3772" w:rsidRPr="007576E2">
        <w:rPr>
          <w:rFonts w:cstheme="minorHAnsi"/>
        </w:rPr>
        <w:t>ways be t</w:t>
      </w:r>
      <w:r w:rsidRPr="007576E2">
        <w:rPr>
          <w:rFonts w:cstheme="minorHAnsi"/>
        </w:rPr>
        <w:t>reated</w:t>
      </w:r>
      <w:r w:rsidR="00CD3772" w:rsidRPr="007576E2">
        <w:rPr>
          <w:rFonts w:cstheme="minorHAnsi"/>
        </w:rPr>
        <w:t xml:space="preserve"> seriously</w:t>
      </w:r>
      <w:r w:rsidRPr="007576E2">
        <w:rPr>
          <w:rFonts w:cstheme="minorHAnsi"/>
        </w:rPr>
        <w:t xml:space="preserve"> and they will be reassured that they can </w:t>
      </w:r>
      <w:r w:rsidR="00EC47E7" w:rsidRPr="007576E2">
        <w:rPr>
          <w:rFonts w:cstheme="minorHAnsi"/>
        </w:rPr>
        <w:t>safely express their views and give feedback.</w:t>
      </w:r>
    </w:p>
    <w:p w14:paraId="06EB3E1B" w14:textId="77777777" w:rsidR="006259E6" w:rsidRPr="007576E2" w:rsidRDefault="006259E6" w:rsidP="003B79F2">
      <w:pPr>
        <w:spacing w:after="0" w:line="276" w:lineRule="auto"/>
        <w:jc w:val="both"/>
        <w:rPr>
          <w:rFonts w:cstheme="minorHAnsi"/>
        </w:rPr>
      </w:pPr>
    </w:p>
    <w:p w14:paraId="7DA2DFA3" w14:textId="4A554C2F" w:rsidR="00440F0A" w:rsidRPr="007576E2" w:rsidRDefault="00053A0A" w:rsidP="003B79F2">
      <w:pPr>
        <w:spacing w:after="0" w:line="276" w:lineRule="auto"/>
        <w:jc w:val="both"/>
        <w:rPr>
          <w:rFonts w:cstheme="minorHAnsi"/>
        </w:rPr>
      </w:pPr>
      <w:r w:rsidRPr="007576E2">
        <w:rPr>
          <w:rFonts w:cstheme="minorHAnsi"/>
        </w:rPr>
        <w:t xml:space="preserve">In addition to the above, we recognise that some </w:t>
      </w:r>
      <w:r w:rsidR="00E01BBA" w:rsidRPr="007576E2">
        <w:rPr>
          <w:rFonts w:cstheme="minorHAnsi"/>
        </w:rPr>
        <w:t>pupils</w:t>
      </w:r>
      <w:r w:rsidRPr="007576E2">
        <w:rPr>
          <w:rFonts w:cstheme="minorHAnsi"/>
        </w:rPr>
        <w:t xml:space="preserve"> will communicate their worries through changes in their presentation and behaviour</w:t>
      </w:r>
      <w:r w:rsidR="0073271E" w:rsidRPr="007576E2">
        <w:rPr>
          <w:rFonts w:cstheme="minorHAnsi"/>
        </w:rPr>
        <w:t xml:space="preserve"> and show signs or act in ways that they hope adults will notice and react to</w:t>
      </w:r>
      <w:r w:rsidRPr="007576E2">
        <w:rPr>
          <w:rFonts w:cstheme="minorHAnsi"/>
        </w:rPr>
        <w:t>. We do not rely on children telling us that they are experiencing abuse or neglect</w:t>
      </w:r>
      <w:r w:rsidR="00043827" w:rsidRPr="007576E2">
        <w:rPr>
          <w:rFonts w:cstheme="minorHAnsi"/>
        </w:rPr>
        <w:t>,</w:t>
      </w:r>
      <w:r w:rsidR="00440F0A" w:rsidRPr="007576E2">
        <w:rPr>
          <w:rFonts w:cstheme="minorHAnsi"/>
        </w:rPr>
        <w:t xml:space="preserve"> and staff</w:t>
      </w:r>
      <w:r w:rsidR="00043827" w:rsidRPr="007576E2">
        <w:rPr>
          <w:rFonts w:cstheme="minorHAnsi"/>
        </w:rPr>
        <w:t xml:space="preserve"> must</w:t>
      </w:r>
      <w:r w:rsidR="00440F0A" w:rsidRPr="007576E2">
        <w:rPr>
          <w:rFonts w:cstheme="minorHAnsi"/>
        </w:rPr>
        <w:t xml:space="preserve"> report all concerns, no matter how small to enable the safeguarding team to build a picture of what is happening for the child.</w:t>
      </w:r>
    </w:p>
    <w:p w14:paraId="7690D2C7" w14:textId="77777777" w:rsidR="00DE161E" w:rsidRPr="007576E2" w:rsidRDefault="00DE161E" w:rsidP="003B79F2">
      <w:pPr>
        <w:spacing w:after="0" w:line="276" w:lineRule="auto"/>
        <w:jc w:val="both"/>
        <w:rPr>
          <w:rFonts w:cstheme="minorHAnsi"/>
          <w:i/>
          <w:iCs/>
        </w:rPr>
      </w:pPr>
    </w:p>
    <w:p w14:paraId="649CEA7A" w14:textId="412E3AE6" w:rsidR="0003119B" w:rsidRPr="007576E2" w:rsidRDefault="00095F73" w:rsidP="003B79F2">
      <w:pPr>
        <w:pStyle w:val="Heading2"/>
        <w:keepNext w:val="0"/>
        <w:keepLines w:val="0"/>
        <w:spacing w:before="0" w:line="276" w:lineRule="auto"/>
        <w:jc w:val="both"/>
        <w:rPr>
          <w:rFonts w:asciiTheme="minorHAnsi" w:hAnsiTheme="minorHAnsi" w:cstheme="minorHAnsi"/>
          <w:b/>
          <w:color w:val="auto"/>
          <w:sz w:val="28"/>
          <w:szCs w:val="22"/>
        </w:rPr>
      </w:pPr>
      <w:bookmarkStart w:id="45" w:name="_Toc76655130"/>
      <w:bookmarkStart w:id="46" w:name="_Toc164933614"/>
      <w:r w:rsidRPr="007576E2">
        <w:rPr>
          <w:rFonts w:asciiTheme="minorHAnsi" w:hAnsiTheme="minorHAnsi" w:cstheme="minorHAnsi"/>
          <w:b/>
          <w:color w:val="auto"/>
          <w:sz w:val="28"/>
          <w:szCs w:val="22"/>
        </w:rPr>
        <w:t xml:space="preserve">Actions for the safeguarding team when a report </w:t>
      </w:r>
      <w:r w:rsidR="00E92617" w:rsidRPr="007576E2">
        <w:rPr>
          <w:rFonts w:asciiTheme="minorHAnsi" w:hAnsiTheme="minorHAnsi" w:cstheme="minorHAnsi"/>
          <w:b/>
          <w:color w:val="auto"/>
          <w:sz w:val="28"/>
          <w:szCs w:val="22"/>
        </w:rPr>
        <w:t>has been made</w:t>
      </w:r>
      <w:bookmarkEnd w:id="45"/>
      <w:bookmarkEnd w:id="46"/>
    </w:p>
    <w:p w14:paraId="7F76BCF5" w14:textId="1B74FE31" w:rsidR="00E92617" w:rsidRPr="007576E2" w:rsidRDefault="00E92617" w:rsidP="003B79F2">
      <w:pPr>
        <w:pStyle w:val="ListParagraph"/>
        <w:numPr>
          <w:ilvl w:val="0"/>
          <w:numId w:val="6"/>
        </w:numPr>
        <w:spacing w:after="0" w:line="276" w:lineRule="auto"/>
        <w:ind w:left="426"/>
        <w:jc w:val="both"/>
        <w:rPr>
          <w:rFonts w:cstheme="minorHAnsi"/>
        </w:rPr>
      </w:pPr>
      <w:r w:rsidRPr="007576E2">
        <w:rPr>
          <w:rFonts w:cstheme="minorHAnsi"/>
        </w:rPr>
        <w:t xml:space="preserve">If a child is </w:t>
      </w:r>
      <w:r w:rsidR="00611059" w:rsidRPr="007576E2">
        <w:rPr>
          <w:rFonts w:cstheme="minorHAnsi"/>
        </w:rPr>
        <w:t>at risk or immediate harm or significant harm, contact</w:t>
      </w:r>
      <w:r w:rsidR="00D44E3B" w:rsidRPr="007576E2">
        <w:rPr>
          <w:rFonts w:cstheme="minorHAnsi"/>
        </w:rPr>
        <w:t xml:space="preserve"> </w:t>
      </w:r>
      <w:r w:rsidR="007D21FD" w:rsidRPr="007576E2">
        <w:rPr>
          <w:rFonts w:cstheme="minorHAnsi"/>
        </w:rPr>
        <w:t>Local Authority Children’s Social Care</w:t>
      </w:r>
      <w:r w:rsidR="001B118D" w:rsidRPr="007576E2">
        <w:rPr>
          <w:rFonts w:cstheme="minorHAnsi"/>
        </w:rPr>
        <w:t xml:space="preserve">. </w:t>
      </w:r>
      <w:r w:rsidR="00D44E3B" w:rsidRPr="007576E2">
        <w:rPr>
          <w:rFonts w:cstheme="minorHAnsi"/>
        </w:rPr>
        <w:t xml:space="preserve">If a child is in immediate danger then </w:t>
      </w:r>
      <w:r w:rsidR="00073E62" w:rsidRPr="007576E2">
        <w:rPr>
          <w:rFonts w:cstheme="minorHAnsi"/>
        </w:rPr>
        <w:t>you may also consider contacting the Police on 999.</w:t>
      </w:r>
      <w:r w:rsidR="007716EC" w:rsidRPr="007576E2">
        <w:rPr>
          <w:rFonts w:cstheme="minorHAnsi"/>
        </w:rPr>
        <w:t xml:space="preserve"> </w:t>
      </w:r>
      <w:r w:rsidR="001B48F1" w:rsidRPr="007576E2">
        <w:rPr>
          <w:rFonts w:cstheme="minorHAnsi"/>
        </w:rPr>
        <w:t>(</w:t>
      </w:r>
      <w:r w:rsidR="007716EC" w:rsidRPr="007576E2">
        <w:rPr>
          <w:rFonts w:cstheme="minorHAnsi"/>
        </w:rPr>
        <w:t xml:space="preserve">See below section Making a referral to </w:t>
      </w:r>
      <w:r w:rsidR="007D21FD" w:rsidRPr="007576E2">
        <w:rPr>
          <w:rFonts w:cstheme="minorHAnsi"/>
        </w:rPr>
        <w:t>Local Authority Children’s Social Care</w:t>
      </w:r>
      <w:r w:rsidR="001B48F1" w:rsidRPr="007576E2">
        <w:rPr>
          <w:rFonts w:cstheme="minorHAnsi"/>
        </w:rPr>
        <w:t>).</w:t>
      </w:r>
      <w:r w:rsidR="007716EC" w:rsidRPr="007576E2">
        <w:rPr>
          <w:rFonts w:cstheme="minorHAnsi"/>
        </w:rPr>
        <w:t xml:space="preserve"> </w:t>
      </w:r>
    </w:p>
    <w:p w14:paraId="33FAF0C5" w14:textId="6ECD7CFB" w:rsidR="006A0CA8" w:rsidRPr="007576E2" w:rsidRDefault="00073E62" w:rsidP="003B79F2">
      <w:pPr>
        <w:pStyle w:val="ListParagraph"/>
        <w:numPr>
          <w:ilvl w:val="0"/>
          <w:numId w:val="6"/>
        </w:numPr>
        <w:spacing w:after="0" w:line="276" w:lineRule="auto"/>
        <w:ind w:left="426"/>
        <w:jc w:val="both"/>
        <w:rPr>
          <w:rFonts w:cstheme="minorHAnsi"/>
        </w:rPr>
      </w:pPr>
      <w:r w:rsidRPr="007576E2">
        <w:rPr>
          <w:rFonts w:cstheme="minorHAnsi"/>
        </w:rPr>
        <w:t xml:space="preserve">If they have not already been contacted, contact the </w:t>
      </w:r>
      <w:r w:rsidR="0009157A" w:rsidRPr="007576E2">
        <w:rPr>
          <w:rFonts w:cstheme="minorHAnsi"/>
        </w:rPr>
        <w:t>parents/carers</w:t>
      </w:r>
      <w:r w:rsidR="00277F18" w:rsidRPr="007576E2">
        <w:rPr>
          <w:rFonts w:cstheme="minorHAnsi"/>
        </w:rPr>
        <w:t xml:space="preserve"> to discuss the concern. You may choose to contact </w:t>
      </w:r>
      <w:r w:rsidR="007D21FD" w:rsidRPr="007576E2">
        <w:rPr>
          <w:rFonts w:cstheme="minorHAnsi"/>
        </w:rPr>
        <w:t>Local Authority Children’s Social Care</w:t>
      </w:r>
      <w:r w:rsidR="00277F18" w:rsidRPr="007576E2">
        <w:rPr>
          <w:rFonts w:cstheme="minorHAnsi"/>
        </w:rPr>
        <w:t xml:space="preserve"> before contacting the </w:t>
      </w:r>
      <w:r w:rsidR="0009157A" w:rsidRPr="007576E2">
        <w:rPr>
          <w:rFonts w:cstheme="minorHAnsi"/>
        </w:rPr>
        <w:t>parents/carers</w:t>
      </w:r>
      <w:r w:rsidR="00277F18" w:rsidRPr="007576E2">
        <w:rPr>
          <w:rFonts w:cstheme="minorHAnsi"/>
        </w:rPr>
        <w:t xml:space="preserve"> in order to seek advice. </w:t>
      </w:r>
    </w:p>
    <w:p w14:paraId="45DCC64F" w14:textId="515EEA4B" w:rsidR="0051465B" w:rsidRPr="007576E2" w:rsidRDefault="00D9710B" w:rsidP="003B79F2">
      <w:pPr>
        <w:pStyle w:val="ListParagraph"/>
        <w:numPr>
          <w:ilvl w:val="0"/>
          <w:numId w:val="6"/>
        </w:numPr>
        <w:spacing w:after="0" w:line="276" w:lineRule="auto"/>
        <w:ind w:left="426"/>
        <w:jc w:val="both"/>
        <w:rPr>
          <w:rFonts w:cstheme="minorHAnsi"/>
        </w:rPr>
      </w:pPr>
      <w:r w:rsidRPr="007576E2">
        <w:rPr>
          <w:rFonts w:cstheme="minorHAnsi"/>
        </w:rPr>
        <w:t xml:space="preserve">If you believe that sharing the information with the </w:t>
      </w:r>
      <w:r w:rsidR="0009157A" w:rsidRPr="007576E2">
        <w:rPr>
          <w:rFonts w:cstheme="minorHAnsi"/>
        </w:rPr>
        <w:t>parents/carers</w:t>
      </w:r>
      <w:r w:rsidRPr="007576E2">
        <w:rPr>
          <w:rFonts w:cstheme="minorHAnsi"/>
        </w:rPr>
        <w:t xml:space="preserve"> places the child at increased risk, you may choose not to contact them at this</w:t>
      </w:r>
      <w:r w:rsidR="00CC09EA" w:rsidRPr="007576E2">
        <w:rPr>
          <w:rFonts w:cstheme="minorHAnsi"/>
        </w:rPr>
        <w:t xml:space="preserve"> point. You must record the reason for this decision on </w:t>
      </w:r>
      <w:r w:rsidR="00E01BBA" w:rsidRPr="007576E2">
        <w:rPr>
          <w:rFonts w:cstheme="minorHAnsi"/>
        </w:rPr>
        <w:t>CPOMS</w:t>
      </w:r>
      <w:r w:rsidR="0051465B" w:rsidRPr="007576E2">
        <w:rPr>
          <w:rFonts w:cstheme="minorHAnsi"/>
        </w:rPr>
        <w:t>.</w:t>
      </w:r>
    </w:p>
    <w:p w14:paraId="6C61963C" w14:textId="7C25E249" w:rsidR="005C313C" w:rsidRPr="007576E2" w:rsidRDefault="00762EB9" w:rsidP="003B79F2">
      <w:pPr>
        <w:pStyle w:val="ListParagraph"/>
        <w:numPr>
          <w:ilvl w:val="0"/>
          <w:numId w:val="6"/>
        </w:numPr>
        <w:spacing w:after="0" w:line="276" w:lineRule="auto"/>
        <w:ind w:left="426"/>
        <w:jc w:val="both"/>
        <w:rPr>
          <w:rFonts w:cstheme="minorHAnsi"/>
        </w:rPr>
      </w:pPr>
      <w:r w:rsidRPr="007576E2">
        <w:rPr>
          <w:rFonts w:cstheme="minorHAnsi"/>
        </w:rPr>
        <w:t xml:space="preserve">When contacting the </w:t>
      </w:r>
      <w:r w:rsidR="0009157A" w:rsidRPr="007576E2">
        <w:rPr>
          <w:rFonts w:cstheme="minorHAnsi"/>
        </w:rPr>
        <w:t>parents/carers</w:t>
      </w:r>
      <w:r w:rsidRPr="007576E2">
        <w:rPr>
          <w:rFonts w:cstheme="minorHAnsi"/>
        </w:rPr>
        <w:t>, e</w:t>
      </w:r>
      <w:r w:rsidR="00FB7127" w:rsidRPr="007576E2">
        <w:rPr>
          <w:rFonts w:cstheme="minorHAnsi"/>
        </w:rPr>
        <w:t xml:space="preserve">xplain your concerns and gain their views and ask for any additional information. </w:t>
      </w:r>
      <w:r w:rsidRPr="007576E2">
        <w:rPr>
          <w:rFonts w:cstheme="minorHAnsi"/>
        </w:rPr>
        <w:t xml:space="preserve">Advise them of your next steps and </w:t>
      </w:r>
      <w:r w:rsidR="001C6BC8" w:rsidRPr="007576E2">
        <w:rPr>
          <w:rFonts w:cstheme="minorHAnsi"/>
        </w:rPr>
        <w:t>explain that</w:t>
      </w:r>
      <w:r w:rsidR="001E1A20" w:rsidRPr="007576E2">
        <w:rPr>
          <w:rFonts w:cstheme="minorHAnsi"/>
        </w:rPr>
        <w:t xml:space="preserve"> a record of</w:t>
      </w:r>
      <w:r w:rsidR="001C6BC8" w:rsidRPr="007576E2">
        <w:rPr>
          <w:rFonts w:cstheme="minorHAnsi"/>
        </w:rPr>
        <w:t xml:space="preserve"> your conversation and all actions </w:t>
      </w:r>
      <w:r w:rsidR="001E1A20" w:rsidRPr="007576E2">
        <w:rPr>
          <w:rFonts w:cstheme="minorHAnsi"/>
        </w:rPr>
        <w:t>will be kept.</w:t>
      </w:r>
    </w:p>
    <w:p w14:paraId="0E867ECE" w14:textId="77777777" w:rsidR="008E4392" w:rsidRPr="007576E2" w:rsidRDefault="008E4392" w:rsidP="003B79F2">
      <w:pPr>
        <w:pStyle w:val="ListParagraph"/>
        <w:spacing w:after="0" w:line="276" w:lineRule="auto"/>
        <w:jc w:val="both"/>
        <w:rPr>
          <w:rFonts w:cstheme="minorHAnsi"/>
        </w:rPr>
      </w:pPr>
    </w:p>
    <w:p w14:paraId="13F1B6F6" w14:textId="77777777" w:rsidR="00BA73EF" w:rsidRPr="007576E2" w:rsidRDefault="00996D70" w:rsidP="003B79F2">
      <w:pPr>
        <w:spacing w:after="0" w:line="276" w:lineRule="auto"/>
        <w:jc w:val="both"/>
        <w:rPr>
          <w:rFonts w:cstheme="minorHAnsi"/>
        </w:rPr>
      </w:pPr>
      <w:r w:rsidRPr="007576E2">
        <w:rPr>
          <w:rFonts w:cstheme="minorHAnsi"/>
        </w:rPr>
        <w:t xml:space="preserve">Options will include: </w:t>
      </w:r>
    </w:p>
    <w:p w14:paraId="54670061" w14:textId="04EC1582" w:rsidR="008E4392" w:rsidRPr="007576E2" w:rsidRDefault="00BA73EF" w:rsidP="003B79F2">
      <w:pPr>
        <w:pStyle w:val="ListParagraph"/>
        <w:numPr>
          <w:ilvl w:val="0"/>
          <w:numId w:val="48"/>
        </w:numPr>
        <w:spacing w:after="0" w:line="276" w:lineRule="auto"/>
        <w:ind w:left="426"/>
        <w:jc w:val="both"/>
        <w:rPr>
          <w:rFonts w:cstheme="minorHAnsi"/>
        </w:rPr>
      </w:pPr>
      <w:r w:rsidRPr="007576E2">
        <w:rPr>
          <w:rFonts w:cstheme="minorHAnsi"/>
        </w:rPr>
        <w:t>M</w:t>
      </w:r>
      <w:r w:rsidR="00996D70" w:rsidRPr="007576E2">
        <w:rPr>
          <w:rFonts w:cstheme="minorHAnsi"/>
        </w:rPr>
        <w:t xml:space="preserve">anaging any support for the child internally via the school’s </w:t>
      </w:r>
      <w:r w:rsidR="00AB244D" w:rsidRPr="007576E2">
        <w:rPr>
          <w:rFonts w:cstheme="minorHAnsi"/>
        </w:rPr>
        <w:t>pastoral</w:t>
      </w:r>
      <w:r w:rsidR="00996D70" w:rsidRPr="007576E2">
        <w:rPr>
          <w:rFonts w:cstheme="minorHAnsi"/>
        </w:rPr>
        <w:t xml:space="preserve"> support process</w:t>
      </w:r>
      <w:r w:rsidR="0019629B" w:rsidRPr="007576E2">
        <w:rPr>
          <w:rFonts w:cstheme="minorHAnsi"/>
        </w:rPr>
        <w:t>.</w:t>
      </w:r>
    </w:p>
    <w:p w14:paraId="155BBB92" w14:textId="7001D851" w:rsidR="00996D70" w:rsidRPr="007576E2" w:rsidRDefault="00AB244D" w:rsidP="003B79F2">
      <w:pPr>
        <w:pStyle w:val="ListParagraph"/>
        <w:numPr>
          <w:ilvl w:val="0"/>
          <w:numId w:val="48"/>
        </w:numPr>
        <w:spacing w:after="0" w:line="276" w:lineRule="auto"/>
        <w:ind w:left="426"/>
        <w:jc w:val="both"/>
        <w:rPr>
          <w:rFonts w:cstheme="minorHAnsi"/>
        </w:rPr>
      </w:pPr>
      <w:r w:rsidRPr="007576E2">
        <w:rPr>
          <w:rFonts w:cstheme="minorHAnsi"/>
        </w:rPr>
        <w:t>Undertaking</w:t>
      </w:r>
      <w:r w:rsidR="00996D70" w:rsidRPr="007576E2">
        <w:rPr>
          <w:rFonts w:cstheme="minorHAnsi"/>
        </w:rPr>
        <w:t xml:space="preserve"> or referring for an </w:t>
      </w:r>
      <w:r w:rsidRPr="007576E2">
        <w:rPr>
          <w:rFonts w:cstheme="minorHAnsi"/>
        </w:rPr>
        <w:t>early</w:t>
      </w:r>
      <w:r w:rsidR="00996D70" w:rsidRPr="007576E2">
        <w:rPr>
          <w:rFonts w:cstheme="minorHAnsi"/>
        </w:rPr>
        <w:t xml:space="preserve"> help assessment</w:t>
      </w:r>
      <w:r w:rsidR="0019629B" w:rsidRPr="007576E2">
        <w:rPr>
          <w:rFonts w:cstheme="minorHAnsi"/>
        </w:rPr>
        <w:t>.</w:t>
      </w:r>
    </w:p>
    <w:p w14:paraId="09E76D54" w14:textId="1D4BD5BB" w:rsidR="00996D70" w:rsidRPr="007576E2" w:rsidRDefault="00996D70" w:rsidP="003B79F2">
      <w:pPr>
        <w:pStyle w:val="ListParagraph"/>
        <w:numPr>
          <w:ilvl w:val="0"/>
          <w:numId w:val="48"/>
        </w:numPr>
        <w:spacing w:after="0" w:line="276" w:lineRule="auto"/>
        <w:ind w:left="426"/>
        <w:jc w:val="both"/>
        <w:rPr>
          <w:rFonts w:cstheme="minorHAnsi"/>
        </w:rPr>
      </w:pPr>
      <w:r w:rsidRPr="007576E2">
        <w:rPr>
          <w:rFonts w:cstheme="minorHAnsi"/>
        </w:rPr>
        <w:lastRenderedPageBreak/>
        <w:t xml:space="preserve">Making a referral to statutory </w:t>
      </w:r>
      <w:r w:rsidR="00AB244D" w:rsidRPr="007576E2">
        <w:rPr>
          <w:rFonts w:cstheme="minorHAnsi"/>
        </w:rPr>
        <w:t xml:space="preserve">services if the child is in need, or suffering, or likely to suffer harm. </w:t>
      </w:r>
    </w:p>
    <w:p w14:paraId="186713D4" w14:textId="6663B0FF" w:rsidR="006944F2" w:rsidRPr="007576E2" w:rsidRDefault="005E5D07" w:rsidP="003B79F2">
      <w:pPr>
        <w:pStyle w:val="ListParagraph"/>
        <w:numPr>
          <w:ilvl w:val="0"/>
          <w:numId w:val="7"/>
        </w:numPr>
        <w:spacing w:after="0" w:line="276" w:lineRule="auto"/>
        <w:ind w:left="426"/>
        <w:jc w:val="both"/>
        <w:rPr>
          <w:rFonts w:cstheme="minorHAnsi"/>
        </w:rPr>
      </w:pPr>
      <w:r w:rsidRPr="007576E2">
        <w:rPr>
          <w:rFonts w:cstheme="minorHAnsi"/>
        </w:rPr>
        <w:t xml:space="preserve">Refer to the Local </w:t>
      </w:r>
      <w:r w:rsidR="003C3F8F" w:rsidRPr="007576E2">
        <w:rPr>
          <w:rFonts w:cstheme="minorHAnsi"/>
        </w:rPr>
        <w:t>Authority</w:t>
      </w:r>
      <w:r w:rsidRPr="007576E2">
        <w:rPr>
          <w:rFonts w:cstheme="minorHAnsi"/>
        </w:rPr>
        <w:t xml:space="preserve"> threshold document to support your decision regarding </w:t>
      </w:r>
      <w:r w:rsidR="005F1D4A" w:rsidRPr="007576E2">
        <w:rPr>
          <w:rFonts w:cstheme="minorHAnsi"/>
        </w:rPr>
        <w:t xml:space="preserve">what action to take. </w:t>
      </w:r>
    </w:p>
    <w:p w14:paraId="6A6C8ED8" w14:textId="77777777" w:rsidR="00ED425D" w:rsidRPr="007576E2" w:rsidRDefault="00DE31F7" w:rsidP="003B79F2">
      <w:pPr>
        <w:pStyle w:val="ListParagraph"/>
        <w:numPr>
          <w:ilvl w:val="0"/>
          <w:numId w:val="7"/>
        </w:numPr>
        <w:spacing w:after="0" w:line="276" w:lineRule="auto"/>
        <w:ind w:left="426"/>
        <w:jc w:val="both"/>
        <w:rPr>
          <w:rFonts w:cstheme="minorHAnsi"/>
        </w:rPr>
      </w:pPr>
      <w:r w:rsidRPr="007576E2">
        <w:rPr>
          <w:rFonts w:cstheme="minorHAnsi"/>
        </w:rPr>
        <w:t xml:space="preserve">Consider the concern </w:t>
      </w:r>
      <w:r w:rsidR="003E2CE9" w:rsidRPr="007576E2">
        <w:rPr>
          <w:rFonts w:cstheme="minorHAnsi"/>
        </w:rPr>
        <w:t>in relation to any other information that you have on the child (and other family members if appropriate). This may be records o</w:t>
      </w:r>
      <w:r w:rsidR="00976828" w:rsidRPr="007576E2">
        <w:rPr>
          <w:rFonts w:cstheme="minorHAnsi"/>
        </w:rPr>
        <w:t>f</w:t>
      </w:r>
      <w:r w:rsidR="003E2CE9" w:rsidRPr="007576E2">
        <w:rPr>
          <w:rFonts w:cstheme="minorHAnsi"/>
        </w:rPr>
        <w:t xml:space="preserve"> previous concerns, behaviour information and/or attendance data.</w:t>
      </w:r>
    </w:p>
    <w:p w14:paraId="2A8B6810" w14:textId="31A6F5DD" w:rsidR="00ED425D" w:rsidRPr="007576E2" w:rsidRDefault="004F2FE9" w:rsidP="003B79F2">
      <w:pPr>
        <w:pStyle w:val="ListParagraph"/>
        <w:numPr>
          <w:ilvl w:val="0"/>
          <w:numId w:val="7"/>
        </w:numPr>
        <w:spacing w:after="0" w:line="276" w:lineRule="auto"/>
        <w:ind w:left="426"/>
        <w:jc w:val="both"/>
        <w:rPr>
          <w:rFonts w:cstheme="minorHAnsi"/>
        </w:rPr>
      </w:pPr>
      <w:r w:rsidRPr="007576E2">
        <w:rPr>
          <w:rFonts w:cstheme="minorHAnsi"/>
        </w:rPr>
        <w:t>Record all decisions</w:t>
      </w:r>
      <w:r w:rsidR="003114C2" w:rsidRPr="007576E2">
        <w:rPr>
          <w:rFonts w:cstheme="minorHAnsi"/>
        </w:rPr>
        <w:t xml:space="preserve">, </w:t>
      </w:r>
      <w:r w:rsidRPr="007576E2">
        <w:rPr>
          <w:rFonts w:cstheme="minorHAnsi"/>
        </w:rPr>
        <w:t>actions</w:t>
      </w:r>
      <w:r w:rsidR="003114C2" w:rsidRPr="007576E2">
        <w:rPr>
          <w:rFonts w:cstheme="minorHAnsi"/>
        </w:rPr>
        <w:t xml:space="preserve"> and outcomes</w:t>
      </w:r>
      <w:r w:rsidRPr="007576E2">
        <w:rPr>
          <w:rFonts w:cstheme="minorHAnsi"/>
        </w:rPr>
        <w:t xml:space="preserve"> on </w:t>
      </w:r>
      <w:r w:rsidR="00E01BBA" w:rsidRPr="007576E2">
        <w:rPr>
          <w:rFonts w:cstheme="minorHAnsi"/>
        </w:rPr>
        <w:t>CPOMS</w:t>
      </w:r>
      <w:r w:rsidR="00444772" w:rsidRPr="007576E2">
        <w:rPr>
          <w:rFonts w:cstheme="minorHAnsi"/>
        </w:rPr>
        <w:t>.</w:t>
      </w:r>
    </w:p>
    <w:p w14:paraId="0382A182" w14:textId="3E6C1184" w:rsidR="003114C2" w:rsidRPr="007576E2" w:rsidRDefault="007A5742" w:rsidP="003B79F2">
      <w:pPr>
        <w:pStyle w:val="ListParagraph"/>
        <w:numPr>
          <w:ilvl w:val="0"/>
          <w:numId w:val="7"/>
        </w:numPr>
        <w:spacing w:after="0" w:line="276" w:lineRule="auto"/>
        <w:ind w:left="426"/>
        <w:jc w:val="both"/>
        <w:rPr>
          <w:rFonts w:cstheme="minorHAnsi"/>
        </w:rPr>
      </w:pPr>
      <w:r w:rsidRPr="007576E2">
        <w:rPr>
          <w:rFonts w:cstheme="minorHAnsi"/>
        </w:rPr>
        <w:t>Feedback</w:t>
      </w:r>
      <w:r w:rsidR="00976828" w:rsidRPr="007576E2">
        <w:rPr>
          <w:rFonts w:cstheme="minorHAnsi"/>
        </w:rPr>
        <w:t xml:space="preserve"> to the member of staff who reported the concern in terms of actions and outcomes</w:t>
      </w:r>
      <w:r w:rsidRPr="007576E2">
        <w:rPr>
          <w:rFonts w:cstheme="minorHAnsi"/>
        </w:rPr>
        <w:t>. Information should be provided on a ‘need to know’ basis</w:t>
      </w:r>
      <w:r w:rsidR="007D79C8" w:rsidRPr="007576E2">
        <w:rPr>
          <w:rFonts w:cstheme="minorHAnsi"/>
        </w:rPr>
        <w:t xml:space="preserve"> and consider information sharing </w:t>
      </w:r>
      <w:r w:rsidR="000C465F" w:rsidRPr="007576E2">
        <w:rPr>
          <w:rFonts w:cstheme="minorHAnsi"/>
        </w:rPr>
        <w:t xml:space="preserve">advice for practitioners </w:t>
      </w:r>
      <w:r w:rsidR="007D79C8" w:rsidRPr="007576E2">
        <w:rPr>
          <w:rFonts w:cstheme="minorHAnsi"/>
        </w:rPr>
        <w:t>guidance</w:t>
      </w:r>
      <w:r w:rsidR="000C465F" w:rsidRPr="007576E2">
        <w:rPr>
          <w:rFonts w:cstheme="minorHAnsi"/>
        </w:rPr>
        <w:t xml:space="preserve"> (2024)</w:t>
      </w:r>
      <w:r w:rsidR="00551503" w:rsidRPr="007576E2">
        <w:rPr>
          <w:rFonts w:cstheme="minorHAnsi"/>
        </w:rPr>
        <w:t>. S</w:t>
      </w:r>
      <w:r w:rsidR="00ED425D" w:rsidRPr="007576E2">
        <w:rPr>
          <w:rFonts w:cstheme="minorHAnsi"/>
        </w:rPr>
        <w:t>ee Information sharing and confidentiality below.</w:t>
      </w:r>
      <w:r w:rsidR="007D79C8" w:rsidRPr="007576E2">
        <w:rPr>
          <w:rFonts w:cstheme="minorHAnsi"/>
          <w:color w:val="FF0000"/>
        </w:rPr>
        <w:t xml:space="preserve"> </w:t>
      </w:r>
    </w:p>
    <w:p w14:paraId="53CBD590" w14:textId="77777777" w:rsidR="006259E6" w:rsidRPr="007576E2" w:rsidRDefault="006259E6" w:rsidP="003B79F2">
      <w:pPr>
        <w:pStyle w:val="Heading2"/>
        <w:keepNext w:val="0"/>
        <w:keepLines w:val="0"/>
        <w:spacing w:before="0" w:line="276" w:lineRule="auto"/>
        <w:jc w:val="both"/>
        <w:rPr>
          <w:rFonts w:asciiTheme="minorHAnsi" w:hAnsiTheme="minorHAnsi" w:cstheme="minorHAnsi"/>
          <w:sz w:val="22"/>
          <w:szCs w:val="22"/>
        </w:rPr>
      </w:pPr>
      <w:bookmarkStart w:id="47" w:name="_Toc76655131"/>
    </w:p>
    <w:p w14:paraId="1B28E98A" w14:textId="605FB5E7" w:rsidR="002A7FA6" w:rsidRPr="007576E2" w:rsidRDefault="002A7FA6" w:rsidP="003B79F2">
      <w:pPr>
        <w:pStyle w:val="Heading2"/>
        <w:keepNext w:val="0"/>
        <w:keepLines w:val="0"/>
        <w:spacing w:before="0" w:line="276" w:lineRule="auto"/>
        <w:jc w:val="both"/>
        <w:rPr>
          <w:rFonts w:asciiTheme="minorHAnsi" w:hAnsiTheme="minorHAnsi" w:cstheme="minorHAnsi"/>
          <w:b/>
          <w:color w:val="auto"/>
          <w:sz w:val="28"/>
          <w:szCs w:val="22"/>
        </w:rPr>
      </w:pPr>
      <w:bookmarkStart w:id="48" w:name="_Toc164933615"/>
      <w:r w:rsidRPr="007576E2">
        <w:rPr>
          <w:rFonts w:asciiTheme="minorHAnsi" w:hAnsiTheme="minorHAnsi" w:cstheme="minorHAnsi"/>
          <w:b/>
          <w:color w:val="auto"/>
          <w:sz w:val="28"/>
          <w:szCs w:val="22"/>
        </w:rPr>
        <w:t>Contacting parents / carers</w:t>
      </w:r>
      <w:bookmarkEnd w:id="47"/>
      <w:bookmarkEnd w:id="48"/>
    </w:p>
    <w:p w14:paraId="49191CFB" w14:textId="4DCCEA93" w:rsidR="002A7FA6" w:rsidRPr="007576E2" w:rsidRDefault="002A7FA6" w:rsidP="003B79F2">
      <w:pPr>
        <w:spacing w:after="0" w:line="276" w:lineRule="auto"/>
        <w:jc w:val="both"/>
        <w:rPr>
          <w:rFonts w:cstheme="minorHAnsi"/>
        </w:rPr>
      </w:pPr>
      <w:r w:rsidRPr="007576E2">
        <w:rPr>
          <w:rFonts w:cstheme="minorHAnsi"/>
        </w:rPr>
        <w:t xml:space="preserve">In most instances, concerns about the welfare or safety of children will be discussed with the parents/carers. The Safeguarding team will decide who is best to speak to the parents/carers, sometimes this will be a DSL or </w:t>
      </w:r>
      <w:r w:rsidR="00864E0D" w:rsidRPr="007576E2">
        <w:rPr>
          <w:rFonts w:cstheme="minorHAnsi"/>
        </w:rPr>
        <w:t>DDSLs</w:t>
      </w:r>
      <w:r w:rsidRPr="007576E2">
        <w:rPr>
          <w:rFonts w:cstheme="minorHAnsi"/>
        </w:rPr>
        <w:t xml:space="preserve"> or sometimes it will be another staff member such as the Class Teacher. A record of all discussions will be kept, including the views of the parents/carers.</w:t>
      </w:r>
    </w:p>
    <w:p w14:paraId="494FED82" w14:textId="77777777" w:rsidR="006259E6" w:rsidRPr="007576E2" w:rsidRDefault="006259E6" w:rsidP="003B79F2">
      <w:pPr>
        <w:spacing w:after="0" w:line="276" w:lineRule="auto"/>
        <w:jc w:val="both"/>
        <w:rPr>
          <w:rFonts w:cstheme="minorHAnsi"/>
        </w:rPr>
      </w:pPr>
    </w:p>
    <w:p w14:paraId="6379AA83" w14:textId="1A57617B" w:rsidR="002A7FA6" w:rsidRPr="007576E2" w:rsidRDefault="002A7FA6" w:rsidP="003B79F2">
      <w:pPr>
        <w:spacing w:after="0" w:line="276" w:lineRule="auto"/>
        <w:jc w:val="both"/>
        <w:rPr>
          <w:rFonts w:cstheme="minorHAnsi"/>
        </w:rPr>
      </w:pPr>
      <w:r w:rsidRPr="007576E2">
        <w:rPr>
          <w:rFonts w:cstheme="minorHAnsi"/>
        </w:rPr>
        <w:t xml:space="preserve">There will be times when the Safeguarding Team assess that to do so would place the child at increased risk. We have a duty to prioritise the needs of the child, and on these </w:t>
      </w:r>
      <w:r w:rsidR="002B14D1" w:rsidRPr="007576E2">
        <w:rPr>
          <w:rFonts w:cstheme="minorHAnsi"/>
        </w:rPr>
        <w:t>occasions,</w:t>
      </w:r>
      <w:r w:rsidRPr="007576E2">
        <w:rPr>
          <w:rFonts w:cstheme="minorHAnsi"/>
        </w:rPr>
        <w:t xml:space="preserve"> we have to consult with other agencies before we contact the parents/carers.</w:t>
      </w:r>
    </w:p>
    <w:p w14:paraId="25436994" w14:textId="77777777" w:rsidR="006259E6" w:rsidRPr="007576E2" w:rsidRDefault="006259E6" w:rsidP="003B79F2">
      <w:pPr>
        <w:spacing w:after="0" w:line="276" w:lineRule="auto"/>
        <w:jc w:val="both"/>
        <w:rPr>
          <w:rFonts w:cstheme="minorHAnsi"/>
        </w:rPr>
      </w:pPr>
    </w:p>
    <w:p w14:paraId="4D8F61EB" w14:textId="19B5F434" w:rsidR="002A7FA6" w:rsidRPr="007576E2" w:rsidRDefault="002A7FA6" w:rsidP="003B79F2">
      <w:pPr>
        <w:spacing w:after="0" w:line="276" w:lineRule="auto"/>
        <w:jc w:val="both"/>
        <w:rPr>
          <w:rFonts w:cstheme="minorHAnsi"/>
        </w:rPr>
      </w:pPr>
      <w:r w:rsidRPr="007576E2">
        <w:rPr>
          <w:rFonts w:cstheme="minorHAnsi"/>
        </w:rPr>
        <w:t xml:space="preserve">When making a referral to </w:t>
      </w:r>
      <w:r w:rsidR="007D21FD" w:rsidRPr="007576E2">
        <w:rPr>
          <w:rFonts w:cstheme="minorHAnsi"/>
        </w:rPr>
        <w:t>Local Authority Children’s Social Care</w:t>
      </w:r>
      <w:r w:rsidRPr="007576E2">
        <w:rPr>
          <w:rFonts w:cstheme="minorHAnsi"/>
        </w:rPr>
        <w:t>, we will usually contact the parents/carers to share the information in the referral and ask for the parents/</w:t>
      </w:r>
      <w:r w:rsidR="002B14D1" w:rsidRPr="007576E2">
        <w:rPr>
          <w:rFonts w:cstheme="minorHAnsi"/>
        </w:rPr>
        <w:t>carers</w:t>
      </w:r>
      <w:r w:rsidRPr="007576E2">
        <w:rPr>
          <w:rFonts w:cstheme="minorHAnsi"/>
        </w:rPr>
        <w:t xml:space="preserve"> views. If it is felt that by speaking to the parents/carers first there is an increased risk to the child, the referral may be made without discussion with them. All decisions for referring and reasons why the parents/carers ha</w:t>
      </w:r>
      <w:r w:rsidR="00811E1D" w:rsidRPr="007576E2">
        <w:rPr>
          <w:rFonts w:cstheme="minorHAnsi"/>
        </w:rPr>
        <w:t>ve</w:t>
      </w:r>
      <w:r w:rsidRPr="007576E2">
        <w:rPr>
          <w:rFonts w:cstheme="minorHAnsi"/>
        </w:rPr>
        <w:t xml:space="preserve"> not been contacted first will be recorded. </w:t>
      </w:r>
    </w:p>
    <w:p w14:paraId="60F7BD60" w14:textId="77777777" w:rsidR="002A7FA6" w:rsidRPr="007576E2" w:rsidRDefault="002A7FA6" w:rsidP="003B79F2">
      <w:pPr>
        <w:spacing w:after="0" w:line="276" w:lineRule="auto"/>
        <w:jc w:val="both"/>
        <w:rPr>
          <w:rFonts w:cstheme="minorHAnsi"/>
        </w:rPr>
      </w:pPr>
    </w:p>
    <w:p w14:paraId="7472E1E1" w14:textId="7056B508" w:rsidR="00073E62" w:rsidRPr="007576E2" w:rsidRDefault="007F4BC7" w:rsidP="003B79F2">
      <w:pPr>
        <w:pStyle w:val="Heading2"/>
        <w:keepNext w:val="0"/>
        <w:keepLines w:val="0"/>
        <w:spacing w:before="0" w:line="276" w:lineRule="auto"/>
        <w:jc w:val="both"/>
        <w:rPr>
          <w:rFonts w:asciiTheme="minorHAnsi" w:hAnsiTheme="minorHAnsi" w:cstheme="minorHAnsi"/>
          <w:b/>
          <w:color w:val="auto"/>
          <w:sz w:val="28"/>
          <w:szCs w:val="22"/>
        </w:rPr>
      </w:pPr>
      <w:bookmarkStart w:id="49" w:name="_Toc76655132"/>
      <w:bookmarkStart w:id="50" w:name="_Toc164933616"/>
      <w:r w:rsidRPr="007576E2">
        <w:rPr>
          <w:rFonts w:asciiTheme="minorHAnsi" w:hAnsiTheme="minorHAnsi" w:cstheme="minorHAnsi"/>
          <w:b/>
          <w:color w:val="auto"/>
          <w:sz w:val="28"/>
          <w:szCs w:val="22"/>
        </w:rPr>
        <w:t xml:space="preserve">Making a referral to </w:t>
      </w:r>
      <w:r w:rsidR="007D21FD" w:rsidRPr="007576E2">
        <w:rPr>
          <w:rFonts w:asciiTheme="minorHAnsi" w:hAnsiTheme="minorHAnsi" w:cstheme="minorHAnsi"/>
          <w:b/>
          <w:color w:val="auto"/>
          <w:sz w:val="28"/>
          <w:szCs w:val="22"/>
        </w:rPr>
        <w:t>Local Authority Children’s Social Care</w:t>
      </w:r>
      <w:bookmarkEnd w:id="49"/>
      <w:bookmarkEnd w:id="50"/>
    </w:p>
    <w:p w14:paraId="5EDE519D" w14:textId="0830F89D" w:rsidR="00A341AC" w:rsidRPr="007576E2" w:rsidRDefault="00A341AC" w:rsidP="003B79F2">
      <w:pPr>
        <w:pStyle w:val="NoSpacing"/>
        <w:spacing w:line="276" w:lineRule="auto"/>
        <w:contextualSpacing/>
        <w:jc w:val="both"/>
        <w:rPr>
          <w:rFonts w:cstheme="minorHAnsi"/>
          <w:color w:val="FF0000"/>
        </w:rPr>
      </w:pPr>
      <w:r w:rsidRPr="007576E2">
        <w:rPr>
          <w:rFonts w:cstheme="minorHAnsi"/>
        </w:rPr>
        <w:t xml:space="preserve">In most cases the DSL or </w:t>
      </w:r>
      <w:r w:rsidR="00864E0D" w:rsidRPr="007576E2">
        <w:rPr>
          <w:rFonts w:cstheme="minorHAnsi"/>
        </w:rPr>
        <w:t>DDSLs</w:t>
      </w:r>
      <w:r w:rsidRPr="007576E2">
        <w:rPr>
          <w:rFonts w:cstheme="minorHAnsi"/>
        </w:rPr>
        <w:t xml:space="preserve"> will make the referral to </w:t>
      </w:r>
      <w:r w:rsidR="007D21FD" w:rsidRPr="007576E2">
        <w:rPr>
          <w:rFonts w:cstheme="minorHAnsi"/>
        </w:rPr>
        <w:t>Local Authority Children’s Social Care</w:t>
      </w:r>
      <w:r w:rsidRPr="007576E2">
        <w:rPr>
          <w:rFonts w:cstheme="minorHAnsi"/>
        </w:rPr>
        <w:t xml:space="preserve">. However </w:t>
      </w:r>
      <w:r w:rsidR="00C037B3" w:rsidRPr="007576E2">
        <w:rPr>
          <w:rFonts w:cstheme="minorHAnsi"/>
        </w:rPr>
        <w:t xml:space="preserve">it </w:t>
      </w:r>
      <w:r w:rsidR="00A10B53" w:rsidRPr="007576E2">
        <w:rPr>
          <w:rFonts w:cstheme="minorHAnsi"/>
          <w:iCs/>
        </w:rPr>
        <w:t xml:space="preserve">is the right of any individual to make direct referrals or raise concerns directly with </w:t>
      </w:r>
      <w:r w:rsidR="007D21FD" w:rsidRPr="007576E2">
        <w:rPr>
          <w:rFonts w:cstheme="minorHAnsi"/>
          <w:iCs/>
        </w:rPr>
        <w:t>Local Authority Children’s Social Care</w:t>
      </w:r>
      <w:r w:rsidR="00A10B53" w:rsidRPr="007576E2">
        <w:rPr>
          <w:rFonts w:cstheme="minorHAnsi"/>
          <w:iCs/>
        </w:rPr>
        <w:t xml:space="preserve">. </w:t>
      </w:r>
      <w:r w:rsidR="00A10B53" w:rsidRPr="007576E2">
        <w:rPr>
          <w:rFonts w:cstheme="minorHAnsi"/>
        </w:rPr>
        <w:t xml:space="preserve">If for any reason you believe that the nominated persons have not responded appropriately to your concerns, it is then your responsibility to consider contacting the </w:t>
      </w:r>
      <w:r w:rsidR="007D21FD" w:rsidRPr="007576E2">
        <w:rPr>
          <w:rFonts w:cstheme="minorHAnsi"/>
        </w:rPr>
        <w:t>Local Authority Children’s Social Care</w:t>
      </w:r>
      <w:r w:rsidR="00A10B53" w:rsidRPr="007576E2">
        <w:rPr>
          <w:rFonts w:cstheme="minorHAnsi"/>
        </w:rPr>
        <w:t xml:space="preserve"> directly.</w:t>
      </w:r>
    </w:p>
    <w:p w14:paraId="2F9E49A9" w14:textId="77777777" w:rsidR="0078081C" w:rsidRPr="007576E2" w:rsidRDefault="0078081C" w:rsidP="003B79F2">
      <w:pPr>
        <w:spacing w:after="0" w:line="276" w:lineRule="auto"/>
        <w:jc w:val="both"/>
        <w:rPr>
          <w:rFonts w:cstheme="minorHAnsi"/>
        </w:rPr>
      </w:pPr>
    </w:p>
    <w:p w14:paraId="0DB9EE84" w14:textId="2559D062" w:rsidR="0009686C" w:rsidRPr="007576E2" w:rsidRDefault="0009686C" w:rsidP="003B79F2">
      <w:pPr>
        <w:spacing w:after="0" w:line="276" w:lineRule="auto"/>
        <w:jc w:val="both"/>
        <w:rPr>
          <w:rFonts w:cstheme="minorHAnsi"/>
        </w:rPr>
      </w:pPr>
      <w:r w:rsidRPr="007576E2">
        <w:rPr>
          <w:rFonts w:cstheme="minorHAnsi"/>
        </w:rPr>
        <w:t xml:space="preserve">We refer to the </w:t>
      </w:r>
      <w:r w:rsidR="00061B65" w:rsidRPr="007576E2">
        <w:rPr>
          <w:rFonts w:cstheme="minorHAnsi"/>
        </w:rPr>
        <w:t xml:space="preserve">Local </w:t>
      </w:r>
      <w:r w:rsidR="003C3F8F" w:rsidRPr="007576E2">
        <w:rPr>
          <w:rFonts w:cstheme="minorHAnsi"/>
        </w:rPr>
        <w:t xml:space="preserve">Authority threshold document when making decisions about referrals to social care. </w:t>
      </w:r>
    </w:p>
    <w:p w14:paraId="019C0404" w14:textId="77777777" w:rsidR="006259E6" w:rsidRPr="007576E2" w:rsidRDefault="006259E6" w:rsidP="003B79F2">
      <w:pPr>
        <w:spacing w:after="0" w:line="276" w:lineRule="auto"/>
        <w:jc w:val="both"/>
        <w:rPr>
          <w:rFonts w:cstheme="minorHAnsi"/>
        </w:rPr>
      </w:pPr>
    </w:p>
    <w:p w14:paraId="64687583" w14:textId="374A69F0" w:rsidR="00741624" w:rsidRPr="007576E2" w:rsidRDefault="006A57A6" w:rsidP="003B79F2">
      <w:pPr>
        <w:spacing w:after="0" w:line="276" w:lineRule="auto"/>
        <w:jc w:val="both"/>
        <w:rPr>
          <w:rFonts w:cstheme="minorHAnsi"/>
        </w:rPr>
      </w:pPr>
      <w:r w:rsidRPr="007576E2">
        <w:rPr>
          <w:rFonts w:cstheme="minorHAnsi"/>
        </w:rPr>
        <w:t xml:space="preserve">A referral may be required </w:t>
      </w:r>
      <w:r w:rsidR="004C2958" w:rsidRPr="007576E2">
        <w:rPr>
          <w:rFonts w:cstheme="minorHAnsi"/>
        </w:rPr>
        <w:t>when</w:t>
      </w:r>
      <w:r w:rsidRPr="007576E2">
        <w:rPr>
          <w:rFonts w:cstheme="minorHAnsi"/>
        </w:rPr>
        <w:t>:</w:t>
      </w:r>
    </w:p>
    <w:p w14:paraId="098DA2BF" w14:textId="06324228" w:rsidR="00741624" w:rsidRPr="007576E2" w:rsidRDefault="00741624" w:rsidP="003B79F2">
      <w:pPr>
        <w:pStyle w:val="ListParagraph"/>
        <w:numPr>
          <w:ilvl w:val="0"/>
          <w:numId w:val="9"/>
        </w:numPr>
        <w:spacing w:after="0" w:line="276" w:lineRule="auto"/>
        <w:ind w:left="426"/>
        <w:jc w:val="both"/>
        <w:rPr>
          <w:rFonts w:cstheme="minorHAnsi"/>
        </w:rPr>
      </w:pPr>
      <w:r w:rsidRPr="007576E2">
        <w:rPr>
          <w:rFonts w:cstheme="minorHAnsi"/>
        </w:rPr>
        <w:t>a child is suffering or likely to suffer harm</w:t>
      </w:r>
      <w:r w:rsidR="00560950" w:rsidRPr="007576E2">
        <w:rPr>
          <w:rFonts w:cstheme="minorHAnsi"/>
        </w:rPr>
        <w:t>.</w:t>
      </w:r>
    </w:p>
    <w:p w14:paraId="2FC758BB" w14:textId="13209281" w:rsidR="006A57A6" w:rsidRPr="007576E2" w:rsidRDefault="006B3533" w:rsidP="003B79F2">
      <w:pPr>
        <w:pStyle w:val="ListParagraph"/>
        <w:numPr>
          <w:ilvl w:val="0"/>
          <w:numId w:val="9"/>
        </w:numPr>
        <w:spacing w:after="0" w:line="276" w:lineRule="auto"/>
        <w:ind w:left="426"/>
        <w:jc w:val="both"/>
        <w:rPr>
          <w:rFonts w:cstheme="minorHAnsi"/>
        </w:rPr>
      </w:pPr>
      <w:r w:rsidRPr="007576E2">
        <w:rPr>
          <w:rFonts w:cstheme="minorHAnsi"/>
        </w:rPr>
        <w:t>e</w:t>
      </w:r>
      <w:r w:rsidR="006A57A6" w:rsidRPr="007576E2">
        <w:rPr>
          <w:rFonts w:cstheme="minorHAnsi"/>
        </w:rPr>
        <w:t xml:space="preserve">arly </w:t>
      </w:r>
      <w:r w:rsidRPr="007576E2">
        <w:rPr>
          <w:rFonts w:cstheme="minorHAnsi"/>
        </w:rPr>
        <w:t>h</w:t>
      </w:r>
      <w:r w:rsidR="006A57A6" w:rsidRPr="007576E2">
        <w:rPr>
          <w:rFonts w:cstheme="minorHAnsi"/>
        </w:rPr>
        <w:t xml:space="preserve">elp </w:t>
      </w:r>
      <w:r w:rsidR="00F82AEC" w:rsidRPr="007576E2">
        <w:rPr>
          <w:rFonts w:cstheme="minorHAnsi"/>
        </w:rPr>
        <w:t xml:space="preserve">support is not </w:t>
      </w:r>
      <w:r w:rsidR="003C0276" w:rsidRPr="007576E2">
        <w:rPr>
          <w:rFonts w:cstheme="minorHAnsi"/>
        </w:rPr>
        <w:t>leading</w:t>
      </w:r>
      <w:r w:rsidR="00F82AEC" w:rsidRPr="007576E2">
        <w:rPr>
          <w:rFonts w:cstheme="minorHAnsi"/>
        </w:rPr>
        <w:t xml:space="preserve"> to </w:t>
      </w:r>
      <w:r w:rsidR="003C0276" w:rsidRPr="007576E2">
        <w:rPr>
          <w:rFonts w:cstheme="minorHAnsi"/>
        </w:rPr>
        <w:t xml:space="preserve">improvements for a child or their situation is getting worse. </w:t>
      </w:r>
    </w:p>
    <w:p w14:paraId="0BA54B20" w14:textId="040D9743" w:rsidR="00DB501B" w:rsidRPr="007576E2" w:rsidRDefault="004C2958" w:rsidP="003B79F2">
      <w:pPr>
        <w:pStyle w:val="ListParagraph"/>
        <w:numPr>
          <w:ilvl w:val="0"/>
          <w:numId w:val="9"/>
        </w:numPr>
        <w:spacing w:after="0" w:line="276" w:lineRule="auto"/>
        <w:ind w:left="426"/>
        <w:jc w:val="both"/>
        <w:rPr>
          <w:rFonts w:cstheme="minorHAnsi"/>
        </w:rPr>
      </w:pPr>
      <w:r w:rsidRPr="007576E2">
        <w:rPr>
          <w:rFonts w:cstheme="minorHAnsi"/>
        </w:rPr>
        <w:t>t</w:t>
      </w:r>
      <w:r w:rsidR="005B5CDA" w:rsidRPr="007576E2">
        <w:rPr>
          <w:rFonts w:cstheme="minorHAnsi"/>
        </w:rPr>
        <w:t xml:space="preserve">he </w:t>
      </w:r>
      <w:r w:rsidR="0009157A" w:rsidRPr="007576E2">
        <w:rPr>
          <w:rFonts w:cstheme="minorHAnsi"/>
        </w:rPr>
        <w:t>parents/carers</w:t>
      </w:r>
      <w:r w:rsidR="00032CFA" w:rsidRPr="007576E2">
        <w:rPr>
          <w:rFonts w:cstheme="minorHAnsi"/>
        </w:rPr>
        <w:t xml:space="preserve"> do not consent to an early help assessment </w:t>
      </w:r>
      <w:r w:rsidRPr="007576E2">
        <w:rPr>
          <w:rFonts w:cstheme="minorHAnsi"/>
        </w:rPr>
        <w:t>and it is felt that without help the child’s needs will escalate.</w:t>
      </w:r>
    </w:p>
    <w:p w14:paraId="220B2C7E" w14:textId="383C5645" w:rsidR="00AD4FF4" w:rsidRPr="007576E2" w:rsidRDefault="00AD4FF4" w:rsidP="003B79F2">
      <w:pPr>
        <w:pStyle w:val="ListParagraph"/>
        <w:numPr>
          <w:ilvl w:val="0"/>
          <w:numId w:val="9"/>
        </w:numPr>
        <w:spacing w:after="0" w:line="276" w:lineRule="auto"/>
        <w:ind w:left="426"/>
        <w:jc w:val="both"/>
        <w:rPr>
          <w:rFonts w:cstheme="minorHAnsi"/>
        </w:rPr>
      </w:pPr>
      <w:r w:rsidRPr="007576E2">
        <w:rPr>
          <w:rFonts w:cstheme="minorHAnsi"/>
        </w:rPr>
        <w:t>a family is requesting this support.</w:t>
      </w:r>
    </w:p>
    <w:p w14:paraId="7DC67785" w14:textId="7DCB8608" w:rsidR="002B14D1" w:rsidRPr="007576E2" w:rsidRDefault="002B14D1" w:rsidP="003B79F2">
      <w:pPr>
        <w:spacing w:after="0" w:line="276" w:lineRule="auto"/>
        <w:jc w:val="both"/>
        <w:rPr>
          <w:rFonts w:cstheme="minorHAnsi"/>
        </w:rPr>
      </w:pPr>
    </w:p>
    <w:p w14:paraId="03E1CF81" w14:textId="5952BAB5" w:rsidR="002B14D1" w:rsidRPr="007576E2" w:rsidRDefault="002B14D1" w:rsidP="003B79F2">
      <w:pPr>
        <w:spacing w:after="0" w:line="276" w:lineRule="auto"/>
        <w:jc w:val="both"/>
        <w:rPr>
          <w:rFonts w:cstheme="minorHAnsi"/>
        </w:rPr>
      </w:pPr>
      <w:r w:rsidRPr="007576E2">
        <w:rPr>
          <w:rFonts w:cstheme="minorHAnsi"/>
        </w:rPr>
        <w:lastRenderedPageBreak/>
        <w:t xml:space="preserve">Referrals are made to the Local Authority in which the child lives. </w:t>
      </w:r>
    </w:p>
    <w:p w14:paraId="55D1A6DE" w14:textId="77777777" w:rsidR="006259E6" w:rsidRPr="007576E2" w:rsidRDefault="006259E6" w:rsidP="003B79F2">
      <w:pPr>
        <w:spacing w:after="0" w:line="276" w:lineRule="auto"/>
        <w:jc w:val="both"/>
        <w:rPr>
          <w:rFonts w:cstheme="minorHAnsi"/>
        </w:rPr>
      </w:pPr>
    </w:p>
    <w:p w14:paraId="61CF624E" w14:textId="66FB7447" w:rsidR="006F72D4" w:rsidRPr="007576E2" w:rsidRDefault="00430A26" w:rsidP="003B79F2">
      <w:pPr>
        <w:spacing w:after="0" w:line="276" w:lineRule="auto"/>
        <w:jc w:val="both"/>
        <w:rPr>
          <w:rFonts w:cstheme="minorHAnsi"/>
        </w:rPr>
      </w:pPr>
      <w:r w:rsidRPr="007576E2">
        <w:rPr>
          <w:rFonts w:cstheme="minorHAnsi"/>
        </w:rPr>
        <w:t xml:space="preserve">Contact details for </w:t>
      </w:r>
      <w:r w:rsidR="007D21FD" w:rsidRPr="007576E2">
        <w:rPr>
          <w:rFonts w:cstheme="minorHAnsi"/>
        </w:rPr>
        <w:t>Local Authority Children’s Social Care</w:t>
      </w:r>
      <w:r w:rsidRPr="007576E2">
        <w:rPr>
          <w:rFonts w:cstheme="minorHAnsi"/>
        </w:rPr>
        <w:t xml:space="preserve"> are in the Key </w:t>
      </w:r>
      <w:r w:rsidR="00DA4409" w:rsidRPr="007576E2">
        <w:rPr>
          <w:rFonts w:cstheme="minorHAnsi"/>
        </w:rPr>
        <w:t>C</w:t>
      </w:r>
      <w:r w:rsidRPr="007576E2">
        <w:rPr>
          <w:rFonts w:cstheme="minorHAnsi"/>
        </w:rPr>
        <w:t>ontacts section.</w:t>
      </w:r>
    </w:p>
    <w:p w14:paraId="57A8BBA2" w14:textId="77777777" w:rsidR="006259E6" w:rsidRPr="007576E2" w:rsidRDefault="006259E6" w:rsidP="003B79F2">
      <w:pPr>
        <w:spacing w:after="0" w:line="276" w:lineRule="auto"/>
        <w:jc w:val="both"/>
        <w:rPr>
          <w:rFonts w:cstheme="minorHAnsi"/>
        </w:rPr>
      </w:pPr>
    </w:p>
    <w:p w14:paraId="02BD1C23" w14:textId="789E6953" w:rsidR="00AA3167" w:rsidRPr="007576E2" w:rsidRDefault="00AA3167" w:rsidP="003B79F2">
      <w:pPr>
        <w:spacing w:after="0" w:line="276" w:lineRule="auto"/>
        <w:jc w:val="both"/>
        <w:rPr>
          <w:rFonts w:cstheme="minorHAnsi"/>
        </w:rPr>
      </w:pPr>
      <w:r w:rsidRPr="007576E2">
        <w:rPr>
          <w:rFonts w:cstheme="minorHAnsi"/>
        </w:rPr>
        <w:t>Referrals should be made initially by telephone</w:t>
      </w:r>
      <w:r w:rsidR="007542AE" w:rsidRPr="007576E2">
        <w:rPr>
          <w:rFonts w:cstheme="minorHAnsi"/>
        </w:rPr>
        <w:t xml:space="preserve"> and then followed up with a written referral within 24 hours. </w:t>
      </w:r>
    </w:p>
    <w:p w14:paraId="558F68A1" w14:textId="77777777" w:rsidR="00A91E92" w:rsidRPr="007576E2" w:rsidRDefault="00A91E92" w:rsidP="003B79F2">
      <w:pPr>
        <w:spacing w:after="0" w:line="276" w:lineRule="auto"/>
        <w:jc w:val="both"/>
        <w:rPr>
          <w:rFonts w:cstheme="minorHAnsi"/>
        </w:rPr>
      </w:pPr>
    </w:p>
    <w:p w14:paraId="703B88B0" w14:textId="720EAD69" w:rsidR="007542AE" w:rsidRPr="007576E2" w:rsidRDefault="007542AE" w:rsidP="003B79F2">
      <w:pPr>
        <w:spacing w:after="0" w:line="276" w:lineRule="auto"/>
        <w:jc w:val="both"/>
        <w:rPr>
          <w:rFonts w:cstheme="minorHAnsi"/>
        </w:rPr>
      </w:pPr>
      <w:r w:rsidRPr="007576E2">
        <w:rPr>
          <w:rFonts w:cstheme="minorHAnsi"/>
        </w:rPr>
        <w:t>Referrals should include:</w:t>
      </w:r>
    </w:p>
    <w:p w14:paraId="26A8E6E3" w14:textId="1A773BF1" w:rsidR="00AA3167" w:rsidRPr="007576E2" w:rsidRDefault="00A759C0" w:rsidP="003B79F2">
      <w:pPr>
        <w:pStyle w:val="ListParagraph"/>
        <w:numPr>
          <w:ilvl w:val="0"/>
          <w:numId w:val="11"/>
        </w:numPr>
        <w:spacing w:after="0" w:line="276" w:lineRule="auto"/>
        <w:ind w:left="360"/>
        <w:jc w:val="both"/>
        <w:rPr>
          <w:rFonts w:cstheme="minorHAnsi"/>
        </w:rPr>
      </w:pPr>
      <w:r w:rsidRPr="007576E2">
        <w:rPr>
          <w:rFonts w:cstheme="minorHAnsi"/>
        </w:rPr>
        <w:t>the reason for the referral</w:t>
      </w:r>
      <w:r w:rsidR="00B0508C" w:rsidRPr="007576E2">
        <w:rPr>
          <w:rFonts w:cstheme="minorHAnsi"/>
        </w:rPr>
        <w:t xml:space="preserve"> and nature of the concern</w:t>
      </w:r>
      <w:r w:rsidR="00EF279A" w:rsidRPr="007576E2">
        <w:rPr>
          <w:rFonts w:cstheme="minorHAnsi"/>
        </w:rPr>
        <w:t>.</w:t>
      </w:r>
    </w:p>
    <w:p w14:paraId="5533C2E9" w14:textId="24DE4DB8" w:rsidR="0022111E" w:rsidRPr="007576E2" w:rsidRDefault="0022111E" w:rsidP="003B79F2">
      <w:pPr>
        <w:pStyle w:val="ListParagraph"/>
        <w:numPr>
          <w:ilvl w:val="0"/>
          <w:numId w:val="10"/>
        </w:numPr>
        <w:spacing w:after="0" w:line="276" w:lineRule="auto"/>
        <w:ind w:left="360"/>
        <w:jc w:val="both"/>
        <w:rPr>
          <w:rFonts w:cstheme="minorHAnsi"/>
        </w:rPr>
      </w:pPr>
      <w:r w:rsidRPr="007576E2">
        <w:rPr>
          <w:rFonts w:cstheme="minorHAnsi"/>
        </w:rPr>
        <w:t xml:space="preserve">your assessment of the child’s needs </w:t>
      </w:r>
      <w:r w:rsidR="00642D8E" w:rsidRPr="007576E2">
        <w:rPr>
          <w:rFonts w:cstheme="minorHAnsi"/>
        </w:rPr>
        <w:t>-what is life like for the child?</w:t>
      </w:r>
    </w:p>
    <w:p w14:paraId="5E6FF57C" w14:textId="6B434E09" w:rsidR="00C7702D" w:rsidRPr="007576E2" w:rsidRDefault="00C7702D" w:rsidP="003B79F2">
      <w:pPr>
        <w:pStyle w:val="ListParagraph"/>
        <w:numPr>
          <w:ilvl w:val="0"/>
          <w:numId w:val="10"/>
        </w:numPr>
        <w:spacing w:after="0" w:line="276" w:lineRule="auto"/>
        <w:ind w:left="360"/>
        <w:jc w:val="both"/>
        <w:rPr>
          <w:rFonts w:cstheme="minorHAnsi"/>
        </w:rPr>
      </w:pPr>
      <w:r w:rsidRPr="007576E2">
        <w:rPr>
          <w:rFonts w:cstheme="minorHAnsi"/>
        </w:rPr>
        <w:t>the voice of the child including behaviours displayed</w:t>
      </w:r>
      <w:r w:rsidR="00EF279A" w:rsidRPr="007576E2">
        <w:rPr>
          <w:rFonts w:cstheme="minorHAnsi"/>
        </w:rPr>
        <w:t>.</w:t>
      </w:r>
    </w:p>
    <w:p w14:paraId="6D47AFCE" w14:textId="6205FB41" w:rsidR="008933E5" w:rsidRPr="007576E2" w:rsidRDefault="00110C23" w:rsidP="003B79F2">
      <w:pPr>
        <w:pStyle w:val="ListParagraph"/>
        <w:numPr>
          <w:ilvl w:val="0"/>
          <w:numId w:val="10"/>
        </w:numPr>
        <w:spacing w:after="0" w:line="276" w:lineRule="auto"/>
        <w:ind w:left="360"/>
        <w:jc w:val="both"/>
        <w:rPr>
          <w:rFonts w:cstheme="minorHAnsi"/>
        </w:rPr>
      </w:pPr>
      <w:r w:rsidRPr="007576E2">
        <w:rPr>
          <w:rFonts w:cstheme="minorHAnsi"/>
        </w:rPr>
        <w:t xml:space="preserve">the capacity of the </w:t>
      </w:r>
      <w:r w:rsidR="0009157A" w:rsidRPr="007576E2">
        <w:rPr>
          <w:rFonts w:cstheme="minorHAnsi"/>
        </w:rPr>
        <w:t>parents/carer</w:t>
      </w:r>
      <w:r w:rsidRPr="007576E2">
        <w:rPr>
          <w:rFonts w:cstheme="minorHAnsi"/>
        </w:rPr>
        <w:t xml:space="preserve">s to meet those needs and any external factors that may be undermining their capacity to parent. </w:t>
      </w:r>
    </w:p>
    <w:p w14:paraId="116A355A" w14:textId="1015A609" w:rsidR="0088259B" w:rsidRPr="007576E2" w:rsidRDefault="0088259B" w:rsidP="003B79F2">
      <w:pPr>
        <w:pStyle w:val="ListParagraph"/>
        <w:numPr>
          <w:ilvl w:val="0"/>
          <w:numId w:val="10"/>
        </w:numPr>
        <w:spacing w:after="0" w:line="276" w:lineRule="auto"/>
        <w:ind w:left="360"/>
        <w:jc w:val="both"/>
        <w:rPr>
          <w:rFonts w:cstheme="minorHAnsi"/>
        </w:rPr>
      </w:pPr>
      <w:r w:rsidRPr="007576E2">
        <w:rPr>
          <w:rFonts w:cstheme="minorHAnsi"/>
        </w:rPr>
        <w:t>whether the concern involves abuse or neglect</w:t>
      </w:r>
      <w:r w:rsidR="00EF279A" w:rsidRPr="007576E2">
        <w:rPr>
          <w:rFonts w:cstheme="minorHAnsi"/>
        </w:rPr>
        <w:t>.</w:t>
      </w:r>
    </w:p>
    <w:p w14:paraId="6CBF6918" w14:textId="298F5700" w:rsidR="0022111E" w:rsidRPr="007576E2" w:rsidRDefault="0088259B" w:rsidP="003B79F2">
      <w:pPr>
        <w:pStyle w:val="ListParagraph"/>
        <w:numPr>
          <w:ilvl w:val="0"/>
          <w:numId w:val="10"/>
        </w:numPr>
        <w:spacing w:after="0" w:line="276" w:lineRule="auto"/>
        <w:ind w:left="360"/>
        <w:jc w:val="both"/>
        <w:rPr>
          <w:rFonts w:cstheme="minorHAnsi"/>
        </w:rPr>
      </w:pPr>
      <w:r w:rsidRPr="007576E2">
        <w:rPr>
          <w:rFonts w:cstheme="minorHAnsi"/>
        </w:rPr>
        <w:t>a</w:t>
      </w:r>
      <w:r w:rsidR="003B5C14" w:rsidRPr="007576E2">
        <w:rPr>
          <w:rFonts w:cstheme="minorHAnsi"/>
        </w:rPr>
        <w:t xml:space="preserve"> chronology of any previous concerns and actions / interventions taken</w:t>
      </w:r>
      <w:r w:rsidR="00EF279A" w:rsidRPr="007576E2">
        <w:rPr>
          <w:rFonts w:cstheme="minorHAnsi"/>
        </w:rPr>
        <w:t>.</w:t>
      </w:r>
    </w:p>
    <w:p w14:paraId="364A0F16" w14:textId="7B096986" w:rsidR="001D414C" w:rsidRPr="007576E2" w:rsidRDefault="0088259B" w:rsidP="003B79F2">
      <w:pPr>
        <w:pStyle w:val="ListParagraph"/>
        <w:numPr>
          <w:ilvl w:val="0"/>
          <w:numId w:val="10"/>
        </w:numPr>
        <w:spacing w:after="0" w:line="276" w:lineRule="auto"/>
        <w:ind w:left="360"/>
        <w:jc w:val="both"/>
        <w:rPr>
          <w:rFonts w:cstheme="minorHAnsi"/>
        </w:rPr>
      </w:pPr>
      <w:r w:rsidRPr="007576E2">
        <w:rPr>
          <w:rFonts w:cstheme="minorHAnsi"/>
        </w:rPr>
        <w:t>i</w:t>
      </w:r>
      <w:r w:rsidR="003B5C14" w:rsidRPr="007576E2">
        <w:rPr>
          <w:rFonts w:cstheme="minorHAnsi"/>
        </w:rPr>
        <w:t>nformation</w:t>
      </w:r>
      <w:r w:rsidR="001D414C" w:rsidRPr="007576E2">
        <w:rPr>
          <w:rFonts w:cstheme="minorHAnsi"/>
        </w:rPr>
        <w:t xml:space="preserve"> about other practitioners or agencies who are providing services to the child</w:t>
      </w:r>
      <w:r w:rsidR="00B04949" w:rsidRPr="007576E2">
        <w:rPr>
          <w:rFonts w:cstheme="minorHAnsi"/>
        </w:rPr>
        <w:t xml:space="preserve"> and/or their family</w:t>
      </w:r>
      <w:r w:rsidR="00EF279A" w:rsidRPr="007576E2">
        <w:rPr>
          <w:rFonts w:cstheme="minorHAnsi"/>
        </w:rPr>
        <w:t>.</w:t>
      </w:r>
    </w:p>
    <w:p w14:paraId="0B5F9143" w14:textId="3322214E" w:rsidR="00B04949" w:rsidRPr="007576E2" w:rsidRDefault="0088259B" w:rsidP="003B79F2">
      <w:pPr>
        <w:pStyle w:val="ListParagraph"/>
        <w:numPr>
          <w:ilvl w:val="0"/>
          <w:numId w:val="10"/>
        </w:numPr>
        <w:spacing w:after="0" w:line="276" w:lineRule="auto"/>
        <w:ind w:left="360"/>
        <w:jc w:val="both"/>
        <w:rPr>
          <w:rFonts w:cstheme="minorHAnsi"/>
        </w:rPr>
      </w:pPr>
      <w:r w:rsidRPr="007576E2">
        <w:rPr>
          <w:rFonts w:cstheme="minorHAnsi"/>
        </w:rPr>
        <w:t>t</w:t>
      </w:r>
      <w:r w:rsidR="008A53D9" w:rsidRPr="007576E2">
        <w:rPr>
          <w:rFonts w:cstheme="minorHAnsi"/>
        </w:rPr>
        <w:t xml:space="preserve">he consent </w:t>
      </w:r>
      <w:r w:rsidRPr="007576E2">
        <w:rPr>
          <w:rFonts w:cstheme="minorHAnsi"/>
        </w:rPr>
        <w:t xml:space="preserve">and views </w:t>
      </w:r>
      <w:r w:rsidR="008A53D9" w:rsidRPr="007576E2">
        <w:rPr>
          <w:rFonts w:cstheme="minorHAnsi"/>
        </w:rPr>
        <w:t xml:space="preserve">of the </w:t>
      </w:r>
      <w:r w:rsidR="0009157A" w:rsidRPr="007576E2">
        <w:rPr>
          <w:rFonts w:cstheme="minorHAnsi"/>
        </w:rPr>
        <w:t>parents/carers</w:t>
      </w:r>
      <w:r w:rsidRPr="007576E2">
        <w:rPr>
          <w:rFonts w:cstheme="minorHAnsi"/>
        </w:rPr>
        <w:t>,</w:t>
      </w:r>
      <w:r w:rsidR="008A53D9" w:rsidRPr="007576E2">
        <w:rPr>
          <w:rFonts w:cstheme="minorHAnsi"/>
        </w:rPr>
        <w:t xml:space="preserve"> or reason for over-riding this</w:t>
      </w:r>
      <w:r w:rsidR="00EF279A" w:rsidRPr="007576E2">
        <w:rPr>
          <w:rFonts w:cstheme="minorHAnsi"/>
        </w:rPr>
        <w:t>.</w:t>
      </w:r>
    </w:p>
    <w:p w14:paraId="7AAF8A58" w14:textId="3F648F44" w:rsidR="008A53D9" w:rsidRPr="007576E2" w:rsidRDefault="0088259B" w:rsidP="003B79F2">
      <w:pPr>
        <w:pStyle w:val="ListParagraph"/>
        <w:numPr>
          <w:ilvl w:val="0"/>
          <w:numId w:val="10"/>
        </w:numPr>
        <w:spacing w:after="0" w:line="276" w:lineRule="auto"/>
        <w:ind w:left="360"/>
        <w:jc w:val="both"/>
        <w:rPr>
          <w:rFonts w:cstheme="minorHAnsi"/>
        </w:rPr>
      </w:pPr>
      <w:r w:rsidRPr="007576E2">
        <w:rPr>
          <w:rFonts w:cstheme="minorHAnsi"/>
        </w:rPr>
        <w:t>w</w:t>
      </w:r>
      <w:r w:rsidR="008A53D9" w:rsidRPr="007576E2">
        <w:rPr>
          <w:rFonts w:cstheme="minorHAnsi"/>
        </w:rPr>
        <w:t>hat you want to happen next</w:t>
      </w:r>
      <w:r w:rsidR="00EF279A" w:rsidRPr="007576E2">
        <w:rPr>
          <w:rFonts w:cstheme="minorHAnsi"/>
        </w:rPr>
        <w:t>.</w:t>
      </w:r>
    </w:p>
    <w:p w14:paraId="63DF9721" w14:textId="77777777" w:rsidR="006259E6" w:rsidRPr="007576E2" w:rsidRDefault="006259E6" w:rsidP="003B79F2">
      <w:pPr>
        <w:spacing w:after="0" w:line="276" w:lineRule="auto"/>
        <w:jc w:val="both"/>
        <w:rPr>
          <w:rFonts w:cstheme="minorHAnsi"/>
        </w:rPr>
      </w:pPr>
    </w:p>
    <w:p w14:paraId="6F7A6AAE" w14:textId="13B5AA21" w:rsidR="00AD4FF4" w:rsidRPr="007576E2" w:rsidRDefault="00110C23" w:rsidP="003B79F2">
      <w:pPr>
        <w:spacing w:after="0" w:line="276" w:lineRule="auto"/>
        <w:jc w:val="both"/>
        <w:rPr>
          <w:rFonts w:cstheme="minorHAnsi"/>
        </w:rPr>
      </w:pPr>
      <w:r w:rsidRPr="007576E2">
        <w:rPr>
          <w:rFonts w:cstheme="minorHAnsi"/>
        </w:rPr>
        <w:t>Where an early help assessment has already been undertaken, it should be used to support a referral to local authority children’s social care</w:t>
      </w:r>
      <w:r w:rsidR="0088259B" w:rsidRPr="007576E2">
        <w:rPr>
          <w:rFonts w:cstheme="minorHAnsi"/>
        </w:rPr>
        <w:t>.</w:t>
      </w:r>
    </w:p>
    <w:p w14:paraId="3B4C5EFF" w14:textId="77777777" w:rsidR="006259E6" w:rsidRPr="007576E2" w:rsidRDefault="006259E6" w:rsidP="003B79F2">
      <w:pPr>
        <w:spacing w:after="0" w:line="276" w:lineRule="auto"/>
        <w:jc w:val="both"/>
        <w:rPr>
          <w:rFonts w:cstheme="minorHAnsi"/>
        </w:rPr>
      </w:pPr>
    </w:p>
    <w:p w14:paraId="66E549AE" w14:textId="7BE54083" w:rsidR="00E14FBB" w:rsidRPr="007576E2" w:rsidRDefault="00E14FBB" w:rsidP="003B79F2">
      <w:pPr>
        <w:spacing w:after="0" w:line="276" w:lineRule="auto"/>
        <w:jc w:val="both"/>
        <w:rPr>
          <w:rFonts w:cstheme="minorHAnsi"/>
        </w:rPr>
      </w:pPr>
      <w:r w:rsidRPr="007576E2">
        <w:rPr>
          <w:rFonts w:cstheme="minorHAnsi"/>
        </w:rPr>
        <w:t xml:space="preserve">The completed referral will be shared with parents/carers, who will be asked to provide consent to the information being shared. If consent is </w:t>
      </w:r>
      <w:r w:rsidR="00C40355" w:rsidRPr="007576E2">
        <w:rPr>
          <w:rFonts w:cstheme="minorHAnsi"/>
        </w:rPr>
        <w:t>refused</w:t>
      </w:r>
      <w:r w:rsidRPr="007576E2">
        <w:rPr>
          <w:rFonts w:cstheme="minorHAnsi"/>
        </w:rPr>
        <w:t xml:space="preserve">, or </w:t>
      </w:r>
      <w:r w:rsidR="00C40355" w:rsidRPr="007576E2">
        <w:rPr>
          <w:rFonts w:cstheme="minorHAnsi"/>
        </w:rPr>
        <w:t xml:space="preserve">it is considered that the </w:t>
      </w:r>
      <w:r w:rsidR="009F3DF2" w:rsidRPr="007576E2">
        <w:rPr>
          <w:rFonts w:cstheme="minorHAnsi"/>
        </w:rPr>
        <w:t>child</w:t>
      </w:r>
      <w:r w:rsidR="00C40355" w:rsidRPr="007576E2">
        <w:rPr>
          <w:rFonts w:cstheme="minorHAnsi"/>
        </w:rPr>
        <w:t xml:space="preserve"> would be placed at risk if the information is shared prior to reporting </w:t>
      </w:r>
      <w:r w:rsidRPr="007576E2">
        <w:rPr>
          <w:rFonts w:cstheme="minorHAnsi"/>
        </w:rPr>
        <w:t>to social care, the information can still be shared where there is good reason to do so</w:t>
      </w:r>
      <w:r w:rsidR="00ED7EFC" w:rsidRPr="007576E2">
        <w:rPr>
          <w:rFonts w:cstheme="minorHAnsi"/>
        </w:rPr>
        <w:t>.</w:t>
      </w:r>
    </w:p>
    <w:p w14:paraId="24E8E6AA" w14:textId="77777777" w:rsidR="006259E6" w:rsidRPr="007576E2" w:rsidRDefault="006259E6" w:rsidP="003B79F2">
      <w:pPr>
        <w:spacing w:after="0" w:line="276" w:lineRule="auto"/>
        <w:jc w:val="both"/>
        <w:rPr>
          <w:rFonts w:cstheme="minorHAnsi"/>
        </w:rPr>
      </w:pPr>
    </w:p>
    <w:p w14:paraId="2DA28801" w14:textId="687B3B06" w:rsidR="00ED7EFC" w:rsidRPr="007576E2" w:rsidRDefault="0016698F" w:rsidP="003B79F2">
      <w:pPr>
        <w:spacing w:after="0" w:line="276" w:lineRule="auto"/>
        <w:jc w:val="both"/>
        <w:rPr>
          <w:rFonts w:cstheme="minorHAnsi"/>
        </w:rPr>
      </w:pPr>
      <w:r w:rsidRPr="007576E2">
        <w:rPr>
          <w:rFonts w:cstheme="minorHAnsi"/>
        </w:rPr>
        <w:t xml:space="preserve">Please refer to Keeping Children Safe in Education </w:t>
      </w:r>
      <w:r w:rsidR="00BF328C" w:rsidRPr="007576E2">
        <w:rPr>
          <w:rFonts w:cstheme="minorHAnsi"/>
        </w:rPr>
        <w:t>(</w:t>
      </w:r>
      <w:r w:rsidR="000E1562" w:rsidRPr="007576E2">
        <w:rPr>
          <w:rFonts w:cstheme="minorHAnsi"/>
        </w:rPr>
        <w:t>2024</w:t>
      </w:r>
      <w:r w:rsidR="00BF328C" w:rsidRPr="007576E2">
        <w:rPr>
          <w:rFonts w:cstheme="minorHAnsi"/>
        </w:rPr>
        <w:t xml:space="preserve">) </w:t>
      </w:r>
      <w:r w:rsidRPr="007576E2">
        <w:rPr>
          <w:rFonts w:cstheme="minorHAnsi"/>
        </w:rPr>
        <w:t>and Working Together to Safeguard Children</w:t>
      </w:r>
      <w:r w:rsidR="00BF328C" w:rsidRPr="007576E2">
        <w:rPr>
          <w:rFonts w:cstheme="minorHAnsi"/>
        </w:rPr>
        <w:t xml:space="preserve"> guidance (2023)</w:t>
      </w:r>
      <w:r w:rsidRPr="007576E2">
        <w:rPr>
          <w:rFonts w:cstheme="minorHAnsi"/>
        </w:rPr>
        <w:t xml:space="preserve"> for details of the actions that </w:t>
      </w:r>
      <w:r w:rsidR="0075577C" w:rsidRPr="007576E2">
        <w:rPr>
          <w:rFonts w:cstheme="minorHAnsi"/>
        </w:rPr>
        <w:t xml:space="preserve">the local authority will take once the referral has been received. </w:t>
      </w:r>
    </w:p>
    <w:p w14:paraId="2CB69728" w14:textId="77777777" w:rsidR="006259E6" w:rsidRPr="007576E2" w:rsidRDefault="006259E6" w:rsidP="003B79F2">
      <w:pPr>
        <w:spacing w:after="0" w:line="276" w:lineRule="auto"/>
        <w:jc w:val="both"/>
        <w:rPr>
          <w:rFonts w:cstheme="minorHAnsi"/>
        </w:rPr>
      </w:pPr>
    </w:p>
    <w:p w14:paraId="7DA6D207" w14:textId="4567793A" w:rsidR="0075577C" w:rsidRPr="007576E2" w:rsidRDefault="00F10E54" w:rsidP="003B79F2">
      <w:pPr>
        <w:spacing w:after="0" w:line="276" w:lineRule="auto"/>
        <w:jc w:val="both"/>
        <w:rPr>
          <w:rFonts w:cstheme="minorHAnsi"/>
        </w:rPr>
      </w:pPr>
      <w:r w:rsidRPr="007576E2">
        <w:rPr>
          <w:rFonts w:cstheme="minorHAnsi"/>
        </w:rPr>
        <w:t xml:space="preserve">The local authority should </w:t>
      </w:r>
      <w:r w:rsidR="00266244" w:rsidRPr="007576E2">
        <w:rPr>
          <w:rFonts w:cstheme="minorHAnsi"/>
        </w:rPr>
        <w:t>acknowledge</w:t>
      </w:r>
      <w:r w:rsidRPr="007576E2">
        <w:rPr>
          <w:rFonts w:cstheme="minorHAnsi"/>
        </w:rPr>
        <w:t xml:space="preserve"> </w:t>
      </w:r>
      <w:r w:rsidR="00266244" w:rsidRPr="007576E2">
        <w:rPr>
          <w:rFonts w:cstheme="minorHAnsi"/>
        </w:rPr>
        <w:t>receipt</w:t>
      </w:r>
      <w:r w:rsidRPr="007576E2">
        <w:rPr>
          <w:rFonts w:cstheme="minorHAnsi"/>
        </w:rPr>
        <w:t xml:space="preserve"> of the referral within one working day</w:t>
      </w:r>
      <w:r w:rsidR="00266244" w:rsidRPr="007576E2">
        <w:rPr>
          <w:rFonts w:cstheme="minorHAnsi"/>
        </w:rPr>
        <w:t xml:space="preserve">, this should be followed up if the information is not forthcoming. </w:t>
      </w:r>
    </w:p>
    <w:p w14:paraId="07FB7ADE" w14:textId="77777777" w:rsidR="00AD7DED" w:rsidRPr="007576E2" w:rsidRDefault="00AD7DED" w:rsidP="003B79F2">
      <w:pPr>
        <w:pStyle w:val="Heading2"/>
        <w:keepNext w:val="0"/>
        <w:keepLines w:val="0"/>
        <w:spacing w:before="0" w:line="276" w:lineRule="auto"/>
        <w:jc w:val="both"/>
        <w:rPr>
          <w:rFonts w:asciiTheme="minorHAnsi" w:hAnsiTheme="minorHAnsi" w:cstheme="minorHAnsi"/>
          <w:sz w:val="22"/>
          <w:szCs w:val="22"/>
        </w:rPr>
      </w:pPr>
      <w:bookmarkStart w:id="51" w:name="_Toc76655133"/>
    </w:p>
    <w:p w14:paraId="51116144" w14:textId="2D0849C2" w:rsidR="007B29EC" w:rsidRPr="007576E2" w:rsidRDefault="007B29EC" w:rsidP="003B79F2">
      <w:pPr>
        <w:pStyle w:val="Heading2"/>
        <w:keepNext w:val="0"/>
        <w:keepLines w:val="0"/>
        <w:spacing w:before="0" w:line="276" w:lineRule="auto"/>
        <w:jc w:val="both"/>
        <w:rPr>
          <w:rFonts w:asciiTheme="minorHAnsi" w:hAnsiTheme="minorHAnsi" w:cstheme="minorHAnsi"/>
          <w:b/>
          <w:color w:val="auto"/>
          <w:sz w:val="28"/>
          <w:szCs w:val="22"/>
        </w:rPr>
      </w:pPr>
      <w:bookmarkStart w:id="52" w:name="_Toc164933617"/>
      <w:r w:rsidRPr="007576E2">
        <w:rPr>
          <w:rFonts w:asciiTheme="minorHAnsi" w:hAnsiTheme="minorHAnsi" w:cstheme="minorHAnsi"/>
          <w:b/>
          <w:color w:val="auto"/>
          <w:sz w:val="28"/>
          <w:szCs w:val="22"/>
        </w:rPr>
        <w:t>Escalating concerns or resolving professional differences</w:t>
      </w:r>
      <w:bookmarkEnd w:id="51"/>
      <w:bookmarkEnd w:id="52"/>
    </w:p>
    <w:p w14:paraId="3B496E1F" w14:textId="77777777" w:rsidR="007B29EC" w:rsidRPr="007576E2" w:rsidRDefault="007B29EC" w:rsidP="003B79F2">
      <w:pPr>
        <w:pStyle w:val="ListParagraph"/>
        <w:numPr>
          <w:ilvl w:val="0"/>
          <w:numId w:val="12"/>
        </w:numPr>
        <w:spacing w:after="0" w:line="276" w:lineRule="auto"/>
        <w:ind w:left="426"/>
        <w:jc w:val="both"/>
        <w:rPr>
          <w:rFonts w:cstheme="minorHAnsi"/>
        </w:rPr>
      </w:pPr>
      <w:r w:rsidRPr="007576E2">
        <w:rPr>
          <w:rFonts w:cstheme="minorHAnsi"/>
        </w:rPr>
        <w:t xml:space="preserve">If, after referral, the child’s situation does not appear to be improving, we will consider following the local escalation procedures to ensure that the concerns have been addressed and that the child’s situation improves. </w:t>
      </w:r>
    </w:p>
    <w:p w14:paraId="0B127062" w14:textId="7D61E2D8" w:rsidR="007B29EC" w:rsidRPr="007576E2" w:rsidRDefault="007B29EC" w:rsidP="003B79F2">
      <w:pPr>
        <w:pStyle w:val="ListParagraph"/>
        <w:numPr>
          <w:ilvl w:val="0"/>
          <w:numId w:val="12"/>
        </w:numPr>
        <w:spacing w:after="0" w:line="276" w:lineRule="auto"/>
        <w:ind w:left="426"/>
        <w:jc w:val="both"/>
        <w:rPr>
          <w:rFonts w:cstheme="minorHAnsi"/>
        </w:rPr>
      </w:pPr>
      <w:r w:rsidRPr="007576E2">
        <w:rPr>
          <w:rFonts w:cstheme="minorHAnsi"/>
          <w:color w:val="000000"/>
        </w:rPr>
        <w:t xml:space="preserve">If </w:t>
      </w:r>
      <w:r w:rsidR="00C42424" w:rsidRPr="007576E2">
        <w:rPr>
          <w:rFonts w:cstheme="minorHAnsi"/>
          <w:color w:val="000000"/>
        </w:rPr>
        <w:t>it is felt that</w:t>
      </w:r>
      <w:r w:rsidRPr="007576E2">
        <w:rPr>
          <w:rFonts w:cstheme="minorHAnsi"/>
          <w:color w:val="000000"/>
        </w:rPr>
        <w:t xml:space="preserve"> a decision made by another professional in another agency is not in the </w:t>
      </w:r>
      <w:r w:rsidR="00C42424" w:rsidRPr="007576E2">
        <w:rPr>
          <w:rFonts w:cstheme="minorHAnsi"/>
          <w:color w:val="000000"/>
        </w:rPr>
        <w:t>child’s</w:t>
      </w:r>
      <w:r w:rsidRPr="007576E2">
        <w:rPr>
          <w:rFonts w:cstheme="minorHAnsi"/>
          <w:color w:val="000000"/>
        </w:rPr>
        <w:t xml:space="preserve"> best interests, </w:t>
      </w:r>
      <w:r w:rsidR="00B725A2" w:rsidRPr="007576E2">
        <w:rPr>
          <w:rFonts w:cstheme="minorHAnsi"/>
          <w:color w:val="000000"/>
        </w:rPr>
        <w:t>then this must be acted upon.</w:t>
      </w:r>
      <w:r w:rsidRPr="007576E2">
        <w:rPr>
          <w:rFonts w:cstheme="minorHAnsi"/>
          <w:color w:val="000000"/>
        </w:rPr>
        <w:t xml:space="preserve"> In the first instance, this takes place directly with the professional involved to allow opportunity for decision-making to be discussed and clarified. </w:t>
      </w:r>
    </w:p>
    <w:p w14:paraId="5D6E2043" w14:textId="3F68D203" w:rsidR="007B29EC" w:rsidRPr="007576E2" w:rsidRDefault="007B29EC" w:rsidP="003B79F2">
      <w:pPr>
        <w:pStyle w:val="ListParagraph"/>
        <w:numPr>
          <w:ilvl w:val="0"/>
          <w:numId w:val="12"/>
        </w:numPr>
        <w:spacing w:after="0" w:line="276" w:lineRule="auto"/>
        <w:ind w:left="426"/>
        <w:jc w:val="both"/>
        <w:rPr>
          <w:rFonts w:cstheme="minorHAnsi"/>
        </w:rPr>
      </w:pPr>
      <w:r w:rsidRPr="007576E2">
        <w:rPr>
          <w:rFonts w:cstheme="minorHAnsi"/>
          <w:color w:val="000000"/>
        </w:rPr>
        <w:lastRenderedPageBreak/>
        <w:t xml:space="preserve">If </w:t>
      </w:r>
      <w:r w:rsidR="002E1912" w:rsidRPr="007576E2">
        <w:rPr>
          <w:rFonts w:cstheme="minorHAnsi"/>
          <w:color w:val="000000"/>
        </w:rPr>
        <w:t>this</w:t>
      </w:r>
      <w:r w:rsidRPr="007576E2">
        <w:rPr>
          <w:rFonts w:cstheme="minorHAnsi"/>
          <w:color w:val="000000"/>
        </w:rPr>
        <w:t xml:space="preserve"> fails to resolve the issues identified, the member of the safeguarding team should escalate within their own organisation (to the </w:t>
      </w:r>
      <w:r w:rsidR="006445C7" w:rsidRPr="007576E2">
        <w:rPr>
          <w:rFonts w:cstheme="minorHAnsi"/>
        </w:rPr>
        <w:t>Head Teacher</w:t>
      </w:r>
      <w:r w:rsidR="002E6830" w:rsidRPr="007576E2">
        <w:rPr>
          <w:rFonts w:cstheme="minorHAnsi"/>
        </w:rPr>
        <w:t xml:space="preserve"> </w:t>
      </w:r>
      <w:r w:rsidRPr="007576E2">
        <w:rPr>
          <w:rFonts w:cstheme="minorHAnsi"/>
          <w:color w:val="000000"/>
        </w:rPr>
        <w:t xml:space="preserve">if they are not in this role). The issue is then escalated to the professional's line-manager. (Escalation/Case Resolution) </w:t>
      </w:r>
    </w:p>
    <w:p w14:paraId="746DD65D" w14:textId="77777777" w:rsidR="00F101E5" w:rsidRPr="007576E2" w:rsidRDefault="00B725A2" w:rsidP="003B79F2">
      <w:pPr>
        <w:pStyle w:val="ListParagraph"/>
        <w:numPr>
          <w:ilvl w:val="0"/>
          <w:numId w:val="12"/>
        </w:numPr>
        <w:spacing w:after="0" w:line="276" w:lineRule="auto"/>
        <w:ind w:left="426"/>
        <w:jc w:val="both"/>
        <w:rPr>
          <w:rFonts w:cstheme="minorHAnsi"/>
          <w:i/>
          <w:iCs/>
        </w:rPr>
      </w:pPr>
      <w:r w:rsidRPr="007576E2">
        <w:rPr>
          <w:rFonts w:cstheme="minorHAnsi"/>
          <w:color w:val="000000"/>
        </w:rPr>
        <w:t>The</w:t>
      </w:r>
      <w:r w:rsidR="007B29EC" w:rsidRPr="007576E2">
        <w:rPr>
          <w:rFonts w:cstheme="minorHAnsi"/>
          <w:color w:val="000000"/>
        </w:rPr>
        <w:t xml:space="preserve"> intention to instigate escalation procedures </w:t>
      </w:r>
      <w:r w:rsidRPr="007576E2">
        <w:rPr>
          <w:rFonts w:cstheme="minorHAnsi"/>
          <w:color w:val="000000"/>
        </w:rPr>
        <w:t xml:space="preserve">must be made </w:t>
      </w:r>
      <w:r w:rsidR="007B29EC" w:rsidRPr="007576E2">
        <w:rPr>
          <w:rFonts w:cstheme="minorHAnsi"/>
          <w:color w:val="000000"/>
        </w:rPr>
        <w:t>explicit and in writing.</w:t>
      </w:r>
    </w:p>
    <w:p w14:paraId="65AC1855" w14:textId="49230980" w:rsidR="007B29EC" w:rsidRPr="007576E2" w:rsidRDefault="007B29EC" w:rsidP="003B79F2">
      <w:pPr>
        <w:pStyle w:val="ListParagraph"/>
        <w:numPr>
          <w:ilvl w:val="0"/>
          <w:numId w:val="12"/>
        </w:numPr>
        <w:spacing w:after="0" w:line="276" w:lineRule="auto"/>
        <w:ind w:left="426"/>
        <w:jc w:val="both"/>
        <w:rPr>
          <w:rFonts w:cstheme="minorHAnsi"/>
          <w:i/>
          <w:iCs/>
        </w:rPr>
      </w:pPr>
      <w:r w:rsidRPr="007576E2">
        <w:rPr>
          <w:rFonts w:cstheme="minorHAnsi"/>
          <w:color w:val="000000"/>
        </w:rPr>
        <w:t>At all stages, records should be kept.</w:t>
      </w:r>
    </w:p>
    <w:p w14:paraId="26E7DBBE" w14:textId="7689534C" w:rsidR="003B79F2" w:rsidRPr="007576E2" w:rsidRDefault="003B79F2">
      <w:pPr>
        <w:rPr>
          <w:rFonts w:eastAsiaTheme="majorEastAsia" w:cstheme="minorHAnsi"/>
          <w:b/>
          <w:sz w:val="28"/>
        </w:rPr>
      </w:pPr>
      <w:bookmarkStart w:id="53" w:name="_Toc76655167"/>
    </w:p>
    <w:p w14:paraId="5867061E" w14:textId="6AB7C405" w:rsidR="00E324DA" w:rsidRPr="007576E2" w:rsidRDefault="00052F9E" w:rsidP="003B79F2">
      <w:pPr>
        <w:pStyle w:val="Heading2"/>
        <w:keepNext w:val="0"/>
        <w:keepLines w:val="0"/>
        <w:spacing w:before="0" w:line="276" w:lineRule="auto"/>
        <w:jc w:val="both"/>
        <w:rPr>
          <w:rFonts w:asciiTheme="minorHAnsi" w:hAnsiTheme="minorHAnsi" w:cstheme="minorHAnsi"/>
          <w:b/>
          <w:color w:val="auto"/>
          <w:sz w:val="28"/>
          <w:szCs w:val="22"/>
        </w:rPr>
      </w:pPr>
      <w:bookmarkStart w:id="54" w:name="_Toc164933618"/>
      <w:r w:rsidRPr="007576E2">
        <w:rPr>
          <w:rFonts w:asciiTheme="minorHAnsi" w:hAnsiTheme="minorHAnsi" w:cstheme="minorHAnsi"/>
          <w:b/>
          <w:color w:val="auto"/>
          <w:sz w:val="28"/>
          <w:szCs w:val="22"/>
        </w:rPr>
        <w:t>Safeguarding concerns and a</w:t>
      </w:r>
      <w:r w:rsidR="00E324DA" w:rsidRPr="007576E2">
        <w:rPr>
          <w:rFonts w:asciiTheme="minorHAnsi" w:hAnsiTheme="minorHAnsi" w:cstheme="minorHAnsi"/>
          <w:b/>
          <w:color w:val="auto"/>
          <w:sz w:val="28"/>
          <w:szCs w:val="22"/>
        </w:rPr>
        <w:t>llegations</w:t>
      </w:r>
      <w:r w:rsidR="009D4737" w:rsidRPr="007576E2">
        <w:rPr>
          <w:rFonts w:asciiTheme="minorHAnsi" w:hAnsiTheme="minorHAnsi" w:cstheme="minorHAnsi"/>
          <w:b/>
          <w:color w:val="auto"/>
          <w:sz w:val="28"/>
          <w:szCs w:val="22"/>
        </w:rPr>
        <w:t xml:space="preserve"> made </w:t>
      </w:r>
      <w:r w:rsidR="00F212FC" w:rsidRPr="007576E2">
        <w:rPr>
          <w:rFonts w:asciiTheme="minorHAnsi" w:hAnsiTheme="minorHAnsi" w:cstheme="minorHAnsi"/>
          <w:b/>
          <w:color w:val="auto"/>
          <w:sz w:val="28"/>
          <w:szCs w:val="22"/>
        </w:rPr>
        <w:t>about staff, including supply teachers, volunteers</w:t>
      </w:r>
      <w:r w:rsidR="00302523" w:rsidRPr="007576E2">
        <w:rPr>
          <w:rFonts w:asciiTheme="minorHAnsi" w:hAnsiTheme="minorHAnsi" w:cstheme="minorHAnsi"/>
          <w:b/>
          <w:color w:val="auto"/>
          <w:sz w:val="28"/>
          <w:szCs w:val="22"/>
        </w:rPr>
        <w:t xml:space="preserve">, </w:t>
      </w:r>
      <w:r w:rsidR="00F212FC" w:rsidRPr="007576E2">
        <w:rPr>
          <w:rFonts w:asciiTheme="minorHAnsi" w:hAnsiTheme="minorHAnsi" w:cstheme="minorHAnsi"/>
          <w:b/>
          <w:color w:val="auto"/>
          <w:sz w:val="28"/>
          <w:szCs w:val="22"/>
        </w:rPr>
        <w:t>contractors</w:t>
      </w:r>
      <w:bookmarkEnd w:id="53"/>
      <w:r w:rsidR="00302523" w:rsidRPr="007576E2">
        <w:rPr>
          <w:rFonts w:asciiTheme="minorHAnsi" w:hAnsiTheme="minorHAnsi" w:cstheme="minorHAnsi"/>
          <w:b/>
          <w:color w:val="auto"/>
          <w:sz w:val="28"/>
          <w:szCs w:val="22"/>
        </w:rPr>
        <w:t xml:space="preserve"> and organisations or individual using the school premises</w:t>
      </w:r>
      <w:bookmarkEnd w:id="54"/>
      <w:r w:rsidR="00302523" w:rsidRPr="007576E2">
        <w:rPr>
          <w:rFonts w:asciiTheme="minorHAnsi" w:hAnsiTheme="minorHAnsi" w:cstheme="minorHAnsi"/>
          <w:b/>
          <w:color w:val="auto"/>
          <w:sz w:val="28"/>
          <w:szCs w:val="22"/>
        </w:rPr>
        <w:t xml:space="preserve"> </w:t>
      </w:r>
    </w:p>
    <w:p w14:paraId="07FC9C64" w14:textId="075C731E" w:rsidR="00EC14EC" w:rsidRPr="007576E2" w:rsidRDefault="00EC14EC" w:rsidP="003B79F2">
      <w:pPr>
        <w:spacing w:after="0" w:line="276" w:lineRule="auto"/>
        <w:jc w:val="both"/>
        <w:rPr>
          <w:rFonts w:cstheme="minorHAnsi"/>
          <w:b/>
        </w:rPr>
      </w:pPr>
      <w:r w:rsidRPr="007576E2">
        <w:rPr>
          <w:rFonts w:cstheme="minorHAnsi"/>
          <w:b/>
        </w:rPr>
        <w:t>Reporting concerns</w:t>
      </w:r>
    </w:p>
    <w:p w14:paraId="69040729" w14:textId="77777777" w:rsidR="006E6794" w:rsidRPr="007576E2" w:rsidRDefault="006E6794" w:rsidP="003B79F2">
      <w:pPr>
        <w:spacing w:after="0" w:line="276" w:lineRule="auto"/>
        <w:jc w:val="both"/>
        <w:rPr>
          <w:rFonts w:cstheme="minorHAnsi"/>
        </w:rPr>
      </w:pPr>
      <w:r w:rsidRPr="007576E2">
        <w:rPr>
          <w:rFonts w:cstheme="minorHAnsi"/>
        </w:rPr>
        <w:t>Safeguarding concerns or allegations about another member of staff (including supply staff, other staff, volunteers, contractors and organisations or individuals using the school premises) posing a risk of harm to children must be responded to in the following way:</w:t>
      </w:r>
    </w:p>
    <w:p w14:paraId="58329BA0" w14:textId="4A40156D" w:rsidR="00E324DA" w:rsidRPr="007576E2" w:rsidRDefault="00E324DA" w:rsidP="003B79F2">
      <w:pPr>
        <w:pStyle w:val="ListParagraph"/>
        <w:numPr>
          <w:ilvl w:val="0"/>
          <w:numId w:val="17"/>
        </w:numPr>
        <w:spacing w:after="0" w:line="276" w:lineRule="auto"/>
        <w:jc w:val="both"/>
        <w:rPr>
          <w:rFonts w:cstheme="minorHAnsi"/>
        </w:rPr>
      </w:pPr>
      <w:r w:rsidRPr="007576E2">
        <w:rPr>
          <w:rFonts w:cstheme="minorHAnsi"/>
        </w:rPr>
        <w:t>Referred to the Head</w:t>
      </w:r>
      <w:r w:rsidR="006445C7" w:rsidRPr="007576E2">
        <w:rPr>
          <w:rFonts w:cstheme="minorHAnsi"/>
        </w:rPr>
        <w:t xml:space="preserve"> T</w:t>
      </w:r>
      <w:r w:rsidRPr="007576E2">
        <w:rPr>
          <w:rFonts w:cstheme="minorHAnsi"/>
        </w:rPr>
        <w:t>eacher</w:t>
      </w:r>
      <w:r w:rsidR="006445C7" w:rsidRPr="007576E2">
        <w:rPr>
          <w:rFonts w:cstheme="minorHAnsi"/>
        </w:rPr>
        <w:t>.</w:t>
      </w:r>
    </w:p>
    <w:p w14:paraId="28892B5C" w14:textId="4071C35D" w:rsidR="00E324DA" w:rsidRPr="007576E2" w:rsidRDefault="00E324DA" w:rsidP="003B79F2">
      <w:pPr>
        <w:pStyle w:val="ListParagraph"/>
        <w:numPr>
          <w:ilvl w:val="0"/>
          <w:numId w:val="17"/>
        </w:numPr>
        <w:spacing w:after="0" w:line="276" w:lineRule="auto"/>
        <w:jc w:val="both"/>
        <w:rPr>
          <w:rFonts w:cstheme="minorHAnsi"/>
        </w:rPr>
      </w:pPr>
      <w:r w:rsidRPr="007576E2">
        <w:rPr>
          <w:rFonts w:cstheme="minorHAnsi"/>
        </w:rPr>
        <w:t>Concerns or allegations about the Head</w:t>
      </w:r>
      <w:r w:rsidR="006445C7" w:rsidRPr="007576E2">
        <w:rPr>
          <w:rFonts w:cstheme="minorHAnsi"/>
        </w:rPr>
        <w:t xml:space="preserve"> T</w:t>
      </w:r>
      <w:r w:rsidRPr="007576E2">
        <w:rPr>
          <w:rFonts w:cstheme="minorHAnsi"/>
        </w:rPr>
        <w:t>eacher should be referred to the Chair of Governors</w:t>
      </w:r>
      <w:r w:rsidR="00F101E5" w:rsidRPr="007576E2">
        <w:rPr>
          <w:rFonts w:cstheme="minorHAnsi"/>
        </w:rPr>
        <w:t>.</w:t>
      </w:r>
    </w:p>
    <w:p w14:paraId="4CAB1670" w14:textId="77777777" w:rsidR="000C316F" w:rsidRPr="007576E2" w:rsidRDefault="000C316F" w:rsidP="003B79F2">
      <w:pPr>
        <w:pStyle w:val="ListParagraph"/>
        <w:spacing w:after="0" w:line="276" w:lineRule="auto"/>
        <w:jc w:val="both"/>
        <w:rPr>
          <w:rFonts w:cstheme="minorHAnsi"/>
        </w:rPr>
      </w:pPr>
    </w:p>
    <w:p w14:paraId="49BB4926" w14:textId="77777777" w:rsidR="009F6134" w:rsidRPr="007576E2" w:rsidRDefault="009F6134" w:rsidP="003B79F2">
      <w:pPr>
        <w:spacing w:after="0" w:line="276" w:lineRule="auto"/>
        <w:jc w:val="both"/>
        <w:rPr>
          <w:rFonts w:cstheme="minorHAnsi"/>
          <w:b/>
        </w:rPr>
      </w:pPr>
      <w:r w:rsidRPr="007576E2">
        <w:rPr>
          <w:rFonts w:cstheme="minorHAnsi"/>
          <w:b/>
        </w:rPr>
        <w:t xml:space="preserve">Recording and responding </w:t>
      </w:r>
    </w:p>
    <w:p w14:paraId="30F217FD" w14:textId="3419A8D1" w:rsidR="009F6134" w:rsidRPr="007576E2" w:rsidRDefault="009F6134" w:rsidP="003B79F2">
      <w:pPr>
        <w:spacing w:after="0" w:line="276" w:lineRule="auto"/>
        <w:jc w:val="both"/>
        <w:rPr>
          <w:rFonts w:cstheme="minorHAnsi"/>
        </w:rPr>
      </w:pPr>
      <w:r w:rsidRPr="007576E2">
        <w:rPr>
          <w:rFonts w:cstheme="minorHAnsi"/>
        </w:rPr>
        <w:t>Concerns not meeting the harms test (also known as low-level concerns) must be reported to the Headteacher</w:t>
      </w:r>
      <w:r w:rsidR="00840E70" w:rsidRPr="007576E2">
        <w:rPr>
          <w:rFonts w:cstheme="minorHAnsi"/>
        </w:rPr>
        <w:t xml:space="preserve"> or whoever has been nominated by the Head</w:t>
      </w:r>
      <w:r w:rsidR="00576CBE" w:rsidRPr="007576E2">
        <w:rPr>
          <w:rFonts w:cstheme="minorHAnsi"/>
        </w:rPr>
        <w:t xml:space="preserve"> T</w:t>
      </w:r>
      <w:r w:rsidR="00840E70" w:rsidRPr="007576E2">
        <w:rPr>
          <w:rFonts w:cstheme="minorHAnsi"/>
        </w:rPr>
        <w:t>eacher to</w:t>
      </w:r>
      <w:r w:rsidR="007562E9" w:rsidRPr="007576E2">
        <w:rPr>
          <w:rFonts w:cstheme="minorHAnsi"/>
        </w:rPr>
        <w:t xml:space="preserve"> receive the low-level concerns</w:t>
      </w:r>
      <w:r w:rsidRPr="007576E2">
        <w:rPr>
          <w:rFonts w:cstheme="minorHAnsi"/>
        </w:rPr>
        <w:t xml:space="preserve">. </w:t>
      </w:r>
      <w:r w:rsidR="007562E9" w:rsidRPr="007576E2">
        <w:rPr>
          <w:rFonts w:cstheme="minorHAnsi"/>
        </w:rPr>
        <w:t xml:space="preserve"> </w:t>
      </w:r>
      <w:r w:rsidR="008647B8" w:rsidRPr="007576E2">
        <w:rPr>
          <w:rFonts w:cstheme="minorHAnsi"/>
        </w:rPr>
        <w:t>(</w:t>
      </w:r>
      <w:r w:rsidR="007562E9" w:rsidRPr="007576E2">
        <w:rPr>
          <w:rFonts w:cstheme="minorHAnsi"/>
        </w:rPr>
        <w:t xml:space="preserve">It will usually be the DSL </w:t>
      </w:r>
      <w:r w:rsidR="00236D23" w:rsidRPr="007576E2">
        <w:rPr>
          <w:rFonts w:cstheme="minorHAnsi"/>
        </w:rPr>
        <w:t xml:space="preserve">if the DSL is not the Head </w:t>
      </w:r>
      <w:r w:rsidR="00576CBE" w:rsidRPr="007576E2">
        <w:rPr>
          <w:rFonts w:cstheme="minorHAnsi"/>
        </w:rPr>
        <w:t>T</w:t>
      </w:r>
      <w:r w:rsidR="00236D23" w:rsidRPr="007576E2">
        <w:rPr>
          <w:rFonts w:cstheme="minorHAnsi"/>
        </w:rPr>
        <w:t>eacher</w:t>
      </w:r>
      <w:r w:rsidR="008647B8" w:rsidRPr="007576E2">
        <w:rPr>
          <w:rFonts w:cstheme="minorHAnsi"/>
        </w:rPr>
        <w:t>)</w:t>
      </w:r>
      <w:r w:rsidR="00236D23" w:rsidRPr="007576E2">
        <w:rPr>
          <w:rFonts w:cstheme="minorHAnsi"/>
        </w:rPr>
        <w:t>.</w:t>
      </w:r>
      <w:r w:rsidR="005C0AED" w:rsidRPr="007576E2">
        <w:rPr>
          <w:rFonts w:cstheme="minorHAnsi"/>
        </w:rPr>
        <w:t xml:space="preserve"> The nominated person must always report the low-level concerns to the Head </w:t>
      </w:r>
      <w:r w:rsidR="008647B8" w:rsidRPr="007576E2">
        <w:rPr>
          <w:rFonts w:cstheme="minorHAnsi"/>
        </w:rPr>
        <w:t>T</w:t>
      </w:r>
      <w:r w:rsidR="005C0AED" w:rsidRPr="007576E2">
        <w:rPr>
          <w:rFonts w:cstheme="minorHAnsi"/>
        </w:rPr>
        <w:t>eacher</w:t>
      </w:r>
      <w:r w:rsidR="008647B8" w:rsidRPr="007576E2">
        <w:rPr>
          <w:rFonts w:cstheme="minorHAnsi"/>
        </w:rPr>
        <w:t>.</w:t>
      </w:r>
      <w:r w:rsidR="00236D23" w:rsidRPr="007576E2">
        <w:rPr>
          <w:rFonts w:cstheme="minorHAnsi"/>
        </w:rPr>
        <w:t xml:space="preserve"> </w:t>
      </w:r>
      <w:r w:rsidRPr="007576E2">
        <w:rPr>
          <w:rFonts w:cstheme="minorHAnsi"/>
        </w:rPr>
        <w:t>See further information below.</w:t>
      </w:r>
    </w:p>
    <w:p w14:paraId="576E1BB6" w14:textId="77777777" w:rsidR="006259E6" w:rsidRPr="007576E2" w:rsidRDefault="006259E6" w:rsidP="003B79F2">
      <w:pPr>
        <w:spacing w:after="0" w:line="276" w:lineRule="auto"/>
        <w:jc w:val="both"/>
        <w:rPr>
          <w:rFonts w:cstheme="minorHAnsi"/>
        </w:rPr>
      </w:pPr>
    </w:p>
    <w:p w14:paraId="528F0EF0" w14:textId="362A0164" w:rsidR="009F6134" w:rsidRPr="007576E2" w:rsidRDefault="009F6134" w:rsidP="003B79F2">
      <w:pPr>
        <w:spacing w:after="0" w:line="276" w:lineRule="auto"/>
        <w:jc w:val="both"/>
        <w:rPr>
          <w:rFonts w:cstheme="minorHAnsi"/>
        </w:rPr>
      </w:pPr>
      <w:r w:rsidRPr="007576E2">
        <w:rPr>
          <w:rFonts w:cstheme="minorHAnsi"/>
        </w:rPr>
        <w:t>Allegations against a teacher who is no longer teaching, and historical allegations should be referred to the police.</w:t>
      </w:r>
    </w:p>
    <w:p w14:paraId="04841EDE" w14:textId="77777777" w:rsidR="006259E6" w:rsidRPr="007576E2" w:rsidRDefault="006259E6" w:rsidP="003B79F2">
      <w:pPr>
        <w:spacing w:after="0" w:line="276" w:lineRule="auto"/>
        <w:jc w:val="both"/>
        <w:rPr>
          <w:rFonts w:cstheme="minorHAnsi"/>
        </w:rPr>
      </w:pPr>
    </w:p>
    <w:p w14:paraId="553CF8B5" w14:textId="77777777" w:rsidR="009F6134" w:rsidRPr="007576E2" w:rsidRDefault="009F6134" w:rsidP="003B79F2">
      <w:pPr>
        <w:spacing w:after="0" w:line="276" w:lineRule="auto"/>
        <w:jc w:val="both"/>
        <w:rPr>
          <w:rFonts w:cstheme="minorHAnsi"/>
        </w:rPr>
      </w:pPr>
      <w:r w:rsidRPr="007576E2">
        <w:rPr>
          <w:rFonts w:cstheme="minorHAnsi"/>
        </w:rPr>
        <w:t>If the allegation meets any of the following criteria (the harms test), the Head Teacher must report it to the Local Authority Designated Officer (LADO) on the same day. Their contact details are in the Key Contacts section:</w:t>
      </w:r>
    </w:p>
    <w:p w14:paraId="1F1E2AB2" w14:textId="77777777" w:rsidR="009F6134" w:rsidRPr="007576E2" w:rsidRDefault="009F6134" w:rsidP="003B79F2">
      <w:pPr>
        <w:pStyle w:val="ListParagraph"/>
        <w:numPr>
          <w:ilvl w:val="0"/>
          <w:numId w:val="4"/>
        </w:numPr>
        <w:spacing w:after="0" w:line="276" w:lineRule="auto"/>
        <w:ind w:left="426"/>
        <w:jc w:val="both"/>
        <w:rPr>
          <w:rFonts w:cstheme="minorHAnsi"/>
        </w:rPr>
      </w:pPr>
      <w:r w:rsidRPr="007576E2">
        <w:rPr>
          <w:rFonts w:cstheme="minorHAnsi"/>
        </w:rPr>
        <w:t>behaved in a way that has harmed a child, or may have harmed a child</w:t>
      </w:r>
    </w:p>
    <w:p w14:paraId="6358BA91" w14:textId="77777777" w:rsidR="009F6134" w:rsidRPr="007576E2" w:rsidRDefault="009F6134" w:rsidP="003B79F2">
      <w:pPr>
        <w:pStyle w:val="ListParagraph"/>
        <w:numPr>
          <w:ilvl w:val="0"/>
          <w:numId w:val="4"/>
        </w:numPr>
        <w:spacing w:after="0" w:line="276" w:lineRule="auto"/>
        <w:ind w:left="426"/>
        <w:jc w:val="both"/>
        <w:rPr>
          <w:rFonts w:cstheme="minorHAnsi"/>
        </w:rPr>
      </w:pPr>
      <w:r w:rsidRPr="007576E2">
        <w:rPr>
          <w:rFonts w:cstheme="minorHAnsi"/>
        </w:rPr>
        <w:t>possibly committed a criminal offence against or related to a child</w:t>
      </w:r>
    </w:p>
    <w:p w14:paraId="5DFA2697" w14:textId="77777777" w:rsidR="009F6134" w:rsidRPr="007576E2" w:rsidRDefault="009F6134" w:rsidP="003B79F2">
      <w:pPr>
        <w:pStyle w:val="ListParagraph"/>
        <w:numPr>
          <w:ilvl w:val="0"/>
          <w:numId w:val="4"/>
        </w:numPr>
        <w:spacing w:after="0" w:line="276" w:lineRule="auto"/>
        <w:ind w:left="426"/>
        <w:jc w:val="both"/>
        <w:rPr>
          <w:rFonts w:cstheme="minorHAnsi"/>
        </w:rPr>
      </w:pPr>
      <w:r w:rsidRPr="007576E2">
        <w:rPr>
          <w:rFonts w:cstheme="minorHAnsi"/>
        </w:rPr>
        <w:t>behaved towards a child or children in a way that indicates he or she may pose a risk of harm to children</w:t>
      </w:r>
    </w:p>
    <w:p w14:paraId="60A7477E" w14:textId="77777777" w:rsidR="009F6134" w:rsidRPr="007576E2" w:rsidRDefault="009F6134" w:rsidP="003B79F2">
      <w:pPr>
        <w:pStyle w:val="ListParagraph"/>
        <w:numPr>
          <w:ilvl w:val="0"/>
          <w:numId w:val="4"/>
        </w:numPr>
        <w:spacing w:after="0" w:line="276" w:lineRule="auto"/>
        <w:ind w:left="426"/>
        <w:jc w:val="both"/>
        <w:rPr>
          <w:rFonts w:cstheme="minorHAnsi"/>
        </w:rPr>
      </w:pPr>
      <w:r w:rsidRPr="007576E2">
        <w:rPr>
          <w:rFonts w:cstheme="minorHAnsi"/>
        </w:rPr>
        <w:t>behaved or may have behaved in a way that indicates they may not be suitable to work with children.</w:t>
      </w:r>
    </w:p>
    <w:p w14:paraId="42F26044" w14:textId="77777777" w:rsidR="006259E6" w:rsidRPr="007576E2" w:rsidRDefault="006259E6" w:rsidP="003B79F2">
      <w:pPr>
        <w:spacing w:after="0" w:line="276" w:lineRule="auto"/>
        <w:jc w:val="both"/>
        <w:rPr>
          <w:rFonts w:cstheme="minorHAnsi"/>
        </w:rPr>
      </w:pPr>
    </w:p>
    <w:p w14:paraId="0C6EA869" w14:textId="6763EC7D" w:rsidR="009F6134" w:rsidRPr="007576E2" w:rsidRDefault="009F6134" w:rsidP="003B79F2">
      <w:pPr>
        <w:spacing w:after="0" w:line="276" w:lineRule="auto"/>
        <w:jc w:val="both"/>
        <w:rPr>
          <w:rFonts w:cstheme="minorHAnsi"/>
        </w:rPr>
      </w:pPr>
      <w:r w:rsidRPr="007576E2">
        <w:rPr>
          <w:rFonts w:cstheme="minorHAnsi"/>
        </w:rPr>
        <w:t xml:space="preserve">For all other allegations, the Head Teacher will decide if further enquiries are required prior to referral to the LADO. </w:t>
      </w:r>
    </w:p>
    <w:p w14:paraId="7F7464CD" w14:textId="77777777" w:rsidR="006259E6" w:rsidRPr="007576E2" w:rsidRDefault="006259E6" w:rsidP="003B79F2">
      <w:pPr>
        <w:spacing w:after="0" w:line="276" w:lineRule="auto"/>
        <w:jc w:val="both"/>
        <w:rPr>
          <w:rFonts w:cstheme="minorHAnsi"/>
        </w:rPr>
      </w:pPr>
    </w:p>
    <w:p w14:paraId="0C3F6C62" w14:textId="350A6138" w:rsidR="009F6134" w:rsidRPr="007576E2" w:rsidRDefault="009F6134" w:rsidP="003B79F2">
      <w:pPr>
        <w:spacing w:after="0" w:line="276" w:lineRule="auto"/>
        <w:jc w:val="both"/>
        <w:rPr>
          <w:rFonts w:cstheme="minorHAnsi"/>
        </w:rPr>
      </w:pPr>
      <w:r w:rsidRPr="007576E2">
        <w:rPr>
          <w:rFonts w:cstheme="minorHAnsi"/>
        </w:rPr>
        <w:t xml:space="preserve">We have a duty of care to our employees. We will ensure that we provide effective support for anyone facing an allegation and provide them with a named contact if they are suspended. </w:t>
      </w:r>
    </w:p>
    <w:p w14:paraId="6A40691F" w14:textId="77777777" w:rsidR="002F572C" w:rsidRPr="007576E2" w:rsidRDefault="002F572C" w:rsidP="003B79F2">
      <w:pPr>
        <w:spacing w:after="0" w:line="276" w:lineRule="auto"/>
        <w:jc w:val="both"/>
        <w:rPr>
          <w:rFonts w:cstheme="minorHAnsi"/>
        </w:rPr>
      </w:pPr>
    </w:p>
    <w:p w14:paraId="782DB3D4" w14:textId="2F4C142B" w:rsidR="009F6134" w:rsidRPr="007576E2" w:rsidRDefault="009F6134" w:rsidP="003B79F2">
      <w:pPr>
        <w:spacing w:after="0" w:line="276" w:lineRule="auto"/>
        <w:jc w:val="both"/>
        <w:rPr>
          <w:rFonts w:cstheme="minorHAnsi"/>
        </w:rPr>
      </w:pPr>
      <w:r w:rsidRPr="007576E2">
        <w:rPr>
          <w:rFonts w:cstheme="minorHAnsi"/>
        </w:rPr>
        <w:t xml:space="preserve">Where we are not the employer, we still have responsibility to ensure allegations are dealt with appropriately. </w:t>
      </w:r>
    </w:p>
    <w:p w14:paraId="14AE8DAA" w14:textId="77777777" w:rsidR="006259E6" w:rsidRPr="007576E2" w:rsidRDefault="006259E6" w:rsidP="003B79F2">
      <w:pPr>
        <w:spacing w:after="0" w:line="276" w:lineRule="auto"/>
        <w:jc w:val="both"/>
        <w:rPr>
          <w:rFonts w:cstheme="minorHAnsi"/>
        </w:rPr>
      </w:pPr>
    </w:p>
    <w:p w14:paraId="0C58D01E" w14:textId="077D76A6" w:rsidR="009F6134" w:rsidRPr="007576E2" w:rsidRDefault="009F6134" w:rsidP="003B79F2">
      <w:pPr>
        <w:spacing w:after="0" w:line="276" w:lineRule="auto"/>
        <w:jc w:val="both"/>
        <w:rPr>
          <w:rFonts w:cstheme="minorHAnsi"/>
        </w:rPr>
      </w:pPr>
      <w:r w:rsidRPr="007576E2">
        <w:rPr>
          <w:rFonts w:cstheme="minorHAnsi"/>
        </w:rPr>
        <w:t xml:space="preserve">We will liaise with relevant parties. </w:t>
      </w:r>
    </w:p>
    <w:p w14:paraId="733D6125" w14:textId="77777777" w:rsidR="006259E6" w:rsidRPr="007576E2" w:rsidRDefault="006259E6" w:rsidP="003B79F2">
      <w:pPr>
        <w:spacing w:after="0" w:line="276" w:lineRule="auto"/>
        <w:jc w:val="both"/>
        <w:rPr>
          <w:rFonts w:cstheme="minorHAnsi"/>
        </w:rPr>
      </w:pPr>
    </w:p>
    <w:p w14:paraId="4634CB5E" w14:textId="14C4B40B" w:rsidR="009F6134" w:rsidRPr="007576E2" w:rsidRDefault="009F6134" w:rsidP="003B79F2">
      <w:pPr>
        <w:spacing w:after="0" w:line="276" w:lineRule="auto"/>
        <w:jc w:val="both"/>
        <w:rPr>
          <w:rFonts w:cstheme="minorHAnsi"/>
        </w:rPr>
      </w:pPr>
      <w:r w:rsidRPr="007576E2">
        <w:rPr>
          <w:rFonts w:cstheme="minorHAnsi"/>
        </w:rPr>
        <w:t xml:space="preserve">When dealing with allegations we will apply common sense and judgment; and deal with allegations quickly, in a fair and consistent way that provides effective protection for the child, at the same time supporting the person who is the subject of the allegation. </w:t>
      </w:r>
    </w:p>
    <w:p w14:paraId="593BB72D" w14:textId="77777777" w:rsidR="006259E6" w:rsidRPr="007576E2" w:rsidRDefault="006259E6" w:rsidP="003B79F2">
      <w:pPr>
        <w:spacing w:after="0" w:line="276" w:lineRule="auto"/>
        <w:jc w:val="both"/>
        <w:rPr>
          <w:rFonts w:cstheme="minorHAnsi"/>
        </w:rPr>
      </w:pPr>
    </w:p>
    <w:p w14:paraId="726A9F06" w14:textId="662FE42B" w:rsidR="009F6134" w:rsidRPr="007576E2" w:rsidRDefault="009F6134" w:rsidP="003B79F2">
      <w:pPr>
        <w:spacing w:after="0" w:line="276" w:lineRule="auto"/>
        <w:jc w:val="both"/>
        <w:rPr>
          <w:rFonts w:cstheme="minorHAnsi"/>
        </w:rPr>
      </w:pPr>
      <w:r w:rsidRPr="007576E2">
        <w:rPr>
          <w:rFonts w:cstheme="minorHAnsi"/>
        </w:rPr>
        <w:t>Prior to contacting the Local Authority Designated Officer</w:t>
      </w:r>
      <w:r w:rsidR="000E1562" w:rsidRPr="007576E2">
        <w:rPr>
          <w:rFonts w:cstheme="minorHAnsi"/>
        </w:rPr>
        <w:t>,</w:t>
      </w:r>
      <w:r w:rsidRPr="007576E2">
        <w:rPr>
          <w:rFonts w:cstheme="minorHAnsi"/>
        </w:rPr>
        <w:t xml:space="preserve"> we will conduct basic enquiries in line with local procedures to establish the facts and help determine whether there is any foundation to the allegation, whilst being careful not to jeopardise any future police investigation.</w:t>
      </w:r>
    </w:p>
    <w:p w14:paraId="0BCAE711" w14:textId="77777777" w:rsidR="006259E6" w:rsidRPr="007576E2" w:rsidRDefault="006259E6" w:rsidP="003B79F2">
      <w:pPr>
        <w:spacing w:after="0" w:line="276" w:lineRule="auto"/>
        <w:jc w:val="both"/>
        <w:rPr>
          <w:rFonts w:cstheme="minorHAnsi"/>
          <w:b/>
          <w:bCs/>
        </w:rPr>
      </w:pPr>
    </w:p>
    <w:p w14:paraId="7F63AD20" w14:textId="38A32785" w:rsidR="009F6134" w:rsidRPr="007576E2" w:rsidRDefault="009F6134" w:rsidP="003B79F2">
      <w:pPr>
        <w:spacing w:after="0" w:line="276" w:lineRule="auto"/>
        <w:jc w:val="both"/>
        <w:rPr>
          <w:rFonts w:cstheme="minorHAnsi"/>
        </w:rPr>
      </w:pPr>
      <w:r w:rsidRPr="007576E2">
        <w:rPr>
          <w:rFonts w:cstheme="minorHAnsi"/>
        </w:rPr>
        <w:t>Full procedures are set out in Part four of Keeping Children Safe in Education</w:t>
      </w:r>
      <w:r w:rsidR="007218F1" w:rsidRPr="007576E2">
        <w:rPr>
          <w:rFonts w:cstheme="minorHAnsi"/>
        </w:rPr>
        <w:t xml:space="preserve"> </w:t>
      </w:r>
      <w:r w:rsidR="000E1562" w:rsidRPr="007576E2">
        <w:rPr>
          <w:rFonts w:cstheme="minorHAnsi"/>
        </w:rPr>
        <w:t>(2024)</w:t>
      </w:r>
    </w:p>
    <w:p w14:paraId="1A2F027D" w14:textId="77777777" w:rsidR="006259E6" w:rsidRPr="007576E2" w:rsidRDefault="006259E6" w:rsidP="003B79F2">
      <w:pPr>
        <w:spacing w:after="0" w:line="276" w:lineRule="auto"/>
        <w:jc w:val="both"/>
        <w:rPr>
          <w:rFonts w:cstheme="minorHAnsi"/>
        </w:rPr>
      </w:pPr>
    </w:p>
    <w:p w14:paraId="2DF59FE2" w14:textId="77777777" w:rsidR="009F6134" w:rsidRPr="007576E2" w:rsidRDefault="009F6134" w:rsidP="003B79F2">
      <w:pPr>
        <w:spacing w:after="0" w:line="276" w:lineRule="auto"/>
        <w:jc w:val="both"/>
        <w:rPr>
          <w:rFonts w:cstheme="minorHAnsi"/>
        </w:rPr>
      </w:pPr>
      <w:r w:rsidRPr="007576E2">
        <w:rPr>
          <w:rFonts w:cstheme="minorHAnsi"/>
        </w:rPr>
        <w:t>Further guidance is available in the Allegations Against Staff Policy.</w:t>
      </w:r>
    </w:p>
    <w:p w14:paraId="4303734C" w14:textId="77777777" w:rsidR="009F6134" w:rsidRPr="007576E2" w:rsidRDefault="009F6134" w:rsidP="003B79F2">
      <w:pPr>
        <w:spacing w:after="0" w:line="276" w:lineRule="auto"/>
        <w:jc w:val="both"/>
        <w:rPr>
          <w:rFonts w:cstheme="minorHAnsi"/>
        </w:rPr>
      </w:pPr>
    </w:p>
    <w:p w14:paraId="0414D041" w14:textId="592BF163" w:rsidR="009F6134" w:rsidRPr="007576E2" w:rsidRDefault="009F6134" w:rsidP="003B79F2">
      <w:pPr>
        <w:spacing w:after="0" w:line="276" w:lineRule="auto"/>
        <w:jc w:val="both"/>
        <w:rPr>
          <w:rFonts w:cstheme="minorHAnsi"/>
          <w:b/>
        </w:rPr>
      </w:pPr>
      <w:r w:rsidRPr="007576E2">
        <w:rPr>
          <w:rFonts w:cstheme="minorHAnsi"/>
          <w:b/>
        </w:rPr>
        <w:t>Concerns that do not meet the harm threshold (also known as low-level concerns)</w:t>
      </w:r>
    </w:p>
    <w:p w14:paraId="2D85F5B4" w14:textId="187F45E3" w:rsidR="009F6134" w:rsidRPr="007576E2" w:rsidRDefault="009F6134" w:rsidP="003B79F2">
      <w:pPr>
        <w:spacing w:after="0" w:line="276" w:lineRule="auto"/>
        <w:jc w:val="both"/>
        <w:rPr>
          <w:rFonts w:cstheme="minorHAnsi"/>
        </w:rPr>
      </w:pPr>
      <w:r w:rsidRPr="007576E2">
        <w:rPr>
          <w:rFonts w:cstheme="minorHAnsi"/>
        </w:rPr>
        <w:t xml:space="preserve">The term ‘low-level’ concern does not mean that it is insignificant, it means that the behaviour towards a child does not meet the threshold set out in the section above. </w:t>
      </w:r>
    </w:p>
    <w:p w14:paraId="65A8E317" w14:textId="77777777" w:rsidR="006259E6" w:rsidRPr="007576E2" w:rsidRDefault="006259E6" w:rsidP="003B79F2">
      <w:pPr>
        <w:spacing w:after="0" w:line="276" w:lineRule="auto"/>
        <w:jc w:val="both"/>
        <w:rPr>
          <w:rFonts w:cstheme="minorHAnsi"/>
        </w:rPr>
      </w:pPr>
    </w:p>
    <w:p w14:paraId="072FB4B0" w14:textId="77777777" w:rsidR="009F6134" w:rsidRPr="007576E2" w:rsidRDefault="009F6134" w:rsidP="003B79F2">
      <w:pPr>
        <w:spacing w:after="0" w:line="276" w:lineRule="auto"/>
        <w:jc w:val="both"/>
        <w:rPr>
          <w:rFonts w:cstheme="minorHAnsi"/>
        </w:rPr>
      </w:pPr>
      <w:r w:rsidRPr="007576E2">
        <w:rPr>
          <w:rFonts w:cstheme="minorHAnsi"/>
        </w:rPr>
        <w:t xml:space="preserve">A low-level concern is any concern that an adult has acted in a way that: </w:t>
      </w:r>
    </w:p>
    <w:p w14:paraId="4C33838D" w14:textId="77777777" w:rsidR="009F6134" w:rsidRPr="007576E2" w:rsidRDefault="009F6134" w:rsidP="003B79F2">
      <w:pPr>
        <w:pStyle w:val="ListParagraph"/>
        <w:numPr>
          <w:ilvl w:val="0"/>
          <w:numId w:val="45"/>
        </w:numPr>
        <w:spacing w:after="0" w:line="276" w:lineRule="auto"/>
        <w:ind w:left="426"/>
        <w:jc w:val="both"/>
        <w:rPr>
          <w:rFonts w:cstheme="minorHAnsi"/>
        </w:rPr>
      </w:pPr>
      <w:r w:rsidRPr="007576E2">
        <w:rPr>
          <w:rFonts w:cstheme="minorHAnsi"/>
        </w:rPr>
        <w:t>is inconsistent with the staff code of conduct, including inappropriate conduct outside of work; and</w:t>
      </w:r>
    </w:p>
    <w:p w14:paraId="6F4A9A3A" w14:textId="77777777" w:rsidR="009F6134" w:rsidRPr="007576E2" w:rsidRDefault="009F6134" w:rsidP="003B79F2">
      <w:pPr>
        <w:pStyle w:val="ListParagraph"/>
        <w:numPr>
          <w:ilvl w:val="0"/>
          <w:numId w:val="45"/>
        </w:numPr>
        <w:spacing w:after="0" w:line="276" w:lineRule="auto"/>
        <w:ind w:left="426"/>
        <w:jc w:val="both"/>
        <w:rPr>
          <w:rFonts w:cstheme="minorHAnsi"/>
        </w:rPr>
      </w:pPr>
      <w:r w:rsidRPr="007576E2">
        <w:rPr>
          <w:rFonts w:cstheme="minorHAnsi"/>
        </w:rPr>
        <w:t>does not meet the allegations threshold or is not considered serious enough to refer to the local authority designated officer (LADO)</w:t>
      </w:r>
    </w:p>
    <w:p w14:paraId="3A819AF0" w14:textId="77777777" w:rsidR="006259E6" w:rsidRPr="007576E2" w:rsidRDefault="006259E6" w:rsidP="003B79F2">
      <w:pPr>
        <w:spacing w:after="0" w:line="276" w:lineRule="auto"/>
        <w:jc w:val="both"/>
        <w:rPr>
          <w:rFonts w:cstheme="minorHAnsi"/>
        </w:rPr>
      </w:pPr>
    </w:p>
    <w:p w14:paraId="1C0B9364" w14:textId="1B1CCA17" w:rsidR="009F6134" w:rsidRPr="007576E2" w:rsidRDefault="009F6134" w:rsidP="003B79F2">
      <w:pPr>
        <w:spacing w:after="0" w:line="276" w:lineRule="auto"/>
        <w:jc w:val="both"/>
        <w:rPr>
          <w:rFonts w:cstheme="minorHAnsi"/>
        </w:rPr>
      </w:pPr>
      <w:r w:rsidRPr="007576E2">
        <w:rPr>
          <w:rFonts w:cstheme="minorHAnsi"/>
        </w:rPr>
        <w:t xml:space="preserve">Examples of low-level concerns could include: </w:t>
      </w:r>
    </w:p>
    <w:p w14:paraId="03222199" w14:textId="77777777" w:rsidR="009F6134" w:rsidRPr="007576E2" w:rsidRDefault="009F6134" w:rsidP="003B79F2">
      <w:pPr>
        <w:pStyle w:val="ListParagraph"/>
        <w:numPr>
          <w:ilvl w:val="0"/>
          <w:numId w:val="46"/>
        </w:numPr>
        <w:spacing w:after="0" w:line="276" w:lineRule="auto"/>
        <w:ind w:left="426"/>
        <w:jc w:val="both"/>
        <w:rPr>
          <w:rFonts w:cstheme="minorHAnsi"/>
        </w:rPr>
      </w:pPr>
      <w:r w:rsidRPr="007576E2">
        <w:rPr>
          <w:rFonts w:cstheme="minorHAnsi"/>
        </w:rPr>
        <w:t xml:space="preserve">being over friendly with children </w:t>
      </w:r>
    </w:p>
    <w:p w14:paraId="4F6F9BE2" w14:textId="77777777" w:rsidR="009F6134" w:rsidRPr="007576E2" w:rsidRDefault="009F6134" w:rsidP="003B79F2">
      <w:pPr>
        <w:pStyle w:val="ListParagraph"/>
        <w:numPr>
          <w:ilvl w:val="0"/>
          <w:numId w:val="46"/>
        </w:numPr>
        <w:spacing w:after="0" w:line="276" w:lineRule="auto"/>
        <w:ind w:left="426"/>
        <w:jc w:val="both"/>
        <w:rPr>
          <w:rFonts w:cstheme="minorHAnsi"/>
        </w:rPr>
      </w:pPr>
      <w:r w:rsidRPr="007576E2">
        <w:rPr>
          <w:rFonts w:cstheme="minorHAnsi"/>
        </w:rPr>
        <w:t xml:space="preserve">having favourites </w:t>
      </w:r>
    </w:p>
    <w:p w14:paraId="07BC1AE1" w14:textId="77777777" w:rsidR="009F6134" w:rsidRPr="007576E2" w:rsidRDefault="009F6134" w:rsidP="003B79F2">
      <w:pPr>
        <w:pStyle w:val="ListParagraph"/>
        <w:numPr>
          <w:ilvl w:val="0"/>
          <w:numId w:val="46"/>
        </w:numPr>
        <w:spacing w:after="0" w:line="276" w:lineRule="auto"/>
        <w:ind w:left="426"/>
        <w:jc w:val="both"/>
        <w:rPr>
          <w:rFonts w:cstheme="minorHAnsi"/>
        </w:rPr>
      </w:pPr>
      <w:r w:rsidRPr="007576E2">
        <w:rPr>
          <w:rFonts w:cstheme="minorHAnsi"/>
        </w:rPr>
        <w:t xml:space="preserve">taking photographs of children on their mobile phone, contrary to school policy </w:t>
      </w:r>
    </w:p>
    <w:p w14:paraId="565FD1D3" w14:textId="77777777" w:rsidR="009F6134" w:rsidRPr="007576E2" w:rsidRDefault="009F6134" w:rsidP="003B79F2">
      <w:pPr>
        <w:pStyle w:val="ListParagraph"/>
        <w:numPr>
          <w:ilvl w:val="0"/>
          <w:numId w:val="46"/>
        </w:numPr>
        <w:spacing w:after="0" w:line="276" w:lineRule="auto"/>
        <w:ind w:left="426"/>
        <w:jc w:val="both"/>
        <w:rPr>
          <w:rFonts w:cstheme="minorHAnsi"/>
        </w:rPr>
      </w:pPr>
      <w:r w:rsidRPr="007576E2">
        <w:rPr>
          <w:rFonts w:cstheme="minorHAnsi"/>
        </w:rPr>
        <w:t xml:space="preserve">engaging with a child one-to-one in a secluded area or behind a closed door </w:t>
      </w:r>
    </w:p>
    <w:p w14:paraId="35016C50" w14:textId="77777777" w:rsidR="009F6134" w:rsidRPr="007576E2" w:rsidRDefault="009F6134" w:rsidP="003B79F2">
      <w:pPr>
        <w:pStyle w:val="ListParagraph"/>
        <w:numPr>
          <w:ilvl w:val="0"/>
          <w:numId w:val="46"/>
        </w:numPr>
        <w:spacing w:after="0" w:line="276" w:lineRule="auto"/>
        <w:ind w:left="426"/>
        <w:jc w:val="both"/>
        <w:rPr>
          <w:rFonts w:cstheme="minorHAnsi"/>
        </w:rPr>
      </w:pPr>
      <w:r w:rsidRPr="007576E2">
        <w:rPr>
          <w:rFonts w:cstheme="minorHAnsi"/>
        </w:rPr>
        <w:t>humiliating pupils</w:t>
      </w:r>
    </w:p>
    <w:p w14:paraId="3FDEEE3B" w14:textId="77777777" w:rsidR="006259E6" w:rsidRPr="007576E2" w:rsidRDefault="006259E6" w:rsidP="003B79F2">
      <w:pPr>
        <w:spacing w:after="0" w:line="276" w:lineRule="auto"/>
        <w:jc w:val="both"/>
        <w:rPr>
          <w:rFonts w:cstheme="minorHAnsi"/>
        </w:rPr>
      </w:pPr>
    </w:p>
    <w:p w14:paraId="12A4F8AE" w14:textId="66662E77" w:rsidR="009F6134" w:rsidRPr="007576E2" w:rsidRDefault="009F6134" w:rsidP="003B79F2">
      <w:pPr>
        <w:spacing w:after="0" w:line="276" w:lineRule="auto"/>
        <w:jc w:val="both"/>
        <w:rPr>
          <w:rFonts w:cstheme="minorHAnsi"/>
        </w:rPr>
      </w:pPr>
      <w:r w:rsidRPr="007576E2">
        <w:rPr>
          <w:rFonts w:cstheme="minorHAnsi"/>
        </w:rPr>
        <w:t>Such behaviour can exist on a wide spectrum, from the inadvertent or thoughtless, or behaviour that may look to be inappropriate, but might not be in specific circumstances, through to that which is ultimately intended to enable abuse.</w:t>
      </w:r>
    </w:p>
    <w:p w14:paraId="79116DAF" w14:textId="77777777" w:rsidR="006259E6" w:rsidRPr="007576E2" w:rsidRDefault="006259E6" w:rsidP="003B79F2">
      <w:pPr>
        <w:spacing w:after="0" w:line="276" w:lineRule="auto"/>
        <w:jc w:val="both"/>
        <w:rPr>
          <w:rFonts w:cstheme="minorHAnsi"/>
        </w:rPr>
      </w:pPr>
    </w:p>
    <w:p w14:paraId="5DE4E6DA" w14:textId="440DCAEA" w:rsidR="009F6134" w:rsidRPr="007576E2" w:rsidRDefault="009F6134" w:rsidP="003B79F2">
      <w:pPr>
        <w:spacing w:after="0" w:line="276" w:lineRule="auto"/>
        <w:jc w:val="both"/>
        <w:rPr>
          <w:rFonts w:cstheme="minorHAnsi"/>
        </w:rPr>
      </w:pPr>
      <w:r w:rsidRPr="007576E2">
        <w:rPr>
          <w:rFonts w:cstheme="minorHAnsi"/>
        </w:rPr>
        <w:t>It is important that all concerns, no matter how small, are shared and recorded and dealt with appropriately. By identifying concerning, problematic, or inappropriate behaviour early we are able to minimise the risk of abuse to children and ensure that adults working or volunteering in our school are clear about professional boundaries and act within these boundaries, and in accordance with the ethos and values of our school.</w:t>
      </w:r>
    </w:p>
    <w:p w14:paraId="602E4820" w14:textId="77777777" w:rsidR="002F572C" w:rsidRPr="007576E2" w:rsidRDefault="002F572C" w:rsidP="003B79F2">
      <w:pPr>
        <w:spacing w:after="0" w:line="276" w:lineRule="auto"/>
        <w:jc w:val="both"/>
        <w:rPr>
          <w:rFonts w:cstheme="minorHAnsi"/>
        </w:rPr>
      </w:pPr>
    </w:p>
    <w:p w14:paraId="31792984" w14:textId="77777777" w:rsidR="009F6134" w:rsidRPr="007576E2" w:rsidRDefault="009F6134" w:rsidP="003B79F2">
      <w:pPr>
        <w:spacing w:after="0" w:line="276" w:lineRule="auto"/>
        <w:jc w:val="both"/>
        <w:rPr>
          <w:rFonts w:cstheme="minorHAnsi"/>
        </w:rPr>
      </w:pPr>
      <w:r w:rsidRPr="007576E2">
        <w:rPr>
          <w:rFonts w:cstheme="minorHAnsi"/>
        </w:rPr>
        <w:t>Reporting all concerns, no matter how small, allows us to address unprofessional behaviour and support the individual to correct it at an early stage; and provide responsive, sensitive and proportionate handling of such concerns when they are raised.</w:t>
      </w:r>
    </w:p>
    <w:p w14:paraId="06A7B51F" w14:textId="77777777" w:rsidR="004A1E96" w:rsidRPr="007576E2" w:rsidRDefault="004A1E96" w:rsidP="003B79F2">
      <w:pPr>
        <w:spacing w:after="0" w:line="276" w:lineRule="auto"/>
        <w:jc w:val="both"/>
        <w:rPr>
          <w:rFonts w:cstheme="minorHAnsi"/>
        </w:rPr>
      </w:pPr>
    </w:p>
    <w:p w14:paraId="6BB449B7" w14:textId="035080F9" w:rsidR="0038693D" w:rsidRPr="007576E2" w:rsidRDefault="000866DD" w:rsidP="003B79F2">
      <w:pPr>
        <w:spacing w:after="0" w:line="276" w:lineRule="auto"/>
        <w:jc w:val="both"/>
        <w:rPr>
          <w:rFonts w:cstheme="minorHAnsi"/>
          <w:b/>
        </w:rPr>
      </w:pPr>
      <w:r w:rsidRPr="007576E2">
        <w:rPr>
          <w:rFonts w:cstheme="minorHAnsi"/>
          <w:b/>
        </w:rPr>
        <w:t>Self-referring</w:t>
      </w:r>
      <w:r w:rsidR="0038693D" w:rsidRPr="007576E2">
        <w:rPr>
          <w:rFonts w:cstheme="minorHAnsi"/>
          <w:b/>
        </w:rPr>
        <w:t xml:space="preserve"> </w:t>
      </w:r>
    </w:p>
    <w:p w14:paraId="2AEC2928" w14:textId="77777777" w:rsidR="00D66EB5" w:rsidRPr="007576E2" w:rsidRDefault="002E09AE" w:rsidP="003B79F2">
      <w:pPr>
        <w:spacing w:after="0" w:line="276" w:lineRule="auto"/>
        <w:jc w:val="both"/>
        <w:rPr>
          <w:rFonts w:cstheme="minorHAnsi"/>
        </w:rPr>
      </w:pPr>
      <w:r w:rsidRPr="007576E2">
        <w:rPr>
          <w:rFonts w:cstheme="minorHAnsi"/>
        </w:rPr>
        <w:t xml:space="preserve">Staff should self-refer if they have found themselves in a situation which might be misinterpreted, </w:t>
      </w:r>
      <w:r w:rsidR="00D66EB5" w:rsidRPr="007576E2">
        <w:rPr>
          <w:rFonts w:cstheme="minorHAnsi"/>
        </w:rPr>
        <w:t>might appear compromising to others, and/or on reflection they believe they have behaved in such a way that they consider falls below the expected professional standards.</w:t>
      </w:r>
    </w:p>
    <w:p w14:paraId="15FF9072" w14:textId="77777777" w:rsidR="007054BC" w:rsidRPr="007576E2" w:rsidRDefault="007054BC" w:rsidP="003B79F2">
      <w:pPr>
        <w:spacing w:after="0" w:line="276" w:lineRule="auto"/>
        <w:jc w:val="both"/>
        <w:rPr>
          <w:rFonts w:cstheme="minorHAnsi"/>
        </w:rPr>
      </w:pPr>
    </w:p>
    <w:p w14:paraId="50AAD49A" w14:textId="27E5DF64" w:rsidR="00364A1A" w:rsidRPr="007576E2" w:rsidRDefault="0038693D" w:rsidP="003B79F2">
      <w:pPr>
        <w:spacing w:after="0" w:line="276" w:lineRule="auto"/>
        <w:jc w:val="both"/>
        <w:rPr>
          <w:rFonts w:cstheme="minorHAnsi"/>
          <w:b/>
        </w:rPr>
      </w:pPr>
      <w:r w:rsidRPr="007576E2">
        <w:rPr>
          <w:rFonts w:cstheme="minorHAnsi"/>
          <w:b/>
        </w:rPr>
        <w:t>Recording</w:t>
      </w:r>
      <w:r w:rsidR="00AE3914" w:rsidRPr="007576E2">
        <w:rPr>
          <w:rFonts w:cstheme="minorHAnsi"/>
          <w:b/>
        </w:rPr>
        <w:t xml:space="preserve"> and responding to</w:t>
      </w:r>
      <w:r w:rsidR="000866DD" w:rsidRPr="007576E2">
        <w:rPr>
          <w:rFonts w:cstheme="minorHAnsi"/>
          <w:b/>
        </w:rPr>
        <w:t xml:space="preserve"> low-level</w:t>
      </w:r>
      <w:r w:rsidRPr="007576E2">
        <w:rPr>
          <w:rFonts w:cstheme="minorHAnsi"/>
          <w:b/>
        </w:rPr>
        <w:t xml:space="preserve"> concerns </w:t>
      </w:r>
    </w:p>
    <w:p w14:paraId="167BA3F6" w14:textId="77777777" w:rsidR="009175CF" w:rsidRPr="007576E2" w:rsidRDefault="009175CF" w:rsidP="003B79F2">
      <w:pPr>
        <w:spacing w:after="0" w:line="276" w:lineRule="auto"/>
        <w:jc w:val="both"/>
        <w:rPr>
          <w:rFonts w:cstheme="minorHAnsi"/>
        </w:rPr>
      </w:pPr>
      <w:r w:rsidRPr="007576E2">
        <w:rPr>
          <w:rFonts w:cstheme="minorHAnsi"/>
        </w:rPr>
        <w:t xml:space="preserve">Secure and confidential records of all low-level concerns will be kept. </w:t>
      </w:r>
    </w:p>
    <w:p w14:paraId="13EB19EF" w14:textId="77777777" w:rsidR="00674C5D" w:rsidRPr="007576E2" w:rsidRDefault="00674C5D" w:rsidP="003B79F2">
      <w:pPr>
        <w:pStyle w:val="ListParagraph"/>
        <w:numPr>
          <w:ilvl w:val="0"/>
          <w:numId w:val="47"/>
        </w:numPr>
        <w:spacing w:after="0" w:line="276" w:lineRule="auto"/>
        <w:ind w:left="426"/>
        <w:jc w:val="both"/>
        <w:rPr>
          <w:rFonts w:cstheme="minorHAnsi"/>
        </w:rPr>
      </w:pPr>
      <w:r w:rsidRPr="007576E2">
        <w:rPr>
          <w:rFonts w:cstheme="minorHAnsi"/>
        </w:rPr>
        <w:t xml:space="preserve">Records will include the details of the concern, how the concern arose, the rationale for decision made and the actions taken. </w:t>
      </w:r>
    </w:p>
    <w:p w14:paraId="3465C7BB" w14:textId="49902F82" w:rsidR="00785C3F" w:rsidRPr="007576E2" w:rsidRDefault="00785C3F" w:rsidP="003B79F2">
      <w:pPr>
        <w:pStyle w:val="ListParagraph"/>
        <w:numPr>
          <w:ilvl w:val="0"/>
          <w:numId w:val="47"/>
        </w:numPr>
        <w:spacing w:after="0" w:line="276" w:lineRule="auto"/>
        <w:ind w:left="426"/>
        <w:jc w:val="both"/>
        <w:rPr>
          <w:rFonts w:cstheme="minorHAnsi"/>
        </w:rPr>
      </w:pPr>
      <w:r w:rsidRPr="007576E2">
        <w:rPr>
          <w:rFonts w:cstheme="minorHAnsi"/>
        </w:rPr>
        <w:t>The name of the individual sharing their concerns should also be noted, if the individual wishes to remain anonymous then that should be respected as far as reasonably possible.</w:t>
      </w:r>
    </w:p>
    <w:p w14:paraId="13F686D5" w14:textId="1C925223" w:rsidR="0038693D" w:rsidRPr="007576E2" w:rsidRDefault="0038693D" w:rsidP="003B79F2">
      <w:pPr>
        <w:pStyle w:val="ListParagraph"/>
        <w:numPr>
          <w:ilvl w:val="0"/>
          <w:numId w:val="47"/>
        </w:numPr>
        <w:spacing w:after="0" w:line="276" w:lineRule="auto"/>
        <w:ind w:left="426"/>
        <w:jc w:val="both"/>
        <w:rPr>
          <w:rFonts w:cstheme="minorHAnsi"/>
        </w:rPr>
      </w:pPr>
      <w:r w:rsidRPr="007576E2">
        <w:rPr>
          <w:rFonts w:cstheme="minorHAnsi"/>
        </w:rPr>
        <w:t xml:space="preserve">Records </w:t>
      </w:r>
      <w:r w:rsidR="003636A6" w:rsidRPr="007576E2">
        <w:rPr>
          <w:rFonts w:cstheme="minorHAnsi"/>
        </w:rPr>
        <w:t>will</w:t>
      </w:r>
      <w:r w:rsidRPr="007576E2">
        <w:rPr>
          <w:rFonts w:cstheme="minorHAnsi"/>
        </w:rPr>
        <w:t xml:space="preserve"> be reviewed so that patterns of concerning behaviour can be recognised and appropriate action can be taken.</w:t>
      </w:r>
    </w:p>
    <w:p w14:paraId="70EEF8AB" w14:textId="0D3DDBEF" w:rsidR="00AB02DD" w:rsidRPr="007576E2" w:rsidRDefault="00AB02DD" w:rsidP="003B79F2">
      <w:pPr>
        <w:pStyle w:val="ListParagraph"/>
        <w:numPr>
          <w:ilvl w:val="0"/>
          <w:numId w:val="47"/>
        </w:numPr>
        <w:spacing w:after="0" w:line="276" w:lineRule="auto"/>
        <w:ind w:left="426"/>
        <w:jc w:val="both"/>
        <w:rPr>
          <w:rFonts w:cstheme="minorHAnsi"/>
        </w:rPr>
      </w:pPr>
      <w:r w:rsidRPr="007576E2">
        <w:rPr>
          <w:rFonts w:cstheme="minorHAnsi"/>
        </w:rPr>
        <w:t>Reports about supply staff and contractors will be notified to their employers, so any potential patterns of inappropriate behaviour can be identified.</w:t>
      </w:r>
    </w:p>
    <w:p w14:paraId="7F9D68A2" w14:textId="54C41A11" w:rsidR="007054BC" w:rsidRPr="007576E2" w:rsidRDefault="007054BC" w:rsidP="003B79F2">
      <w:pPr>
        <w:spacing w:after="0" w:line="276" w:lineRule="auto"/>
        <w:jc w:val="both"/>
        <w:rPr>
          <w:rFonts w:cstheme="minorHAnsi"/>
        </w:rPr>
      </w:pPr>
    </w:p>
    <w:p w14:paraId="57D21451" w14:textId="2A08DF6E" w:rsidR="002E09AE" w:rsidRPr="007576E2" w:rsidRDefault="007054BC" w:rsidP="003B79F2">
      <w:pPr>
        <w:spacing w:after="0" w:line="276" w:lineRule="auto"/>
        <w:jc w:val="both"/>
        <w:rPr>
          <w:rFonts w:cstheme="minorHAnsi"/>
        </w:rPr>
      </w:pPr>
      <w:r w:rsidRPr="007576E2">
        <w:rPr>
          <w:rFonts w:cstheme="minorHAnsi"/>
        </w:rPr>
        <w:t xml:space="preserve">Further information is contained in our </w:t>
      </w:r>
      <w:r w:rsidR="00C74BCB" w:rsidRPr="007576E2">
        <w:rPr>
          <w:rFonts w:cstheme="minorHAnsi"/>
        </w:rPr>
        <w:t xml:space="preserve">Low Level Concern policy, </w:t>
      </w:r>
      <w:r w:rsidRPr="007576E2">
        <w:rPr>
          <w:rFonts w:cstheme="minorHAnsi"/>
        </w:rPr>
        <w:t>Staff Code of Conduct and Allegations Against Staff Polic</w:t>
      </w:r>
      <w:r w:rsidR="0000563A" w:rsidRPr="007576E2">
        <w:rPr>
          <w:rFonts w:cstheme="minorHAnsi"/>
        </w:rPr>
        <w:t>i</w:t>
      </w:r>
      <w:r w:rsidRPr="007576E2">
        <w:rPr>
          <w:rFonts w:cstheme="minorHAnsi"/>
        </w:rPr>
        <w:t xml:space="preserve">es. </w:t>
      </w:r>
      <w:bookmarkStart w:id="55" w:name="_Toc76655169"/>
    </w:p>
    <w:p w14:paraId="6CA2BFB7" w14:textId="2CA9C657" w:rsidR="0036173B" w:rsidRPr="007576E2" w:rsidRDefault="0036173B" w:rsidP="003B79F2">
      <w:pPr>
        <w:spacing w:after="0" w:line="276" w:lineRule="auto"/>
        <w:jc w:val="both"/>
        <w:rPr>
          <w:rFonts w:cstheme="minorHAnsi"/>
        </w:rPr>
      </w:pPr>
    </w:p>
    <w:p w14:paraId="53839FEE" w14:textId="15064786" w:rsidR="000565DB" w:rsidRPr="007576E2" w:rsidRDefault="007C496E" w:rsidP="003B79F2">
      <w:pPr>
        <w:pStyle w:val="Heading2"/>
        <w:keepNext w:val="0"/>
        <w:keepLines w:val="0"/>
        <w:spacing w:before="0" w:line="276" w:lineRule="auto"/>
        <w:jc w:val="both"/>
        <w:rPr>
          <w:rFonts w:asciiTheme="minorHAnsi" w:hAnsiTheme="minorHAnsi" w:cstheme="minorHAnsi"/>
          <w:b/>
          <w:color w:val="auto"/>
          <w:sz w:val="28"/>
          <w:szCs w:val="22"/>
        </w:rPr>
      </w:pPr>
      <w:bookmarkStart w:id="56" w:name="_Toc164933619"/>
      <w:r w:rsidRPr="007576E2">
        <w:rPr>
          <w:rFonts w:asciiTheme="minorHAnsi" w:hAnsiTheme="minorHAnsi" w:cstheme="minorHAnsi"/>
          <w:b/>
          <w:color w:val="auto"/>
          <w:sz w:val="28"/>
          <w:szCs w:val="22"/>
        </w:rPr>
        <w:t xml:space="preserve">Whistleblowing / </w:t>
      </w:r>
      <w:r w:rsidR="000565DB" w:rsidRPr="007576E2">
        <w:rPr>
          <w:rFonts w:asciiTheme="minorHAnsi" w:hAnsiTheme="minorHAnsi" w:cstheme="minorHAnsi"/>
          <w:b/>
          <w:color w:val="auto"/>
          <w:sz w:val="28"/>
          <w:szCs w:val="22"/>
        </w:rPr>
        <w:t>Raising concerns about the management of safeguarding</w:t>
      </w:r>
      <w:bookmarkEnd w:id="55"/>
      <w:bookmarkEnd w:id="56"/>
      <w:r w:rsidR="000565DB" w:rsidRPr="007576E2">
        <w:rPr>
          <w:rFonts w:asciiTheme="minorHAnsi" w:hAnsiTheme="minorHAnsi" w:cstheme="minorHAnsi"/>
          <w:b/>
          <w:color w:val="auto"/>
          <w:sz w:val="28"/>
          <w:szCs w:val="22"/>
        </w:rPr>
        <w:t xml:space="preserve"> </w:t>
      </w:r>
    </w:p>
    <w:p w14:paraId="7B9B4772" w14:textId="66ECED1B" w:rsidR="000565DB" w:rsidRPr="007576E2" w:rsidRDefault="000565DB" w:rsidP="003B79F2">
      <w:pPr>
        <w:spacing w:after="0" w:line="276" w:lineRule="auto"/>
        <w:jc w:val="both"/>
        <w:rPr>
          <w:rFonts w:cstheme="minorHAnsi"/>
        </w:rPr>
      </w:pPr>
      <w:r w:rsidRPr="007576E2">
        <w:rPr>
          <w:rFonts w:cstheme="minorHAnsi"/>
        </w:rPr>
        <w:t>All staff in our school should feel able to raise concerns about poor or unsafe practice and potential failures in our safeguarding regime. Such concerns will be taken seriously be the senior leadership team.</w:t>
      </w:r>
    </w:p>
    <w:p w14:paraId="2A511308" w14:textId="77777777" w:rsidR="00C74BCB" w:rsidRPr="007576E2" w:rsidRDefault="00C74BCB" w:rsidP="003B79F2">
      <w:pPr>
        <w:spacing w:after="0" w:line="276" w:lineRule="auto"/>
        <w:jc w:val="both"/>
        <w:rPr>
          <w:rFonts w:cstheme="minorHAnsi"/>
        </w:rPr>
      </w:pPr>
    </w:p>
    <w:p w14:paraId="0F10E664" w14:textId="0353D4CE" w:rsidR="000565DB" w:rsidRPr="007576E2" w:rsidRDefault="000565DB" w:rsidP="003B79F2">
      <w:pPr>
        <w:spacing w:after="0" w:line="276" w:lineRule="auto"/>
        <w:jc w:val="both"/>
        <w:rPr>
          <w:rFonts w:cstheme="minorHAnsi"/>
        </w:rPr>
      </w:pPr>
      <w:r w:rsidRPr="007576E2">
        <w:rPr>
          <w:rFonts w:cstheme="minorHAnsi"/>
        </w:rPr>
        <w:t xml:space="preserve">The procedures are set out </w:t>
      </w:r>
      <w:r w:rsidR="00555FB1" w:rsidRPr="007576E2">
        <w:rPr>
          <w:rFonts w:cstheme="minorHAnsi"/>
        </w:rPr>
        <w:t xml:space="preserve">in The Pioneer Academy </w:t>
      </w:r>
      <w:r w:rsidRPr="007576E2">
        <w:rPr>
          <w:rFonts w:cstheme="minorHAnsi"/>
        </w:rPr>
        <w:t xml:space="preserve">Whistleblowing Policy. </w:t>
      </w:r>
    </w:p>
    <w:p w14:paraId="42178D78" w14:textId="77777777" w:rsidR="00C74BCB" w:rsidRPr="007576E2" w:rsidRDefault="00C74BCB" w:rsidP="003B79F2">
      <w:pPr>
        <w:spacing w:after="0" w:line="276" w:lineRule="auto"/>
        <w:jc w:val="both"/>
        <w:rPr>
          <w:rFonts w:cstheme="minorHAnsi"/>
        </w:rPr>
      </w:pPr>
    </w:p>
    <w:p w14:paraId="342D4AC4" w14:textId="77777777" w:rsidR="00E2777C" w:rsidRPr="007576E2" w:rsidRDefault="00E2777C" w:rsidP="003B79F2">
      <w:pPr>
        <w:spacing w:after="0" w:line="276" w:lineRule="auto"/>
        <w:jc w:val="both"/>
        <w:rPr>
          <w:rFonts w:cstheme="minorHAnsi"/>
        </w:rPr>
      </w:pPr>
      <w:r w:rsidRPr="007576E2">
        <w:rPr>
          <w:rFonts w:cstheme="minorHAnsi"/>
        </w:rPr>
        <w:t xml:space="preserve">A whistleblowing disclosure must be about something that affects the general public such as: </w:t>
      </w:r>
    </w:p>
    <w:p w14:paraId="40DCC763" w14:textId="43B97A23" w:rsidR="00E2777C" w:rsidRPr="007576E2" w:rsidRDefault="00E2777C" w:rsidP="003B79F2">
      <w:pPr>
        <w:pStyle w:val="ListParagraph"/>
        <w:numPr>
          <w:ilvl w:val="0"/>
          <w:numId w:val="43"/>
        </w:numPr>
        <w:spacing w:after="0" w:line="276" w:lineRule="auto"/>
        <w:jc w:val="both"/>
        <w:rPr>
          <w:rFonts w:cstheme="minorHAnsi"/>
        </w:rPr>
      </w:pPr>
      <w:r w:rsidRPr="007576E2">
        <w:rPr>
          <w:rFonts w:cstheme="minorHAnsi"/>
        </w:rPr>
        <w:t>a criminal offence has been committed, is being committed or is likely to be committed</w:t>
      </w:r>
      <w:r w:rsidR="000F191E" w:rsidRPr="007576E2">
        <w:rPr>
          <w:rFonts w:cstheme="minorHAnsi"/>
        </w:rPr>
        <w:t>;</w:t>
      </w:r>
    </w:p>
    <w:p w14:paraId="401C95AE" w14:textId="3D8F7246" w:rsidR="00E2777C" w:rsidRPr="007576E2" w:rsidRDefault="00E2777C" w:rsidP="003B79F2">
      <w:pPr>
        <w:pStyle w:val="ListParagraph"/>
        <w:numPr>
          <w:ilvl w:val="0"/>
          <w:numId w:val="43"/>
        </w:numPr>
        <w:spacing w:after="0" w:line="276" w:lineRule="auto"/>
        <w:jc w:val="both"/>
        <w:rPr>
          <w:rFonts w:cstheme="minorHAnsi"/>
        </w:rPr>
      </w:pPr>
      <w:r w:rsidRPr="007576E2">
        <w:rPr>
          <w:rFonts w:cstheme="minorHAnsi"/>
        </w:rPr>
        <w:t>a legal obligation has been breached</w:t>
      </w:r>
      <w:r w:rsidR="000F191E" w:rsidRPr="007576E2">
        <w:rPr>
          <w:rFonts w:cstheme="minorHAnsi"/>
        </w:rPr>
        <w:t>;</w:t>
      </w:r>
      <w:r w:rsidRPr="007576E2">
        <w:rPr>
          <w:rFonts w:cstheme="minorHAnsi"/>
        </w:rPr>
        <w:t xml:space="preserve"> </w:t>
      </w:r>
    </w:p>
    <w:p w14:paraId="63E0A4F3" w14:textId="431FADF0" w:rsidR="00E2777C" w:rsidRPr="007576E2" w:rsidRDefault="00E2777C" w:rsidP="003B79F2">
      <w:pPr>
        <w:pStyle w:val="ListParagraph"/>
        <w:numPr>
          <w:ilvl w:val="0"/>
          <w:numId w:val="43"/>
        </w:numPr>
        <w:spacing w:after="0" w:line="276" w:lineRule="auto"/>
        <w:jc w:val="both"/>
        <w:rPr>
          <w:rFonts w:cstheme="minorHAnsi"/>
        </w:rPr>
      </w:pPr>
      <w:r w:rsidRPr="007576E2">
        <w:rPr>
          <w:rFonts w:cstheme="minorHAnsi"/>
        </w:rPr>
        <w:t>there has been a miscarriage of justice</w:t>
      </w:r>
      <w:r w:rsidR="000F191E" w:rsidRPr="007576E2">
        <w:rPr>
          <w:rFonts w:cstheme="minorHAnsi"/>
        </w:rPr>
        <w:t>;</w:t>
      </w:r>
      <w:r w:rsidRPr="007576E2">
        <w:rPr>
          <w:rFonts w:cstheme="minorHAnsi"/>
        </w:rPr>
        <w:t xml:space="preserve"> </w:t>
      </w:r>
    </w:p>
    <w:p w14:paraId="4337ED3E" w14:textId="3160A71B" w:rsidR="00E2777C" w:rsidRPr="007576E2" w:rsidRDefault="00E2777C" w:rsidP="003B79F2">
      <w:pPr>
        <w:pStyle w:val="ListParagraph"/>
        <w:numPr>
          <w:ilvl w:val="0"/>
          <w:numId w:val="43"/>
        </w:numPr>
        <w:spacing w:after="0" w:line="276" w:lineRule="auto"/>
        <w:jc w:val="both"/>
        <w:rPr>
          <w:rFonts w:cstheme="minorHAnsi"/>
        </w:rPr>
      </w:pPr>
      <w:r w:rsidRPr="007576E2">
        <w:rPr>
          <w:rFonts w:cstheme="minorHAnsi"/>
        </w:rPr>
        <w:t>the health or safety of any individual has been endangered</w:t>
      </w:r>
      <w:r w:rsidR="000F191E" w:rsidRPr="007576E2">
        <w:rPr>
          <w:rFonts w:cstheme="minorHAnsi"/>
        </w:rPr>
        <w:t>;</w:t>
      </w:r>
      <w:r w:rsidRPr="007576E2">
        <w:rPr>
          <w:rFonts w:cstheme="minorHAnsi"/>
        </w:rPr>
        <w:t xml:space="preserve"> </w:t>
      </w:r>
    </w:p>
    <w:p w14:paraId="7B4D8F0F" w14:textId="29C015A3" w:rsidR="00E2777C" w:rsidRPr="007576E2" w:rsidRDefault="00E2777C" w:rsidP="003B79F2">
      <w:pPr>
        <w:pStyle w:val="ListParagraph"/>
        <w:numPr>
          <w:ilvl w:val="0"/>
          <w:numId w:val="43"/>
        </w:numPr>
        <w:spacing w:after="0" w:line="276" w:lineRule="auto"/>
        <w:jc w:val="both"/>
        <w:rPr>
          <w:rFonts w:cstheme="minorHAnsi"/>
        </w:rPr>
      </w:pPr>
      <w:r w:rsidRPr="007576E2">
        <w:rPr>
          <w:rFonts w:cstheme="minorHAnsi"/>
        </w:rPr>
        <w:t xml:space="preserve">the environment has been damaged </w:t>
      </w:r>
      <w:r w:rsidR="000F191E" w:rsidRPr="007576E2">
        <w:rPr>
          <w:rFonts w:cstheme="minorHAnsi"/>
        </w:rPr>
        <w:t>or</w:t>
      </w:r>
    </w:p>
    <w:p w14:paraId="74BEB6CA" w14:textId="77777777" w:rsidR="00E2777C" w:rsidRPr="007576E2" w:rsidRDefault="00E2777C" w:rsidP="003B79F2">
      <w:pPr>
        <w:pStyle w:val="ListParagraph"/>
        <w:numPr>
          <w:ilvl w:val="0"/>
          <w:numId w:val="43"/>
        </w:numPr>
        <w:spacing w:after="0" w:line="276" w:lineRule="auto"/>
        <w:jc w:val="both"/>
        <w:rPr>
          <w:rFonts w:cstheme="minorHAnsi"/>
        </w:rPr>
      </w:pPr>
      <w:r w:rsidRPr="007576E2">
        <w:rPr>
          <w:rFonts w:cstheme="minorHAnsi"/>
        </w:rPr>
        <w:t xml:space="preserve">information about any of the above has been concealed. </w:t>
      </w:r>
    </w:p>
    <w:p w14:paraId="058DE998" w14:textId="77777777" w:rsidR="00C74BCB" w:rsidRPr="007576E2" w:rsidRDefault="00C74BCB" w:rsidP="003B79F2">
      <w:pPr>
        <w:spacing w:after="0" w:line="276" w:lineRule="auto"/>
        <w:jc w:val="both"/>
        <w:rPr>
          <w:rFonts w:cstheme="minorHAnsi"/>
        </w:rPr>
      </w:pPr>
    </w:p>
    <w:p w14:paraId="1663351D" w14:textId="1C9B1C00" w:rsidR="000565DB" w:rsidRPr="007576E2" w:rsidRDefault="000565DB" w:rsidP="003B79F2">
      <w:pPr>
        <w:spacing w:after="0" w:line="276" w:lineRule="auto"/>
        <w:jc w:val="both"/>
        <w:rPr>
          <w:rFonts w:cstheme="minorHAnsi"/>
        </w:rPr>
      </w:pPr>
      <w:r w:rsidRPr="007576E2">
        <w:rPr>
          <w:rFonts w:cstheme="minorHAnsi"/>
        </w:rPr>
        <w:t xml:space="preserve">If a staff member feels unable to raise the issue within the school, or feels that their genuine concerns are not being addressed, then staff can contact the NSPCC’s Whistleblowing helpline on 0800 028 0285 or email </w:t>
      </w:r>
      <w:hyperlink r:id="rId21" w:history="1">
        <w:r w:rsidRPr="007576E2">
          <w:rPr>
            <w:rStyle w:val="Hyperlink"/>
            <w:rFonts w:cstheme="minorHAnsi"/>
          </w:rPr>
          <w:t>help@nspcc.org.uk</w:t>
        </w:r>
      </w:hyperlink>
      <w:r w:rsidRPr="007576E2">
        <w:rPr>
          <w:rFonts w:cstheme="minorHAnsi"/>
        </w:rPr>
        <w:t xml:space="preserve">. </w:t>
      </w:r>
    </w:p>
    <w:p w14:paraId="1AE39FAD" w14:textId="7B4AA99F" w:rsidR="00D046D5" w:rsidRPr="007576E2" w:rsidRDefault="00D046D5" w:rsidP="003B79F2">
      <w:pPr>
        <w:spacing w:after="0" w:line="276" w:lineRule="auto"/>
        <w:jc w:val="both"/>
        <w:rPr>
          <w:rFonts w:cstheme="minorHAnsi"/>
        </w:rPr>
      </w:pPr>
    </w:p>
    <w:p w14:paraId="686B94CA" w14:textId="52AF7780" w:rsidR="00463FC7" w:rsidRPr="007576E2" w:rsidRDefault="00463FC7" w:rsidP="003B79F2">
      <w:pPr>
        <w:pStyle w:val="Heading2"/>
        <w:keepNext w:val="0"/>
        <w:keepLines w:val="0"/>
        <w:spacing w:before="0" w:line="276" w:lineRule="auto"/>
        <w:jc w:val="both"/>
        <w:rPr>
          <w:rFonts w:asciiTheme="minorHAnsi" w:hAnsiTheme="minorHAnsi" w:cstheme="minorHAnsi"/>
          <w:b/>
          <w:color w:val="auto"/>
          <w:sz w:val="28"/>
          <w:szCs w:val="22"/>
        </w:rPr>
      </w:pPr>
      <w:bookmarkStart w:id="57" w:name="_Toc76655175"/>
      <w:bookmarkStart w:id="58" w:name="_Toc164933620"/>
      <w:r w:rsidRPr="007576E2">
        <w:rPr>
          <w:rFonts w:asciiTheme="minorHAnsi" w:hAnsiTheme="minorHAnsi" w:cstheme="minorHAnsi"/>
          <w:b/>
          <w:color w:val="auto"/>
          <w:sz w:val="28"/>
          <w:szCs w:val="22"/>
        </w:rPr>
        <w:t>Record keeping</w:t>
      </w:r>
      <w:bookmarkEnd w:id="57"/>
      <w:bookmarkEnd w:id="58"/>
    </w:p>
    <w:p w14:paraId="550F3233" w14:textId="787E0923" w:rsidR="007F789C" w:rsidRPr="007576E2" w:rsidRDefault="00463FC7" w:rsidP="003B79F2">
      <w:pPr>
        <w:spacing w:after="0" w:line="276" w:lineRule="auto"/>
        <w:jc w:val="both"/>
        <w:rPr>
          <w:rFonts w:cstheme="minorHAnsi"/>
        </w:rPr>
      </w:pPr>
      <w:r w:rsidRPr="007576E2">
        <w:rPr>
          <w:rFonts w:cstheme="minorHAnsi"/>
        </w:rPr>
        <w:t xml:space="preserve">All concerns, discussions and decisions made, and the reason for these decisions, are recorded on </w:t>
      </w:r>
      <w:r w:rsidR="00E01BBA" w:rsidRPr="007576E2">
        <w:rPr>
          <w:rFonts w:cstheme="minorHAnsi"/>
        </w:rPr>
        <w:t>CPOMS</w:t>
      </w:r>
      <w:r w:rsidRPr="007576E2">
        <w:rPr>
          <w:rFonts w:cstheme="minorHAnsi"/>
        </w:rPr>
        <w:t xml:space="preserve">. </w:t>
      </w:r>
    </w:p>
    <w:p w14:paraId="16318711" w14:textId="77777777" w:rsidR="002F572C" w:rsidRPr="007576E2" w:rsidRDefault="002F572C" w:rsidP="003B79F2">
      <w:pPr>
        <w:spacing w:after="0" w:line="276" w:lineRule="auto"/>
        <w:jc w:val="both"/>
        <w:rPr>
          <w:rFonts w:cstheme="minorHAnsi"/>
        </w:rPr>
      </w:pPr>
    </w:p>
    <w:p w14:paraId="4A8C1628" w14:textId="603C3CBF" w:rsidR="007F789C" w:rsidRPr="007576E2" w:rsidRDefault="001667DB" w:rsidP="003B79F2">
      <w:pPr>
        <w:spacing w:after="0" w:line="276" w:lineRule="auto"/>
        <w:jc w:val="both"/>
        <w:rPr>
          <w:rFonts w:cstheme="minorHAnsi"/>
        </w:rPr>
      </w:pPr>
      <w:r w:rsidRPr="007576E2">
        <w:rPr>
          <w:rFonts w:cstheme="minorHAnsi"/>
        </w:rPr>
        <w:t>Records should include:</w:t>
      </w:r>
    </w:p>
    <w:p w14:paraId="6F9DD731" w14:textId="66FEA493" w:rsidR="00451F55" w:rsidRPr="007576E2" w:rsidRDefault="00451F55" w:rsidP="003B79F2">
      <w:pPr>
        <w:pStyle w:val="ListParagraph"/>
        <w:numPr>
          <w:ilvl w:val="0"/>
          <w:numId w:val="44"/>
        </w:numPr>
        <w:spacing w:after="0" w:line="276" w:lineRule="auto"/>
        <w:jc w:val="both"/>
        <w:rPr>
          <w:rFonts w:cstheme="minorHAnsi"/>
        </w:rPr>
      </w:pPr>
      <w:r w:rsidRPr="007576E2">
        <w:rPr>
          <w:rFonts w:cstheme="minorHAnsi"/>
        </w:rPr>
        <w:lastRenderedPageBreak/>
        <w:t>a clear and comprehensive summary of the concern</w:t>
      </w:r>
    </w:p>
    <w:p w14:paraId="07697EE0" w14:textId="7F5B7694" w:rsidR="00451F55" w:rsidRPr="007576E2" w:rsidRDefault="00451F55" w:rsidP="003B79F2">
      <w:pPr>
        <w:pStyle w:val="ListParagraph"/>
        <w:numPr>
          <w:ilvl w:val="0"/>
          <w:numId w:val="44"/>
        </w:numPr>
        <w:spacing w:after="0" w:line="276" w:lineRule="auto"/>
        <w:jc w:val="both"/>
        <w:rPr>
          <w:rFonts w:cstheme="minorHAnsi"/>
        </w:rPr>
      </w:pPr>
      <w:r w:rsidRPr="007576E2">
        <w:rPr>
          <w:rFonts w:cstheme="minorHAnsi"/>
        </w:rPr>
        <w:t xml:space="preserve">details of how the concern was followed up and resolved </w:t>
      </w:r>
    </w:p>
    <w:p w14:paraId="241E78D3" w14:textId="77777777" w:rsidR="00451F55" w:rsidRPr="007576E2" w:rsidRDefault="00451F55" w:rsidP="003B79F2">
      <w:pPr>
        <w:pStyle w:val="ListParagraph"/>
        <w:numPr>
          <w:ilvl w:val="0"/>
          <w:numId w:val="44"/>
        </w:numPr>
        <w:spacing w:after="0" w:line="276" w:lineRule="auto"/>
        <w:jc w:val="both"/>
        <w:rPr>
          <w:rFonts w:cstheme="minorHAnsi"/>
        </w:rPr>
      </w:pPr>
      <w:r w:rsidRPr="007576E2">
        <w:rPr>
          <w:rFonts w:cstheme="minorHAnsi"/>
        </w:rPr>
        <w:t>a note of any action taken, decisions reached and the outcome</w:t>
      </w:r>
    </w:p>
    <w:p w14:paraId="355DECE7" w14:textId="77777777" w:rsidR="00C74BCB" w:rsidRPr="007576E2" w:rsidRDefault="00C74BCB" w:rsidP="003B79F2">
      <w:pPr>
        <w:spacing w:after="0" w:line="276" w:lineRule="auto"/>
        <w:jc w:val="both"/>
        <w:rPr>
          <w:rFonts w:cstheme="minorHAnsi"/>
        </w:rPr>
      </w:pPr>
    </w:p>
    <w:p w14:paraId="0E7DAFDB" w14:textId="6F56345B" w:rsidR="008A296F" w:rsidRPr="007576E2" w:rsidRDefault="008A296F" w:rsidP="003B79F2">
      <w:pPr>
        <w:spacing w:after="0" w:line="276" w:lineRule="auto"/>
        <w:jc w:val="both"/>
        <w:rPr>
          <w:rFonts w:cstheme="minorHAnsi"/>
        </w:rPr>
      </w:pPr>
      <w:r w:rsidRPr="007576E2">
        <w:rPr>
          <w:rFonts w:cstheme="minorHAnsi"/>
        </w:rPr>
        <w:t xml:space="preserve">Records are </w:t>
      </w:r>
      <w:r w:rsidR="00463FC7" w:rsidRPr="007576E2">
        <w:rPr>
          <w:rFonts w:cstheme="minorHAnsi"/>
        </w:rPr>
        <w:t xml:space="preserve">kept separate from the child’s main file, </w:t>
      </w:r>
      <w:r w:rsidR="00CF0B26" w:rsidRPr="007576E2">
        <w:rPr>
          <w:rFonts w:cstheme="minorHAnsi"/>
        </w:rPr>
        <w:t xml:space="preserve">kept confidential and </w:t>
      </w:r>
      <w:r w:rsidR="00FB400C" w:rsidRPr="007576E2">
        <w:rPr>
          <w:rFonts w:cstheme="minorHAnsi"/>
        </w:rPr>
        <w:t>store</w:t>
      </w:r>
      <w:r w:rsidR="00463FC7" w:rsidRPr="007576E2">
        <w:rPr>
          <w:rFonts w:cstheme="minorHAnsi"/>
        </w:rPr>
        <w:t xml:space="preserve">d </w:t>
      </w:r>
      <w:r w:rsidR="00FB400C" w:rsidRPr="007576E2">
        <w:rPr>
          <w:rFonts w:cstheme="minorHAnsi"/>
        </w:rPr>
        <w:t>securely</w:t>
      </w:r>
      <w:r w:rsidR="00CF0B26" w:rsidRPr="007576E2">
        <w:rPr>
          <w:rFonts w:cstheme="minorHAnsi"/>
        </w:rPr>
        <w:t xml:space="preserve"> and </w:t>
      </w:r>
      <w:r w:rsidR="00463FC7" w:rsidRPr="007576E2">
        <w:rPr>
          <w:rFonts w:cstheme="minorHAnsi"/>
        </w:rPr>
        <w:t xml:space="preserve">are only accessible to the DSL </w:t>
      </w:r>
      <w:r w:rsidR="00BF7248" w:rsidRPr="007576E2">
        <w:rPr>
          <w:rFonts w:cstheme="minorHAnsi"/>
        </w:rPr>
        <w:t>and</w:t>
      </w:r>
      <w:r w:rsidR="00463FC7" w:rsidRPr="007576E2">
        <w:rPr>
          <w:rFonts w:cstheme="minorHAnsi"/>
        </w:rPr>
        <w:t xml:space="preserve"> </w:t>
      </w:r>
      <w:r w:rsidR="00864E0D" w:rsidRPr="007576E2">
        <w:rPr>
          <w:rFonts w:cstheme="minorHAnsi"/>
        </w:rPr>
        <w:t>DDSLs</w:t>
      </w:r>
      <w:r w:rsidR="00463FC7" w:rsidRPr="007576E2">
        <w:rPr>
          <w:rFonts w:cstheme="minorHAnsi"/>
        </w:rPr>
        <w:t>.</w:t>
      </w:r>
    </w:p>
    <w:p w14:paraId="368A8291" w14:textId="7EE265FF" w:rsidR="00463FC7" w:rsidRPr="007576E2" w:rsidRDefault="00463FC7" w:rsidP="003B79F2">
      <w:pPr>
        <w:spacing w:after="0" w:line="276" w:lineRule="auto"/>
        <w:jc w:val="both"/>
        <w:rPr>
          <w:rFonts w:cstheme="minorHAnsi"/>
        </w:rPr>
      </w:pPr>
      <w:r w:rsidRPr="007576E2">
        <w:rPr>
          <w:rFonts w:cstheme="minorHAnsi"/>
        </w:rPr>
        <w:t xml:space="preserve">If you are unclear as to recording requirements, please speak to the DSL / </w:t>
      </w:r>
      <w:r w:rsidR="00864E0D" w:rsidRPr="007576E2">
        <w:rPr>
          <w:rFonts w:cstheme="minorHAnsi"/>
        </w:rPr>
        <w:t>DDSLs</w:t>
      </w:r>
      <w:r w:rsidRPr="007576E2">
        <w:rPr>
          <w:rFonts w:cstheme="minorHAnsi"/>
        </w:rPr>
        <w:t xml:space="preserve">. </w:t>
      </w:r>
    </w:p>
    <w:p w14:paraId="77119A56" w14:textId="77777777" w:rsidR="00A30CAC" w:rsidRPr="007576E2" w:rsidRDefault="00A30CAC" w:rsidP="003B79F2">
      <w:pPr>
        <w:spacing w:after="0" w:line="276" w:lineRule="auto"/>
        <w:jc w:val="both"/>
        <w:rPr>
          <w:rFonts w:cstheme="minorHAnsi"/>
        </w:rPr>
      </w:pPr>
    </w:p>
    <w:p w14:paraId="34EAA102" w14:textId="77777777" w:rsidR="00AA2493" w:rsidRPr="007576E2" w:rsidRDefault="00AA2493" w:rsidP="003B79F2">
      <w:pPr>
        <w:spacing w:after="0" w:line="276" w:lineRule="auto"/>
        <w:jc w:val="both"/>
        <w:rPr>
          <w:rFonts w:cstheme="minorHAnsi"/>
          <w:b/>
        </w:rPr>
      </w:pPr>
      <w:bookmarkStart w:id="59" w:name="_Toc76655177"/>
      <w:r w:rsidRPr="007576E2">
        <w:rPr>
          <w:rFonts w:cstheme="minorHAnsi"/>
          <w:b/>
        </w:rPr>
        <w:t>Transfer of files</w:t>
      </w:r>
      <w:bookmarkEnd w:id="59"/>
    </w:p>
    <w:p w14:paraId="13256634" w14:textId="3EAAB978" w:rsidR="00B11C39" w:rsidRPr="007576E2" w:rsidRDefault="00AA2493" w:rsidP="003B79F2">
      <w:pPr>
        <w:spacing w:after="0" w:line="276" w:lineRule="auto"/>
        <w:jc w:val="both"/>
        <w:rPr>
          <w:rFonts w:cstheme="minorHAnsi"/>
        </w:rPr>
      </w:pPr>
      <w:r w:rsidRPr="007576E2">
        <w:rPr>
          <w:rFonts w:cstheme="minorHAnsi"/>
        </w:rPr>
        <w:t xml:space="preserve">Where a </w:t>
      </w:r>
      <w:r w:rsidR="00E01BBA" w:rsidRPr="007576E2">
        <w:rPr>
          <w:rFonts w:cstheme="minorHAnsi"/>
        </w:rPr>
        <w:t>pupil</w:t>
      </w:r>
      <w:r w:rsidRPr="007576E2">
        <w:rPr>
          <w:rFonts w:cstheme="minorHAnsi"/>
        </w:rPr>
        <w:t xml:space="preserve"> </w:t>
      </w:r>
      <w:r w:rsidR="00BF7248" w:rsidRPr="007576E2">
        <w:rPr>
          <w:rFonts w:cstheme="minorHAnsi"/>
        </w:rPr>
        <w:t>leaves</w:t>
      </w:r>
      <w:r w:rsidRPr="007576E2">
        <w:rPr>
          <w:rFonts w:cstheme="minorHAnsi"/>
        </w:rPr>
        <w:t xml:space="preserve"> the school, the DSL will ensure that their child protection file is transferred to the new school or college as soon as possible</w:t>
      </w:r>
      <w:r w:rsidR="00B11C39" w:rsidRPr="007576E2">
        <w:rPr>
          <w:rFonts w:cstheme="minorHAnsi"/>
        </w:rPr>
        <w:t xml:space="preserve">, and within 5 days for an in-year transfer or within the first </w:t>
      </w:r>
      <w:r w:rsidR="00D76798" w:rsidRPr="007576E2">
        <w:rPr>
          <w:rFonts w:cstheme="minorHAnsi"/>
        </w:rPr>
        <w:t>5 days of the start of a new term.</w:t>
      </w:r>
    </w:p>
    <w:p w14:paraId="369A0FC1" w14:textId="77777777" w:rsidR="00C74BCB" w:rsidRPr="007576E2" w:rsidRDefault="00C74BCB" w:rsidP="003B79F2">
      <w:pPr>
        <w:spacing w:after="0" w:line="276" w:lineRule="auto"/>
        <w:jc w:val="both"/>
        <w:rPr>
          <w:rFonts w:cstheme="minorHAnsi"/>
        </w:rPr>
      </w:pPr>
    </w:p>
    <w:p w14:paraId="00CA1E45" w14:textId="4F5B2CD0" w:rsidR="00D76798" w:rsidRPr="007576E2" w:rsidRDefault="004C2CEF" w:rsidP="003B79F2">
      <w:pPr>
        <w:spacing w:after="0" w:line="276" w:lineRule="auto"/>
        <w:jc w:val="both"/>
        <w:rPr>
          <w:rFonts w:cstheme="minorHAnsi"/>
        </w:rPr>
      </w:pPr>
      <w:r w:rsidRPr="007576E2">
        <w:rPr>
          <w:rFonts w:cstheme="minorHAnsi"/>
        </w:rPr>
        <w:t xml:space="preserve">If the </w:t>
      </w:r>
      <w:r w:rsidR="003D506F" w:rsidRPr="007576E2">
        <w:rPr>
          <w:rFonts w:cstheme="minorHAnsi"/>
        </w:rPr>
        <w:t>receiving</w:t>
      </w:r>
      <w:r w:rsidRPr="007576E2">
        <w:rPr>
          <w:rFonts w:cstheme="minorHAnsi"/>
        </w:rPr>
        <w:t xml:space="preserve"> school </w:t>
      </w:r>
      <w:r w:rsidR="003D506F" w:rsidRPr="007576E2">
        <w:rPr>
          <w:rFonts w:cstheme="minorHAnsi"/>
        </w:rPr>
        <w:t>uses</w:t>
      </w:r>
      <w:r w:rsidRPr="007576E2">
        <w:rPr>
          <w:rFonts w:cstheme="minorHAnsi"/>
        </w:rPr>
        <w:t xml:space="preserve"> </w:t>
      </w:r>
      <w:r w:rsidR="00E01BBA" w:rsidRPr="007576E2">
        <w:rPr>
          <w:rFonts w:cstheme="minorHAnsi"/>
        </w:rPr>
        <w:t>CPOMS</w:t>
      </w:r>
      <w:r w:rsidR="003D506F" w:rsidRPr="007576E2">
        <w:rPr>
          <w:rFonts w:cstheme="minorHAnsi"/>
        </w:rPr>
        <w:t xml:space="preserve">, then the file will be transferred electronically. </w:t>
      </w:r>
      <w:r w:rsidRPr="007576E2">
        <w:rPr>
          <w:rFonts w:cstheme="minorHAnsi"/>
        </w:rPr>
        <w:t xml:space="preserve"> </w:t>
      </w:r>
    </w:p>
    <w:p w14:paraId="77D30F43" w14:textId="77777777" w:rsidR="00C74BCB" w:rsidRPr="007576E2" w:rsidRDefault="00C74BCB" w:rsidP="003B79F2">
      <w:pPr>
        <w:spacing w:after="0" w:line="276" w:lineRule="auto"/>
        <w:jc w:val="both"/>
        <w:rPr>
          <w:rFonts w:cstheme="minorHAnsi"/>
        </w:rPr>
      </w:pPr>
    </w:p>
    <w:p w14:paraId="282FA79D" w14:textId="76FD6629" w:rsidR="00AA2493" w:rsidRPr="007576E2" w:rsidRDefault="003D506F" w:rsidP="003B79F2">
      <w:pPr>
        <w:spacing w:after="0" w:line="276" w:lineRule="auto"/>
        <w:jc w:val="both"/>
        <w:rPr>
          <w:rFonts w:cstheme="minorHAnsi"/>
        </w:rPr>
      </w:pPr>
      <w:r w:rsidRPr="007576E2">
        <w:rPr>
          <w:rFonts w:cstheme="minorHAnsi"/>
        </w:rPr>
        <w:t>Paper f</w:t>
      </w:r>
      <w:r w:rsidR="005464A8" w:rsidRPr="007576E2">
        <w:rPr>
          <w:rFonts w:cstheme="minorHAnsi"/>
        </w:rPr>
        <w:t xml:space="preserve">iles are transferred separately from the </w:t>
      </w:r>
      <w:r w:rsidR="006B4132" w:rsidRPr="007576E2">
        <w:rPr>
          <w:rFonts w:cstheme="minorHAnsi"/>
        </w:rPr>
        <w:t xml:space="preserve">main </w:t>
      </w:r>
      <w:r w:rsidR="00E01BBA" w:rsidRPr="007576E2">
        <w:rPr>
          <w:rFonts w:cstheme="minorHAnsi"/>
        </w:rPr>
        <w:t>pupil</w:t>
      </w:r>
      <w:r w:rsidR="006B4132" w:rsidRPr="007576E2">
        <w:rPr>
          <w:rFonts w:cstheme="minorHAnsi"/>
        </w:rPr>
        <w:t xml:space="preserve"> file</w:t>
      </w:r>
      <w:r w:rsidR="005464A8" w:rsidRPr="007576E2">
        <w:rPr>
          <w:rFonts w:cstheme="minorHAnsi"/>
        </w:rPr>
        <w:t xml:space="preserve"> </w:t>
      </w:r>
      <w:r w:rsidR="00AA2493" w:rsidRPr="007576E2">
        <w:rPr>
          <w:rFonts w:cstheme="minorHAnsi"/>
        </w:rPr>
        <w:t>Where possible</w:t>
      </w:r>
      <w:r w:rsidRPr="007576E2">
        <w:rPr>
          <w:rFonts w:cstheme="minorHAnsi"/>
        </w:rPr>
        <w:t xml:space="preserve"> paper</w:t>
      </w:r>
      <w:r w:rsidR="00AA2493" w:rsidRPr="007576E2">
        <w:rPr>
          <w:rFonts w:cstheme="minorHAnsi"/>
        </w:rPr>
        <w:t xml:space="preserve"> files are transferred by hand, and where this is not </w:t>
      </w:r>
      <w:r w:rsidR="00BF7248" w:rsidRPr="007576E2">
        <w:rPr>
          <w:rFonts w:cstheme="minorHAnsi"/>
        </w:rPr>
        <w:t>possible,</w:t>
      </w:r>
      <w:r w:rsidR="00AA2493" w:rsidRPr="007576E2">
        <w:rPr>
          <w:rFonts w:cstheme="minorHAnsi"/>
        </w:rPr>
        <w:t xml:space="preserve"> they are delivered by secure post.</w:t>
      </w:r>
      <w:r w:rsidR="00037947" w:rsidRPr="007576E2">
        <w:rPr>
          <w:rFonts w:cstheme="minorHAnsi"/>
        </w:rPr>
        <w:t xml:space="preserve"> </w:t>
      </w:r>
      <w:r w:rsidR="00AA2493" w:rsidRPr="007576E2">
        <w:rPr>
          <w:rFonts w:cstheme="minorHAnsi"/>
        </w:rPr>
        <w:t xml:space="preserve"> A confirmation receipt is </w:t>
      </w:r>
      <w:r w:rsidR="00037947" w:rsidRPr="007576E2">
        <w:rPr>
          <w:rFonts w:cstheme="minorHAnsi"/>
        </w:rPr>
        <w:t>obtained.</w:t>
      </w:r>
    </w:p>
    <w:p w14:paraId="72453797" w14:textId="77777777" w:rsidR="00C74BCB" w:rsidRPr="007576E2" w:rsidRDefault="00C74BCB" w:rsidP="003B79F2">
      <w:pPr>
        <w:spacing w:after="0" w:line="276" w:lineRule="auto"/>
        <w:jc w:val="both"/>
        <w:rPr>
          <w:rFonts w:cstheme="minorHAnsi"/>
        </w:rPr>
      </w:pPr>
    </w:p>
    <w:p w14:paraId="473DFC5D" w14:textId="64729011" w:rsidR="00AA2493" w:rsidRPr="007576E2" w:rsidRDefault="00AA2493" w:rsidP="003B79F2">
      <w:pPr>
        <w:spacing w:after="0" w:line="276" w:lineRule="auto"/>
        <w:jc w:val="both"/>
        <w:rPr>
          <w:rFonts w:cstheme="minorHAnsi"/>
        </w:rPr>
      </w:pPr>
      <w:r w:rsidRPr="007576E2">
        <w:rPr>
          <w:rFonts w:cstheme="minorHAnsi"/>
        </w:rPr>
        <w:t xml:space="preserve">If considered appropriate, the DSL </w:t>
      </w:r>
      <w:r w:rsidR="00BF7248" w:rsidRPr="007576E2">
        <w:rPr>
          <w:rFonts w:cstheme="minorHAnsi"/>
        </w:rPr>
        <w:t>will</w:t>
      </w:r>
      <w:r w:rsidRPr="007576E2">
        <w:rPr>
          <w:rFonts w:cstheme="minorHAnsi"/>
        </w:rPr>
        <w:t xml:space="preserve"> share any information with the new school or college in advance of the chid leaving. This allows the new school to continue to support the child and have appropriate support in place for when the child joins the new school. </w:t>
      </w:r>
    </w:p>
    <w:p w14:paraId="1A0DD1E4" w14:textId="77777777" w:rsidR="00C74BCB" w:rsidRPr="007576E2" w:rsidRDefault="00C74BCB" w:rsidP="003B79F2">
      <w:pPr>
        <w:spacing w:after="0" w:line="276" w:lineRule="auto"/>
        <w:jc w:val="both"/>
        <w:rPr>
          <w:rFonts w:cstheme="minorHAnsi"/>
        </w:rPr>
      </w:pPr>
    </w:p>
    <w:p w14:paraId="723F55A5" w14:textId="1F39D905" w:rsidR="00491643" w:rsidRPr="007576E2" w:rsidRDefault="00491643" w:rsidP="003B79F2">
      <w:pPr>
        <w:spacing w:after="0" w:line="276" w:lineRule="auto"/>
        <w:jc w:val="both"/>
        <w:rPr>
          <w:rFonts w:cstheme="minorHAnsi"/>
        </w:rPr>
      </w:pPr>
      <w:r w:rsidRPr="007576E2">
        <w:rPr>
          <w:rFonts w:cstheme="minorHAnsi"/>
        </w:rPr>
        <w:t xml:space="preserve">When a new </w:t>
      </w:r>
      <w:r w:rsidR="00E01BBA" w:rsidRPr="007576E2">
        <w:rPr>
          <w:rFonts w:cstheme="minorHAnsi"/>
        </w:rPr>
        <w:t>pupil</w:t>
      </w:r>
      <w:r w:rsidRPr="007576E2">
        <w:rPr>
          <w:rFonts w:cstheme="minorHAnsi"/>
        </w:rPr>
        <w:t xml:space="preserve"> joins our school we write to the previous school to request confirmation as to whether they have every had any concerns recorded for the child. </w:t>
      </w:r>
    </w:p>
    <w:p w14:paraId="09474958" w14:textId="77777777" w:rsidR="00C74BCB" w:rsidRPr="007576E2" w:rsidRDefault="00C74BCB" w:rsidP="003B79F2">
      <w:pPr>
        <w:spacing w:after="0" w:line="276" w:lineRule="auto"/>
        <w:jc w:val="both"/>
        <w:rPr>
          <w:rFonts w:cstheme="minorHAnsi"/>
        </w:rPr>
      </w:pPr>
    </w:p>
    <w:p w14:paraId="0DB82731" w14:textId="2FC95E48" w:rsidR="00A74CE4" w:rsidRPr="007576E2" w:rsidRDefault="00A74CE4" w:rsidP="003B79F2">
      <w:pPr>
        <w:spacing w:after="0" w:line="276" w:lineRule="auto"/>
        <w:jc w:val="both"/>
        <w:rPr>
          <w:rFonts w:cstheme="minorHAnsi"/>
        </w:rPr>
      </w:pPr>
      <w:r w:rsidRPr="007576E2">
        <w:rPr>
          <w:rFonts w:cstheme="minorHAnsi"/>
        </w:rPr>
        <w:t xml:space="preserve">When a pupil becomes Home Educated or moves abroad, </w:t>
      </w:r>
      <w:r w:rsidR="00F21FFD" w:rsidRPr="007576E2">
        <w:rPr>
          <w:rFonts w:cstheme="minorHAnsi"/>
        </w:rPr>
        <w:t xml:space="preserve">any child protection files </w:t>
      </w:r>
      <w:r w:rsidR="0089526B" w:rsidRPr="007576E2">
        <w:rPr>
          <w:rFonts w:cstheme="minorHAnsi"/>
        </w:rPr>
        <w:t>are</w:t>
      </w:r>
      <w:r w:rsidR="00F21FFD" w:rsidRPr="007576E2">
        <w:rPr>
          <w:rFonts w:cstheme="minorHAnsi"/>
        </w:rPr>
        <w:t xml:space="preserve"> passed to the Local </w:t>
      </w:r>
      <w:r w:rsidR="0089526B" w:rsidRPr="007576E2">
        <w:rPr>
          <w:rFonts w:cstheme="minorHAnsi"/>
        </w:rPr>
        <w:t xml:space="preserve">Authority who will retain the file. </w:t>
      </w:r>
    </w:p>
    <w:p w14:paraId="09D0EA4E" w14:textId="38BA6304" w:rsidR="00AA2493" w:rsidRPr="007576E2" w:rsidRDefault="00AA2493" w:rsidP="003B79F2">
      <w:pPr>
        <w:spacing w:after="0" w:line="276" w:lineRule="auto"/>
        <w:jc w:val="both"/>
        <w:rPr>
          <w:rFonts w:cstheme="minorHAnsi"/>
        </w:rPr>
      </w:pPr>
    </w:p>
    <w:p w14:paraId="5114F44A" w14:textId="27A704ED" w:rsidR="00AA2493" w:rsidRPr="007576E2" w:rsidRDefault="00AA2493" w:rsidP="003B79F2">
      <w:pPr>
        <w:pStyle w:val="Heading2"/>
        <w:keepNext w:val="0"/>
        <w:keepLines w:val="0"/>
        <w:spacing w:before="0" w:line="276" w:lineRule="auto"/>
        <w:jc w:val="both"/>
        <w:rPr>
          <w:rFonts w:asciiTheme="minorHAnsi" w:hAnsiTheme="minorHAnsi" w:cstheme="minorHAnsi"/>
          <w:b/>
          <w:color w:val="auto"/>
          <w:sz w:val="28"/>
          <w:szCs w:val="22"/>
        </w:rPr>
      </w:pPr>
      <w:bookmarkStart w:id="60" w:name="_Toc76655174"/>
      <w:bookmarkStart w:id="61" w:name="_Toc164933621"/>
      <w:r w:rsidRPr="007576E2">
        <w:rPr>
          <w:rFonts w:asciiTheme="minorHAnsi" w:hAnsiTheme="minorHAnsi" w:cstheme="minorHAnsi"/>
          <w:b/>
          <w:color w:val="auto"/>
          <w:sz w:val="28"/>
          <w:szCs w:val="22"/>
        </w:rPr>
        <w:t>Information sharing and confidentiality</w:t>
      </w:r>
      <w:bookmarkEnd w:id="60"/>
      <w:bookmarkEnd w:id="61"/>
    </w:p>
    <w:p w14:paraId="75CED585" w14:textId="0ED5751C" w:rsidR="00E749CE" w:rsidRPr="007576E2" w:rsidRDefault="00FF1F95" w:rsidP="003B79F2">
      <w:pPr>
        <w:spacing w:after="0" w:line="276" w:lineRule="auto"/>
        <w:jc w:val="both"/>
        <w:rPr>
          <w:rFonts w:cstheme="minorHAnsi"/>
        </w:rPr>
      </w:pPr>
      <w:r w:rsidRPr="007576E2">
        <w:rPr>
          <w:rFonts w:cstheme="minorHAnsi"/>
        </w:rPr>
        <w:t>Information sharing is vital in identifying and tackling all forms of abuse and neglect</w:t>
      </w:r>
      <w:r w:rsidR="00E749CE" w:rsidRPr="007576E2">
        <w:rPr>
          <w:rFonts w:cstheme="minorHAnsi"/>
        </w:rPr>
        <w:t>, and in promoting children’s welfare, including their educational outcomes.</w:t>
      </w:r>
    </w:p>
    <w:p w14:paraId="2DFA793B" w14:textId="77777777" w:rsidR="00C74BCB" w:rsidRPr="007576E2" w:rsidRDefault="00C74BCB" w:rsidP="003B79F2">
      <w:pPr>
        <w:spacing w:after="0" w:line="276" w:lineRule="auto"/>
        <w:jc w:val="both"/>
        <w:rPr>
          <w:rFonts w:cstheme="minorHAnsi"/>
        </w:rPr>
      </w:pPr>
    </w:p>
    <w:p w14:paraId="173D7C7F" w14:textId="37991DE6" w:rsidR="0071727E" w:rsidRPr="007576E2" w:rsidRDefault="00AA2493" w:rsidP="003B79F2">
      <w:pPr>
        <w:spacing w:after="0" w:line="276" w:lineRule="auto"/>
        <w:jc w:val="both"/>
        <w:rPr>
          <w:rFonts w:cstheme="minorHAnsi"/>
        </w:rPr>
      </w:pPr>
      <w:r w:rsidRPr="007576E2">
        <w:rPr>
          <w:rFonts w:cstheme="minorHAnsi"/>
        </w:rPr>
        <w:t xml:space="preserve">Staff should not assume a colleague or another professional will take action and share information that might be critical in keeping children safe. They should be mindful that early information sharing is vital for effective identification, </w:t>
      </w:r>
      <w:r w:rsidR="00BF7248" w:rsidRPr="007576E2">
        <w:rPr>
          <w:rFonts w:cstheme="minorHAnsi"/>
        </w:rPr>
        <w:t>assessment,</w:t>
      </w:r>
      <w:r w:rsidRPr="007576E2">
        <w:rPr>
          <w:rFonts w:cstheme="minorHAnsi"/>
        </w:rPr>
        <w:t xml:space="preserve"> and allocation of appropriate service provision. </w:t>
      </w:r>
    </w:p>
    <w:p w14:paraId="1E4B3564" w14:textId="594FD8AD" w:rsidR="0071727E" w:rsidRPr="007576E2" w:rsidRDefault="00AA2493" w:rsidP="003B79F2">
      <w:pPr>
        <w:pStyle w:val="ListParagraph"/>
        <w:numPr>
          <w:ilvl w:val="0"/>
          <w:numId w:val="32"/>
        </w:numPr>
        <w:spacing w:after="0" w:line="276" w:lineRule="auto"/>
        <w:jc w:val="both"/>
        <w:rPr>
          <w:rFonts w:cstheme="minorHAnsi"/>
        </w:rPr>
      </w:pPr>
      <w:r w:rsidRPr="007576E2">
        <w:rPr>
          <w:rFonts w:cstheme="minorHAnsi"/>
        </w:rPr>
        <w:t xml:space="preserve">If in any doubt about sharing information, staff should speak to the </w:t>
      </w:r>
      <w:r w:rsidR="00D47599" w:rsidRPr="007576E2">
        <w:rPr>
          <w:rFonts w:cstheme="minorHAnsi"/>
        </w:rPr>
        <w:t xml:space="preserve">DSL or </w:t>
      </w:r>
      <w:r w:rsidR="00864E0D" w:rsidRPr="007576E2">
        <w:rPr>
          <w:rFonts w:cstheme="minorHAnsi"/>
        </w:rPr>
        <w:t>DDSLS</w:t>
      </w:r>
      <w:r w:rsidR="00D47599" w:rsidRPr="007576E2">
        <w:rPr>
          <w:rFonts w:cstheme="minorHAnsi"/>
        </w:rPr>
        <w:t>.</w:t>
      </w:r>
    </w:p>
    <w:p w14:paraId="2C660226" w14:textId="3D097674" w:rsidR="00AA2493" w:rsidRPr="007576E2" w:rsidRDefault="00AA2493" w:rsidP="003B79F2">
      <w:pPr>
        <w:pStyle w:val="ListParagraph"/>
        <w:numPr>
          <w:ilvl w:val="0"/>
          <w:numId w:val="32"/>
        </w:numPr>
        <w:spacing w:after="0" w:line="276" w:lineRule="auto"/>
        <w:jc w:val="both"/>
        <w:rPr>
          <w:rFonts w:cstheme="minorHAnsi"/>
        </w:rPr>
      </w:pPr>
      <w:r w:rsidRPr="007576E2">
        <w:rPr>
          <w:rFonts w:cstheme="minorHAnsi"/>
        </w:rPr>
        <w:t>Fears about sharing information must not be allowed to stand in the way of the need to promote the welfare and protect the safety of children.</w:t>
      </w:r>
    </w:p>
    <w:p w14:paraId="60FAAC34" w14:textId="77777777" w:rsidR="001934C2" w:rsidRPr="007576E2" w:rsidRDefault="001934C2" w:rsidP="003B79F2">
      <w:pPr>
        <w:pStyle w:val="ListParagraph"/>
        <w:numPr>
          <w:ilvl w:val="0"/>
          <w:numId w:val="32"/>
        </w:numPr>
        <w:spacing w:after="0" w:line="276" w:lineRule="auto"/>
        <w:jc w:val="both"/>
        <w:rPr>
          <w:rFonts w:cstheme="minorHAnsi"/>
        </w:rPr>
      </w:pPr>
      <w:r w:rsidRPr="007576E2">
        <w:rPr>
          <w:rFonts w:cstheme="minorHAnsi"/>
        </w:rPr>
        <w:t xml:space="preserve">The Data Protection Act 2018 and GDPR do not prevent the sharing of information for the purposes of keeping children safe. </w:t>
      </w:r>
    </w:p>
    <w:p w14:paraId="2F12029A" w14:textId="77777777" w:rsidR="001934C2" w:rsidRPr="007576E2" w:rsidRDefault="001934C2" w:rsidP="003B79F2">
      <w:pPr>
        <w:pStyle w:val="ListParagraph"/>
        <w:spacing w:after="0" w:line="276" w:lineRule="auto"/>
        <w:jc w:val="both"/>
        <w:rPr>
          <w:rFonts w:cstheme="minorHAnsi"/>
        </w:rPr>
      </w:pPr>
    </w:p>
    <w:p w14:paraId="5B0CFD00" w14:textId="5C577B4E" w:rsidR="00AA2493" w:rsidRPr="007576E2" w:rsidRDefault="00712E69" w:rsidP="003B79F2">
      <w:pPr>
        <w:spacing w:after="0" w:line="276" w:lineRule="auto"/>
        <w:jc w:val="both"/>
        <w:rPr>
          <w:rFonts w:cstheme="minorHAnsi"/>
        </w:rPr>
      </w:pPr>
      <w:r w:rsidRPr="007576E2">
        <w:rPr>
          <w:rFonts w:cstheme="minorHAnsi"/>
        </w:rPr>
        <w:t xml:space="preserve">Child protection information will be stored and handled in line with the Data Protection Act 2018 and HM Government </w:t>
      </w:r>
      <w:r w:rsidR="00596941" w:rsidRPr="007576E2">
        <w:rPr>
          <w:rFonts w:cstheme="minorHAnsi"/>
        </w:rPr>
        <w:t xml:space="preserve">guidance ‘Information Sharing: Advice for Practitioners Providing Safeguarding </w:t>
      </w:r>
      <w:r w:rsidR="00596941" w:rsidRPr="007576E2">
        <w:rPr>
          <w:rFonts w:cstheme="minorHAnsi"/>
        </w:rPr>
        <w:lastRenderedPageBreak/>
        <w:t xml:space="preserve">Services </w:t>
      </w:r>
      <w:r w:rsidR="00651C7B" w:rsidRPr="007576E2">
        <w:rPr>
          <w:rFonts w:cstheme="minorHAnsi"/>
        </w:rPr>
        <w:t>f</w:t>
      </w:r>
      <w:r w:rsidR="00596941" w:rsidRPr="007576E2">
        <w:rPr>
          <w:rFonts w:cstheme="minorHAnsi"/>
        </w:rPr>
        <w:t>o</w:t>
      </w:r>
      <w:r w:rsidR="00651C7B" w:rsidRPr="007576E2">
        <w:rPr>
          <w:rFonts w:cstheme="minorHAnsi"/>
        </w:rPr>
        <w:t>r</w:t>
      </w:r>
      <w:r w:rsidR="00596941" w:rsidRPr="007576E2">
        <w:rPr>
          <w:rFonts w:cstheme="minorHAnsi"/>
        </w:rPr>
        <w:t xml:space="preserve"> Children, Young People, Parents and Carers’</w:t>
      </w:r>
      <w:r w:rsidR="00C63815" w:rsidRPr="007576E2">
        <w:rPr>
          <w:rFonts w:cstheme="minorHAnsi"/>
        </w:rPr>
        <w:t xml:space="preserve"> (2024)</w:t>
      </w:r>
      <w:r w:rsidR="00596941" w:rsidRPr="007576E2">
        <w:rPr>
          <w:rFonts w:cstheme="minorHAnsi"/>
        </w:rPr>
        <w:t xml:space="preserve">. This guidance also provides advice to </w:t>
      </w:r>
      <w:r w:rsidR="001934C2" w:rsidRPr="007576E2">
        <w:rPr>
          <w:rFonts w:cstheme="minorHAnsi"/>
        </w:rPr>
        <w:t xml:space="preserve">staff who have to make decisions about sharing information. </w:t>
      </w:r>
    </w:p>
    <w:p w14:paraId="73D7DDF3" w14:textId="3B6AB5A7" w:rsidR="00AA785C" w:rsidRPr="007576E2" w:rsidRDefault="00AA785C" w:rsidP="003B79F2">
      <w:pPr>
        <w:spacing w:after="0" w:line="276" w:lineRule="auto"/>
        <w:jc w:val="both"/>
        <w:rPr>
          <w:rFonts w:cstheme="minorHAnsi"/>
        </w:rPr>
      </w:pPr>
    </w:p>
    <w:p w14:paraId="14AE72D5" w14:textId="7F9593E8" w:rsidR="004C1517" w:rsidRPr="007576E2" w:rsidRDefault="004C1517" w:rsidP="003B79F2">
      <w:pPr>
        <w:pStyle w:val="Heading2"/>
        <w:keepNext w:val="0"/>
        <w:keepLines w:val="0"/>
        <w:spacing w:before="0" w:line="276" w:lineRule="auto"/>
        <w:jc w:val="both"/>
        <w:rPr>
          <w:rFonts w:asciiTheme="minorHAnsi" w:hAnsiTheme="minorHAnsi" w:cstheme="minorHAnsi"/>
          <w:b/>
          <w:color w:val="auto"/>
          <w:sz w:val="28"/>
          <w:szCs w:val="22"/>
        </w:rPr>
      </w:pPr>
      <w:bookmarkStart w:id="62" w:name="_Toc76655188"/>
      <w:bookmarkStart w:id="63" w:name="_Toc164933622"/>
      <w:r w:rsidRPr="007576E2">
        <w:rPr>
          <w:rFonts w:asciiTheme="minorHAnsi" w:hAnsiTheme="minorHAnsi" w:cstheme="minorHAnsi"/>
          <w:b/>
          <w:color w:val="auto"/>
          <w:sz w:val="28"/>
          <w:szCs w:val="22"/>
        </w:rPr>
        <w:t>Safer recruitment</w:t>
      </w:r>
      <w:bookmarkEnd w:id="62"/>
      <w:bookmarkEnd w:id="63"/>
    </w:p>
    <w:p w14:paraId="03780F74" w14:textId="7D099FE6" w:rsidR="004C1517" w:rsidRPr="007576E2" w:rsidRDefault="00B942AE" w:rsidP="003B79F2">
      <w:pPr>
        <w:spacing w:after="0" w:line="276" w:lineRule="auto"/>
        <w:jc w:val="both"/>
        <w:rPr>
          <w:rFonts w:cstheme="minorHAnsi"/>
        </w:rPr>
      </w:pPr>
      <w:r w:rsidRPr="007576E2">
        <w:rPr>
          <w:rFonts w:cstheme="minorHAnsi"/>
        </w:rPr>
        <w:t>We are committed to ensure that</w:t>
      </w:r>
      <w:r w:rsidR="00AA5483" w:rsidRPr="007576E2">
        <w:rPr>
          <w:rFonts w:cstheme="minorHAnsi"/>
        </w:rPr>
        <w:t xml:space="preserve"> we</w:t>
      </w:r>
      <w:r w:rsidRPr="007576E2">
        <w:rPr>
          <w:rFonts w:cstheme="minorHAnsi"/>
        </w:rPr>
        <w:t xml:space="preserve"> develop a safe culture</w:t>
      </w:r>
      <w:r w:rsidR="009B4CF2" w:rsidRPr="007576E2">
        <w:rPr>
          <w:rFonts w:cstheme="minorHAnsi"/>
        </w:rPr>
        <w:t xml:space="preserve"> within our school,</w:t>
      </w:r>
      <w:r w:rsidRPr="007576E2">
        <w:rPr>
          <w:rFonts w:cstheme="minorHAnsi"/>
        </w:rPr>
        <w:t xml:space="preserve"> and that all steps are taken to recruit staff and volunteers who are safe to work with our </w:t>
      </w:r>
      <w:r w:rsidR="00E01BBA" w:rsidRPr="007576E2">
        <w:rPr>
          <w:rFonts w:cstheme="minorHAnsi"/>
        </w:rPr>
        <w:t>pupils</w:t>
      </w:r>
      <w:r w:rsidRPr="007576E2">
        <w:rPr>
          <w:rFonts w:cstheme="minorHAnsi"/>
        </w:rPr>
        <w:t xml:space="preserve"> and staff.</w:t>
      </w:r>
      <w:r w:rsidR="00AA5483" w:rsidRPr="007576E2">
        <w:rPr>
          <w:rFonts w:cstheme="minorHAnsi"/>
        </w:rPr>
        <w:t xml:space="preserve"> We are</w:t>
      </w:r>
      <w:r w:rsidR="00D74DF3" w:rsidRPr="007576E2">
        <w:rPr>
          <w:rFonts w:cstheme="minorHAnsi"/>
        </w:rPr>
        <w:t xml:space="preserve"> committed to the principles of safer recruitment, and as part of that </w:t>
      </w:r>
      <w:r w:rsidR="00AA5483" w:rsidRPr="007576E2">
        <w:rPr>
          <w:rFonts w:cstheme="minorHAnsi"/>
        </w:rPr>
        <w:t xml:space="preserve">we </w:t>
      </w:r>
      <w:r w:rsidR="00D74DF3" w:rsidRPr="007576E2">
        <w:rPr>
          <w:rFonts w:cstheme="minorHAnsi"/>
        </w:rPr>
        <w:t>adopt</w:t>
      </w:r>
      <w:r w:rsidR="004C1517" w:rsidRPr="007576E2">
        <w:rPr>
          <w:rFonts w:cstheme="minorHAnsi"/>
        </w:rPr>
        <w:t xml:space="preserve"> recruitment procedures that help deter, </w:t>
      </w:r>
      <w:r w:rsidR="00212F42" w:rsidRPr="007576E2">
        <w:rPr>
          <w:rFonts w:cstheme="minorHAnsi"/>
        </w:rPr>
        <w:t xml:space="preserve">identify and </w:t>
      </w:r>
      <w:r w:rsidR="004C1517" w:rsidRPr="007576E2">
        <w:rPr>
          <w:rFonts w:cstheme="minorHAnsi"/>
        </w:rPr>
        <w:t xml:space="preserve">reject </w:t>
      </w:r>
      <w:r w:rsidR="00212F42" w:rsidRPr="007576E2">
        <w:rPr>
          <w:rFonts w:cstheme="minorHAnsi"/>
        </w:rPr>
        <w:t>unsuitable candidates.</w:t>
      </w:r>
    </w:p>
    <w:p w14:paraId="75484817" w14:textId="77777777" w:rsidR="00C74BCB" w:rsidRPr="007576E2" w:rsidRDefault="00C74BCB" w:rsidP="003B79F2">
      <w:pPr>
        <w:spacing w:after="0" w:line="276" w:lineRule="auto"/>
        <w:jc w:val="both"/>
        <w:rPr>
          <w:rFonts w:cstheme="minorHAnsi"/>
          <w:b/>
          <w:bCs/>
        </w:rPr>
      </w:pPr>
    </w:p>
    <w:p w14:paraId="2FF57FDA" w14:textId="05175AB1" w:rsidR="004C1517" w:rsidRPr="007576E2" w:rsidRDefault="004C1517" w:rsidP="003B79F2">
      <w:pPr>
        <w:spacing w:after="0" w:line="276" w:lineRule="auto"/>
        <w:jc w:val="both"/>
        <w:rPr>
          <w:rFonts w:cstheme="minorHAnsi"/>
        </w:rPr>
      </w:pPr>
      <w:r w:rsidRPr="007576E2">
        <w:rPr>
          <w:rFonts w:cstheme="minorHAnsi"/>
        </w:rPr>
        <w:t>We ensure that at least one of the persons who conducts an interview has completed Safer Recruitment Training</w:t>
      </w:r>
      <w:r w:rsidR="00C524F5" w:rsidRPr="007576E2">
        <w:rPr>
          <w:rFonts w:cstheme="minorHAnsi"/>
        </w:rPr>
        <w:t xml:space="preserve"> and ensure that Safer Recruitment procedures are adhered to at all times. </w:t>
      </w:r>
    </w:p>
    <w:p w14:paraId="6BFEDEA9" w14:textId="77777777" w:rsidR="002F572C" w:rsidRPr="007576E2" w:rsidRDefault="002F572C" w:rsidP="003B79F2">
      <w:pPr>
        <w:spacing w:after="0" w:line="276" w:lineRule="auto"/>
        <w:jc w:val="both"/>
        <w:rPr>
          <w:rFonts w:cstheme="minorHAnsi"/>
        </w:rPr>
      </w:pPr>
    </w:p>
    <w:p w14:paraId="7AC2AC06" w14:textId="08FF1D61" w:rsidR="00C524F5" w:rsidRPr="007576E2" w:rsidRDefault="00C524F5"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We ensure that detailed checks are carried out and evidence is provided e.g. criminal record checks (Disclosure and Barring Service (DBS) checks), barred list checks and prohibition checks, together with references and interview information this will aid the school in making a decision about the suitability of the prospective employee. </w:t>
      </w:r>
    </w:p>
    <w:p w14:paraId="3E16BC46" w14:textId="09419F73" w:rsidR="000145C1" w:rsidRPr="007576E2" w:rsidRDefault="000145C1" w:rsidP="003B79F2">
      <w:pPr>
        <w:pStyle w:val="Default"/>
        <w:spacing w:line="276" w:lineRule="auto"/>
        <w:jc w:val="both"/>
        <w:rPr>
          <w:rFonts w:asciiTheme="minorHAnsi" w:hAnsiTheme="minorHAnsi" w:cstheme="minorHAnsi"/>
          <w:sz w:val="22"/>
          <w:szCs w:val="22"/>
        </w:rPr>
      </w:pPr>
    </w:p>
    <w:p w14:paraId="1386EE00" w14:textId="56513111" w:rsidR="006E02C7" w:rsidRPr="007576E2" w:rsidRDefault="006E02C7" w:rsidP="003B79F2">
      <w:pPr>
        <w:spacing w:after="0" w:line="276" w:lineRule="auto"/>
        <w:jc w:val="both"/>
        <w:rPr>
          <w:rFonts w:cstheme="minorHAnsi"/>
        </w:rPr>
      </w:pPr>
      <w:r w:rsidRPr="007576E2">
        <w:rPr>
          <w:rFonts w:cstheme="minorHAnsi"/>
        </w:rPr>
        <w:t>Part 3 of Keeping Children Safe in Education</w:t>
      </w:r>
      <w:r w:rsidR="00C65D6C" w:rsidRPr="007576E2">
        <w:rPr>
          <w:rFonts w:cstheme="minorHAnsi"/>
        </w:rPr>
        <w:t xml:space="preserve"> </w:t>
      </w:r>
      <w:bookmarkStart w:id="64" w:name="_Hlk164866338"/>
      <w:r w:rsidR="00C65D6C" w:rsidRPr="007576E2">
        <w:rPr>
          <w:rFonts w:cstheme="minorHAnsi"/>
        </w:rPr>
        <w:t>(</w:t>
      </w:r>
      <w:r w:rsidR="00B32686" w:rsidRPr="007576E2">
        <w:rPr>
          <w:rFonts w:cstheme="minorHAnsi"/>
        </w:rPr>
        <w:t>2024)</w:t>
      </w:r>
      <w:r w:rsidR="003242F6" w:rsidRPr="007576E2">
        <w:rPr>
          <w:rFonts w:cstheme="minorHAnsi"/>
        </w:rPr>
        <w:t xml:space="preserve"> </w:t>
      </w:r>
      <w:bookmarkEnd w:id="64"/>
      <w:r w:rsidRPr="007576E2">
        <w:rPr>
          <w:rFonts w:cstheme="minorHAnsi"/>
        </w:rPr>
        <w:t xml:space="preserve">sets out the full requirements for Safer Recruitment including the definition of regulated activity. </w:t>
      </w:r>
    </w:p>
    <w:p w14:paraId="3F643454" w14:textId="77777777" w:rsidR="002F572C" w:rsidRPr="007576E2" w:rsidRDefault="002F572C" w:rsidP="003B79F2">
      <w:pPr>
        <w:spacing w:after="0" w:line="276" w:lineRule="auto"/>
        <w:jc w:val="both"/>
        <w:rPr>
          <w:rFonts w:cstheme="minorHAnsi"/>
        </w:rPr>
      </w:pPr>
    </w:p>
    <w:p w14:paraId="689595E2" w14:textId="664F87D9" w:rsidR="00334E46" w:rsidRPr="007576E2" w:rsidRDefault="006E02C7" w:rsidP="003B79F2">
      <w:pPr>
        <w:spacing w:after="0" w:line="276" w:lineRule="auto"/>
        <w:jc w:val="both"/>
        <w:rPr>
          <w:rFonts w:cstheme="minorHAnsi"/>
        </w:rPr>
      </w:pPr>
      <w:r w:rsidRPr="007576E2">
        <w:rPr>
          <w:rFonts w:cstheme="minorHAnsi"/>
        </w:rPr>
        <w:t>Further</w:t>
      </w:r>
      <w:r w:rsidR="00210F4F" w:rsidRPr="007576E2">
        <w:rPr>
          <w:rFonts w:cstheme="minorHAnsi"/>
        </w:rPr>
        <w:t xml:space="preserve"> </w:t>
      </w:r>
      <w:r w:rsidRPr="007576E2">
        <w:rPr>
          <w:rFonts w:cstheme="minorHAnsi"/>
        </w:rPr>
        <w:t>information</w:t>
      </w:r>
      <w:r w:rsidR="00210F4F" w:rsidRPr="007576E2">
        <w:rPr>
          <w:rFonts w:cstheme="minorHAnsi"/>
        </w:rPr>
        <w:t xml:space="preserve"> can be found in the</w:t>
      </w:r>
      <w:r w:rsidR="0089526B" w:rsidRPr="007576E2">
        <w:rPr>
          <w:rFonts w:cstheme="minorHAnsi"/>
        </w:rPr>
        <w:t xml:space="preserve"> Safer Recruitment</w:t>
      </w:r>
      <w:r w:rsidR="00210F4F" w:rsidRPr="007576E2">
        <w:rPr>
          <w:rFonts w:cstheme="minorHAnsi"/>
        </w:rPr>
        <w:t xml:space="preserve"> Policy</w:t>
      </w:r>
      <w:r w:rsidR="0089526B" w:rsidRPr="007576E2">
        <w:rPr>
          <w:rFonts w:cstheme="minorHAnsi"/>
        </w:rPr>
        <w:t>.</w:t>
      </w:r>
    </w:p>
    <w:p w14:paraId="49052D04" w14:textId="77777777" w:rsidR="00212F42" w:rsidRPr="007576E2" w:rsidRDefault="00212F42" w:rsidP="003B79F2">
      <w:pPr>
        <w:spacing w:after="0" w:line="276" w:lineRule="auto"/>
        <w:jc w:val="both"/>
        <w:rPr>
          <w:rFonts w:cstheme="minorHAnsi"/>
          <w:u w:val="single"/>
        </w:rPr>
      </w:pPr>
      <w:bookmarkStart w:id="65" w:name="_Toc76655189"/>
    </w:p>
    <w:p w14:paraId="612D11B8" w14:textId="0BAB6317" w:rsidR="004C1517" w:rsidRPr="007576E2" w:rsidRDefault="004C1517" w:rsidP="003B79F2">
      <w:pPr>
        <w:spacing w:after="0" w:line="276" w:lineRule="auto"/>
        <w:jc w:val="both"/>
        <w:rPr>
          <w:rFonts w:cstheme="minorHAnsi"/>
          <w:b/>
        </w:rPr>
      </w:pPr>
      <w:r w:rsidRPr="007576E2">
        <w:rPr>
          <w:rFonts w:cstheme="minorHAnsi"/>
          <w:b/>
        </w:rPr>
        <w:t>Single Central Record</w:t>
      </w:r>
      <w:bookmarkEnd w:id="65"/>
    </w:p>
    <w:p w14:paraId="54B4CC4F" w14:textId="1A9A46C1" w:rsidR="000145C1" w:rsidRPr="007576E2" w:rsidRDefault="004C1517" w:rsidP="003B79F2">
      <w:pPr>
        <w:spacing w:after="0" w:line="276" w:lineRule="auto"/>
        <w:jc w:val="both"/>
        <w:rPr>
          <w:rFonts w:cstheme="minorHAnsi"/>
        </w:rPr>
      </w:pPr>
      <w:r w:rsidRPr="007576E2">
        <w:rPr>
          <w:rFonts w:cstheme="minorHAnsi"/>
        </w:rPr>
        <w:t xml:space="preserve">The </w:t>
      </w:r>
      <w:r w:rsidR="002F1022" w:rsidRPr="007576E2">
        <w:rPr>
          <w:rFonts w:cstheme="minorHAnsi"/>
        </w:rPr>
        <w:t>Pioneer Academy</w:t>
      </w:r>
      <w:r w:rsidRPr="007576E2">
        <w:rPr>
          <w:rFonts w:cstheme="minorHAnsi"/>
        </w:rPr>
        <w:t xml:space="preserve"> </w:t>
      </w:r>
      <w:r w:rsidR="00A41A80" w:rsidRPr="007576E2">
        <w:rPr>
          <w:rFonts w:cstheme="minorHAnsi"/>
        </w:rPr>
        <w:t>maintains</w:t>
      </w:r>
      <w:r w:rsidRPr="007576E2">
        <w:rPr>
          <w:rFonts w:cstheme="minorHAnsi"/>
        </w:rPr>
        <w:t xml:space="preserve"> a single central record of pre-</w:t>
      </w:r>
      <w:r w:rsidR="00A41A80" w:rsidRPr="007576E2">
        <w:rPr>
          <w:rFonts w:cstheme="minorHAnsi"/>
        </w:rPr>
        <w:t>appointment</w:t>
      </w:r>
      <w:r w:rsidRPr="007576E2">
        <w:rPr>
          <w:rFonts w:cstheme="minorHAnsi"/>
        </w:rPr>
        <w:t xml:space="preserve"> checks</w:t>
      </w:r>
      <w:r w:rsidR="000145C1" w:rsidRPr="007576E2">
        <w:rPr>
          <w:rFonts w:cstheme="minorHAnsi"/>
        </w:rPr>
        <w:t xml:space="preserve"> in line with statutory guidance. </w:t>
      </w:r>
    </w:p>
    <w:p w14:paraId="7B67ED9A" w14:textId="77777777" w:rsidR="004C1517" w:rsidRPr="007576E2" w:rsidRDefault="004C1517" w:rsidP="003B79F2">
      <w:pPr>
        <w:spacing w:after="0" w:line="276" w:lineRule="auto"/>
        <w:jc w:val="both"/>
        <w:rPr>
          <w:rFonts w:cstheme="minorHAnsi"/>
        </w:rPr>
      </w:pPr>
    </w:p>
    <w:p w14:paraId="4601A4F3" w14:textId="214077B4" w:rsidR="00AA2493" w:rsidRPr="007576E2" w:rsidRDefault="00C12F7E" w:rsidP="003B79F2">
      <w:pPr>
        <w:spacing w:after="0" w:line="276" w:lineRule="auto"/>
        <w:jc w:val="both"/>
        <w:rPr>
          <w:rFonts w:cstheme="minorHAnsi"/>
          <w:b/>
        </w:rPr>
      </w:pPr>
      <w:r w:rsidRPr="007576E2">
        <w:rPr>
          <w:rFonts w:cstheme="minorHAnsi"/>
          <w:b/>
        </w:rPr>
        <w:t>Risk assessments</w:t>
      </w:r>
      <w:r w:rsidR="00B23975" w:rsidRPr="007576E2">
        <w:rPr>
          <w:rFonts w:cstheme="minorHAnsi"/>
          <w:b/>
        </w:rPr>
        <w:t xml:space="preserve"> for volunteers</w:t>
      </w:r>
    </w:p>
    <w:p w14:paraId="562C8CA0" w14:textId="61612B47" w:rsidR="00E47AA0" w:rsidRPr="007576E2" w:rsidRDefault="00B23975" w:rsidP="003B79F2">
      <w:pPr>
        <w:spacing w:after="0" w:line="276" w:lineRule="auto"/>
        <w:jc w:val="both"/>
        <w:rPr>
          <w:rFonts w:cstheme="minorHAnsi"/>
        </w:rPr>
      </w:pPr>
      <w:r w:rsidRPr="007576E2">
        <w:rPr>
          <w:rFonts w:cstheme="minorHAnsi"/>
        </w:rPr>
        <w:t xml:space="preserve">We undertake a written risk assessment </w:t>
      </w:r>
      <w:r w:rsidR="006E7B88" w:rsidRPr="007576E2">
        <w:rPr>
          <w:rFonts w:cstheme="minorHAnsi"/>
        </w:rPr>
        <w:t>when</w:t>
      </w:r>
      <w:r w:rsidR="005A5343" w:rsidRPr="007576E2">
        <w:rPr>
          <w:rFonts w:cstheme="minorHAnsi"/>
        </w:rPr>
        <w:t xml:space="preserve"> decid</w:t>
      </w:r>
      <w:r w:rsidR="006E7B88" w:rsidRPr="007576E2">
        <w:rPr>
          <w:rFonts w:cstheme="minorHAnsi"/>
        </w:rPr>
        <w:t>ing</w:t>
      </w:r>
      <w:r w:rsidR="00785A4B" w:rsidRPr="007576E2">
        <w:rPr>
          <w:rFonts w:cstheme="minorHAnsi"/>
        </w:rPr>
        <w:t xml:space="preserve"> whether a person working as a volunteer in the school should be asked to apply for an enhanced Disclosure and Barring Service certificate.</w:t>
      </w:r>
      <w:r w:rsidR="005A5343" w:rsidRPr="007576E2">
        <w:rPr>
          <w:rFonts w:cstheme="minorHAnsi"/>
        </w:rPr>
        <w:t xml:space="preserve"> </w:t>
      </w:r>
      <w:r w:rsidR="000070B4" w:rsidRPr="007576E2">
        <w:rPr>
          <w:rFonts w:cstheme="minorHAnsi"/>
        </w:rPr>
        <w:t>We use the Flow</w:t>
      </w:r>
      <w:r w:rsidR="00FE3448" w:rsidRPr="007576E2">
        <w:rPr>
          <w:rFonts w:cstheme="minorHAnsi"/>
        </w:rPr>
        <w:t xml:space="preserve">chart set out in </w:t>
      </w:r>
      <w:r w:rsidR="00D40C3F" w:rsidRPr="007576E2">
        <w:rPr>
          <w:rFonts w:cstheme="minorHAnsi"/>
        </w:rPr>
        <w:t>Part 3 of Keeping Children Safe in Education</w:t>
      </w:r>
      <w:r w:rsidR="00373413" w:rsidRPr="007576E2">
        <w:rPr>
          <w:rFonts w:cstheme="minorHAnsi"/>
        </w:rPr>
        <w:t xml:space="preserve"> (</w:t>
      </w:r>
      <w:r w:rsidR="000E1562" w:rsidRPr="007576E2">
        <w:rPr>
          <w:rFonts w:cstheme="minorHAnsi"/>
        </w:rPr>
        <w:t>2024</w:t>
      </w:r>
      <w:r w:rsidR="000E1562" w:rsidRPr="007576E2">
        <w:rPr>
          <w:rFonts w:cstheme="minorHAnsi"/>
          <w:i/>
          <w:iCs/>
        </w:rPr>
        <w:t>)</w:t>
      </w:r>
      <w:r w:rsidR="00373413" w:rsidRPr="007576E2">
        <w:rPr>
          <w:rFonts w:cstheme="minorHAnsi"/>
        </w:rPr>
        <w:t xml:space="preserve"> </w:t>
      </w:r>
      <w:r w:rsidR="00D40C3F" w:rsidRPr="007576E2">
        <w:rPr>
          <w:rFonts w:cstheme="minorHAnsi"/>
        </w:rPr>
        <w:t xml:space="preserve">to guide our decision making, and all decisions are recorded in writing and </w:t>
      </w:r>
      <w:r w:rsidR="006E7B88" w:rsidRPr="007576E2">
        <w:rPr>
          <w:rFonts w:cstheme="minorHAnsi"/>
        </w:rPr>
        <w:t>retained.</w:t>
      </w:r>
      <w:r w:rsidR="00D40C3F" w:rsidRPr="007576E2">
        <w:rPr>
          <w:rFonts w:cstheme="minorHAnsi"/>
        </w:rPr>
        <w:t xml:space="preserve"> </w:t>
      </w:r>
    </w:p>
    <w:p w14:paraId="40644DDF" w14:textId="630C2ECA" w:rsidR="00301528" w:rsidRPr="007576E2" w:rsidRDefault="00301528" w:rsidP="003B79F2">
      <w:pPr>
        <w:spacing w:after="0" w:line="276" w:lineRule="auto"/>
        <w:jc w:val="both"/>
        <w:rPr>
          <w:rFonts w:cstheme="minorHAnsi"/>
        </w:rPr>
      </w:pPr>
    </w:p>
    <w:p w14:paraId="7677EB03" w14:textId="320A761C" w:rsidR="00301528" w:rsidRPr="007576E2" w:rsidRDefault="00301528" w:rsidP="003B79F2">
      <w:pPr>
        <w:pStyle w:val="Heading2"/>
        <w:keepNext w:val="0"/>
        <w:keepLines w:val="0"/>
        <w:spacing w:before="0" w:line="276" w:lineRule="auto"/>
        <w:jc w:val="both"/>
        <w:rPr>
          <w:rFonts w:asciiTheme="minorHAnsi" w:hAnsiTheme="minorHAnsi" w:cstheme="minorHAnsi"/>
          <w:b/>
          <w:color w:val="auto"/>
          <w:sz w:val="28"/>
          <w:szCs w:val="22"/>
        </w:rPr>
      </w:pPr>
      <w:bookmarkStart w:id="66" w:name="_Toc76655196"/>
      <w:bookmarkStart w:id="67" w:name="_Toc164933623"/>
      <w:r w:rsidRPr="007576E2">
        <w:rPr>
          <w:rFonts w:asciiTheme="minorHAnsi" w:hAnsiTheme="minorHAnsi" w:cstheme="minorHAnsi"/>
          <w:b/>
          <w:color w:val="auto"/>
          <w:sz w:val="28"/>
          <w:szCs w:val="22"/>
        </w:rPr>
        <w:t>The use of school premises by other organisations</w:t>
      </w:r>
      <w:bookmarkEnd w:id="66"/>
      <w:bookmarkEnd w:id="67"/>
    </w:p>
    <w:p w14:paraId="2C88F267" w14:textId="55296B29" w:rsidR="00E47AA0" w:rsidRPr="007576E2" w:rsidRDefault="003D405E" w:rsidP="003B79F2">
      <w:pPr>
        <w:spacing w:after="0" w:line="276" w:lineRule="auto"/>
        <w:jc w:val="both"/>
        <w:rPr>
          <w:rFonts w:cstheme="minorHAnsi"/>
        </w:rPr>
      </w:pPr>
      <w:r w:rsidRPr="007576E2">
        <w:rPr>
          <w:rFonts w:cstheme="minorHAnsi"/>
        </w:rPr>
        <w:t>When hiring or renting out school facilities/</w:t>
      </w:r>
      <w:r w:rsidR="00EE7F4A" w:rsidRPr="007576E2">
        <w:rPr>
          <w:rFonts w:cstheme="minorHAnsi"/>
        </w:rPr>
        <w:t>premises</w:t>
      </w:r>
      <w:r w:rsidRPr="007576E2">
        <w:rPr>
          <w:rFonts w:cstheme="minorHAnsi"/>
        </w:rPr>
        <w:t xml:space="preserve"> to organisations or individuals </w:t>
      </w:r>
      <w:r w:rsidR="00EE7F4A" w:rsidRPr="007576E2">
        <w:rPr>
          <w:rFonts w:cstheme="minorHAnsi"/>
        </w:rPr>
        <w:t>we ensure that appropriate arrangements are in place to keep children safe.</w:t>
      </w:r>
    </w:p>
    <w:p w14:paraId="3100F437" w14:textId="77777777" w:rsidR="00C74BCB" w:rsidRPr="007576E2" w:rsidRDefault="00C74BCB" w:rsidP="003B79F2">
      <w:pPr>
        <w:spacing w:after="0" w:line="276" w:lineRule="auto"/>
        <w:jc w:val="both"/>
        <w:rPr>
          <w:rFonts w:cstheme="minorHAnsi"/>
        </w:rPr>
      </w:pPr>
    </w:p>
    <w:p w14:paraId="6EE03ECA" w14:textId="0CA5A02D" w:rsidR="00EE7F4A" w:rsidRPr="007576E2" w:rsidRDefault="00210200" w:rsidP="003B79F2">
      <w:pPr>
        <w:spacing w:after="0" w:line="276" w:lineRule="auto"/>
        <w:jc w:val="both"/>
        <w:rPr>
          <w:rFonts w:cstheme="minorHAnsi"/>
        </w:rPr>
      </w:pPr>
      <w:r w:rsidRPr="007576E2">
        <w:rPr>
          <w:rFonts w:cstheme="minorHAnsi"/>
        </w:rPr>
        <w:t xml:space="preserve">When services or </w:t>
      </w:r>
      <w:r w:rsidR="00E41F3C" w:rsidRPr="007576E2">
        <w:rPr>
          <w:rFonts w:cstheme="minorHAnsi"/>
        </w:rPr>
        <w:t>activities</w:t>
      </w:r>
      <w:r w:rsidRPr="007576E2">
        <w:rPr>
          <w:rFonts w:cstheme="minorHAnsi"/>
        </w:rPr>
        <w:t xml:space="preserve"> are provided under the direct supervision or management of the school, our arrangements for child protection will apply in line with this, and other </w:t>
      </w:r>
      <w:r w:rsidR="00E41F3C" w:rsidRPr="007576E2">
        <w:rPr>
          <w:rFonts w:cstheme="minorHAnsi"/>
        </w:rPr>
        <w:t>relevant polices.</w:t>
      </w:r>
    </w:p>
    <w:p w14:paraId="48FE88AF" w14:textId="77777777" w:rsidR="00C74BCB" w:rsidRPr="007576E2" w:rsidRDefault="00C74BCB" w:rsidP="003B79F2">
      <w:pPr>
        <w:spacing w:after="0" w:line="276" w:lineRule="auto"/>
        <w:jc w:val="both"/>
        <w:rPr>
          <w:rFonts w:cstheme="minorHAnsi"/>
        </w:rPr>
      </w:pPr>
    </w:p>
    <w:p w14:paraId="46BC5BFB" w14:textId="67CE6D1A" w:rsidR="005B3ABB" w:rsidRPr="007576E2" w:rsidRDefault="00E41F3C" w:rsidP="003B79F2">
      <w:pPr>
        <w:spacing w:after="0" w:line="276" w:lineRule="auto"/>
        <w:jc w:val="both"/>
        <w:rPr>
          <w:rFonts w:cstheme="minorHAnsi"/>
        </w:rPr>
      </w:pPr>
      <w:r w:rsidRPr="007576E2">
        <w:rPr>
          <w:rFonts w:cstheme="minorHAnsi"/>
        </w:rPr>
        <w:t xml:space="preserve">Where services or activities are provided </w:t>
      </w:r>
      <w:r w:rsidR="00A55B60" w:rsidRPr="007576E2">
        <w:rPr>
          <w:rFonts w:cstheme="minorHAnsi"/>
        </w:rPr>
        <w:t>separately</w:t>
      </w:r>
      <w:r w:rsidRPr="007576E2">
        <w:rPr>
          <w:rFonts w:cstheme="minorHAnsi"/>
        </w:rPr>
        <w:t xml:space="preserve"> by another body we will seek assurance that the body concerned has in </w:t>
      </w:r>
      <w:r w:rsidR="00A55B60" w:rsidRPr="007576E2">
        <w:rPr>
          <w:rFonts w:cstheme="minorHAnsi"/>
        </w:rPr>
        <w:t>place appropriate safeguarding and child protection policies and procedures.</w:t>
      </w:r>
    </w:p>
    <w:p w14:paraId="753C5BE1" w14:textId="77777777" w:rsidR="00C74BCB" w:rsidRPr="007576E2" w:rsidRDefault="00C74BCB" w:rsidP="003B79F2">
      <w:pPr>
        <w:spacing w:after="0" w:line="276" w:lineRule="auto"/>
        <w:jc w:val="both"/>
        <w:rPr>
          <w:rFonts w:cstheme="minorHAnsi"/>
        </w:rPr>
      </w:pPr>
    </w:p>
    <w:p w14:paraId="6E0080BA" w14:textId="279DB3FC" w:rsidR="003D4B3B" w:rsidRPr="007576E2" w:rsidRDefault="003D4B3B" w:rsidP="003B79F2">
      <w:pPr>
        <w:spacing w:after="0" w:line="276" w:lineRule="auto"/>
        <w:jc w:val="both"/>
        <w:rPr>
          <w:rFonts w:cstheme="minorHAnsi"/>
        </w:rPr>
      </w:pPr>
      <w:r w:rsidRPr="007576E2">
        <w:rPr>
          <w:rFonts w:cstheme="minorHAnsi"/>
        </w:rPr>
        <w:t xml:space="preserve">We will ensure that safeguarding requirements are included in any transfer of control arrangements (i.e. lease or hire agreement) as a condition of the use and occupation of the premises; and any failure </w:t>
      </w:r>
      <w:r w:rsidRPr="007576E2">
        <w:rPr>
          <w:rFonts w:cstheme="minorHAnsi"/>
        </w:rPr>
        <w:lastRenderedPageBreak/>
        <w:t>to comply with this will lead to termination of the agreement. The guidance on ‘Keeping Children Safe in Out of School Settings’ details the arrangements that providers are expected to have in place.</w:t>
      </w:r>
    </w:p>
    <w:p w14:paraId="680E9E17" w14:textId="77777777" w:rsidR="00C74BCB" w:rsidRPr="007576E2" w:rsidRDefault="00C74BCB" w:rsidP="003B79F2">
      <w:pPr>
        <w:spacing w:after="0" w:line="276" w:lineRule="auto"/>
        <w:jc w:val="both"/>
        <w:rPr>
          <w:rFonts w:cstheme="minorHAnsi"/>
        </w:rPr>
      </w:pPr>
    </w:p>
    <w:p w14:paraId="24574C98" w14:textId="13D3C681" w:rsidR="003D4B3B" w:rsidRPr="007576E2" w:rsidRDefault="003D4B3B" w:rsidP="003B79F2">
      <w:pPr>
        <w:spacing w:after="0" w:line="276" w:lineRule="auto"/>
        <w:jc w:val="both"/>
        <w:rPr>
          <w:rFonts w:cstheme="minorHAnsi"/>
        </w:rPr>
      </w:pPr>
      <w:r w:rsidRPr="007576E2">
        <w:rPr>
          <w:rFonts w:cstheme="minorHAnsi"/>
        </w:rPr>
        <w:t>Should an allegation relating to an incident that happened when an individual or organisation is using the school premises come to our attention, we will follow our safeguarding policies and procedures, including informing the Local Authority Designated Officer.</w:t>
      </w:r>
    </w:p>
    <w:p w14:paraId="3E72F6CA" w14:textId="77777777" w:rsidR="00C74BCB" w:rsidRPr="007576E2" w:rsidRDefault="00C74BCB" w:rsidP="003B79F2">
      <w:pPr>
        <w:spacing w:after="0" w:line="276" w:lineRule="auto"/>
        <w:jc w:val="both"/>
        <w:rPr>
          <w:rFonts w:cstheme="minorHAnsi"/>
        </w:rPr>
      </w:pPr>
    </w:p>
    <w:p w14:paraId="339DDFD2" w14:textId="02385AE1" w:rsidR="00E90033" w:rsidRPr="007576E2" w:rsidRDefault="00E90033" w:rsidP="003B79F2">
      <w:pPr>
        <w:spacing w:after="0" w:line="276" w:lineRule="auto"/>
        <w:jc w:val="both"/>
        <w:rPr>
          <w:rFonts w:cstheme="minorHAnsi"/>
        </w:rPr>
      </w:pPr>
      <w:r w:rsidRPr="007576E2">
        <w:rPr>
          <w:rFonts w:cstheme="minorHAnsi"/>
        </w:rPr>
        <w:t xml:space="preserve">Please refer to the Lettings Policy for further information. </w:t>
      </w:r>
    </w:p>
    <w:p w14:paraId="47030D7B" w14:textId="77777777" w:rsidR="002F572C" w:rsidRPr="007576E2" w:rsidRDefault="002F572C" w:rsidP="003B79F2">
      <w:pPr>
        <w:spacing w:after="0" w:line="276" w:lineRule="auto"/>
        <w:jc w:val="both"/>
        <w:rPr>
          <w:rFonts w:cstheme="minorHAnsi"/>
        </w:rPr>
      </w:pPr>
    </w:p>
    <w:p w14:paraId="1901A794" w14:textId="71A68BE9" w:rsidR="00301528" w:rsidRPr="007576E2" w:rsidRDefault="00301528" w:rsidP="003B79F2">
      <w:pPr>
        <w:pStyle w:val="Heading2"/>
        <w:keepNext w:val="0"/>
        <w:keepLines w:val="0"/>
        <w:spacing w:before="0" w:line="276" w:lineRule="auto"/>
        <w:jc w:val="both"/>
        <w:rPr>
          <w:rFonts w:asciiTheme="minorHAnsi" w:hAnsiTheme="minorHAnsi" w:cstheme="minorHAnsi"/>
          <w:b/>
          <w:color w:val="auto"/>
          <w:sz w:val="28"/>
          <w:szCs w:val="22"/>
        </w:rPr>
      </w:pPr>
      <w:bookmarkStart w:id="68" w:name="_Toc76655197"/>
      <w:bookmarkStart w:id="69" w:name="_Toc164933624"/>
      <w:r w:rsidRPr="007576E2">
        <w:rPr>
          <w:rFonts w:asciiTheme="minorHAnsi" w:hAnsiTheme="minorHAnsi" w:cstheme="minorHAnsi"/>
          <w:b/>
          <w:color w:val="auto"/>
          <w:sz w:val="28"/>
          <w:szCs w:val="22"/>
        </w:rPr>
        <w:t>Site security</w:t>
      </w:r>
      <w:bookmarkEnd w:id="68"/>
      <w:bookmarkEnd w:id="69"/>
    </w:p>
    <w:p w14:paraId="5CB454CF" w14:textId="2FA9150B" w:rsidR="00301528" w:rsidRPr="007576E2" w:rsidRDefault="00301528" w:rsidP="003B79F2">
      <w:pPr>
        <w:spacing w:after="0" w:line="276" w:lineRule="auto"/>
        <w:jc w:val="both"/>
        <w:rPr>
          <w:rFonts w:eastAsia="Arial" w:cstheme="minorHAnsi"/>
        </w:rPr>
      </w:pPr>
      <w:r w:rsidRPr="007576E2">
        <w:rPr>
          <w:rFonts w:cstheme="minorHAnsi"/>
        </w:rPr>
        <w:t>All staff have a responsibility for maintaining awareness of buildings and grounds security and for reporting concerns that may come to light</w:t>
      </w:r>
      <w:r w:rsidR="00C74BCB" w:rsidRPr="007576E2">
        <w:rPr>
          <w:rFonts w:cstheme="minorHAnsi"/>
        </w:rPr>
        <w:t>.</w:t>
      </w:r>
    </w:p>
    <w:p w14:paraId="3742D4F8" w14:textId="77777777" w:rsidR="00B2757C" w:rsidRPr="007576E2" w:rsidRDefault="00B2757C" w:rsidP="003B79F2">
      <w:pPr>
        <w:spacing w:after="0" w:line="276" w:lineRule="auto"/>
        <w:jc w:val="both"/>
        <w:rPr>
          <w:rFonts w:cstheme="minorHAnsi"/>
        </w:rPr>
      </w:pPr>
    </w:p>
    <w:p w14:paraId="153F21F8" w14:textId="31704EFC" w:rsidR="00301528" w:rsidRPr="007576E2" w:rsidRDefault="00301528" w:rsidP="003B79F2">
      <w:pPr>
        <w:spacing w:after="0" w:line="276" w:lineRule="auto"/>
        <w:jc w:val="both"/>
        <w:rPr>
          <w:rFonts w:cstheme="minorHAnsi"/>
        </w:rPr>
      </w:pPr>
      <w:r w:rsidRPr="007576E2">
        <w:rPr>
          <w:rFonts w:cstheme="minorHAnsi"/>
        </w:rPr>
        <w:t xml:space="preserve">Appropriate checks will be undertaken in respect of visitors and volunteers coming into the school. </w:t>
      </w:r>
      <w:r w:rsidRPr="007576E2">
        <w:rPr>
          <w:rFonts w:eastAsia="Calibri" w:cstheme="minorHAnsi"/>
        </w:rPr>
        <w:t>Visitors and volunteers must only enter through the main entrance and after signing in at the office will be issued with a school lanyard which must be displayed when on site. Any individual on site who is not known or identifiable by a visitor’s pass may be challenged by any staff member for clarification and reassurance.</w:t>
      </w:r>
      <w:r w:rsidRPr="007576E2">
        <w:rPr>
          <w:rFonts w:cstheme="minorHAnsi"/>
        </w:rPr>
        <w:t xml:space="preserve"> </w:t>
      </w:r>
    </w:p>
    <w:p w14:paraId="3C92F316" w14:textId="77777777" w:rsidR="00C74BCB" w:rsidRPr="007576E2" w:rsidRDefault="00C74BCB" w:rsidP="003B79F2">
      <w:pPr>
        <w:spacing w:after="0" w:line="276" w:lineRule="auto"/>
        <w:jc w:val="both"/>
        <w:rPr>
          <w:rFonts w:cstheme="minorHAnsi"/>
        </w:rPr>
      </w:pPr>
    </w:p>
    <w:p w14:paraId="3206F65E" w14:textId="049913CD" w:rsidR="00301528" w:rsidRPr="007576E2" w:rsidRDefault="00301528" w:rsidP="003B79F2">
      <w:pPr>
        <w:spacing w:after="0" w:line="276" w:lineRule="auto"/>
        <w:jc w:val="both"/>
        <w:rPr>
          <w:rFonts w:eastAsia="Arial" w:cstheme="minorHAnsi"/>
        </w:rPr>
      </w:pPr>
      <w:r w:rsidRPr="007576E2">
        <w:rPr>
          <w:rFonts w:cstheme="minorHAnsi"/>
        </w:rPr>
        <w:t xml:space="preserve">Visitors will be expected to </w:t>
      </w:r>
      <w:r w:rsidRPr="007576E2">
        <w:rPr>
          <w:rFonts w:eastAsia="Arial" w:cstheme="minorHAnsi"/>
        </w:rPr>
        <w:t>adhere to any safety arrangements implemented</w:t>
      </w:r>
      <w:r w:rsidR="00145E8C" w:rsidRPr="007576E2">
        <w:rPr>
          <w:rFonts w:eastAsia="Arial" w:cstheme="minorHAnsi"/>
        </w:rPr>
        <w:t>.</w:t>
      </w:r>
    </w:p>
    <w:p w14:paraId="7F9959EA" w14:textId="77777777" w:rsidR="00C74BCB" w:rsidRPr="007576E2" w:rsidRDefault="00C74BCB" w:rsidP="003B79F2">
      <w:pPr>
        <w:spacing w:after="0" w:line="276" w:lineRule="auto"/>
        <w:jc w:val="both"/>
        <w:rPr>
          <w:rFonts w:eastAsia="Arial" w:cstheme="minorHAnsi"/>
        </w:rPr>
      </w:pPr>
    </w:p>
    <w:p w14:paraId="1BCE4C36" w14:textId="408E7047" w:rsidR="00F8588F" w:rsidRPr="007576E2" w:rsidRDefault="00F8588F" w:rsidP="003B79F2">
      <w:pPr>
        <w:spacing w:after="0" w:line="276" w:lineRule="auto"/>
        <w:jc w:val="both"/>
        <w:rPr>
          <w:rFonts w:eastAsia="Arial" w:cstheme="minorHAnsi"/>
        </w:rPr>
      </w:pPr>
      <w:r w:rsidRPr="007576E2">
        <w:rPr>
          <w:rFonts w:eastAsia="Arial" w:cstheme="minorHAnsi"/>
          <w:b/>
        </w:rPr>
        <w:t>Lanyard system</w:t>
      </w:r>
      <w:r w:rsidRPr="007576E2">
        <w:rPr>
          <w:rFonts w:eastAsia="Arial" w:cstheme="minorHAnsi"/>
        </w:rPr>
        <w:t>:</w:t>
      </w:r>
    </w:p>
    <w:p w14:paraId="5C518142" w14:textId="77777777" w:rsidR="00625DE2" w:rsidRPr="007576E2" w:rsidRDefault="00625DE2" w:rsidP="003B79F2">
      <w:pPr>
        <w:spacing w:after="0" w:line="276" w:lineRule="auto"/>
        <w:jc w:val="both"/>
        <w:rPr>
          <w:rFonts w:eastAsia="Arial" w:cstheme="minorHAnsi"/>
          <w:color w:val="000000" w:themeColor="text1"/>
        </w:rPr>
      </w:pPr>
      <w:r w:rsidRPr="007576E2">
        <w:rPr>
          <w:rFonts w:eastAsia="Arial" w:cstheme="minorHAnsi"/>
          <w:color w:val="000000" w:themeColor="text1"/>
        </w:rPr>
        <w:t>Green - visitors who have provided a valid DBS and Photo ID</w:t>
      </w:r>
    </w:p>
    <w:p w14:paraId="3DD8A7B4" w14:textId="67C63249" w:rsidR="00625DE2" w:rsidRPr="007576E2" w:rsidRDefault="00625DE2" w:rsidP="003B79F2">
      <w:pPr>
        <w:spacing w:after="0" w:line="276" w:lineRule="auto"/>
        <w:jc w:val="both"/>
        <w:rPr>
          <w:rFonts w:eastAsia="Arial" w:cstheme="minorHAnsi"/>
          <w:color w:val="000000" w:themeColor="text1"/>
        </w:rPr>
      </w:pPr>
      <w:r w:rsidRPr="007576E2">
        <w:rPr>
          <w:rFonts w:eastAsia="Arial" w:cstheme="minorHAnsi"/>
          <w:color w:val="000000" w:themeColor="text1"/>
        </w:rPr>
        <w:t>Red - Visitors who must be accompanied</w:t>
      </w:r>
    </w:p>
    <w:p w14:paraId="3983FF26" w14:textId="63FA3F7F" w:rsidR="000E1562" w:rsidRPr="007576E2" w:rsidRDefault="000E1562" w:rsidP="003B79F2">
      <w:pPr>
        <w:spacing w:after="0" w:line="276" w:lineRule="auto"/>
        <w:jc w:val="both"/>
        <w:rPr>
          <w:rFonts w:eastAsia="Arial" w:cstheme="minorHAnsi"/>
          <w:color w:val="000000" w:themeColor="text1"/>
        </w:rPr>
      </w:pPr>
      <w:r w:rsidRPr="007576E2">
        <w:rPr>
          <w:rFonts w:eastAsia="Arial" w:cstheme="minorHAnsi"/>
          <w:color w:val="000000" w:themeColor="text1"/>
        </w:rPr>
        <w:t>Grey – all school staff</w:t>
      </w:r>
    </w:p>
    <w:p w14:paraId="262F3EBC" w14:textId="77777777" w:rsidR="00E47AA0" w:rsidRPr="007576E2" w:rsidRDefault="00E47AA0" w:rsidP="003B79F2">
      <w:pPr>
        <w:spacing w:after="0" w:line="276" w:lineRule="auto"/>
        <w:jc w:val="both"/>
        <w:rPr>
          <w:rFonts w:cstheme="minorHAnsi"/>
        </w:rPr>
      </w:pPr>
    </w:p>
    <w:p w14:paraId="6D70ED4D" w14:textId="1A6C228A" w:rsidR="00790A0D" w:rsidRPr="007576E2" w:rsidRDefault="00790A0D" w:rsidP="003B79F2">
      <w:pPr>
        <w:pStyle w:val="Heading1"/>
        <w:keepNext w:val="0"/>
        <w:keepLines w:val="0"/>
        <w:spacing w:before="0" w:line="276" w:lineRule="auto"/>
        <w:jc w:val="both"/>
        <w:rPr>
          <w:rFonts w:asciiTheme="minorHAnsi" w:hAnsiTheme="minorHAnsi" w:cstheme="minorHAnsi"/>
          <w:b/>
          <w:color w:val="auto"/>
          <w:sz w:val="28"/>
          <w:szCs w:val="22"/>
        </w:rPr>
      </w:pPr>
      <w:bookmarkStart w:id="70" w:name="_Toc76655149"/>
      <w:bookmarkStart w:id="71" w:name="_Toc164933625"/>
      <w:r w:rsidRPr="007576E2">
        <w:rPr>
          <w:rFonts w:asciiTheme="minorHAnsi" w:hAnsiTheme="minorHAnsi" w:cstheme="minorHAnsi"/>
          <w:b/>
          <w:color w:val="auto"/>
          <w:sz w:val="28"/>
          <w:szCs w:val="22"/>
        </w:rPr>
        <w:t xml:space="preserve">Responding to </w:t>
      </w:r>
      <w:r w:rsidR="007173E5" w:rsidRPr="007576E2">
        <w:rPr>
          <w:rFonts w:asciiTheme="minorHAnsi" w:hAnsiTheme="minorHAnsi" w:cstheme="minorHAnsi"/>
          <w:b/>
          <w:color w:val="auto"/>
          <w:sz w:val="28"/>
          <w:szCs w:val="22"/>
        </w:rPr>
        <w:t>specific concerns</w:t>
      </w:r>
      <w:bookmarkEnd w:id="70"/>
      <w:bookmarkEnd w:id="71"/>
    </w:p>
    <w:p w14:paraId="0039AFBE" w14:textId="216920E4" w:rsidR="00E370A5" w:rsidRPr="007576E2" w:rsidRDefault="00E370A5" w:rsidP="003B79F2">
      <w:pPr>
        <w:pStyle w:val="Heading2"/>
        <w:keepNext w:val="0"/>
        <w:keepLines w:val="0"/>
        <w:spacing w:before="0" w:line="276" w:lineRule="auto"/>
        <w:jc w:val="both"/>
        <w:rPr>
          <w:rFonts w:asciiTheme="minorHAnsi" w:hAnsiTheme="minorHAnsi" w:cstheme="minorHAnsi"/>
          <w:b/>
          <w:color w:val="auto"/>
          <w:sz w:val="22"/>
          <w:szCs w:val="22"/>
        </w:rPr>
      </w:pPr>
      <w:bookmarkStart w:id="72" w:name="_Toc76655134"/>
      <w:bookmarkStart w:id="73" w:name="_Toc164933626"/>
      <w:r w:rsidRPr="007576E2">
        <w:rPr>
          <w:rFonts w:asciiTheme="minorHAnsi" w:hAnsiTheme="minorHAnsi" w:cstheme="minorHAnsi"/>
          <w:b/>
          <w:color w:val="auto"/>
          <w:sz w:val="22"/>
          <w:szCs w:val="22"/>
        </w:rPr>
        <w:t>Extra-familial harms</w:t>
      </w:r>
      <w:bookmarkEnd w:id="72"/>
      <w:bookmarkEnd w:id="73"/>
    </w:p>
    <w:p w14:paraId="2AC77734" w14:textId="3AC9E87D" w:rsidR="00DA5DFA" w:rsidRPr="007576E2" w:rsidRDefault="00E370A5" w:rsidP="003B79F2">
      <w:pPr>
        <w:spacing w:after="0" w:line="276" w:lineRule="auto"/>
        <w:jc w:val="both"/>
        <w:rPr>
          <w:rFonts w:cstheme="minorHAnsi"/>
        </w:rPr>
      </w:pPr>
      <w:r w:rsidRPr="007576E2">
        <w:rPr>
          <w:rFonts w:cstheme="minorHAnsi"/>
        </w:rPr>
        <w:t xml:space="preserve">Safeguarding incidents and/or behaviours can be associated with factors outside the school or and/or can occur between children outside of these environments. All staff, but especially the DSL and </w:t>
      </w:r>
      <w:r w:rsidR="00864E0D" w:rsidRPr="007576E2">
        <w:rPr>
          <w:rFonts w:cstheme="minorHAnsi"/>
        </w:rPr>
        <w:t>DDSLs</w:t>
      </w:r>
      <w:r w:rsidRPr="007576E2">
        <w:rPr>
          <w:rFonts w:cstheme="minorHAnsi"/>
        </w:rPr>
        <w:t xml:space="preserve">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6EE8C951" w14:textId="77777777" w:rsidR="00C74BCB" w:rsidRPr="007576E2" w:rsidRDefault="00C74BCB" w:rsidP="003B79F2">
      <w:pPr>
        <w:spacing w:after="0" w:line="276" w:lineRule="auto"/>
        <w:jc w:val="both"/>
        <w:rPr>
          <w:rFonts w:cstheme="minorHAnsi"/>
        </w:rPr>
      </w:pPr>
    </w:p>
    <w:p w14:paraId="4017C4BF" w14:textId="5A8A3CEF" w:rsidR="00E370A5" w:rsidRPr="007576E2" w:rsidRDefault="00DA5DFA" w:rsidP="003B79F2">
      <w:pPr>
        <w:spacing w:after="0" w:line="276" w:lineRule="auto"/>
        <w:jc w:val="both"/>
        <w:rPr>
          <w:rFonts w:eastAsia="Arial" w:cstheme="minorHAnsi"/>
        </w:rPr>
      </w:pPr>
      <w:r w:rsidRPr="007576E2">
        <w:rPr>
          <w:rFonts w:cstheme="minorHAnsi"/>
        </w:rPr>
        <w:t>We contribute to referrals</w:t>
      </w:r>
      <w:r w:rsidR="00617C6E" w:rsidRPr="007576E2">
        <w:rPr>
          <w:rFonts w:cstheme="minorHAnsi"/>
        </w:rPr>
        <w:t xml:space="preserve"> to</w:t>
      </w:r>
      <w:r w:rsidR="00E52E9C" w:rsidRPr="007576E2">
        <w:rPr>
          <w:rFonts w:cstheme="minorHAnsi"/>
        </w:rPr>
        <w:t>,</w:t>
      </w:r>
      <w:r w:rsidR="00617C6E" w:rsidRPr="007576E2">
        <w:rPr>
          <w:rFonts w:cstheme="minorHAnsi"/>
        </w:rPr>
        <w:t xml:space="preserve"> and assessments undertaken by</w:t>
      </w:r>
      <w:r w:rsidR="00E52E9C" w:rsidRPr="007576E2">
        <w:rPr>
          <w:rFonts w:cstheme="minorHAnsi"/>
        </w:rPr>
        <w:t>,</w:t>
      </w:r>
      <w:r w:rsidR="00617C6E" w:rsidRPr="007576E2">
        <w:rPr>
          <w:rFonts w:cstheme="minorHAnsi"/>
        </w:rPr>
        <w:t xml:space="preserve"> </w:t>
      </w:r>
      <w:r w:rsidR="007D21FD" w:rsidRPr="007576E2">
        <w:rPr>
          <w:rFonts w:cstheme="minorHAnsi"/>
        </w:rPr>
        <w:t>Local Authority Children’s Social Care</w:t>
      </w:r>
      <w:r w:rsidR="00617C6E" w:rsidRPr="007576E2">
        <w:rPr>
          <w:rFonts w:cstheme="minorHAnsi"/>
        </w:rPr>
        <w:t xml:space="preserve"> by providing</w:t>
      </w:r>
      <w:r w:rsidRPr="007576E2">
        <w:rPr>
          <w:rFonts w:cstheme="minorHAnsi"/>
        </w:rPr>
        <w:t xml:space="preserve"> </w:t>
      </w:r>
      <w:r w:rsidR="00E370A5" w:rsidRPr="007576E2">
        <w:rPr>
          <w:rFonts w:cstheme="minorHAnsi"/>
        </w:rPr>
        <w:t>as much information as possible in relation to extra-familial context and harm</w:t>
      </w:r>
      <w:r w:rsidR="00E52E9C" w:rsidRPr="007576E2">
        <w:rPr>
          <w:rFonts w:cstheme="minorHAnsi"/>
        </w:rPr>
        <w:t>.</w:t>
      </w:r>
      <w:r w:rsidR="00306FC5" w:rsidRPr="007576E2">
        <w:rPr>
          <w:rFonts w:eastAsia="Arial" w:cstheme="minorHAnsi"/>
        </w:rPr>
        <w:t xml:space="preserve"> This allow</w:t>
      </w:r>
      <w:r w:rsidR="00A64707" w:rsidRPr="007576E2">
        <w:rPr>
          <w:rFonts w:eastAsia="Arial" w:cstheme="minorHAnsi"/>
        </w:rPr>
        <w:t>s</w:t>
      </w:r>
      <w:r w:rsidR="00306FC5" w:rsidRPr="007576E2">
        <w:rPr>
          <w:rFonts w:eastAsia="Arial" w:cstheme="minorHAnsi"/>
        </w:rPr>
        <w:t xml:space="preserve"> any assessment to consider all the available evidence and the full context of any abuse.</w:t>
      </w:r>
    </w:p>
    <w:p w14:paraId="5F1284DC" w14:textId="77777777" w:rsidR="0097323D" w:rsidRPr="007576E2" w:rsidRDefault="0097323D" w:rsidP="003B79F2">
      <w:pPr>
        <w:spacing w:after="0" w:line="276" w:lineRule="auto"/>
        <w:jc w:val="both"/>
        <w:rPr>
          <w:rFonts w:cstheme="minorHAnsi"/>
        </w:rPr>
      </w:pPr>
    </w:p>
    <w:p w14:paraId="15179869" w14:textId="616E507E" w:rsidR="0097323D" w:rsidRPr="007576E2" w:rsidRDefault="0097323D" w:rsidP="003B79F2">
      <w:pPr>
        <w:pStyle w:val="Heading2"/>
        <w:keepNext w:val="0"/>
        <w:keepLines w:val="0"/>
        <w:spacing w:before="0" w:line="276" w:lineRule="auto"/>
        <w:jc w:val="both"/>
        <w:rPr>
          <w:rFonts w:asciiTheme="minorHAnsi" w:hAnsiTheme="minorHAnsi" w:cstheme="minorHAnsi"/>
          <w:b/>
          <w:color w:val="auto"/>
          <w:sz w:val="22"/>
          <w:szCs w:val="22"/>
        </w:rPr>
      </w:pPr>
      <w:bookmarkStart w:id="74" w:name="_Toc76655179"/>
      <w:bookmarkStart w:id="75" w:name="_Toc164933627"/>
      <w:r w:rsidRPr="007576E2">
        <w:rPr>
          <w:rFonts w:asciiTheme="minorHAnsi" w:hAnsiTheme="minorHAnsi" w:cstheme="minorHAnsi"/>
          <w:b/>
          <w:color w:val="auto"/>
          <w:sz w:val="22"/>
          <w:szCs w:val="22"/>
        </w:rPr>
        <w:t xml:space="preserve">Online </w:t>
      </w:r>
      <w:bookmarkEnd w:id="74"/>
      <w:r w:rsidR="003D4B3B" w:rsidRPr="007576E2">
        <w:rPr>
          <w:rFonts w:asciiTheme="minorHAnsi" w:hAnsiTheme="minorHAnsi" w:cstheme="minorHAnsi"/>
          <w:b/>
          <w:color w:val="auto"/>
          <w:sz w:val="22"/>
          <w:szCs w:val="22"/>
        </w:rPr>
        <w:t>risks and harms</w:t>
      </w:r>
      <w:bookmarkEnd w:id="75"/>
    </w:p>
    <w:p w14:paraId="43BE4B7B" w14:textId="73801452" w:rsidR="00110A7C" w:rsidRPr="007576E2" w:rsidRDefault="00110A7C" w:rsidP="003B79F2">
      <w:pPr>
        <w:spacing w:after="0" w:line="276" w:lineRule="auto"/>
        <w:jc w:val="both"/>
        <w:rPr>
          <w:rFonts w:cstheme="minorHAnsi"/>
        </w:rPr>
      </w:pPr>
      <w:r w:rsidRPr="007576E2">
        <w:rPr>
          <w:rFonts w:cstheme="minorHAnsi"/>
        </w:rPr>
        <w:t xml:space="preserve">All concerns regarding online safety must be reported on </w:t>
      </w:r>
      <w:r w:rsidR="00E01BBA" w:rsidRPr="007576E2">
        <w:rPr>
          <w:rFonts w:cstheme="minorHAnsi"/>
        </w:rPr>
        <w:t>CPOMS</w:t>
      </w:r>
      <w:r w:rsidRPr="007576E2">
        <w:rPr>
          <w:rFonts w:cstheme="minorHAnsi"/>
        </w:rPr>
        <w:t xml:space="preserve"> and reported to the DSL or </w:t>
      </w:r>
      <w:r w:rsidR="00864E0D" w:rsidRPr="007576E2">
        <w:rPr>
          <w:rFonts w:cstheme="minorHAnsi"/>
        </w:rPr>
        <w:t>DDSLs</w:t>
      </w:r>
      <w:r w:rsidRPr="007576E2">
        <w:rPr>
          <w:rFonts w:cstheme="minorHAnsi"/>
        </w:rPr>
        <w:t xml:space="preserve"> in person. </w:t>
      </w:r>
    </w:p>
    <w:p w14:paraId="13987D36" w14:textId="77777777" w:rsidR="00C74BCB" w:rsidRPr="007576E2" w:rsidRDefault="00C74BCB" w:rsidP="003B79F2">
      <w:pPr>
        <w:spacing w:after="0" w:line="276" w:lineRule="auto"/>
        <w:jc w:val="both"/>
        <w:rPr>
          <w:rFonts w:cstheme="minorHAnsi"/>
        </w:rPr>
      </w:pPr>
    </w:p>
    <w:p w14:paraId="120CF547" w14:textId="6ABA948C" w:rsidR="0097323D" w:rsidRPr="007576E2" w:rsidRDefault="0097323D" w:rsidP="003B79F2">
      <w:pPr>
        <w:spacing w:after="0" w:line="276" w:lineRule="auto"/>
        <w:jc w:val="both"/>
        <w:rPr>
          <w:rFonts w:cstheme="minorHAnsi"/>
        </w:rPr>
      </w:pPr>
      <w:r w:rsidRPr="007576E2">
        <w:rPr>
          <w:rFonts w:cstheme="minorHAnsi"/>
        </w:rPr>
        <w:lastRenderedPageBreak/>
        <w:t xml:space="preserve">We recognise the potential risks to children </w:t>
      </w:r>
      <w:r w:rsidR="00BB0F50" w:rsidRPr="007576E2">
        <w:rPr>
          <w:rFonts w:cstheme="minorHAnsi"/>
        </w:rPr>
        <w:t>online and</w:t>
      </w:r>
      <w:r w:rsidRPr="007576E2">
        <w:rPr>
          <w:rFonts w:cstheme="minorHAnsi"/>
        </w:rPr>
        <w:t xml:space="preserve"> safeguard them from potentially harmful and inappropriate online material in our school through appropriate filters and monitoring systems. </w:t>
      </w:r>
    </w:p>
    <w:p w14:paraId="4258C7AA" w14:textId="77777777" w:rsidR="00C74BCB" w:rsidRPr="007576E2" w:rsidRDefault="00C74BCB" w:rsidP="003B79F2">
      <w:pPr>
        <w:spacing w:after="0" w:line="276" w:lineRule="auto"/>
        <w:jc w:val="both"/>
        <w:rPr>
          <w:rFonts w:cstheme="minorHAnsi"/>
        </w:rPr>
      </w:pPr>
    </w:p>
    <w:p w14:paraId="162A68C1" w14:textId="12E1B4BA" w:rsidR="0097323D" w:rsidRPr="007576E2" w:rsidRDefault="0097323D" w:rsidP="003B79F2">
      <w:pPr>
        <w:spacing w:after="0" w:line="276" w:lineRule="auto"/>
        <w:jc w:val="both"/>
        <w:rPr>
          <w:rFonts w:cstheme="minorHAnsi"/>
        </w:rPr>
      </w:pPr>
      <w:r w:rsidRPr="007576E2">
        <w:rPr>
          <w:rFonts w:cstheme="minorHAnsi"/>
        </w:rPr>
        <w:t xml:space="preserve">All staff are made aware through this policy and training that technology is a significant component in many safeguarding and wellbeing issues. Children are at risk of abuse online as well as face to face. In many cases abuse will take place concurrently via online channels and in daily life. Children can also abuse </w:t>
      </w:r>
      <w:r w:rsidR="00DB1F19" w:rsidRPr="007576E2">
        <w:rPr>
          <w:rFonts w:cstheme="minorHAnsi"/>
        </w:rPr>
        <w:t>other children</w:t>
      </w:r>
      <w:r w:rsidRPr="007576E2">
        <w:rPr>
          <w:rFonts w:cstheme="minorHAnsi"/>
        </w:rPr>
        <w:t xml:space="preserve"> online, this can take the form of abusive, harassing, and misogynistic messages, the non-consensual sharing of indecent images, especially around chat groups, and the sharing of abusive images and pornography, to those who do not want to receive such content.</w:t>
      </w:r>
    </w:p>
    <w:p w14:paraId="77DEEC54" w14:textId="77777777" w:rsidR="002F572C" w:rsidRPr="007576E2" w:rsidRDefault="002F572C" w:rsidP="003B79F2">
      <w:pPr>
        <w:spacing w:after="0" w:line="276" w:lineRule="auto"/>
        <w:jc w:val="both"/>
        <w:rPr>
          <w:rFonts w:cstheme="minorHAnsi"/>
        </w:rPr>
      </w:pPr>
    </w:p>
    <w:p w14:paraId="74018449" w14:textId="37A83D7B" w:rsidR="0097323D" w:rsidRPr="007576E2" w:rsidRDefault="0097323D" w:rsidP="003B79F2">
      <w:pPr>
        <w:spacing w:after="0" w:line="276" w:lineRule="auto"/>
        <w:jc w:val="both"/>
        <w:rPr>
          <w:rFonts w:cstheme="minorHAnsi"/>
        </w:rPr>
      </w:pPr>
      <w:r w:rsidRPr="007576E2">
        <w:rPr>
          <w:rFonts w:cstheme="minorHAnsi"/>
        </w:rPr>
        <w:t xml:space="preserve">The use of technology has become a significant component of many safeguarding issues such as child sexual exploitation, radicalisation and sexual predation and technology often provides the platform that facilitates such harm. </w:t>
      </w:r>
    </w:p>
    <w:p w14:paraId="4C4B665C" w14:textId="77777777" w:rsidR="00C74BCB" w:rsidRPr="007576E2" w:rsidRDefault="00C74BCB" w:rsidP="003B79F2">
      <w:pPr>
        <w:spacing w:after="0" w:line="276" w:lineRule="auto"/>
        <w:jc w:val="both"/>
        <w:rPr>
          <w:rFonts w:cstheme="minorHAnsi"/>
        </w:rPr>
      </w:pPr>
    </w:p>
    <w:p w14:paraId="793CCBFE" w14:textId="77777777" w:rsidR="0097323D" w:rsidRPr="007576E2" w:rsidRDefault="0097323D" w:rsidP="003B79F2">
      <w:pPr>
        <w:spacing w:after="0" w:line="276" w:lineRule="auto"/>
        <w:jc w:val="both"/>
        <w:rPr>
          <w:rFonts w:cstheme="minorHAnsi"/>
        </w:rPr>
      </w:pPr>
      <w:r w:rsidRPr="007576E2">
        <w:rPr>
          <w:rFonts w:cstheme="minorHAnsi"/>
        </w:rPr>
        <w:t xml:space="preserve">Online safety issues can be categorised into four areas of risk: </w:t>
      </w:r>
    </w:p>
    <w:p w14:paraId="2C6AC9A2" w14:textId="77777777" w:rsidR="0097323D" w:rsidRPr="007576E2" w:rsidRDefault="0097323D" w:rsidP="003B79F2">
      <w:pPr>
        <w:pStyle w:val="ListParagraph"/>
        <w:numPr>
          <w:ilvl w:val="0"/>
          <w:numId w:val="62"/>
        </w:numPr>
        <w:spacing w:after="0" w:line="276" w:lineRule="auto"/>
        <w:jc w:val="both"/>
        <w:rPr>
          <w:rFonts w:cstheme="minorHAnsi"/>
        </w:rPr>
      </w:pPr>
      <w:r w:rsidRPr="007576E2">
        <w:rPr>
          <w:rFonts w:cstheme="minorHAnsi"/>
          <w:b/>
          <w:bCs/>
        </w:rPr>
        <w:t>Content:</w:t>
      </w:r>
      <w:r w:rsidRPr="007576E2">
        <w:rPr>
          <w:rFonts w:cstheme="minorHAnsi"/>
        </w:rPr>
        <w:t xml:space="preserve"> being exposed to illegal, inappropriate or harmful content, for example: pornography, fake news, racism, misogyny, self-harm, suicide, anti-Semitism, radicalisation and extremism.</w:t>
      </w:r>
    </w:p>
    <w:p w14:paraId="17C61728" w14:textId="77777777" w:rsidR="0097323D" w:rsidRPr="007576E2" w:rsidRDefault="0097323D" w:rsidP="003B79F2">
      <w:pPr>
        <w:pStyle w:val="ListParagraph"/>
        <w:numPr>
          <w:ilvl w:val="0"/>
          <w:numId w:val="62"/>
        </w:numPr>
        <w:spacing w:after="0" w:line="276" w:lineRule="auto"/>
        <w:jc w:val="both"/>
        <w:rPr>
          <w:rFonts w:cstheme="minorHAnsi"/>
        </w:rPr>
      </w:pPr>
      <w:r w:rsidRPr="007576E2">
        <w:rPr>
          <w:rFonts w:cstheme="minorHAnsi"/>
          <w:b/>
          <w:bCs/>
        </w:rPr>
        <w:t>Contact:</w:t>
      </w:r>
      <w:r w:rsidRPr="007576E2">
        <w:rPr>
          <w:rFonts w:cstheme="minorHAnsi"/>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25732210" w14:textId="77777777" w:rsidR="0097323D" w:rsidRPr="007576E2" w:rsidRDefault="0097323D" w:rsidP="003B79F2">
      <w:pPr>
        <w:pStyle w:val="ListParagraph"/>
        <w:numPr>
          <w:ilvl w:val="0"/>
          <w:numId w:val="62"/>
        </w:numPr>
        <w:spacing w:after="0" w:line="276" w:lineRule="auto"/>
        <w:jc w:val="both"/>
        <w:rPr>
          <w:rFonts w:cstheme="minorHAnsi"/>
        </w:rPr>
      </w:pPr>
      <w:r w:rsidRPr="007576E2">
        <w:rPr>
          <w:rFonts w:cstheme="minorHAnsi"/>
          <w:b/>
          <w:bCs/>
        </w:rPr>
        <w:t>Conduct:</w:t>
      </w:r>
      <w:r w:rsidRPr="007576E2">
        <w:rPr>
          <w:rFonts w:cstheme="minorHAnsi"/>
        </w:rPr>
        <w:t xml:space="preserve"> personal online behaviour that increases the likelihood of, or causes, harm; for example, making, sending and receiving explicit images (</w:t>
      </w:r>
      <w:proofErr w:type="spellStart"/>
      <w:r w:rsidRPr="007576E2">
        <w:rPr>
          <w:rFonts w:cstheme="minorHAnsi"/>
        </w:rPr>
        <w:t>e.g</w:t>
      </w:r>
      <w:proofErr w:type="spellEnd"/>
      <w:r w:rsidRPr="007576E2">
        <w:rPr>
          <w:rFonts w:cstheme="minorHAnsi"/>
        </w:rPr>
        <w:t xml:space="preserve"> consensual and non-consensual sharing of nudes and semi-nudes and/or pornography, sharing other explicit images and online bullying.</w:t>
      </w:r>
    </w:p>
    <w:p w14:paraId="4CEE930F" w14:textId="77777777" w:rsidR="0097323D" w:rsidRPr="007576E2" w:rsidRDefault="0097323D" w:rsidP="003B79F2">
      <w:pPr>
        <w:pStyle w:val="ListParagraph"/>
        <w:numPr>
          <w:ilvl w:val="0"/>
          <w:numId w:val="62"/>
        </w:numPr>
        <w:spacing w:after="0" w:line="276" w:lineRule="auto"/>
        <w:jc w:val="both"/>
        <w:rPr>
          <w:rFonts w:cstheme="minorHAnsi"/>
        </w:rPr>
      </w:pPr>
      <w:r w:rsidRPr="007576E2">
        <w:rPr>
          <w:rFonts w:cstheme="minorHAnsi"/>
          <w:b/>
          <w:bCs/>
        </w:rPr>
        <w:t>Commerce:</w:t>
      </w:r>
      <w:r w:rsidRPr="007576E2">
        <w:rPr>
          <w:rFonts w:cstheme="minorHAnsi"/>
        </w:rPr>
        <w:t xml:space="preserve"> risks such as online gambling, inappropriate advertising, phishing and or financial scams. </w:t>
      </w:r>
    </w:p>
    <w:p w14:paraId="5784BE26" w14:textId="77777777" w:rsidR="00F51DE1" w:rsidRPr="007576E2" w:rsidRDefault="00F51DE1" w:rsidP="003B79F2">
      <w:pPr>
        <w:autoSpaceDE w:val="0"/>
        <w:autoSpaceDN w:val="0"/>
        <w:adjustRightInd w:val="0"/>
        <w:spacing w:after="0" w:line="276" w:lineRule="auto"/>
        <w:jc w:val="both"/>
        <w:rPr>
          <w:rFonts w:cstheme="minorHAnsi"/>
        </w:rPr>
      </w:pPr>
    </w:p>
    <w:p w14:paraId="1EB78BB1" w14:textId="003AE34D" w:rsidR="00F51DE1" w:rsidRPr="007576E2" w:rsidRDefault="007D21FD" w:rsidP="003B79F2">
      <w:pPr>
        <w:pStyle w:val="Heading2"/>
        <w:keepNext w:val="0"/>
        <w:keepLines w:val="0"/>
        <w:spacing w:before="0" w:line="276" w:lineRule="auto"/>
        <w:jc w:val="both"/>
        <w:rPr>
          <w:rFonts w:asciiTheme="minorHAnsi" w:hAnsiTheme="minorHAnsi" w:cstheme="minorHAnsi"/>
          <w:b/>
          <w:color w:val="auto"/>
          <w:sz w:val="22"/>
          <w:szCs w:val="22"/>
        </w:rPr>
      </w:pPr>
      <w:bookmarkStart w:id="76" w:name="_Toc76655150"/>
      <w:bookmarkStart w:id="77" w:name="_Toc164933628"/>
      <w:r w:rsidRPr="007576E2">
        <w:rPr>
          <w:rFonts w:asciiTheme="minorHAnsi" w:hAnsiTheme="minorHAnsi" w:cstheme="minorHAnsi"/>
          <w:b/>
          <w:color w:val="auto"/>
          <w:sz w:val="22"/>
          <w:szCs w:val="22"/>
        </w:rPr>
        <w:t>C</w:t>
      </w:r>
      <w:r w:rsidR="00BE478A" w:rsidRPr="007576E2">
        <w:rPr>
          <w:rFonts w:asciiTheme="minorHAnsi" w:hAnsiTheme="minorHAnsi" w:cstheme="minorHAnsi"/>
          <w:b/>
          <w:color w:val="auto"/>
          <w:sz w:val="22"/>
          <w:szCs w:val="22"/>
        </w:rPr>
        <w:t>hild on child abuse</w:t>
      </w:r>
      <w:bookmarkEnd w:id="76"/>
      <w:bookmarkEnd w:id="77"/>
    </w:p>
    <w:p w14:paraId="4866C58D" w14:textId="77777777" w:rsidR="00C94988" w:rsidRPr="007576E2" w:rsidRDefault="00110A7C" w:rsidP="003B79F2">
      <w:pPr>
        <w:spacing w:after="0" w:line="276" w:lineRule="auto"/>
        <w:jc w:val="both"/>
        <w:rPr>
          <w:rFonts w:cstheme="minorHAnsi"/>
          <w:u w:val="single"/>
        </w:rPr>
      </w:pPr>
      <w:r w:rsidRPr="007576E2">
        <w:rPr>
          <w:rFonts w:cstheme="minorHAnsi"/>
          <w:u w:val="single"/>
        </w:rPr>
        <w:t>Reporting</w:t>
      </w:r>
      <w:r w:rsidR="00C94988" w:rsidRPr="007576E2">
        <w:rPr>
          <w:rFonts w:cstheme="minorHAnsi"/>
          <w:u w:val="single"/>
        </w:rPr>
        <w:t xml:space="preserve">, </w:t>
      </w:r>
      <w:r w:rsidRPr="007576E2">
        <w:rPr>
          <w:rFonts w:cstheme="minorHAnsi"/>
          <w:u w:val="single"/>
        </w:rPr>
        <w:t>recording</w:t>
      </w:r>
      <w:r w:rsidR="00C94988" w:rsidRPr="007576E2">
        <w:rPr>
          <w:rFonts w:cstheme="minorHAnsi"/>
          <w:u w:val="single"/>
        </w:rPr>
        <w:t xml:space="preserve"> and responding</w:t>
      </w:r>
    </w:p>
    <w:p w14:paraId="56C7C7A6" w14:textId="48F78D92" w:rsidR="00110A7C" w:rsidRPr="007576E2" w:rsidRDefault="00110A7C" w:rsidP="003B79F2">
      <w:pPr>
        <w:pStyle w:val="ListParagraph"/>
        <w:numPr>
          <w:ilvl w:val="0"/>
          <w:numId w:val="49"/>
        </w:numPr>
        <w:spacing w:after="0" w:line="276" w:lineRule="auto"/>
        <w:ind w:left="426"/>
        <w:jc w:val="both"/>
        <w:rPr>
          <w:rFonts w:cstheme="minorHAnsi"/>
          <w:u w:val="single"/>
        </w:rPr>
      </w:pPr>
      <w:r w:rsidRPr="007576E2">
        <w:rPr>
          <w:rFonts w:cstheme="minorHAnsi"/>
        </w:rPr>
        <w:t xml:space="preserve">We encourage </w:t>
      </w:r>
      <w:r w:rsidR="00E01BBA" w:rsidRPr="007576E2">
        <w:rPr>
          <w:rFonts w:cstheme="minorHAnsi"/>
        </w:rPr>
        <w:t>pupils</w:t>
      </w:r>
      <w:r w:rsidRPr="007576E2">
        <w:rPr>
          <w:rFonts w:cstheme="minorHAnsi"/>
        </w:rPr>
        <w:t xml:space="preserve"> to confidentially report abuse (see Support for children to report concerns). </w:t>
      </w:r>
      <w:r w:rsidR="00E01BBA" w:rsidRPr="007576E2">
        <w:rPr>
          <w:rFonts w:cstheme="minorHAnsi"/>
        </w:rPr>
        <w:t>Pupils</w:t>
      </w:r>
      <w:r w:rsidRPr="007576E2">
        <w:rPr>
          <w:rFonts w:cstheme="minorHAnsi"/>
        </w:rPr>
        <w:t xml:space="preserve"> are regularly reminded that they can speak to any member of staff in the school if they have a worry or concern. </w:t>
      </w:r>
    </w:p>
    <w:p w14:paraId="494303DF" w14:textId="22A3A0F5" w:rsidR="00110A7C" w:rsidRPr="007576E2" w:rsidRDefault="00110A7C" w:rsidP="003B79F2">
      <w:pPr>
        <w:pStyle w:val="ListParagraph"/>
        <w:numPr>
          <w:ilvl w:val="0"/>
          <w:numId w:val="49"/>
        </w:numPr>
        <w:spacing w:after="0" w:line="276" w:lineRule="auto"/>
        <w:ind w:left="426"/>
        <w:jc w:val="both"/>
        <w:rPr>
          <w:rFonts w:cstheme="minorHAnsi"/>
        </w:rPr>
      </w:pPr>
      <w:r w:rsidRPr="007576E2">
        <w:rPr>
          <w:rFonts w:cstheme="minorHAnsi"/>
        </w:rPr>
        <w:t xml:space="preserve">Staff must report any concerns regarding </w:t>
      </w:r>
      <w:r w:rsidR="007D21FD" w:rsidRPr="007576E2">
        <w:rPr>
          <w:rFonts w:cstheme="minorHAnsi"/>
        </w:rPr>
        <w:t>child on child</w:t>
      </w:r>
      <w:r w:rsidRPr="007576E2">
        <w:rPr>
          <w:rFonts w:cstheme="minorHAnsi"/>
        </w:rPr>
        <w:t xml:space="preserve"> on abuse, following the procedures set out in</w:t>
      </w:r>
      <w:r w:rsidR="002F572C" w:rsidRPr="007576E2">
        <w:rPr>
          <w:rFonts w:cstheme="minorHAnsi"/>
        </w:rPr>
        <w:t xml:space="preserve"> this policy</w:t>
      </w:r>
      <w:r w:rsidRPr="007576E2">
        <w:rPr>
          <w:rFonts w:cstheme="minorHAnsi"/>
        </w:rPr>
        <w:t xml:space="preserve">. All allegations and concerns will be recorded on </w:t>
      </w:r>
      <w:r w:rsidR="00E01BBA" w:rsidRPr="007576E2">
        <w:rPr>
          <w:rFonts w:cstheme="minorHAnsi"/>
        </w:rPr>
        <w:t>CPOMS</w:t>
      </w:r>
      <w:r w:rsidRPr="007576E2">
        <w:rPr>
          <w:rFonts w:cstheme="minorHAnsi"/>
        </w:rPr>
        <w:t xml:space="preserve"> and investigated and dealt with in line with this policy and the school’s Behaviour and Anti-bullying policies.</w:t>
      </w:r>
    </w:p>
    <w:p w14:paraId="78F8652E" w14:textId="2F342A0F" w:rsidR="00EF13FD" w:rsidRPr="007576E2" w:rsidRDefault="00EF13FD" w:rsidP="003B79F2">
      <w:pPr>
        <w:pStyle w:val="ListParagraph"/>
        <w:numPr>
          <w:ilvl w:val="0"/>
          <w:numId w:val="49"/>
        </w:numPr>
        <w:spacing w:after="0" w:line="276" w:lineRule="auto"/>
        <w:ind w:left="426"/>
        <w:jc w:val="both"/>
        <w:rPr>
          <w:rFonts w:cstheme="minorHAnsi"/>
        </w:rPr>
      </w:pPr>
      <w:r w:rsidRPr="007576E2">
        <w:rPr>
          <w:rFonts w:cstheme="minorHAnsi"/>
        </w:rPr>
        <w:t xml:space="preserve">In all cases, if staff are unsure, they should always speak to the DSL or </w:t>
      </w:r>
      <w:r w:rsidR="00864E0D" w:rsidRPr="007576E2">
        <w:rPr>
          <w:rFonts w:cstheme="minorHAnsi"/>
        </w:rPr>
        <w:t>DDSLs</w:t>
      </w:r>
      <w:r w:rsidRPr="007576E2">
        <w:rPr>
          <w:rFonts w:cstheme="minorHAnsi"/>
        </w:rPr>
        <w:t>.</w:t>
      </w:r>
    </w:p>
    <w:p w14:paraId="14AC28E2" w14:textId="0705CB6A" w:rsidR="008E3DBF" w:rsidRPr="007576E2" w:rsidRDefault="002C4C8F" w:rsidP="003B79F2">
      <w:pPr>
        <w:pStyle w:val="ListParagraph"/>
        <w:numPr>
          <w:ilvl w:val="0"/>
          <w:numId w:val="49"/>
        </w:numPr>
        <w:autoSpaceDE w:val="0"/>
        <w:autoSpaceDN w:val="0"/>
        <w:adjustRightInd w:val="0"/>
        <w:spacing w:after="0" w:line="276" w:lineRule="auto"/>
        <w:ind w:left="426"/>
        <w:jc w:val="both"/>
        <w:rPr>
          <w:rFonts w:cstheme="minorHAnsi"/>
        </w:rPr>
      </w:pPr>
      <w:r w:rsidRPr="007576E2">
        <w:rPr>
          <w:rFonts w:cstheme="minorHAnsi"/>
        </w:rPr>
        <w:t>We recognise that children are capable of abusing other children</w:t>
      </w:r>
      <w:r w:rsidR="008E3DBF" w:rsidRPr="007576E2">
        <w:rPr>
          <w:rFonts w:cstheme="minorHAnsi"/>
        </w:rPr>
        <w:t xml:space="preserve"> and </w:t>
      </w:r>
      <w:r w:rsidR="00A64707" w:rsidRPr="007576E2">
        <w:rPr>
          <w:rFonts w:cstheme="minorHAnsi"/>
        </w:rPr>
        <w:t>take all concerns and reports</w:t>
      </w:r>
      <w:r w:rsidR="006D1ACC" w:rsidRPr="007576E2">
        <w:rPr>
          <w:rFonts w:cstheme="minorHAnsi"/>
        </w:rPr>
        <w:t xml:space="preserve"> seriously. We will support the victi</w:t>
      </w:r>
      <w:r w:rsidR="00696A05" w:rsidRPr="007576E2">
        <w:rPr>
          <w:rFonts w:cstheme="minorHAnsi"/>
        </w:rPr>
        <w:t xml:space="preserve">m and </w:t>
      </w:r>
      <w:r w:rsidR="008A027B" w:rsidRPr="007576E2">
        <w:rPr>
          <w:rFonts w:cstheme="minorHAnsi"/>
        </w:rPr>
        <w:t>understand that the child who is perpetrating the abuse may also be at risk or experiencing harm</w:t>
      </w:r>
      <w:r w:rsidR="008E3DBF" w:rsidRPr="007576E2">
        <w:rPr>
          <w:rFonts w:cstheme="minorHAnsi"/>
        </w:rPr>
        <w:t xml:space="preserve"> and will consider them as a potential victim and support them appropriately.</w:t>
      </w:r>
      <w:r w:rsidR="00FE2904" w:rsidRPr="007576E2">
        <w:rPr>
          <w:rFonts w:cstheme="minorHAnsi"/>
        </w:rPr>
        <w:t xml:space="preserve"> Appropriate cases will be considered for referral to children social care for assessment of need.</w:t>
      </w:r>
    </w:p>
    <w:p w14:paraId="2861829F" w14:textId="77777777" w:rsidR="00C94988" w:rsidRPr="007576E2" w:rsidRDefault="00C94988" w:rsidP="003B79F2">
      <w:pPr>
        <w:spacing w:after="0" w:line="276" w:lineRule="auto"/>
        <w:jc w:val="both"/>
        <w:rPr>
          <w:rFonts w:cstheme="minorHAnsi"/>
          <w:u w:val="single"/>
        </w:rPr>
      </w:pPr>
    </w:p>
    <w:p w14:paraId="633AA7CA" w14:textId="513C40A3" w:rsidR="00EF13FD" w:rsidRPr="007576E2" w:rsidRDefault="00EF13FD" w:rsidP="003B79F2">
      <w:pPr>
        <w:spacing w:after="0" w:line="276" w:lineRule="auto"/>
        <w:jc w:val="both"/>
        <w:rPr>
          <w:rFonts w:cstheme="minorHAnsi"/>
          <w:u w:val="single"/>
        </w:rPr>
      </w:pPr>
      <w:r w:rsidRPr="007576E2">
        <w:rPr>
          <w:rFonts w:cstheme="minorHAnsi"/>
          <w:u w:val="single"/>
        </w:rPr>
        <w:t xml:space="preserve">What is </w:t>
      </w:r>
      <w:r w:rsidR="007D21FD" w:rsidRPr="007576E2">
        <w:rPr>
          <w:rFonts w:cstheme="minorHAnsi"/>
          <w:u w:val="single"/>
        </w:rPr>
        <w:t>child on child</w:t>
      </w:r>
      <w:r w:rsidRPr="007576E2">
        <w:rPr>
          <w:rFonts w:cstheme="minorHAnsi"/>
          <w:u w:val="single"/>
        </w:rPr>
        <w:t xml:space="preserve"> abuse?</w:t>
      </w:r>
    </w:p>
    <w:p w14:paraId="41ECBB20" w14:textId="02CC001C" w:rsidR="00D52615" w:rsidRPr="007576E2" w:rsidRDefault="007D21FD" w:rsidP="003B79F2">
      <w:pPr>
        <w:spacing w:after="0" w:line="276" w:lineRule="auto"/>
        <w:jc w:val="both"/>
        <w:rPr>
          <w:rFonts w:cstheme="minorHAnsi"/>
        </w:rPr>
      </w:pPr>
      <w:r w:rsidRPr="007576E2">
        <w:rPr>
          <w:rFonts w:cstheme="minorHAnsi"/>
        </w:rPr>
        <w:t>Child on child</w:t>
      </w:r>
      <w:r w:rsidR="00D52615" w:rsidRPr="007576E2">
        <w:rPr>
          <w:rFonts w:cstheme="minorHAnsi"/>
        </w:rPr>
        <w:t xml:space="preserve"> abuse can ta</w:t>
      </w:r>
      <w:r w:rsidR="0018012A" w:rsidRPr="007576E2">
        <w:rPr>
          <w:rFonts w:cstheme="minorHAnsi"/>
        </w:rPr>
        <w:t>ke forms such as</w:t>
      </w:r>
      <w:r w:rsidR="006C2CB1" w:rsidRPr="007576E2">
        <w:rPr>
          <w:rFonts w:cstheme="minorHAnsi"/>
        </w:rPr>
        <w:t>, but is not limited to</w:t>
      </w:r>
      <w:r w:rsidR="0018012A" w:rsidRPr="007576E2">
        <w:rPr>
          <w:rFonts w:cstheme="minorHAnsi"/>
        </w:rPr>
        <w:t>:</w:t>
      </w:r>
    </w:p>
    <w:p w14:paraId="4B00CB89" w14:textId="3863FF9D" w:rsidR="0018012A" w:rsidRPr="007576E2" w:rsidRDefault="0018012A" w:rsidP="003B79F2">
      <w:pPr>
        <w:pStyle w:val="ListParagraph"/>
        <w:numPr>
          <w:ilvl w:val="0"/>
          <w:numId w:val="13"/>
        </w:numPr>
        <w:spacing w:after="0" w:line="276" w:lineRule="auto"/>
        <w:jc w:val="both"/>
        <w:rPr>
          <w:rFonts w:cstheme="minorHAnsi"/>
        </w:rPr>
      </w:pPr>
      <w:r w:rsidRPr="007576E2">
        <w:rPr>
          <w:rFonts w:cstheme="minorHAnsi"/>
        </w:rPr>
        <w:t>bullying (including cyberbullying</w:t>
      </w:r>
      <w:r w:rsidR="006C2CB1" w:rsidRPr="007576E2">
        <w:rPr>
          <w:rFonts w:cstheme="minorHAnsi"/>
        </w:rPr>
        <w:t>, prejudice-based bullying and discriminatory bullying</w:t>
      </w:r>
      <w:r w:rsidRPr="007576E2">
        <w:rPr>
          <w:rFonts w:cstheme="minorHAnsi"/>
        </w:rPr>
        <w:t>)</w:t>
      </w:r>
    </w:p>
    <w:p w14:paraId="6F51FC87" w14:textId="4CD04DF3" w:rsidR="006C2CB1" w:rsidRPr="007576E2" w:rsidRDefault="006C2CB1" w:rsidP="003B79F2">
      <w:pPr>
        <w:pStyle w:val="ListParagraph"/>
        <w:numPr>
          <w:ilvl w:val="0"/>
          <w:numId w:val="13"/>
        </w:numPr>
        <w:spacing w:after="0" w:line="276" w:lineRule="auto"/>
        <w:jc w:val="both"/>
        <w:rPr>
          <w:rFonts w:cstheme="minorHAnsi"/>
        </w:rPr>
      </w:pPr>
      <w:r w:rsidRPr="007576E2">
        <w:rPr>
          <w:rFonts w:cstheme="minorHAnsi"/>
        </w:rPr>
        <w:lastRenderedPageBreak/>
        <w:t>abuse in intimate personal relationships between peers</w:t>
      </w:r>
    </w:p>
    <w:p w14:paraId="2D434306" w14:textId="35EE3DCE" w:rsidR="0018012A" w:rsidRPr="007576E2" w:rsidRDefault="0018012A" w:rsidP="003B79F2">
      <w:pPr>
        <w:pStyle w:val="ListParagraph"/>
        <w:numPr>
          <w:ilvl w:val="0"/>
          <w:numId w:val="13"/>
        </w:numPr>
        <w:spacing w:after="0" w:line="276" w:lineRule="auto"/>
        <w:jc w:val="both"/>
        <w:rPr>
          <w:rFonts w:cstheme="minorHAnsi"/>
        </w:rPr>
      </w:pPr>
      <w:r w:rsidRPr="007576E2">
        <w:rPr>
          <w:rFonts w:cstheme="minorHAnsi"/>
        </w:rPr>
        <w:t xml:space="preserve">physical abuse </w:t>
      </w:r>
      <w:r w:rsidR="00CC2ACF" w:rsidRPr="007576E2">
        <w:rPr>
          <w:rFonts w:cstheme="minorHAnsi"/>
        </w:rPr>
        <w:t>(including online elements which facilitate, threaten and/or encourage physical abuse)</w:t>
      </w:r>
    </w:p>
    <w:p w14:paraId="6DA6C0A5" w14:textId="79F7FE85" w:rsidR="0086482E" w:rsidRPr="007576E2" w:rsidRDefault="0086482E" w:rsidP="003B79F2">
      <w:pPr>
        <w:pStyle w:val="ListParagraph"/>
        <w:numPr>
          <w:ilvl w:val="0"/>
          <w:numId w:val="13"/>
        </w:numPr>
        <w:spacing w:after="0" w:line="276" w:lineRule="auto"/>
        <w:jc w:val="both"/>
        <w:rPr>
          <w:rFonts w:cstheme="minorHAnsi"/>
        </w:rPr>
      </w:pPr>
      <w:r w:rsidRPr="007576E2">
        <w:rPr>
          <w:rFonts w:cstheme="minorHAnsi"/>
        </w:rPr>
        <w:t>sexual violence, such as rape, assault by penetration and sexual assault</w:t>
      </w:r>
      <w:r w:rsidR="00A73E13" w:rsidRPr="007576E2">
        <w:rPr>
          <w:rFonts w:cstheme="minorHAnsi"/>
        </w:rPr>
        <w:t xml:space="preserve"> (</w:t>
      </w:r>
      <w:r w:rsidR="00F8588F" w:rsidRPr="007576E2">
        <w:rPr>
          <w:rFonts w:cstheme="minorHAnsi"/>
        </w:rPr>
        <w:t>i</w:t>
      </w:r>
      <w:r w:rsidR="00A73E13" w:rsidRPr="007576E2">
        <w:rPr>
          <w:rFonts w:cstheme="minorHAnsi"/>
        </w:rPr>
        <w:t>ncluding online elements which facilitate, threaten and/or encourage sexual violence)</w:t>
      </w:r>
    </w:p>
    <w:p w14:paraId="0C726741" w14:textId="77777777" w:rsidR="009C2C7C" w:rsidRPr="007576E2" w:rsidRDefault="0086482E" w:rsidP="003B79F2">
      <w:pPr>
        <w:pStyle w:val="ListParagraph"/>
        <w:numPr>
          <w:ilvl w:val="0"/>
          <w:numId w:val="13"/>
        </w:numPr>
        <w:spacing w:after="0" w:line="276" w:lineRule="auto"/>
        <w:jc w:val="both"/>
        <w:rPr>
          <w:rFonts w:cstheme="minorHAnsi"/>
        </w:rPr>
      </w:pPr>
      <w:r w:rsidRPr="007576E2">
        <w:rPr>
          <w:rFonts w:cstheme="minorHAnsi"/>
        </w:rPr>
        <w:t>sexual harassment, such as sexual comments, remarks, jokes and online sexual harassment</w:t>
      </w:r>
      <w:r w:rsidR="009C2C7C" w:rsidRPr="007576E2">
        <w:rPr>
          <w:rFonts w:cstheme="minorHAnsi"/>
        </w:rPr>
        <w:t xml:space="preserve"> </w:t>
      </w:r>
    </w:p>
    <w:p w14:paraId="4F598110" w14:textId="6B3EA169" w:rsidR="00C74F8F" w:rsidRPr="007576E2" w:rsidRDefault="00753ED2" w:rsidP="003B79F2">
      <w:pPr>
        <w:pStyle w:val="ListParagraph"/>
        <w:numPr>
          <w:ilvl w:val="0"/>
          <w:numId w:val="13"/>
        </w:numPr>
        <w:spacing w:after="0" w:line="276" w:lineRule="auto"/>
        <w:jc w:val="both"/>
        <w:rPr>
          <w:rFonts w:cstheme="minorHAnsi"/>
        </w:rPr>
      </w:pPr>
      <w:r w:rsidRPr="007576E2">
        <w:rPr>
          <w:rFonts w:cstheme="minorHAnsi"/>
        </w:rPr>
        <w:t xml:space="preserve">causing someone to </w:t>
      </w:r>
      <w:r w:rsidR="00C74F8F" w:rsidRPr="007576E2">
        <w:rPr>
          <w:rFonts w:cstheme="minorHAnsi"/>
        </w:rPr>
        <w:t>engage in sexual activity without con</w:t>
      </w:r>
      <w:r w:rsidR="00B55995" w:rsidRPr="007576E2">
        <w:rPr>
          <w:rFonts w:cstheme="minorHAnsi"/>
        </w:rPr>
        <w:t>s</w:t>
      </w:r>
      <w:r w:rsidR="00C74F8F" w:rsidRPr="007576E2">
        <w:rPr>
          <w:rFonts w:cstheme="minorHAnsi"/>
        </w:rPr>
        <w:t>ent</w:t>
      </w:r>
    </w:p>
    <w:p w14:paraId="4A399435" w14:textId="0F0FC661" w:rsidR="0018012A" w:rsidRPr="007576E2" w:rsidRDefault="00C74F8F" w:rsidP="003B79F2">
      <w:pPr>
        <w:pStyle w:val="ListParagraph"/>
        <w:numPr>
          <w:ilvl w:val="0"/>
          <w:numId w:val="13"/>
        </w:numPr>
        <w:spacing w:after="0" w:line="276" w:lineRule="auto"/>
        <w:jc w:val="both"/>
        <w:rPr>
          <w:rFonts w:cstheme="minorHAnsi"/>
        </w:rPr>
      </w:pPr>
      <w:r w:rsidRPr="007576E2">
        <w:rPr>
          <w:rFonts w:cstheme="minorHAnsi"/>
        </w:rPr>
        <w:t xml:space="preserve">consensual and non-consensual sharing of </w:t>
      </w:r>
      <w:r w:rsidR="00FA5900" w:rsidRPr="007576E2">
        <w:rPr>
          <w:rFonts w:cstheme="minorHAnsi"/>
        </w:rPr>
        <w:t>nudes and semi-nudes images and or videos</w:t>
      </w:r>
      <w:r w:rsidR="0018012A" w:rsidRPr="007576E2">
        <w:rPr>
          <w:rFonts w:cstheme="minorHAnsi"/>
        </w:rPr>
        <w:t xml:space="preserve"> </w:t>
      </w:r>
    </w:p>
    <w:p w14:paraId="3E7361B1" w14:textId="00D0713D" w:rsidR="0018012A" w:rsidRPr="007576E2" w:rsidRDefault="005044AF" w:rsidP="003B79F2">
      <w:pPr>
        <w:pStyle w:val="ListParagraph"/>
        <w:numPr>
          <w:ilvl w:val="0"/>
          <w:numId w:val="13"/>
        </w:numPr>
        <w:spacing w:after="0" w:line="276" w:lineRule="auto"/>
        <w:jc w:val="both"/>
        <w:rPr>
          <w:rFonts w:cstheme="minorHAnsi"/>
        </w:rPr>
      </w:pPr>
      <w:proofErr w:type="spellStart"/>
      <w:r w:rsidRPr="007576E2">
        <w:rPr>
          <w:rFonts w:cstheme="minorHAnsi"/>
        </w:rPr>
        <w:t>u</w:t>
      </w:r>
      <w:r w:rsidR="0018012A" w:rsidRPr="007576E2">
        <w:rPr>
          <w:rFonts w:cstheme="minorHAnsi"/>
        </w:rPr>
        <w:t>pskirting</w:t>
      </w:r>
      <w:proofErr w:type="spellEnd"/>
      <w:r w:rsidR="0018012A" w:rsidRPr="007576E2">
        <w:rPr>
          <w:rFonts w:cstheme="minorHAnsi"/>
        </w:rPr>
        <w:t xml:space="preserve"> </w:t>
      </w:r>
    </w:p>
    <w:p w14:paraId="2099A9C3" w14:textId="7CB3754B" w:rsidR="0018012A" w:rsidRPr="007576E2" w:rsidRDefault="0018012A" w:rsidP="003B79F2">
      <w:pPr>
        <w:pStyle w:val="ListParagraph"/>
        <w:numPr>
          <w:ilvl w:val="0"/>
          <w:numId w:val="13"/>
        </w:numPr>
        <w:spacing w:after="0" w:line="276" w:lineRule="auto"/>
        <w:jc w:val="both"/>
        <w:rPr>
          <w:rFonts w:cstheme="minorHAnsi"/>
        </w:rPr>
      </w:pPr>
      <w:r w:rsidRPr="007576E2">
        <w:rPr>
          <w:rFonts w:cstheme="minorHAnsi"/>
        </w:rPr>
        <w:t>initiation/hazing type violence and rituals.</w:t>
      </w:r>
    </w:p>
    <w:p w14:paraId="34A8FCDA" w14:textId="77777777" w:rsidR="002F572C" w:rsidRPr="007576E2" w:rsidRDefault="002F572C" w:rsidP="003B79F2">
      <w:pPr>
        <w:autoSpaceDE w:val="0"/>
        <w:autoSpaceDN w:val="0"/>
        <w:adjustRightInd w:val="0"/>
        <w:spacing w:after="0" w:line="276" w:lineRule="auto"/>
        <w:jc w:val="both"/>
        <w:rPr>
          <w:rFonts w:cstheme="minorHAnsi"/>
        </w:rPr>
      </w:pPr>
    </w:p>
    <w:p w14:paraId="1233DC39" w14:textId="7A62A035" w:rsidR="00D54C45" w:rsidRPr="007576E2" w:rsidRDefault="007D21FD" w:rsidP="003B79F2">
      <w:pPr>
        <w:autoSpaceDE w:val="0"/>
        <w:autoSpaceDN w:val="0"/>
        <w:adjustRightInd w:val="0"/>
        <w:spacing w:after="0" w:line="276" w:lineRule="auto"/>
        <w:jc w:val="both"/>
        <w:rPr>
          <w:rFonts w:cstheme="minorHAnsi"/>
        </w:rPr>
      </w:pPr>
      <w:r w:rsidRPr="007576E2">
        <w:rPr>
          <w:rFonts w:cstheme="minorHAnsi"/>
        </w:rPr>
        <w:t>Child on child</w:t>
      </w:r>
      <w:r w:rsidR="00D54C45" w:rsidRPr="007576E2">
        <w:rPr>
          <w:rFonts w:cstheme="minorHAnsi"/>
        </w:rPr>
        <w:t xml:space="preserve"> abuse can happen both inside and outside of school and/or online. We recognise that even if there are no reports in our school that it does not mean that it is not happening, it may be that it is not being reported. </w:t>
      </w:r>
    </w:p>
    <w:p w14:paraId="6A943379" w14:textId="77777777" w:rsidR="00D54C45" w:rsidRPr="007576E2" w:rsidRDefault="00D54C45" w:rsidP="003B79F2">
      <w:pPr>
        <w:autoSpaceDE w:val="0"/>
        <w:autoSpaceDN w:val="0"/>
        <w:adjustRightInd w:val="0"/>
        <w:spacing w:after="0" w:line="276" w:lineRule="auto"/>
        <w:jc w:val="both"/>
        <w:rPr>
          <w:rFonts w:cstheme="minorHAnsi"/>
        </w:rPr>
      </w:pPr>
    </w:p>
    <w:p w14:paraId="52878EB5" w14:textId="11BC28DD" w:rsidR="00D54C45" w:rsidRPr="007576E2" w:rsidRDefault="00D54C45" w:rsidP="003B79F2">
      <w:pPr>
        <w:spacing w:after="0" w:line="276" w:lineRule="auto"/>
        <w:jc w:val="both"/>
        <w:rPr>
          <w:rFonts w:cstheme="minorHAnsi"/>
        </w:rPr>
      </w:pPr>
      <w:r w:rsidRPr="007576E2">
        <w:rPr>
          <w:rFonts w:cstheme="minorHAnsi"/>
        </w:rPr>
        <w:t xml:space="preserve">Children can abuse </w:t>
      </w:r>
      <w:r w:rsidR="001C2C3D" w:rsidRPr="007576E2">
        <w:rPr>
          <w:rFonts w:cstheme="minorHAnsi"/>
        </w:rPr>
        <w:t>other children</w:t>
      </w:r>
      <w:r w:rsidRPr="007576E2">
        <w:rPr>
          <w:rFonts w:cstheme="minorHAnsi"/>
        </w:rPr>
        <w:t xml:space="preserve"> online, this can take the form of abusive, harassing, and misogynistic messages, the non-consensual sharing of indecent images, especially around chat groups, and the sharing of abusive images and pornography, to those who do not want to receive such content. </w:t>
      </w:r>
    </w:p>
    <w:p w14:paraId="6085E653" w14:textId="64CCC767" w:rsidR="00CA455A" w:rsidRPr="007576E2" w:rsidRDefault="00CA455A" w:rsidP="003B79F2">
      <w:pPr>
        <w:spacing w:after="0" w:line="276" w:lineRule="auto"/>
        <w:jc w:val="both"/>
        <w:rPr>
          <w:rFonts w:cstheme="minorHAnsi"/>
        </w:rPr>
      </w:pPr>
    </w:p>
    <w:p w14:paraId="626177C4" w14:textId="483F2836" w:rsidR="00973290" w:rsidRPr="007576E2" w:rsidRDefault="00973290" w:rsidP="003B79F2">
      <w:pPr>
        <w:spacing w:after="0" w:line="276" w:lineRule="auto"/>
        <w:jc w:val="both"/>
        <w:rPr>
          <w:rFonts w:cstheme="minorHAnsi"/>
          <w:bCs/>
          <w:u w:val="single"/>
        </w:rPr>
      </w:pPr>
      <w:bookmarkStart w:id="78" w:name="_Toc76655151"/>
      <w:r w:rsidRPr="007576E2">
        <w:rPr>
          <w:rFonts w:cstheme="minorHAnsi"/>
          <w:bCs/>
          <w:u w:val="single"/>
        </w:rPr>
        <w:t xml:space="preserve">How we minimise the risk of </w:t>
      </w:r>
      <w:r w:rsidR="007D21FD" w:rsidRPr="007576E2">
        <w:rPr>
          <w:rFonts w:cstheme="minorHAnsi"/>
          <w:bCs/>
          <w:u w:val="single"/>
        </w:rPr>
        <w:t>child on child</w:t>
      </w:r>
      <w:r w:rsidRPr="007576E2">
        <w:rPr>
          <w:rFonts w:cstheme="minorHAnsi"/>
          <w:bCs/>
          <w:u w:val="single"/>
        </w:rPr>
        <w:t xml:space="preserve"> abuse</w:t>
      </w:r>
      <w:bookmarkEnd w:id="78"/>
    </w:p>
    <w:p w14:paraId="620D9702" w14:textId="267951E5" w:rsidR="006D01E2" w:rsidRPr="007576E2" w:rsidRDefault="00EF7E2C" w:rsidP="003B79F2">
      <w:pPr>
        <w:spacing w:after="0" w:line="276" w:lineRule="auto"/>
        <w:jc w:val="both"/>
        <w:rPr>
          <w:rFonts w:cstheme="minorHAnsi"/>
          <w:i/>
        </w:rPr>
      </w:pPr>
      <w:bookmarkStart w:id="79" w:name="_Toc76655152"/>
      <w:r w:rsidRPr="007576E2">
        <w:rPr>
          <w:rFonts w:cstheme="minorHAnsi"/>
          <w:i/>
        </w:rPr>
        <w:t>Whole school culture</w:t>
      </w:r>
      <w:bookmarkEnd w:id="79"/>
    </w:p>
    <w:p w14:paraId="59C367E7" w14:textId="7DF69D5D" w:rsidR="00163990" w:rsidRPr="007576E2" w:rsidRDefault="00EF7E2C" w:rsidP="003B79F2">
      <w:pPr>
        <w:spacing w:after="0" w:line="276" w:lineRule="auto"/>
        <w:jc w:val="both"/>
        <w:rPr>
          <w:rFonts w:cstheme="minorHAnsi"/>
        </w:rPr>
      </w:pPr>
      <w:r w:rsidRPr="007576E2">
        <w:rPr>
          <w:rFonts w:cstheme="minorHAnsi"/>
        </w:rPr>
        <w:t xml:space="preserve">In our school, </w:t>
      </w:r>
      <w:r w:rsidR="007D21FD" w:rsidRPr="007576E2">
        <w:rPr>
          <w:rFonts w:cstheme="minorHAnsi"/>
        </w:rPr>
        <w:t>child on child</w:t>
      </w:r>
      <w:r w:rsidRPr="007576E2">
        <w:rPr>
          <w:rFonts w:cstheme="minorHAnsi"/>
        </w:rPr>
        <w:t xml:space="preserve"> abuse will not be tolerated or passed off as “</w:t>
      </w:r>
      <w:r w:rsidR="009D2664" w:rsidRPr="007576E2">
        <w:rPr>
          <w:rFonts w:cstheme="minorHAnsi"/>
        </w:rPr>
        <w:t xml:space="preserve">just </w:t>
      </w:r>
      <w:r w:rsidRPr="007576E2">
        <w:rPr>
          <w:rFonts w:cstheme="minorHAnsi"/>
        </w:rPr>
        <w:t>banter”, “just having a laugh”</w:t>
      </w:r>
      <w:r w:rsidR="009D2664" w:rsidRPr="007576E2">
        <w:rPr>
          <w:rFonts w:cstheme="minorHAnsi"/>
        </w:rPr>
        <w:t xml:space="preserve">, </w:t>
      </w:r>
      <w:r w:rsidRPr="007576E2">
        <w:rPr>
          <w:rFonts w:cstheme="minorHAnsi"/>
        </w:rPr>
        <w:t>“part of growing up”</w:t>
      </w:r>
      <w:r w:rsidR="009D2664" w:rsidRPr="007576E2">
        <w:rPr>
          <w:rFonts w:cstheme="minorHAnsi"/>
        </w:rPr>
        <w:t xml:space="preserve"> or “boys will be boys</w:t>
      </w:r>
      <w:r w:rsidR="00C91EFE" w:rsidRPr="007576E2">
        <w:rPr>
          <w:rFonts w:cstheme="minorHAnsi"/>
        </w:rPr>
        <w:t>”</w:t>
      </w:r>
      <w:r w:rsidR="00163990" w:rsidRPr="007576E2">
        <w:rPr>
          <w:rFonts w:cstheme="minorHAnsi"/>
        </w:rPr>
        <w:t xml:space="preserve"> as this can lead to a culture of unacceptable behaviours and an unsafe environment for children.</w:t>
      </w:r>
    </w:p>
    <w:p w14:paraId="7900063F" w14:textId="77777777" w:rsidR="00C74BCB" w:rsidRPr="007576E2" w:rsidRDefault="00C74BCB" w:rsidP="003B79F2">
      <w:pPr>
        <w:spacing w:after="0" w:line="276" w:lineRule="auto"/>
        <w:jc w:val="both"/>
        <w:rPr>
          <w:rFonts w:cstheme="minorHAnsi"/>
        </w:rPr>
      </w:pPr>
    </w:p>
    <w:p w14:paraId="249748FB" w14:textId="51F90ABD" w:rsidR="00A62B53" w:rsidRPr="007576E2" w:rsidRDefault="00EF7E2C" w:rsidP="003B79F2">
      <w:pPr>
        <w:spacing w:after="0" w:line="276" w:lineRule="auto"/>
        <w:jc w:val="both"/>
        <w:rPr>
          <w:rFonts w:cstheme="minorHAnsi"/>
        </w:rPr>
      </w:pPr>
      <w:r w:rsidRPr="007576E2">
        <w:rPr>
          <w:rFonts w:cstheme="minorHAnsi"/>
        </w:rPr>
        <w:t xml:space="preserve">We recognise the gendered nature of </w:t>
      </w:r>
      <w:r w:rsidR="007D21FD" w:rsidRPr="007576E2">
        <w:rPr>
          <w:rFonts w:cstheme="minorHAnsi"/>
        </w:rPr>
        <w:t>child on child</w:t>
      </w:r>
      <w:r w:rsidRPr="007576E2">
        <w:rPr>
          <w:rFonts w:cstheme="minorHAnsi"/>
        </w:rPr>
        <w:t xml:space="preserve"> abuse and that it is more likely that girls will be victims and boys perpetrators, but that all </w:t>
      </w:r>
      <w:r w:rsidR="007D21FD" w:rsidRPr="007576E2">
        <w:rPr>
          <w:rFonts w:cstheme="minorHAnsi"/>
        </w:rPr>
        <w:t>child on child</w:t>
      </w:r>
      <w:r w:rsidRPr="007576E2">
        <w:rPr>
          <w:rFonts w:cstheme="minorHAnsi"/>
        </w:rPr>
        <w:t xml:space="preserve"> abuse is abuse</w:t>
      </w:r>
      <w:r w:rsidR="00A62B53" w:rsidRPr="007576E2">
        <w:rPr>
          <w:rFonts w:cstheme="minorHAnsi"/>
        </w:rPr>
        <w:t xml:space="preserve"> and will be taken seriously</w:t>
      </w:r>
      <w:r w:rsidRPr="007576E2">
        <w:rPr>
          <w:rFonts w:cstheme="minorHAnsi"/>
        </w:rPr>
        <w:t>.</w:t>
      </w:r>
    </w:p>
    <w:p w14:paraId="5A1DE2CE" w14:textId="77777777" w:rsidR="002F572C" w:rsidRPr="007576E2" w:rsidRDefault="002F572C" w:rsidP="003B79F2">
      <w:pPr>
        <w:spacing w:after="0" w:line="276" w:lineRule="auto"/>
        <w:jc w:val="both"/>
        <w:rPr>
          <w:rFonts w:cstheme="minorHAnsi"/>
        </w:rPr>
      </w:pPr>
    </w:p>
    <w:p w14:paraId="79B5123E" w14:textId="10FC9CB2" w:rsidR="00426178" w:rsidRPr="007576E2" w:rsidRDefault="00EF7E2C" w:rsidP="003B79F2">
      <w:pPr>
        <w:spacing w:after="0" w:line="276" w:lineRule="auto"/>
        <w:jc w:val="both"/>
        <w:rPr>
          <w:rFonts w:cstheme="minorHAnsi"/>
        </w:rPr>
      </w:pPr>
      <w:r w:rsidRPr="007576E2">
        <w:rPr>
          <w:rFonts w:cstheme="minorHAnsi"/>
        </w:rPr>
        <w:t xml:space="preserve">We understand the importance of challenging inappropriate behaviours between </w:t>
      </w:r>
      <w:r w:rsidR="001C2C3D" w:rsidRPr="007576E2">
        <w:rPr>
          <w:rFonts w:cstheme="minorHAnsi"/>
        </w:rPr>
        <w:t>children</w:t>
      </w:r>
      <w:r w:rsidRPr="007576E2">
        <w:rPr>
          <w:rFonts w:cstheme="minorHAnsi"/>
        </w:rPr>
        <w:t xml:space="preserve"> that are abusive in nature. </w:t>
      </w:r>
      <w:r w:rsidR="00DC3546" w:rsidRPr="007576E2">
        <w:rPr>
          <w:rFonts w:cstheme="minorHAnsi"/>
        </w:rPr>
        <w:t xml:space="preserve">Addressing all </w:t>
      </w:r>
      <w:r w:rsidR="00D724A3" w:rsidRPr="007576E2">
        <w:rPr>
          <w:rFonts w:cstheme="minorHAnsi"/>
        </w:rPr>
        <w:t>inappropriate</w:t>
      </w:r>
      <w:r w:rsidR="00DC3546" w:rsidRPr="007576E2">
        <w:rPr>
          <w:rFonts w:cstheme="minorHAnsi"/>
        </w:rPr>
        <w:t xml:space="preserve"> behaviour, even if seemingly </w:t>
      </w:r>
      <w:r w:rsidR="00D724A3" w:rsidRPr="007576E2">
        <w:rPr>
          <w:rFonts w:cstheme="minorHAnsi"/>
        </w:rPr>
        <w:t xml:space="preserve">innocuous, can be an important intervention that helps prevent problematic, abusive, and/or violent behaviour in the future. </w:t>
      </w:r>
    </w:p>
    <w:p w14:paraId="46140B3E" w14:textId="77777777" w:rsidR="00C74BCB" w:rsidRPr="007576E2" w:rsidRDefault="00C74BCB" w:rsidP="003B79F2">
      <w:pPr>
        <w:spacing w:after="0" w:line="276" w:lineRule="auto"/>
        <w:jc w:val="both"/>
        <w:rPr>
          <w:rFonts w:cstheme="minorHAnsi"/>
        </w:rPr>
      </w:pPr>
    </w:p>
    <w:p w14:paraId="50ADE6B5" w14:textId="5543DC3A" w:rsidR="00EF7E2C" w:rsidRPr="007576E2" w:rsidRDefault="00A06C81" w:rsidP="003B79F2">
      <w:pPr>
        <w:spacing w:after="0" w:line="276" w:lineRule="auto"/>
        <w:jc w:val="both"/>
        <w:rPr>
          <w:rFonts w:cstheme="minorHAnsi"/>
        </w:rPr>
      </w:pPr>
      <w:r w:rsidRPr="007576E2">
        <w:rPr>
          <w:rFonts w:cstheme="minorHAnsi"/>
        </w:rPr>
        <w:t>Staff have an important role to play in preventing it and responding where they believe a child may be at risk from it</w:t>
      </w:r>
      <w:r w:rsidR="00426178" w:rsidRPr="007576E2">
        <w:rPr>
          <w:rFonts w:cstheme="minorHAnsi"/>
        </w:rPr>
        <w:t xml:space="preserve"> by:</w:t>
      </w:r>
    </w:p>
    <w:p w14:paraId="3AC73E1F" w14:textId="27647B55" w:rsidR="00476007" w:rsidRPr="007576E2" w:rsidRDefault="00476007" w:rsidP="003B79F2">
      <w:pPr>
        <w:pStyle w:val="4Bulletedcopyblue"/>
        <w:numPr>
          <w:ilvl w:val="0"/>
          <w:numId w:val="26"/>
        </w:numPr>
        <w:spacing w:after="0" w:line="276" w:lineRule="auto"/>
        <w:ind w:left="426"/>
        <w:contextualSpacing/>
        <w:jc w:val="both"/>
        <w:rPr>
          <w:rFonts w:asciiTheme="minorHAnsi" w:hAnsiTheme="minorHAnsi" w:cstheme="minorHAnsi"/>
          <w:sz w:val="22"/>
          <w:szCs w:val="22"/>
        </w:rPr>
      </w:pPr>
      <w:r w:rsidRPr="007576E2">
        <w:rPr>
          <w:rFonts w:asciiTheme="minorHAnsi" w:hAnsiTheme="minorHAnsi" w:cstheme="minorHAnsi"/>
          <w:sz w:val="22"/>
          <w:szCs w:val="22"/>
        </w:rPr>
        <w:t xml:space="preserve">Challenging any form of derogatory or </w:t>
      </w:r>
      <w:proofErr w:type="spellStart"/>
      <w:r w:rsidRPr="007576E2">
        <w:rPr>
          <w:rFonts w:asciiTheme="minorHAnsi" w:hAnsiTheme="minorHAnsi" w:cstheme="minorHAnsi"/>
          <w:sz w:val="22"/>
          <w:szCs w:val="22"/>
        </w:rPr>
        <w:t>sexualised</w:t>
      </w:r>
      <w:proofErr w:type="spellEnd"/>
      <w:r w:rsidRPr="007576E2">
        <w:rPr>
          <w:rFonts w:asciiTheme="minorHAnsi" w:hAnsiTheme="minorHAnsi" w:cstheme="minorHAnsi"/>
          <w:sz w:val="22"/>
          <w:szCs w:val="22"/>
        </w:rPr>
        <w:t xml:space="preserve"> language or </w:t>
      </w:r>
      <w:proofErr w:type="spellStart"/>
      <w:r w:rsidRPr="007576E2">
        <w:rPr>
          <w:rFonts w:asciiTheme="minorHAnsi" w:hAnsiTheme="minorHAnsi" w:cstheme="minorHAnsi"/>
          <w:sz w:val="22"/>
          <w:szCs w:val="22"/>
        </w:rPr>
        <w:t>behaviour</w:t>
      </w:r>
      <w:proofErr w:type="spellEnd"/>
      <w:r w:rsidRPr="007576E2">
        <w:rPr>
          <w:rFonts w:asciiTheme="minorHAnsi" w:hAnsiTheme="minorHAnsi" w:cstheme="minorHAnsi"/>
          <w:sz w:val="22"/>
          <w:szCs w:val="22"/>
        </w:rPr>
        <w:t>, including requesting or sending sexual images.</w:t>
      </w:r>
    </w:p>
    <w:p w14:paraId="4CBAD9B6" w14:textId="3C714601" w:rsidR="008A2DD7" w:rsidRPr="007576E2" w:rsidRDefault="008A2DD7" w:rsidP="003B79F2">
      <w:pPr>
        <w:pStyle w:val="4Bulletedcopyblue"/>
        <w:numPr>
          <w:ilvl w:val="0"/>
          <w:numId w:val="26"/>
        </w:numPr>
        <w:spacing w:after="0" w:line="276" w:lineRule="auto"/>
        <w:ind w:left="426"/>
        <w:contextualSpacing/>
        <w:jc w:val="both"/>
        <w:rPr>
          <w:rFonts w:asciiTheme="minorHAnsi" w:hAnsiTheme="minorHAnsi" w:cstheme="minorHAnsi"/>
          <w:sz w:val="22"/>
          <w:szCs w:val="22"/>
        </w:rPr>
      </w:pPr>
      <w:r w:rsidRPr="007576E2">
        <w:rPr>
          <w:rFonts w:asciiTheme="minorHAnsi" w:hAnsiTheme="minorHAnsi" w:cstheme="minorHAnsi"/>
          <w:sz w:val="22"/>
          <w:szCs w:val="22"/>
        </w:rPr>
        <w:t xml:space="preserve">Being vigilant to issues that particularly affect different genders – for example, </w:t>
      </w:r>
      <w:proofErr w:type="spellStart"/>
      <w:r w:rsidRPr="007576E2">
        <w:rPr>
          <w:rFonts w:asciiTheme="minorHAnsi" w:hAnsiTheme="minorHAnsi" w:cstheme="minorHAnsi"/>
          <w:sz w:val="22"/>
          <w:szCs w:val="22"/>
        </w:rPr>
        <w:t>sexualised</w:t>
      </w:r>
      <w:proofErr w:type="spellEnd"/>
      <w:r w:rsidRPr="007576E2">
        <w:rPr>
          <w:rFonts w:asciiTheme="minorHAnsi" w:hAnsiTheme="minorHAnsi" w:cstheme="minorHAnsi"/>
          <w:sz w:val="22"/>
          <w:szCs w:val="22"/>
        </w:rPr>
        <w:t xml:space="preserve"> or aggressive touching or grabbing towards female </w:t>
      </w:r>
      <w:r w:rsidR="00E01BBA" w:rsidRPr="007576E2">
        <w:rPr>
          <w:rFonts w:asciiTheme="minorHAnsi" w:hAnsiTheme="minorHAnsi" w:cstheme="minorHAnsi"/>
          <w:sz w:val="22"/>
          <w:szCs w:val="22"/>
        </w:rPr>
        <w:t>pupils</w:t>
      </w:r>
      <w:r w:rsidRPr="007576E2">
        <w:rPr>
          <w:rFonts w:asciiTheme="minorHAnsi" w:hAnsiTheme="minorHAnsi" w:cstheme="minorHAnsi"/>
          <w:sz w:val="22"/>
          <w:szCs w:val="22"/>
        </w:rPr>
        <w:t>, and initiation or hazing type violence with respect to boys.</w:t>
      </w:r>
    </w:p>
    <w:p w14:paraId="27AB8E01" w14:textId="18316A49" w:rsidR="00476007" w:rsidRPr="007576E2" w:rsidRDefault="00476007" w:rsidP="003B79F2">
      <w:pPr>
        <w:spacing w:after="0" w:line="276" w:lineRule="auto"/>
        <w:jc w:val="both"/>
        <w:rPr>
          <w:rFonts w:cstheme="minorHAnsi"/>
        </w:rPr>
      </w:pPr>
    </w:p>
    <w:p w14:paraId="14DB7980" w14:textId="209138A6" w:rsidR="006D01E2" w:rsidRPr="007576E2" w:rsidRDefault="00720102" w:rsidP="003B79F2">
      <w:pPr>
        <w:spacing w:after="0" w:line="276" w:lineRule="auto"/>
        <w:jc w:val="both"/>
        <w:rPr>
          <w:rFonts w:cstheme="minorHAnsi"/>
          <w:i/>
        </w:rPr>
      </w:pPr>
      <w:bookmarkStart w:id="80" w:name="_Toc76655153"/>
      <w:r w:rsidRPr="007576E2">
        <w:rPr>
          <w:rFonts w:cstheme="minorHAnsi"/>
          <w:i/>
        </w:rPr>
        <w:t>Curriculum</w:t>
      </w:r>
      <w:bookmarkEnd w:id="80"/>
      <w:r w:rsidRPr="007576E2">
        <w:rPr>
          <w:rFonts w:cstheme="minorHAnsi"/>
          <w:i/>
        </w:rPr>
        <w:t xml:space="preserve"> </w:t>
      </w:r>
    </w:p>
    <w:p w14:paraId="2F6F269A" w14:textId="1E61EF0D" w:rsidR="00936241" w:rsidRPr="007576E2" w:rsidRDefault="00396FCD" w:rsidP="003B79F2">
      <w:pPr>
        <w:pStyle w:val="4Bulletedcopyblue"/>
        <w:numPr>
          <w:ilvl w:val="0"/>
          <w:numId w:val="0"/>
        </w:numPr>
        <w:spacing w:after="0" w:line="276" w:lineRule="auto"/>
        <w:contextualSpacing/>
        <w:jc w:val="both"/>
        <w:rPr>
          <w:rFonts w:asciiTheme="minorHAnsi" w:hAnsiTheme="minorHAnsi" w:cstheme="minorHAnsi"/>
          <w:sz w:val="22"/>
          <w:szCs w:val="22"/>
        </w:rPr>
      </w:pPr>
      <w:r w:rsidRPr="007576E2">
        <w:rPr>
          <w:rFonts w:asciiTheme="minorHAnsi" w:hAnsiTheme="minorHAnsi" w:cstheme="minorHAnsi"/>
          <w:sz w:val="22"/>
          <w:szCs w:val="22"/>
        </w:rPr>
        <w:t xml:space="preserve">The </w:t>
      </w:r>
      <w:r w:rsidR="003709B1" w:rsidRPr="007576E2">
        <w:rPr>
          <w:rFonts w:asciiTheme="minorHAnsi" w:hAnsiTheme="minorHAnsi" w:cstheme="minorHAnsi"/>
          <w:sz w:val="22"/>
          <w:szCs w:val="22"/>
        </w:rPr>
        <w:t>PSHE</w:t>
      </w:r>
      <w:r w:rsidRPr="007576E2">
        <w:rPr>
          <w:rFonts w:asciiTheme="minorHAnsi" w:hAnsiTheme="minorHAnsi" w:cstheme="minorHAnsi"/>
          <w:sz w:val="22"/>
          <w:szCs w:val="22"/>
        </w:rPr>
        <w:t xml:space="preserve"> curriculum </w:t>
      </w:r>
      <w:r w:rsidR="00EE5663" w:rsidRPr="007576E2">
        <w:rPr>
          <w:rFonts w:asciiTheme="minorHAnsi" w:hAnsiTheme="minorHAnsi" w:cstheme="minorHAnsi"/>
          <w:sz w:val="22"/>
          <w:szCs w:val="22"/>
        </w:rPr>
        <w:t xml:space="preserve">supports </w:t>
      </w:r>
      <w:r w:rsidR="00E01BBA" w:rsidRPr="007576E2">
        <w:rPr>
          <w:rFonts w:asciiTheme="minorHAnsi" w:hAnsiTheme="minorHAnsi" w:cstheme="minorHAnsi"/>
          <w:sz w:val="22"/>
          <w:szCs w:val="22"/>
        </w:rPr>
        <w:t>pupils</w:t>
      </w:r>
      <w:r w:rsidR="00EE5663" w:rsidRPr="007576E2">
        <w:rPr>
          <w:rFonts w:asciiTheme="minorHAnsi" w:hAnsiTheme="minorHAnsi" w:cstheme="minorHAnsi"/>
          <w:sz w:val="22"/>
          <w:szCs w:val="22"/>
        </w:rPr>
        <w:t xml:space="preserve"> to develop an understanding of </w:t>
      </w:r>
      <w:r w:rsidR="003A17B8" w:rsidRPr="007576E2">
        <w:rPr>
          <w:rFonts w:asciiTheme="minorHAnsi" w:hAnsiTheme="minorHAnsi" w:cstheme="minorHAnsi"/>
          <w:sz w:val="22"/>
          <w:szCs w:val="22"/>
        </w:rPr>
        <w:t xml:space="preserve">acceptable behaviour, </w:t>
      </w:r>
      <w:r w:rsidR="00EE5663" w:rsidRPr="007576E2">
        <w:rPr>
          <w:rFonts w:asciiTheme="minorHAnsi" w:hAnsiTheme="minorHAnsi" w:cstheme="minorHAnsi"/>
          <w:sz w:val="22"/>
          <w:szCs w:val="22"/>
        </w:rPr>
        <w:t>healthy relationships</w:t>
      </w:r>
      <w:r w:rsidR="00C5032B" w:rsidRPr="007576E2">
        <w:rPr>
          <w:rFonts w:asciiTheme="minorHAnsi" w:hAnsiTheme="minorHAnsi" w:cstheme="minorHAnsi"/>
          <w:sz w:val="22"/>
          <w:szCs w:val="22"/>
        </w:rPr>
        <w:t xml:space="preserve">, </w:t>
      </w:r>
      <w:r w:rsidR="003A17B8" w:rsidRPr="007576E2">
        <w:rPr>
          <w:rFonts w:asciiTheme="minorHAnsi" w:hAnsiTheme="minorHAnsi" w:cstheme="minorHAnsi"/>
          <w:sz w:val="22"/>
          <w:szCs w:val="22"/>
        </w:rPr>
        <w:t>keeping themselves saf</w:t>
      </w:r>
      <w:r w:rsidR="00C5032B" w:rsidRPr="007576E2">
        <w:rPr>
          <w:rFonts w:asciiTheme="minorHAnsi" w:hAnsiTheme="minorHAnsi" w:cstheme="minorHAnsi"/>
          <w:sz w:val="22"/>
          <w:szCs w:val="22"/>
        </w:rPr>
        <w:t>e and consent</w:t>
      </w:r>
      <w:r w:rsidR="003A17B8" w:rsidRPr="007576E2">
        <w:rPr>
          <w:rFonts w:asciiTheme="minorHAnsi" w:hAnsiTheme="minorHAnsi" w:cstheme="minorHAnsi"/>
          <w:sz w:val="22"/>
          <w:szCs w:val="22"/>
        </w:rPr>
        <w:t xml:space="preserve">. </w:t>
      </w:r>
      <w:r w:rsidR="00C46FDF" w:rsidRPr="007576E2">
        <w:rPr>
          <w:rFonts w:asciiTheme="minorHAnsi" w:hAnsiTheme="minorHAnsi" w:cstheme="minorHAnsi"/>
          <w:sz w:val="22"/>
          <w:szCs w:val="22"/>
        </w:rPr>
        <w:t xml:space="preserve">Please see section </w:t>
      </w:r>
      <w:r w:rsidR="008768C6" w:rsidRPr="007576E2">
        <w:rPr>
          <w:rFonts w:asciiTheme="minorHAnsi" w:hAnsiTheme="minorHAnsi" w:cstheme="minorHAnsi"/>
          <w:sz w:val="22"/>
          <w:szCs w:val="22"/>
        </w:rPr>
        <w:t>5</w:t>
      </w:r>
      <w:r w:rsidR="00C46FDF" w:rsidRPr="007576E2">
        <w:rPr>
          <w:rFonts w:asciiTheme="minorHAnsi" w:hAnsiTheme="minorHAnsi" w:cstheme="minorHAnsi"/>
          <w:sz w:val="22"/>
          <w:szCs w:val="22"/>
        </w:rPr>
        <w:t xml:space="preserve"> for further details. </w:t>
      </w:r>
    </w:p>
    <w:p w14:paraId="66AD992F" w14:textId="5628A228" w:rsidR="00FB6AC2" w:rsidRPr="007576E2" w:rsidRDefault="00FB6AC2" w:rsidP="003B79F2">
      <w:pPr>
        <w:spacing w:after="0" w:line="276" w:lineRule="auto"/>
        <w:jc w:val="both"/>
        <w:rPr>
          <w:rFonts w:cstheme="minorHAnsi"/>
        </w:rPr>
      </w:pPr>
    </w:p>
    <w:p w14:paraId="7770F17B" w14:textId="2A3E1A8C" w:rsidR="00AF5C14" w:rsidRPr="007576E2" w:rsidRDefault="00AF5C14" w:rsidP="003B79F2">
      <w:pPr>
        <w:spacing w:after="0" w:line="276" w:lineRule="auto"/>
        <w:jc w:val="both"/>
        <w:rPr>
          <w:rFonts w:cstheme="minorHAnsi"/>
          <w:i/>
        </w:rPr>
      </w:pPr>
      <w:bookmarkStart w:id="81" w:name="_Toc76655154"/>
      <w:r w:rsidRPr="007576E2">
        <w:rPr>
          <w:rFonts w:cstheme="minorHAnsi"/>
          <w:i/>
        </w:rPr>
        <w:t>Staff training</w:t>
      </w:r>
      <w:r w:rsidR="001571D8" w:rsidRPr="007576E2">
        <w:rPr>
          <w:rFonts w:cstheme="minorHAnsi"/>
          <w:i/>
        </w:rPr>
        <w:t xml:space="preserve">, </w:t>
      </w:r>
      <w:r w:rsidR="00134063" w:rsidRPr="007576E2">
        <w:rPr>
          <w:rFonts w:cstheme="minorHAnsi"/>
          <w:i/>
        </w:rPr>
        <w:t>awareness</w:t>
      </w:r>
      <w:r w:rsidR="001571D8" w:rsidRPr="007576E2">
        <w:rPr>
          <w:rFonts w:cstheme="minorHAnsi"/>
          <w:i/>
        </w:rPr>
        <w:t xml:space="preserve"> and response</w:t>
      </w:r>
      <w:bookmarkEnd w:id="81"/>
    </w:p>
    <w:p w14:paraId="54E7BFD4" w14:textId="35C5AFA0" w:rsidR="00134063" w:rsidRPr="007576E2" w:rsidRDefault="00FB3B21" w:rsidP="003B79F2">
      <w:pPr>
        <w:spacing w:after="0" w:line="276" w:lineRule="auto"/>
        <w:jc w:val="both"/>
        <w:rPr>
          <w:rFonts w:cstheme="minorHAnsi"/>
        </w:rPr>
      </w:pPr>
      <w:r w:rsidRPr="007576E2">
        <w:rPr>
          <w:rFonts w:cstheme="minorHAnsi"/>
        </w:rPr>
        <w:t xml:space="preserve">Through training and updates, staff are </w:t>
      </w:r>
      <w:r w:rsidR="009022B8" w:rsidRPr="007576E2">
        <w:rPr>
          <w:rFonts w:cstheme="minorHAnsi"/>
        </w:rPr>
        <w:t xml:space="preserve">trained to recognise the indicators and signs of </w:t>
      </w:r>
      <w:r w:rsidR="007D21FD" w:rsidRPr="007576E2">
        <w:rPr>
          <w:rFonts w:cstheme="minorHAnsi"/>
        </w:rPr>
        <w:t>child on child</w:t>
      </w:r>
      <w:r w:rsidR="009022B8" w:rsidRPr="007576E2">
        <w:rPr>
          <w:rFonts w:cstheme="minorHAnsi"/>
        </w:rPr>
        <w:t xml:space="preserve"> abuse</w:t>
      </w:r>
      <w:r w:rsidR="009D49B2" w:rsidRPr="007576E2">
        <w:rPr>
          <w:rFonts w:cstheme="minorHAnsi"/>
        </w:rPr>
        <w:t>, how to identify it and respond to reports.</w:t>
      </w:r>
    </w:p>
    <w:p w14:paraId="6F62AC91" w14:textId="77777777" w:rsidR="00307194" w:rsidRPr="007576E2" w:rsidRDefault="00307194" w:rsidP="003B79F2">
      <w:pPr>
        <w:spacing w:after="0" w:line="276" w:lineRule="auto"/>
        <w:jc w:val="both"/>
        <w:rPr>
          <w:rFonts w:cstheme="minorHAnsi"/>
          <w:u w:val="single"/>
        </w:rPr>
      </w:pPr>
      <w:bookmarkStart w:id="82" w:name="_Toc76655155"/>
    </w:p>
    <w:p w14:paraId="13E19B8B" w14:textId="2DDAF527" w:rsidR="00BE2D7D" w:rsidRPr="007576E2" w:rsidRDefault="00BE2D7D" w:rsidP="003B79F2">
      <w:pPr>
        <w:spacing w:after="0" w:line="276" w:lineRule="auto"/>
        <w:jc w:val="both"/>
        <w:rPr>
          <w:rFonts w:cstheme="minorHAnsi"/>
          <w:i/>
        </w:rPr>
      </w:pPr>
      <w:r w:rsidRPr="007576E2">
        <w:rPr>
          <w:rFonts w:cstheme="minorHAnsi"/>
          <w:i/>
        </w:rPr>
        <w:t>Behaviour expectations</w:t>
      </w:r>
      <w:bookmarkEnd w:id="82"/>
    </w:p>
    <w:p w14:paraId="554FEE7F" w14:textId="0A00144E" w:rsidR="00FB6AC2" w:rsidRPr="007576E2" w:rsidRDefault="00BE2D7D" w:rsidP="003B79F2">
      <w:pPr>
        <w:spacing w:after="0" w:line="276" w:lineRule="auto"/>
        <w:jc w:val="both"/>
        <w:rPr>
          <w:rFonts w:cstheme="minorHAnsi"/>
        </w:rPr>
      </w:pPr>
      <w:r w:rsidRPr="007576E2">
        <w:rPr>
          <w:rFonts w:cstheme="minorHAnsi"/>
        </w:rPr>
        <w:t xml:space="preserve">The school’s Behaviour Policy sets out the expectations </w:t>
      </w:r>
      <w:r w:rsidR="00FC1361" w:rsidRPr="007576E2">
        <w:rPr>
          <w:rFonts w:cstheme="minorHAnsi"/>
        </w:rPr>
        <w:t xml:space="preserve">for appropriate behaviour by </w:t>
      </w:r>
      <w:r w:rsidR="00E01BBA" w:rsidRPr="007576E2">
        <w:rPr>
          <w:rFonts w:cstheme="minorHAnsi"/>
        </w:rPr>
        <w:t>pupils</w:t>
      </w:r>
      <w:r w:rsidR="00FC1361" w:rsidRPr="007576E2">
        <w:rPr>
          <w:rFonts w:cstheme="minorHAnsi"/>
        </w:rPr>
        <w:t xml:space="preserve"> in our school. </w:t>
      </w:r>
      <w:r w:rsidR="00973290" w:rsidRPr="007576E2">
        <w:rPr>
          <w:rFonts w:cstheme="minorHAnsi"/>
        </w:rPr>
        <w:t xml:space="preserve">We make it clear that </w:t>
      </w:r>
      <w:r w:rsidR="007D21FD" w:rsidRPr="007576E2">
        <w:rPr>
          <w:rFonts w:cstheme="minorHAnsi"/>
        </w:rPr>
        <w:t>child on child</w:t>
      </w:r>
      <w:r w:rsidR="00973290" w:rsidRPr="007576E2">
        <w:rPr>
          <w:rFonts w:cstheme="minorHAnsi"/>
        </w:rPr>
        <w:t xml:space="preserve"> abuse is not acceptable, will never be tolerated and is not an inevitable part of growing up.</w:t>
      </w:r>
    </w:p>
    <w:p w14:paraId="4017B274" w14:textId="77777777" w:rsidR="00C74BCB" w:rsidRPr="007576E2" w:rsidRDefault="00C74BCB" w:rsidP="003B79F2">
      <w:pPr>
        <w:spacing w:after="0" w:line="276" w:lineRule="auto"/>
        <w:jc w:val="both"/>
        <w:rPr>
          <w:rFonts w:cstheme="minorHAnsi"/>
        </w:rPr>
      </w:pPr>
    </w:p>
    <w:p w14:paraId="1A9266FB" w14:textId="4E6FF63A" w:rsidR="002E3251" w:rsidRPr="007576E2" w:rsidRDefault="006D01E2" w:rsidP="003B79F2">
      <w:pPr>
        <w:spacing w:after="0" w:line="276" w:lineRule="auto"/>
        <w:jc w:val="both"/>
        <w:rPr>
          <w:rFonts w:cstheme="minorHAnsi"/>
          <w:i/>
        </w:rPr>
      </w:pPr>
      <w:bookmarkStart w:id="83" w:name="_Toc76655157"/>
      <w:r w:rsidRPr="007576E2">
        <w:rPr>
          <w:rFonts w:cstheme="minorHAnsi"/>
          <w:i/>
        </w:rPr>
        <w:t>Risk assessments</w:t>
      </w:r>
      <w:bookmarkEnd w:id="83"/>
    </w:p>
    <w:p w14:paraId="1C359794" w14:textId="6825D5DE" w:rsidR="00BE2D7D" w:rsidRPr="007576E2" w:rsidRDefault="00BE2D7D" w:rsidP="003B79F2">
      <w:pPr>
        <w:spacing w:after="0" w:line="276" w:lineRule="auto"/>
        <w:jc w:val="both"/>
        <w:rPr>
          <w:rFonts w:cstheme="minorHAnsi"/>
        </w:rPr>
      </w:pPr>
      <w:r w:rsidRPr="007576E2">
        <w:rPr>
          <w:rFonts w:cstheme="minorHAnsi"/>
        </w:rPr>
        <w:t xml:space="preserve">Risk assessments may be written for </w:t>
      </w:r>
      <w:r w:rsidR="00E01BBA" w:rsidRPr="007576E2">
        <w:rPr>
          <w:rFonts w:cstheme="minorHAnsi"/>
        </w:rPr>
        <w:t>pupils</w:t>
      </w:r>
      <w:r w:rsidRPr="007576E2">
        <w:rPr>
          <w:rFonts w:cstheme="minorHAnsi"/>
        </w:rPr>
        <w:t xml:space="preserve">, who have been identified as being at increased risk of </w:t>
      </w:r>
      <w:r w:rsidR="007D21FD" w:rsidRPr="007576E2">
        <w:rPr>
          <w:rFonts w:cstheme="minorHAnsi"/>
        </w:rPr>
        <w:t>child on child</w:t>
      </w:r>
      <w:r w:rsidRPr="007576E2">
        <w:rPr>
          <w:rFonts w:cstheme="minorHAnsi"/>
        </w:rPr>
        <w:t xml:space="preserve"> abuse (considered for both the </w:t>
      </w:r>
      <w:r w:rsidR="00E01BBA" w:rsidRPr="007576E2">
        <w:rPr>
          <w:rFonts w:cstheme="minorHAnsi"/>
        </w:rPr>
        <w:t>pupil</w:t>
      </w:r>
      <w:r w:rsidRPr="007576E2">
        <w:rPr>
          <w:rFonts w:cstheme="minorHAnsi"/>
        </w:rPr>
        <w:t xml:space="preserve"> perpetrating the abuse and the </w:t>
      </w:r>
      <w:r w:rsidR="00E01BBA" w:rsidRPr="007576E2">
        <w:rPr>
          <w:rFonts w:cstheme="minorHAnsi"/>
        </w:rPr>
        <w:t>pupil</w:t>
      </w:r>
      <w:r w:rsidRPr="007576E2">
        <w:rPr>
          <w:rFonts w:cstheme="minorHAnsi"/>
        </w:rPr>
        <w:t xml:space="preserve"> who is the victim)</w:t>
      </w:r>
      <w:r w:rsidR="00307194" w:rsidRPr="007576E2">
        <w:rPr>
          <w:rFonts w:cstheme="minorHAnsi"/>
        </w:rPr>
        <w:t>.</w:t>
      </w:r>
    </w:p>
    <w:p w14:paraId="0E8A9BAA" w14:textId="77777777" w:rsidR="00C74BCB" w:rsidRPr="007576E2" w:rsidRDefault="00C74BCB" w:rsidP="003B79F2">
      <w:pPr>
        <w:spacing w:after="0" w:line="276" w:lineRule="auto"/>
        <w:jc w:val="both"/>
        <w:rPr>
          <w:rFonts w:cstheme="minorHAnsi"/>
        </w:rPr>
      </w:pPr>
    </w:p>
    <w:p w14:paraId="4F04B8B9" w14:textId="47524943" w:rsidR="00BE2D7D" w:rsidRPr="007576E2" w:rsidRDefault="00BE2D7D" w:rsidP="003B79F2">
      <w:pPr>
        <w:spacing w:after="0" w:line="276" w:lineRule="auto"/>
        <w:jc w:val="both"/>
        <w:rPr>
          <w:rFonts w:cstheme="minorHAnsi"/>
        </w:rPr>
      </w:pPr>
      <w:r w:rsidRPr="007576E2">
        <w:rPr>
          <w:rFonts w:cstheme="minorHAnsi"/>
        </w:rPr>
        <w:t xml:space="preserve">These will be shared with the parent/carer and the </w:t>
      </w:r>
      <w:r w:rsidR="00E01BBA" w:rsidRPr="007576E2">
        <w:rPr>
          <w:rFonts w:cstheme="minorHAnsi"/>
        </w:rPr>
        <w:t>pupil</w:t>
      </w:r>
      <w:r w:rsidRPr="007576E2">
        <w:rPr>
          <w:rFonts w:cstheme="minorHAnsi"/>
        </w:rPr>
        <w:t xml:space="preserve"> concerned.</w:t>
      </w:r>
    </w:p>
    <w:p w14:paraId="29E536E5" w14:textId="77777777" w:rsidR="00DA4ACB" w:rsidRPr="007576E2" w:rsidRDefault="00DA4ACB" w:rsidP="003B79F2">
      <w:pPr>
        <w:spacing w:after="0" w:line="276" w:lineRule="auto"/>
        <w:jc w:val="both"/>
        <w:rPr>
          <w:rFonts w:cstheme="minorHAnsi"/>
        </w:rPr>
      </w:pPr>
    </w:p>
    <w:p w14:paraId="022D3ACE" w14:textId="20F9FEBA" w:rsidR="00BE2D7D" w:rsidRPr="007576E2" w:rsidRDefault="0095497D" w:rsidP="003B79F2">
      <w:pPr>
        <w:spacing w:after="0" w:line="276" w:lineRule="auto"/>
        <w:jc w:val="both"/>
        <w:rPr>
          <w:rFonts w:cstheme="minorHAnsi"/>
          <w:i/>
        </w:rPr>
      </w:pPr>
      <w:bookmarkStart w:id="84" w:name="_Toc76655158"/>
      <w:r w:rsidRPr="007576E2">
        <w:rPr>
          <w:rFonts w:cstheme="minorHAnsi"/>
          <w:i/>
        </w:rPr>
        <w:t xml:space="preserve">Support for victims, perpetrators and any other child affected by </w:t>
      </w:r>
      <w:r w:rsidR="007D21FD" w:rsidRPr="007576E2">
        <w:rPr>
          <w:rFonts w:cstheme="minorHAnsi"/>
          <w:i/>
        </w:rPr>
        <w:t>child on child</w:t>
      </w:r>
      <w:r w:rsidRPr="007576E2">
        <w:rPr>
          <w:rFonts w:cstheme="minorHAnsi"/>
          <w:i/>
        </w:rPr>
        <w:t xml:space="preserve"> abuse</w:t>
      </w:r>
      <w:bookmarkEnd w:id="84"/>
    </w:p>
    <w:p w14:paraId="49DF7746" w14:textId="1A982D5C" w:rsidR="00720102" w:rsidRPr="007576E2" w:rsidRDefault="00C3063E" w:rsidP="003B79F2">
      <w:pPr>
        <w:spacing w:after="0" w:line="276" w:lineRule="auto"/>
        <w:jc w:val="both"/>
        <w:rPr>
          <w:rFonts w:cstheme="minorHAnsi"/>
        </w:rPr>
      </w:pPr>
      <w:r w:rsidRPr="007576E2">
        <w:rPr>
          <w:rFonts w:cstheme="minorHAnsi"/>
        </w:rPr>
        <w:t>The needs and wishes of the victim should be paramount (along with protecting the child) in any response. It is important they feel in as much control of the process as is reasonably possible. Wherever possible, the victim if they wish, should be able to continue in their normal routine. Overall, the priority should be to make the victim’s daily experience as normal as possible, so that the school is a safe space for them.</w:t>
      </w:r>
      <w:r w:rsidR="009262AF" w:rsidRPr="007576E2">
        <w:rPr>
          <w:rFonts w:cstheme="minorHAnsi"/>
        </w:rPr>
        <w:t xml:space="preserve"> The victim should never be made to feel they are the problem for making a report or made to feel ashamed for making a report.</w:t>
      </w:r>
    </w:p>
    <w:p w14:paraId="5B10E15C" w14:textId="77777777" w:rsidR="00C74BCB" w:rsidRPr="007576E2" w:rsidRDefault="00C74BCB" w:rsidP="003B79F2">
      <w:pPr>
        <w:spacing w:after="0" w:line="276" w:lineRule="auto"/>
        <w:jc w:val="both"/>
        <w:rPr>
          <w:rFonts w:cstheme="minorHAnsi"/>
        </w:rPr>
      </w:pPr>
    </w:p>
    <w:p w14:paraId="09C96F58" w14:textId="31A27671" w:rsidR="00A163C4" w:rsidRPr="007576E2" w:rsidRDefault="004F5F05" w:rsidP="003B79F2">
      <w:pPr>
        <w:spacing w:after="0" w:line="276" w:lineRule="auto"/>
        <w:jc w:val="both"/>
        <w:rPr>
          <w:rFonts w:cstheme="minorHAnsi"/>
        </w:rPr>
      </w:pPr>
      <w:r w:rsidRPr="007576E2">
        <w:rPr>
          <w:rFonts w:cstheme="minorHAnsi"/>
        </w:rPr>
        <w:t>We continue to have a duty to provide the alleged perpetrator(s) with an education, safeguarding support as appropriate and implement any disciplinary sanctions. Taking disciplinary action and still providing appropriate support are not mutually exclusive actions. They can, and should, occur at the same time if necessary.</w:t>
      </w:r>
    </w:p>
    <w:p w14:paraId="40A695BB" w14:textId="77777777" w:rsidR="00C74BCB" w:rsidRPr="007576E2" w:rsidRDefault="00C74BCB" w:rsidP="003B79F2">
      <w:pPr>
        <w:spacing w:after="0" w:line="276" w:lineRule="auto"/>
        <w:jc w:val="both"/>
        <w:rPr>
          <w:rFonts w:cstheme="minorHAnsi"/>
        </w:rPr>
      </w:pPr>
    </w:p>
    <w:p w14:paraId="6AB1C594" w14:textId="51CB081D" w:rsidR="00B76DF1" w:rsidRPr="007576E2" w:rsidRDefault="00B76DF1" w:rsidP="003B79F2">
      <w:pPr>
        <w:spacing w:after="0" w:line="276" w:lineRule="auto"/>
        <w:jc w:val="both"/>
        <w:rPr>
          <w:rFonts w:cstheme="minorHAnsi"/>
        </w:rPr>
      </w:pPr>
      <w:r w:rsidRPr="007576E2">
        <w:rPr>
          <w:rFonts w:cstheme="minorHAnsi"/>
        </w:rPr>
        <w:t>A child abusing another child may be a sign they have been abused themselves or a sign of wider issues that require addressing within the culture of the school. We will work with professionals as required to understand why a child may have abused a</w:t>
      </w:r>
      <w:r w:rsidR="007D21FD" w:rsidRPr="007576E2">
        <w:rPr>
          <w:rFonts w:cstheme="minorHAnsi"/>
        </w:rPr>
        <w:t>nother child</w:t>
      </w:r>
      <w:r w:rsidRPr="007576E2">
        <w:rPr>
          <w:rFonts w:cstheme="minorHAnsi"/>
        </w:rPr>
        <w:t xml:space="preserve">. </w:t>
      </w:r>
      <w:r w:rsidR="005F106A" w:rsidRPr="007576E2">
        <w:rPr>
          <w:rFonts w:cstheme="minorHAnsi"/>
        </w:rPr>
        <w:t>A</w:t>
      </w:r>
      <w:r w:rsidRPr="007576E2">
        <w:rPr>
          <w:rFonts w:cstheme="minorHAnsi"/>
        </w:rPr>
        <w:t>s a child, any alleged perpetrator(s) is entitled to, deserving of, and should be provided with, a high level of support to help them understand and overcome the reasons for their behaviour and help protect other children by limiting the likelihood of them abusing again.</w:t>
      </w:r>
    </w:p>
    <w:p w14:paraId="750330ED" w14:textId="77777777" w:rsidR="00C74BCB" w:rsidRPr="007576E2" w:rsidRDefault="00C74BCB" w:rsidP="003B79F2">
      <w:pPr>
        <w:spacing w:after="0" w:line="276" w:lineRule="auto"/>
        <w:jc w:val="both"/>
        <w:rPr>
          <w:rFonts w:cstheme="minorHAnsi"/>
        </w:rPr>
      </w:pPr>
    </w:p>
    <w:p w14:paraId="6043C175" w14:textId="1262E067" w:rsidR="001F4F22" w:rsidRPr="007576E2" w:rsidRDefault="001F4F22" w:rsidP="003B79F2">
      <w:pPr>
        <w:spacing w:after="0" w:line="276" w:lineRule="auto"/>
        <w:jc w:val="both"/>
        <w:rPr>
          <w:rFonts w:cstheme="minorHAnsi"/>
        </w:rPr>
      </w:pPr>
      <w:r w:rsidRPr="007576E2">
        <w:rPr>
          <w:rFonts w:cstheme="minorHAnsi"/>
        </w:rPr>
        <w:t>In cases of child on child sexual violence and sexual harassment, further guidance is provided around support for victims and support and disciplinary action for alleged perpetrator(s) in Part 5 of the guidance Keeping Children Safe in Education</w:t>
      </w:r>
      <w:r w:rsidR="008D684B" w:rsidRPr="007576E2">
        <w:rPr>
          <w:rFonts w:cstheme="minorHAnsi"/>
        </w:rPr>
        <w:t xml:space="preserve"> (2024)</w:t>
      </w:r>
      <w:r w:rsidRPr="007576E2">
        <w:rPr>
          <w:rFonts w:cstheme="minorHAnsi"/>
        </w:rPr>
        <w:t xml:space="preserve">. </w:t>
      </w:r>
    </w:p>
    <w:p w14:paraId="3BF1D980" w14:textId="77777777" w:rsidR="00C3063E" w:rsidRPr="007576E2" w:rsidRDefault="00C3063E" w:rsidP="003B79F2">
      <w:pPr>
        <w:spacing w:after="0" w:line="276" w:lineRule="auto"/>
        <w:jc w:val="both"/>
        <w:rPr>
          <w:rFonts w:cstheme="minorHAnsi"/>
        </w:rPr>
      </w:pPr>
    </w:p>
    <w:p w14:paraId="32DC33A5" w14:textId="70408123" w:rsidR="00327859" w:rsidRPr="007576E2" w:rsidRDefault="00327859" w:rsidP="003B79F2">
      <w:pPr>
        <w:spacing w:after="0" w:line="276" w:lineRule="auto"/>
        <w:jc w:val="both"/>
        <w:rPr>
          <w:rFonts w:cstheme="minorHAnsi"/>
          <w:i/>
        </w:rPr>
      </w:pPr>
      <w:bookmarkStart w:id="85" w:name="_Toc76655159"/>
      <w:r w:rsidRPr="007576E2">
        <w:rPr>
          <w:rFonts w:cstheme="minorHAnsi"/>
          <w:i/>
        </w:rPr>
        <w:t>Children who are lesbian, gay, bi, or trans (LGBT)</w:t>
      </w:r>
      <w:bookmarkEnd w:id="85"/>
      <w:r w:rsidRPr="007576E2">
        <w:rPr>
          <w:rFonts w:cstheme="minorHAnsi"/>
          <w:i/>
        </w:rPr>
        <w:t xml:space="preserve"> </w:t>
      </w:r>
    </w:p>
    <w:p w14:paraId="44B60580" w14:textId="4087611A" w:rsidR="00327859" w:rsidRPr="007576E2" w:rsidRDefault="00327859" w:rsidP="003B79F2">
      <w:pPr>
        <w:spacing w:after="0" w:line="276" w:lineRule="auto"/>
        <w:jc w:val="both"/>
        <w:rPr>
          <w:rFonts w:cstheme="minorHAnsi"/>
        </w:rPr>
      </w:pPr>
      <w:r w:rsidRPr="007576E2">
        <w:rPr>
          <w:rFonts w:cstheme="minorHAnsi"/>
        </w:rPr>
        <w:t xml:space="preserve">Children who are LGBT can be targeted by their peers. In some cases, a child who is perceived by their peers to be LGBT (whether they are or not) can be just as vulnerable as children who identify as LGBT. We will not tolerate discrimination of this nature. </w:t>
      </w:r>
    </w:p>
    <w:p w14:paraId="625B67EB" w14:textId="77777777" w:rsidR="007002FB" w:rsidRPr="007576E2" w:rsidRDefault="007002FB" w:rsidP="003B79F2">
      <w:pPr>
        <w:pStyle w:val="Heading2"/>
        <w:keepNext w:val="0"/>
        <w:keepLines w:val="0"/>
        <w:spacing w:before="0" w:line="276" w:lineRule="auto"/>
        <w:jc w:val="both"/>
        <w:rPr>
          <w:rFonts w:asciiTheme="minorHAnsi" w:hAnsiTheme="minorHAnsi" w:cstheme="minorHAnsi"/>
          <w:sz w:val="22"/>
          <w:szCs w:val="22"/>
        </w:rPr>
      </w:pPr>
      <w:bookmarkStart w:id="86" w:name="_Toc76655160"/>
    </w:p>
    <w:p w14:paraId="1931E057" w14:textId="7CF586DE" w:rsidR="003A4280" w:rsidRPr="007576E2" w:rsidRDefault="003A4280" w:rsidP="003B79F2">
      <w:pPr>
        <w:pStyle w:val="Heading2"/>
        <w:keepNext w:val="0"/>
        <w:keepLines w:val="0"/>
        <w:spacing w:before="0" w:line="276" w:lineRule="auto"/>
        <w:jc w:val="both"/>
        <w:rPr>
          <w:rFonts w:asciiTheme="minorHAnsi" w:hAnsiTheme="minorHAnsi" w:cstheme="minorHAnsi"/>
          <w:b/>
          <w:color w:val="auto"/>
          <w:sz w:val="22"/>
          <w:szCs w:val="22"/>
        </w:rPr>
      </w:pPr>
      <w:bookmarkStart w:id="87" w:name="_Toc164933629"/>
      <w:r w:rsidRPr="007576E2">
        <w:rPr>
          <w:rFonts w:asciiTheme="minorHAnsi" w:hAnsiTheme="minorHAnsi" w:cstheme="minorHAnsi"/>
          <w:b/>
          <w:color w:val="auto"/>
          <w:sz w:val="22"/>
          <w:szCs w:val="22"/>
        </w:rPr>
        <w:t>Bullying (including cyberbullying)</w:t>
      </w:r>
      <w:bookmarkEnd w:id="86"/>
      <w:bookmarkEnd w:id="87"/>
    </w:p>
    <w:p w14:paraId="1B472BBE" w14:textId="60B89C3A" w:rsidR="00B1788F" w:rsidRPr="007576E2" w:rsidRDefault="00E962CB" w:rsidP="003B79F2">
      <w:pPr>
        <w:autoSpaceDE w:val="0"/>
        <w:autoSpaceDN w:val="0"/>
        <w:adjustRightInd w:val="0"/>
        <w:spacing w:after="0" w:line="276" w:lineRule="auto"/>
        <w:jc w:val="both"/>
        <w:rPr>
          <w:rFonts w:cstheme="minorHAnsi"/>
        </w:rPr>
      </w:pPr>
      <w:r w:rsidRPr="007576E2">
        <w:rPr>
          <w:rFonts w:cstheme="minorHAnsi"/>
        </w:rPr>
        <w:t>‘Bullying is the repetitive, intentional hurting of one person or group by another person or group, where the relationship involves an imbalance of power. It can happen face to face or online’</w:t>
      </w:r>
      <w:r w:rsidR="00F97D92" w:rsidRPr="007576E2">
        <w:rPr>
          <w:rFonts w:cstheme="minorHAnsi"/>
        </w:rPr>
        <w:t xml:space="preserve"> - </w:t>
      </w:r>
      <w:r w:rsidRPr="007576E2">
        <w:rPr>
          <w:rFonts w:cstheme="minorHAnsi"/>
          <w:i/>
          <w:iCs/>
        </w:rPr>
        <w:t>The Anti-Bullying Alliance</w:t>
      </w:r>
      <w:r w:rsidR="00AC6610" w:rsidRPr="007576E2">
        <w:rPr>
          <w:rFonts w:cstheme="minorHAnsi"/>
        </w:rPr>
        <w:t>.</w:t>
      </w:r>
    </w:p>
    <w:p w14:paraId="5FB0CB93" w14:textId="77777777" w:rsidR="00E962CB" w:rsidRPr="007576E2" w:rsidRDefault="00E962CB" w:rsidP="003B79F2">
      <w:pPr>
        <w:autoSpaceDE w:val="0"/>
        <w:autoSpaceDN w:val="0"/>
        <w:adjustRightInd w:val="0"/>
        <w:spacing w:after="0" w:line="276" w:lineRule="auto"/>
        <w:jc w:val="both"/>
        <w:rPr>
          <w:rFonts w:cstheme="minorHAnsi"/>
        </w:rPr>
      </w:pPr>
    </w:p>
    <w:p w14:paraId="42F51DFE" w14:textId="0DCB5FED" w:rsidR="00D52615" w:rsidRPr="007576E2" w:rsidRDefault="00985757" w:rsidP="003B79F2">
      <w:pPr>
        <w:spacing w:after="0" w:line="276" w:lineRule="auto"/>
        <w:jc w:val="both"/>
        <w:rPr>
          <w:rFonts w:cstheme="minorHAnsi"/>
          <w:color w:val="000000"/>
        </w:rPr>
      </w:pPr>
      <w:r w:rsidRPr="007576E2">
        <w:rPr>
          <w:rFonts w:cstheme="minorHAnsi"/>
          <w:color w:val="000000"/>
        </w:rPr>
        <w:t>The schoo</w:t>
      </w:r>
      <w:r w:rsidR="00AC6610" w:rsidRPr="007576E2">
        <w:rPr>
          <w:rFonts w:cstheme="minorHAnsi"/>
          <w:color w:val="000000"/>
        </w:rPr>
        <w:t>l’s</w:t>
      </w:r>
      <w:r w:rsidRPr="007576E2">
        <w:rPr>
          <w:rFonts w:cstheme="minorHAnsi"/>
          <w:color w:val="000000"/>
        </w:rPr>
        <w:t xml:space="preserve"> Anti-bullying Policy sets out how we respond to incidents of bullying. </w:t>
      </w:r>
    </w:p>
    <w:p w14:paraId="4E2BC5AA" w14:textId="4DA8D42A" w:rsidR="00B04EFB" w:rsidRPr="007576E2" w:rsidRDefault="00B04EFB" w:rsidP="003B79F2">
      <w:pPr>
        <w:spacing w:after="0" w:line="276" w:lineRule="auto"/>
        <w:jc w:val="both"/>
        <w:rPr>
          <w:rFonts w:cstheme="minorHAnsi"/>
        </w:rPr>
      </w:pPr>
    </w:p>
    <w:p w14:paraId="4082FE12" w14:textId="6B169A8F" w:rsidR="00B37873" w:rsidRPr="007576E2" w:rsidRDefault="00985757" w:rsidP="003B79F2">
      <w:pPr>
        <w:pStyle w:val="Heading2"/>
        <w:keepNext w:val="0"/>
        <w:keepLines w:val="0"/>
        <w:spacing w:before="0" w:line="276" w:lineRule="auto"/>
        <w:jc w:val="both"/>
        <w:rPr>
          <w:rFonts w:asciiTheme="minorHAnsi" w:hAnsiTheme="minorHAnsi" w:cstheme="minorHAnsi"/>
          <w:b/>
          <w:color w:val="auto"/>
          <w:sz w:val="22"/>
          <w:szCs w:val="22"/>
        </w:rPr>
      </w:pPr>
      <w:bookmarkStart w:id="88" w:name="_Toc76655161"/>
      <w:bookmarkStart w:id="89" w:name="_Toc164933630"/>
      <w:r w:rsidRPr="007576E2">
        <w:rPr>
          <w:rFonts w:asciiTheme="minorHAnsi" w:hAnsiTheme="minorHAnsi" w:cstheme="minorHAnsi"/>
          <w:b/>
          <w:color w:val="auto"/>
          <w:sz w:val="22"/>
          <w:szCs w:val="22"/>
        </w:rPr>
        <w:t>C</w:t>
      </w:r>
      <w:r w:rsidR="006B5F4F" w:rsidRPr="007576E2">
        <w:rPr>
          <w:rFonts w:asciiTheme="minorHAnsi" w:hAnsiTheme="minorHAnsi" w:cstheme="minorHAnsi"/>
          <w:b/>
          <w:color w:val="auto"/>
          <w:sz w:val="22"/>
          <w:szCs w:val="22"/>
        </w:rPr>
        <w:t>hild on child sexual violence and</w:t>
      </w:r>
      <w:r w:rsidR="00C94EC1" w:rsidRPr="007576E2">
        <w:rPr>
          <w:rFonts w:asciiTheme="minorHAnsi" w:hAnsiTheme="minorHAnsi" w:cstheme="minorHAnsi"/>
          <w:b/>
          <w:color w:val="auto"/>
          <w:sz w:val="22"/>
          <w:szCs w:val="22"/>
        </w:rPr>
        <w:t xml:space="preserve"> sexual</w:t>
      </w:r>
      <w:r w:rsidR="006B5F4F" w:rsidRPr="007576E2">
        <w:rPr>
          <w:rFonts w:asciiTheme="minorHAnsi" w:hAnsiTheme="minorHAnsi" w:cstheme="minorHAnsi"/>
          <w:b/>
          <w:color w:val="auto"/>
          <w:sz w:val="22"/>
          <w:szCs w:val="22"/>
        </w:rPr>
        <w:t xml:space="preserve"> harassment</w:t>
      </w:r>
      <w:bookmarkEnd w:id="88"/>
      <w:bookmarkEnd w:id="89"/>
    </w:p>
    <w:p w14:paraId="49F74CC7" w14:textId="5BEBCE71" w:rsidR="007002FB" w:rsidRPr="007576E2" w:rsidRDefault="007002FB" w:rsidP="003B79F2">
      <w:pPr>
        <w:spacing w:after="0" w:line="276" w:lineRule="auto"/>
        <w:jc w:val="both"/>
        <w:rPr>
          <w:rFonts w:cstheme="minorHAnsi"/>
          <w:u w:val="single"/>
        </w:rPr>
      </w:pPr>
      <w:r w:rsidRPr="007576E2">
        <w:rPr>
          <w:rFonts w:cstheme="minorHAnsi"/>
          <w:u w:val="single"/>
        </w:rPr>
        <w:t>Reporting and recording procedures</w:t>
      </w:r>
    </w:p>
    <w:p w14:paraId="55949A91" w14:textId="14F9464D" w:rsidR="007002FB" w:rsidRPr="007576E2" w:rsidRDefault="007002FB" w:rsidP="003B79F2">
      <w:pPr>
        <w:pStyle w:val="ListParagraph"/>
        <w:numPr>
          <w:ilvl w:val="0"/>
          <w:numId w:val="34"/>
        </w:numPr>
        <w:spacing w:after="0" w:line="276" w:lineRule="auto"/>
        <w:ind w:left="284"/>
        <w:jc w:val="both"/>
        <w:rPr>
          <w:rFonts w:eastAsiaTheme="majorEastAsia" w:cstheme="minorHAnsi"/>
          <w:color w:val="0B0C0C"/>
          <w:bdr w:val="none" w:sz="0" w:space="0" w:color="auto" w:frame="1"/>
        </w:rPr>
      </w:pPr>
      <w:r w:rsidRPr="007576E2">
        <w:rPr>
          <w:rFonts w:cstheme="minorHAnsi"/>
        </w:rPr>
        <w:t xml:space="preserve">Reports of child on child sexual violence and harassment, including those outside the school or online must be reported to the DSL / </w:t>
      </w:r>
      <w:r w:rsidR="00864E0D" w:rsidRPr="007576E2">
        <w:rPr>
          <w:rFonts w:cstheme="minorHAnsi"/>
        </w:rPr>
        <w:t>DDSLs</w:t>
      </w:r>
      <w:r w:rsidRPr="007576E2">
        <w:rPr>
          <w:rFonts w:cstheme="minorHAnsi"/>
        </w:rPr>
        <w:t xml:space="preserve"> in person, and recorded on </w:t>
      </w:r>
      <w:r w:rsidR="00E01BBA" w:rsidRPr="007576E2">
        <w:rPr>
          <w:rFonts w:cstheme="minorHAnsi"/>
        </w:rPr>
        <w:t>CPOMS</w:t>
      </w:r>
      <w:r w:rsidRPr="007576E2">
        <w:rPr>
          <w:rFonts w:cstheme="minorHAnsi"/>
        </w:rPr>
        <w:t>.</w:t>
      </w:r>
    </w:p>
    <w:p w14:paraId="65830D92" w14:textId="47B91CEE" w:rsidR="007002FB" w:rsidRPr="007576E2" w:rsidRDefault="007002FB" w:rsidP="003B79F2">
      <w:pPr>
        <w:pStyle w:val="ListParagraph"/>
        <w:numPr>
          <w:ilvl w:val="0"/>
          <w:numId w:val="34"/>
        </w:numPr>
        <w:spacing w:after="0" w:line="276" w:lineRule="auto"/>
        <w:ind w:left="284"/>
        <w:jc w:val="both"/>
        <w:rPr>
          <w:rFonts w:cstheme="minorHAnsi"/>
        </w:rPr>
      </w:pPr>
      <w:r w:rsidRPr="007576E2">
        <w:rPr>
          <w:rFonts w:cstheme="minorHAnsi"/>
        </w:rPr>
        <w:t xml:space="preserve">The DSL and </w:t>
      </w:r>
      <w:r w:rsidR="00864E0D" w:rsidRPr="007576E2">
        <w:rPr>
          <w:rFonts w:cstheme="minorHAnsi"/>
        </w:rPr>
        <w:t>DDSLs</w:t>
      </w:r>
      <w:r w:rsidRPr="007576E2">
        <w:rPr>
          <w:rFonts w:cstheme="minorHAnsi"/>
        </w:rPr>
        <w:t xml:space="preserve"> will take a leading role, using their professional judgment and supported by other agencies, such as </w:t>
      </w:r>
      <w:r w:rsidR="007D21FD" w:rsidRPr="007576E2">
        <w:rPr>
          <w:rFonts w:cstheme="minorHAnsi"/>
        </w:rPr>
        <w:t>Local Authority Children’s Social Care</w:t>
      </w:r>
      <w:r w:rsidRPr="007576E2">
        <w:rPr>
          <w:rFonts w:cstheme="minorHAnsi"/>
        </w:rPr>
        <w:t xml:space="preserve"> and the police as required. </w:t>
      </w:r>
    </w:p>
    <w:p w14:paraId="55A55C25" w14:textId="2397B40C" w:rsidR="00B83769" w:rsidRPr="007576E2" w:rsidRDefault="00B83769" w:rsidP="003B79F2">
      <w:pPr>
        <w:pStyle w:val="ListParagraph"/>
        <w:numPr>
          <w:ilvl w:val="0"/>
          <w:numId w:val="34"/>
        </w:numPr>
        <w:spacing w:after="0" w:line="276" w:lineRule="auto"/>
        <w:ind w:left="284"/>
        <w:jc w:val="both"/>
        <w:rPr>
          <w:rFonts w:cstheme="minorHAnsi"/>
        </w:rPr>
      </w:pPr>
      <w:r w:rsidRPr="007576E2">
        <w:rPr>
          <w:rFonts w:cstheme="minorHAnsi"/>
        </w:rPr>
        <w:t xml:space="preserve">The DSL and </w:t>
      </w:r>
      <w:r w:rsidR="00864E0D" w:rsidRPr="007576E2">
        <w:rPr>
          <w:rFonts w:cstheme="minorHAnsi"/>
        </w:rPr>
        <w:t>DDSL</w:t>
      </w:r>
      <w:r w:rsidRPr="007576E2">
        <w:rPr>
          <w:rFonts w:cstheme="minorHAnsi"/>
        </w:rPr>
        <w:t>s will follow the guidance set out in Part 5 of Keeping Children Safe In Education, which provides further guidance on actions to consider following a report.</w:t>
      </w:r>
    </w:p>
    <w:p w14:paraId="6F712740" w14:textId="2C7EEB3E" w:rsidR="007002FB" w:rsidRPr="007576E2" w:rsidRDefault="007002FB" w:rsidP="003B79F2">
      <w:pPr>
        <w:pStyle w:val="ListParagraph"/>
        <w:numPr>
          <w:ilvl w:val="0"/>
          <w:numId w:val="34"/>
        </w:numPr>
        <w:spacing w:after="0" w:line="276" w:lineRule="auto"/>
        <w:ind w:left="284"/>
        <w:jc w:val="both"/>
        <w:rPr>
          <w:rFonts w:cstheme="minorHAnsi"/>
        </w:rPr>
      </w:pPr>
      <w:r w:rsidRPr="007576E2">
        <w:rPr>
          <w:rFonts w:cstheme="minorHAnsi"/>
        </w:rPr>
        <w:t xml:space="preserve">The Police will be an important partner where a crime might have been committed. We follow the advice NPCC When to Call the Police when making these decisions. </w:t>
      </w:r>
    </w:p>
    <w:p w14:paraId="34279282" w14:textId="77777777" w:rsidR="00532D03" w:rsidRPr="007576E2" w:rsidRDefault="00532D03" w:rsidP="003B79F2">
      <w:pPr>
        <w:pStyle w:val="ListParagraph"/>
        <w:spacing w:after="0" w:line="276" w:lineRule="auto"/>
        <w:jc w:val="both"/>
        <w:rPr>
          <w:rFonts w:cstheme="minorHAnsi"/>
        </w:rPr>
      </w:pPr>
    </w:p>
    <w:p w14:paraId="43FD59E7" w14:textId="77777777" w:rsidR="00532D03" w:rsidRPr="007576E2" w:rsidRDefault="00532D03" w:rsidP="003B79F2">
      <w:pPr>
        <w:spacing w:after="0" w:line="276" w:lineRule="auto"/>
        <w:jc w:val="both"/>
        <w:rPr>
          <w:rFonts w:cstheme="minorHAnsi"/>
          <w:u w:val="single"/>
        </w:rPr>
      </w:pPr>
      <w:r w:rsidRPr="007576E2">
        <w:rPr>
          <w:rFonts w:cstheme="minorHAnsi"/>
          <w:u w:val="single"/>
        </w:rPr>
        <w:t>Support for victims</w:t>
      </w:r>
    </w:p>
    <w:p w14:paraId="696ED359" w14:textId="77777777" w:rsidR="00532D03" w:rsidRPr="007576E2" w:rsidRDefault="00532D03" w:rsidP="003B79F2">
      <w:pPr>
        <w:pStyle w:val="ListParagraph"/>
        <w:numPr>
          <w:ilvl w:val="0"/>
          <w:numId w:val="34"/>
        </w:numPr>
        <w:spacing w:after="0" w:line="276" w:lineRule="auto"/>
        <w:ind w:left="426"/>
        <w:jc w:val="both"/>
        <w:rPr>
          <w:rFonts w:cstheme="minorHAnsi"/>
        </w:rPr>
      </w:pPr>
      <w:r w:rsidRPr="007576E2">
        <w:rPr>
          <w:rFonts w:cstheme="minorHAnsi"/>
        </w:rPr>
        <w:t xml:space="preserve">All victims will be reassured that they are being taken seriously, regardless of how long it has taken them to come forward, and that they will be supported and kept safe. </w:t>
      </w:r>
    </w:p>
    <w:p w14:paraId="5BAEF4C4" w14:textId="77777777" w:rsidR="00532D03" w:rsidRPr="007576E2" w:rsidRDefault="00532D03" w:rsidP="003B79F2">
      <w:pPr>
        <w:pStyle w:val="ListParagraph"/>
        <w:numPr>
          <w:ilvl w:val="0"/>
          <w:numId w:val="34"/>
        </w:numPr>
        <w:spacing w:after="0" w:line="276" w:lineRule="auto"/>
        <w:ind w:left="426"/>
        <w:jc w:val="both"/>
        <w:rPr>
          <w:rFonts w:cstheme="minorHAnsi"/>
        </w:rPr>
      </w:pPr>
      <w:r w:rsidRPr="007576E2">
        <w:rPr>
          <w:rFonts w:cstheme="minorHAnsi"/>
        </w:rPr>
        <w:t>Abuse that occurs online or outside of the school will not be downplayed and will be treated equally seriously.</w:t>
      </w:r>
    </w:p>
    <w:p w14:paraId="61F0F192" w14:textId="77777777" w:rsidR="00532D03" w:rsidRPr="007576E2" w:rsidRDefault="00532D03" w:rsidP="003B79F2">
      <w:pPr>
        <w:pStyle w:val="ListParagraph"/>
        <w:numPr>
          <w:ilvl w:val="0"/>
          <w:numId w:val="34"/>
        </w:numPr>
        <w:spacing w:after="0" w:line="276" w:lineRule="auto"/>
        <w:ind w:left="426"/>
        <w:jc w:val="both"/>
        <w:rPr>
          <w:rFonts w:cstheme="minorHAnsi"/>
        </w:rPr>
      </w:pPr>
      <w:r w:rsidRPr="007576E2">
        <w:rPr>
          <w:rFonts w:cstheme="minorHAnsi"/>
        </w:rPr>
        <w:t>A victim will never be given the impression that they are creating a problem, made to feel ashamed, or their experience minimised.</w:t>
      </w:r>
    </w:p>
    <w:p w14:paraId="73705D3B" w14:textId="77777777" w:rsidR="00532D03" w:rsidRPr="007576E2" w:rsidRDefault="00532D03" w:rsidP="003B79F2">
      <w:pPr>
        <w:pStyle w:val="ListParagraph"/>
        <w:numPr>
          <w:ilvl w:val="0"/>
          <w:numId w:val="34"/>
        </w:numPr>
        <w:spacing w:after="0" w:line="276" w:lineRule="auto"/>
        <w:ind w:left="426"/>
        <w:jc w:val="both"/>
        <w:rPr>
          <w:rFonts w:cstheme="minorHAnsi"/>
        </w:rPr>
      </w:pPr>
      <w:r w:rsidRPr="007576E2">
        <w:rPr>
          <w:rFonts w:cstheme="minorHAnsi"/>
        </w:rPr>
        <w:t xml:space="preserve">We will ensure that victims are protected, offered appropriate support and every effort made to ensure their education is not disrupted. </w:t>
      </w:r>
    </w:p>
    <w:p w14:paraId="38B58F8E" w14:textId="77777777" w:rsidR="00532D03" w:rsidRPr="007576E2" w:rsidRDefault="00532D03" w:rsidP="003B79F2">
      <w:pPr>
        <w:pStyle w:val="ListParagraph"/>
        <w:spacing w:after="0" w:line="276" w:lineRule="auto"/>
        <w:jc w:val="both"/>
        <w:rPr>
          <w:rFonts w:cstheme="minorHAnsi"/>
        </w:rPr>
      </w:pPr>
    </w:p>
    <w:p w14:paraId="2850FC73" w14:textId="77777777" w:rsidR="00532D03" w:rsidRPr="007576E2" w:rsidRDefault="00532D03" w:rsidP="003B79F2">
      <w:pPr>
        <w:spacing w:after="0" w:line="276" w:lineRule="auto"/>
        <w:jc w:val="both"/>
        <w:rPr>
          <w:rFonts w:cstheme="minorHAnsi"/>
          <w:u w:val="single"/>
        </w:rPr>
      </w:pPr>
      <w:r w:rsidRPr="007576E2">
        <w:rPr>
          <w:rFonts w:cstheme="minorHAnsi"/>
          <w:u w:val="single"/>
        </w:rPr>
        <w:t>Support for alleged perpetrator(s)</w:t>
      </w:r>
    </w:p>
    <w:p w14:paraId="45F194A7" w14:textId="77777777" w:rsidR="00532D03" w:rsidRPr="007576E2" w:rsidRDefault="00532D03" w:rsidP="003B79F2">
      <w:pPr>
        <w:pStyle w:val="ListParagraph"/>
        <w:numPr>
          <w:ilvl w:val="0"/>
          <w:numId w:val="34"/>
        </w:numPr>
        <w:spacing w:after="0" w:line="276" w:lineRule="auto"/>
        <w:ind w:left="426"/>
        <w:jc w:val="both"/>
        <w:rPr>
          <w:rFonts w:cstheme="minorHAnsi"/>
        </w:rPr>
      </w:pPr>
      <w:r w:rsidRPr="007576E2">
        <w:rPr>
          <w:rFonts w:cstheme="minorHAnsi"/>
        </w:rPr>
        <w:t xml:space="preserve">We have a duty to provide the alleged perpetrator(s) with an education, safeguarding support as appropriate and implement any disciplinary sanctions. </w:t>
      </w:r>
    </w:p>
    <w:p w14:paraId="5FE0B271" w14:textId="77777777" w:rsidR="00532D03" w:rsidRPr="007576E2" w:rsidRDefault="00532D03" w:rsidP="003B79F2">
      <w:pPr>
        <w:pStyle w:val="ListParagraph"/>
        <w:numPr>
          <w:ilvl w:val="0"/>
          <w:numId w:val="34"/>
        </w:numPr>
        <w:spacing w:after="0" w:line="276" w:lineRule="auto"/>
        <w:ind w:left="426"/>
        <w:jc w:val="both"/>
        <w:rPr>
          <w:rFonts w:cstheme="minorHAnsi"/>
        </w:rPr>
      </w:pPr>
      <w:r w:rsidRPr="007576E2">
        <w:rPr>
          <w:rFonts w:cstheme="minorHAnsi"/>
        </w:rPr>
        <w:t xml:space="preserve">A child abusing another child may be a sign they have been abused themselves or a sign of wider issues that require addressing within the culture of the school. </w:t>
      </w:r>
    </w:p>
    <w:p w14:paraId="4A2A88D8" w14:textId="77777777" w:rsidR="00532D03" w:rsidRPr="007576E2" w:rsidRDefault="00532D03" w:rsidP="003B79F2">
      <w:pPr>
        <w:pStyle w:val="ListParagraph"/>
        <w:numPr>
          <w:ilvl w:val="0"/>
          <w:numId w:val="34"/>
        </w:numPr>
        <w:spacing w:after="0" w:line="276" w:lineRule="auto"/>
        <w:ind w:left="426"/>
        <w:jc w:val="both"/>
        <w:rPr>
          <w:rFonts w:cstheme="minorHAnsi"/>
        </w:rPr>
      </w:pPr>
      <w:r w:rsidRPr="007576E2">
        <w:rPr>
          <w:rFonts w:cstheme="minorHAnsi"/>
        </w:rPr>
        <w:t>Taking disciplinary action and providing appropriate support, can, and should, occur at the same time if necessary.</w:t>
      </w:r>
    </w:p>
    <w:p w14:paraId="1C1386D0" w14:textId="77777777" w:rsidR="00532D03" w:rsidRPr="007576E2" w:rsidRDefault="00532D03" w:rsidP="003B79F2">
      <w:pPr>
        <w:pStyle w:val="ListParagraph"/>
        <w:spacing w:after="0" w:line="276" w:lineRule="auto"/>
        <w:ind w:left="284"/>
        <w:jc w:val="both"/>
        <w:rPr>
          <w:rFonts w:cstheme="minorHAnsi"/>
        </w:rPr>
      </w:pPr>
    </w:p>
    <w:p w14:paraId="4855E22F" w14:textId="6C1973AE" w:rsidR="007002FB" w:rsidRPr="007576E2" w:rsidRDefault="000E3B14" w:rsidP="003B79F2">
      <w:pPr>
        <w:spacing w:after="0" w:line="276" w:lineRule="auto"/>
        <w:jc w:val="both"/>
        <w:rPr>
          <w:rFonts w:cstheme="minorHAnsi"/>
          <w:u w:val="single"/>
        </w:rPr>
      </w:pPr>
      <w:r w:rsidRPr="007576E2">
        <w:rPr>
          <w:rFonts w:cstheme="minorHAnsi"/>
          <w:u w:val="single"/>
        </w:rPr>
        <w:t>Information for all staff</w:t>
      </w:r>
    </w:p>
    <w:p w14:paraId="18445973" w14:textId="004FE607" w:rsidR="00C80F24" w:rsidRPr="007576E2" w:rsidRDefault="00636459" w:rsidP="003B79F2">
      <w:pPr>
        <w:spacing w:after="0" w:line="276" w:lineRule="auto"/>
        <w:jc w:val="both"/>
        <w:rPr>
          <w:rFonts w:cstheme="minorHAnsi"/>
        </w:rPr>
      </w:pPr>
      <w:r w:rsidRPr="007576E2">
        <w:rPr>
          <w:rFonts w:cstheme="minorHAnsi"/>
        </w:rPr>
        <w:t xml:space="preserve">Sexual </w:t>
      </w:r>
      <w:r w:rsidR="00C94EC1" w:rsidRPr="007576E2">
        <w:rPr>
          <w:rFonts w:cstheme="minorHAnsi"/>
        </w:rPr>
        <w:t>violence</w:t>
      </w:r>
      <w:r w:rsidRPr="007576E2">
        <w:rPr>
          <w:rFonts w:cstheme="minorHAnsi"/>
        </w:rPr>
        <w:t xml:space="preserve"> and </w:t>
      </w:r>
      <w:r w:rsidR="00C94EC1" w:rsidRPr="007576E2">
        <w:rPr>
          <w:rFonts w:cstheme="minorHAnsi"/>
        </w:rPr>
        <w:t>sexual</w:t>
      </w:r>
      <w:r w:rsidRPr="007576E2">
        <w:rPr>
          <w:rFonts w:cstheme="minorHAnsi"/>
        </w:rPr>
        <w:t xml:space="preserve"> harassment can occur between two children of any age and sex</w:t>
      </w:r>
      <w:r w:rsidR="00750866" w:rsidRPr="007576E2">
        <w:rPr>
          <w:rFonts w:cstheme="minorHAnsi"/>
        </w:rPr>
        <w:t xml:space="preserve"> from primary through to secondary stage and into </w:t>
      </w:r>
      <w:r w:rsidR="00CA32C8" w:rsidRPr="007576E2">
        <w:rPr>
          <w:rFonts w:cstheme="minorHAnsi"/>
        </w:rPr>
        <w:t>colleges</w:t>
      </w:r>
      <w:r w:rsidRPr="007576E2">
        <w:rPr>
          <w:rFonts w:cstheme="minorHAnsi"/>
        </w:rPr>
        <w:t xml:space="preserve">. It can also occur through a group of </w:t>
      </w:r>
      <w:r w:rsidR="00C94EC1" w:rsidRPr="007576E2">
        <w:rPr>
          <w:rFonts w:cstheme="minorHAnsi"/>
        </w:rPr>
        <w:t>children</w:t>
      </w:r>
      <w:r w:rsidRPr="007576E2">
        <w:rPr>
          <w:rFonts w:cstheme="minorHAnsi"/>
        </w:rPr>
        <w:t xml:space="preserve"> sexually assaulting or sexually harassing a single children or group of children. </w:t>
      </w:r>
      <w:r w:rsidR="00CA32C8" w:rsidRPr="007576E2">
        <w:rPr>
          <w:rFonts w:cstheme="minorHAnsi"/>
        </w:rPr>
        <w:t xml:space="preserve"> </w:t>
      </w:r>
      <w:r w:rsidR="00355C3B" w:rsidRPr="007576E2">
        <w:rPr>
          <w:rFonts w:cstheme="minorHAnsi"/>
        </w:rPr>
        <w:t>Sexual violence and sexual harassment exist on a continuum and may overlap; they can occur online and face to face (both physically and verbally).</w:t>
      </w:r>
    </w:p>
    <w:p w14:paraId="14383BBD" w14:textId="77777777" w:rsidR="00C74BCB" w:rsidRPr="007576E2" w:rsidRDefault="00C74BCB" w:rsidP="003B79F2">
      <w:pPr>
        <w:spacing w:after="0" w:line="276" w:lineRule="auto"/>
        <w:jc w:val="both"/>
        <w:rPr>
          <w:rFonts w:cstheme="minorHAnsi"/>
        </w:rPr>
      </w:pPr>
    </w:p>
    <w:p w14:paraId="1CECB776" w14:textId="4C58870B" w:rsidR="00CC67B6" w:rsidRPr="007576E2" w:rsidRDefault="00CC67B6" w:rsidP="003B79F2">
      <w:pPr>
        <w:spacing w:after="0" w:line="276" w:lineRule="auto"/>
        <w:jc w:val="both"/>
        <w:rPr>
          <w:rFonts w:cstheme="minorHAnsi"/>
        </w:rPr>
      </w:pPr>
      <w:r w:rsidRPr="007576E2">
        <w:rPr>
          <w:rFonts w:cstheme="minorHAnsi"/>
        </w:rPr>
        <w:lastRenderedPageBreak/>
        <w:t>Children who are victims of sexual violence and sexual harassment will likely find the experience stressful and distressing. This will, in all likelihood, adversely affect their educational attainment</w:t>
      </w:r>
      <w:r w:rsidR="00114CD7" w:rsidRPr="007576E2">
        <w:rPr>
          <w:rFonts w:cstheme="minorHAnsi"/>
        </w:rPr>
        <w:t xml:space="preserve"> and will be exacerbated if the alleged perpetrator(s) attends the same school</w:t>
      </w:r>
      <w:r w:rsidRPr="007576E2">
        <w:rPr>
          <w:rFonts w:cstheme="minorHAnsi"/>
        </w:rPr>
        <w:t>. Sexual violence and sexual harassment exist on a continuum and may overlap, they can occur online and offline (both physically and verbally) and are never acceptable. It is important that all victims are taken seriously and offered appropriate support.</w:t>
      </w:r>
    </w:p>
    <w:p w14:paraId="7B41A0D8" w14:textId="77777777" w:rsidR="00C74BCB" w:rsidRPr="007576E2" w:rsidRDefault="00C74BCB" w:rsidP="003B79F2">
      <w:pPr>
        <w:spacing w:after="0" w:line="276" w:lineRule="auto"/>
        <w:jc w:val="both"/>
        <w:rPr>
          <w:rFonts w:cstheme="minorHAnsi"/>
        </w:rPr>
      </w:pPr>
    </w:p>
    <w:p w14:paraId="51664BAC" w14:textId="1FC46772" w:rsidR="0055201B" w:rsidRPr="007576E2" w:rsidRDefault="0002401B" w:rsidP="003B79F2">
      <w:pPr>
        <w:spacing w:after="0" w:line="276" w:lineRule="auto"/>
        <w:jc w:val="both"/>
        <w:rPr>
          <w:rFonts w:cstheme="minorHAnsi"/>
        </w:rPr>
      </w:pPr>
      <w:r w:rsidRPr="007576E2">
        <w:rPr>
          <w:rFonts w:cstheme="minorHAnsi"/>
        </w:rPr>
        <w:t xml:space="preserve">Our school has a zero tolerance approach to sexual violence and sexual harassment. </w:t>
      </w:r>
      <w:r w:rsidR="0055201B" w:rsidRPr="007576E2">
        <w:rPr>
          <w:rFonts w:cstheme="minorHAnsi"/>
        </w:rPr>
        <w:t xml:space="preserve">Sexual violence and sexual harassment </w:t>
      </w:r>
      <w:r w:rsidR="00C94EC1" w:rsidRPr="007576E2">
        <w:rPr>
          <w:rFonts w:cstheme="minorHAnsi"/>
        </w:rPr>
        <w:t>is not</w:t>
      </w:r>
      <w:r w:rsidR="0055201B" w:rsidRPr="007576E2">
        <w:rPr>
          <w:rFonts w:cstheme="minorHAnsi"/>
        </w:rPr>
        <w:t xml:space="preserve"> </w:t>
      </w:r>
      <w:r w:rsidR="00A0542B" w:rsidRPr="007576E2">
        <w:rPr>
          <w:rFonts w:cstheme="minorHAnsi"/>
        </w:rPr>
        <w:t xml:space="preserve">acceptable and will not </w:t>
      </w:r>
      <w:r w:rsidR="0055201B" w:rsidRPr="007576E2">
        <w:rPr>
          <w:rFonts w:cstheme="minorHAnsi"/>
        </w:rPr>
        <w:t xml:space="preserve">be tolerated in our school. </w:t>
      </w:r>
      <w:r w:rsidR="00362643" w:rsidRPr="007576E2">
        <w:rPr>
          <w:rFonts w:cstheme="minorHAnsi"/>
        </w:rPr>
        <w:t>We</w:t>
      </w:r>
      <w:r w:rsidR="008632A8" w:rsidRPr="007576E2">
        <w:rPr>
          <w:rFonts w:cstheme="minorHAnsi"/>
        </w:rPr>
        <w:t xml:space="preserve"> will not tolerate or dismiss sexual </w:t>
      </w:r>
      <w:r w:rsidR="00362643" w:rsidRPr="007576E2">
        <w:rPr>
          <w:rFonts w:cstheme="minorHAnsi"/>
        </w:rPr>
        <w:t>violence</w:t>
      </w:r>
      <w:r w:rsidR="008632A8" w:rsidRPr="007576E2">
        <w:rPr>
          <w:rFonts w:cstheme="minorHAnsi"/>
        </w:rPr>
        <w:t xml:space="preserve"> or sexual harassment as “banter”, “part of growing up”, “just having a laugh” or “boys being boys”</w:t>
      </w:r>
      <w:r w:rsidR="00362643" w:rsidRPr="007576E2">
        <w:rPr>
          <w:rFonts w:cstheme="minorHAnsi"/>
        </w:rPr>
        <w:t>.</w:t>
      </w:r>
      <w:r w:rsidRPr="007576E2">
        <w:rPr>
          <w:rFonts w:cstheme="minorHAnsi"/>
        </w:rPr>
        <w:t xml:space="preserve"> </w:t>
      </w:r>
    </w:p>
    <w:p w14:paraId="4CC14652" w14:textId="77777777" w:rsidR="00C74BCB" w:rsidRPr="007576E2" w:rsidRDefault="00C74BCB" w:rsidP="003B79F2">
      <w:pPr>
        <w:spacing w:after="0" w:line="276" w:lineRule="auto"/>
        <w:jc w:val="both"/>
        <w:rPr>
          <w:rFonts w:cstheme="minorHAnsi"/>
        </w:rPr>
      </w:pPr>
    </w:p>
    <w:p w14:paraId="522F8C5B" w14:textId="2DB3A3B0" w:rsidR="008B5EB0" w:rsidRPr="007576E2" w:rsidRDefault="008B5EB0" w:rsidP="003B79F2">
      <w:pPr>
        <w:spacing w:after="0" w:line="276" w:lineRule="auto"/>
        <w:jc w:val="both"/>
        <w:rPr>
          <w:rFonts w:cstheme="minorHAnsi"/>
        </w:rPr>
      </w:pPr>
      <w:r w:rsidRPr="007576E2">
        <w:rPr>
          <w:rFonts w:cstheme="minorHAnsi"/>
        </w:rPr>
        <w:t xml:space="preserve">All staff </w:t>
      </w:r>
      <w:r w:rsidR="00E03982" w:rsidRPr="007576E2">
        <w:rPr>
          <w:rFonts w:cstheme="minorHAnsi"/>
        </w:rPr>
        <w:t>have a</w:t>
      </w:r>
      <w:r w:rsidRPr="007576E2">
        <w:rPr>
          <w:rFonts w:cstheme="minorHAnsi"/>
        </w:rPr>
        <w:t xml:space="preserve"> responsibility to challenge behaviour (potentially criminal in nature), such as grabbing bottoms, breasts and genitalia</w:t>
      </w:r>
      <w:r w:rsidR="00114C65" w:rsidRPr="007576E2">
        <w:rPr>
          <w:rFonts w:cstheme="minorHAnsi"/>
        </w:rPr>
        <w:t xml:space="preserve">, pulling down </w:t>
      </w:r>
      <w:r w:rsidR="00BD466B" w:rsidRPr="007576E2">
        <w:rPr>
          <w:rFonts w:cstheme="minorHAnsi"/>
        </w:rPr>
        <w:t>trousers</w:t>
      </w:r>
      <w:r w:rsidR="00114C65" w:rsidRPr="007576E2">
        <w:rPr>
          <w:rFonts w:cstheme="minorHAnsi"/>
        </w:rPr>
        <w:t>,</w:t>
      </w:r>
      <w:r w:rsidRPr="007576E2">
        <w:rPr>
          <w:rFonts w:cstheme="minorHAnsi"/>
        </w:rPr>
        <w:t xml:space="preserve"> flicking bras and lifting up skirts. Dismissing or tolerating such behaviours risks normalising them.</w:t>
      </w:r>
    </w:p>
    <w:p w14:paraId="5F9B5FFE" w14:textId="77777777" w:rsidR="00C74BCB" w:rsidRPr="007576E2" w:rsidRDefault="00C74BCB" w:rsidP="003B79F2">
      <w:pPr>
        <w:spacing w:after="0" w:line="276" w:lineRule="auto"/>
        <w:jc w:val="both"/>
        <w:rPr>
          <w:rFonts w:cstheme="minorHAnsi"/>
        </w:rPr>
      </w:pPr>
    </w:p>
    <w:p w14:paraId="54F71817" w14:textId="2091C2E9" w:rsidR="002E5C77" w:rsidRPr="007576E2" w:rsidRDefault="002E5C77" w:rsidP="003B79F2">
      <w:pPr>
        <w:spacing w:after="0" w:line="276" w:lineRule="auto"/>
        <w:jc w:val="both"/>
        <w:rPr>
          <w:rFonts w:cstheme="minorHAnsi"/>
        </w:rPr>
      </w:pPr>
      <w:r w:rsidRPr="007576E2">
        <w:rPr>
          <w:rFonts w:cstheme="minorHAnsi"/>
        </w:rPr>
        <w:t xml:space="preserve">Some groups are </w:t>
      </w:r>
      <w:r w:rsidR="008B613B" w:rsidRPr="007576E2">
        <w:rPr>
          <w:rFonts w:cstheme="minorHAnsi"/>
        </w:rPr>
        <w:t>potentially</w:t>
      </w:r>
      <w:r w:rsidRPr="007576E2">
        <w:rPr>
          <w:rFonts w:cstheme="minorHAnsi"/>
        </w:rPr>
        <w:t xml:space="preserve"> more at risk</w:t>
      </w:r>
      <w:r w:rsidR="00E03982" w:rsidRPr="007576E2">
        <w:rPr>
          <w:rFonts w:cstheme="minorHAnsi"/>
        </w:rPr>
        <w:t xml:space="preserve"> such as g</w:t>
      </w:r>
      <w:r w:rsidR="008B613B" w:rsidRPr="007576E2">
        <w:rPr>
          <w:rFonts w:cstheme="minorHAnsi"/>
        </w:rPr>
        <w:t>irls, children with special educational needs and disabili</w:t>
      </w:r>
      <w:r w:rsidR="007A2198" w:rsidRPr="007576E2">
        <w:rPr>
          <w:rFonts w:cstheme="minorHAnsi"/>
        </w:rPr>
        <w:t>ti</w:t>
      </w:r>
      <w:r w:rsidR="008B613B" w:rsidRPr="007576E2">
        <w:rPr>
          <w:rFonts w:cstheme="minorHAnsi"/>
        </w:rPr>
        <w:t>es, and LGBT children</w:t>
      </w:r>
      <w:r w:rsidR="00E03982" w:rsidRPr="007576E2">
        <w:rPr>
          <w:rFonts w:cstheme="minorHAnsi"/>
        </w:rPr>
        <w:t>.</w:t>
      </w:r>
    </w:p>
    <w:p w14:paraId="1C2F9B9E" w14:textId="77777777" w:rsidR="0057378F" w:rsidRPr="007576E2" w:rsidRDefault="0057378F" w:rsidP="003B79F2">
      <w:pPr>
        <w:spacing w:after="0" w:line="276" w:lineRule="auto"/>
        <w:jc w:val="both"/>
        <w:rPr>
          <w:rFonts w:cstheme="minorHAnsi"/>
        </w:rPr>
      </w:pPr>
    </w:p>
    <w:p w14:paraId="161E7D41" w14:textId="294680FB" w:rsidR="00023EB4" w:rsidRPr="007576E2" w:rsidRDefault="00B0455D" w:rsidP="003B79F2">
      <w:pPr>
        <w:pStyle w:val="Heading2"/>
        <w:keepNext w:val="0"/>
        <w:keepLines w:val="0"/>
        <w:spacing w:before="0" w:line="276" w:lineRule="auto"/>
        <w:jc w:val="both"/>
        <w:rPr>
          <w:rFonts w:asciiTheme="minorHAnsi" w:hAnsiTheme="minorHAnsi" w:cstheme="minorHAnsi"/>
          <w:b/>
          <w:color w:val="auto"/>
          <w:sz w:val="22"/>
          <w:szCs w:val="22"/>
        </w:rPr>
      </w:pPr>
      <w:bookmarkStart w:id="90" w:name="_Toc164933631"/>
      <w:bookmarkStart w:id="91" w:name="_Toc76655163"/>
      <w:r w:rsidRPr="007576E2">
        <w:rPr>
          <w:rFonts w:asciiTheme="minorHAnsi" w:hAnsiTheme="minorHAnsi" w:cstheme="minorHAnsi"/>
          <w:b/>
          <w:color w:val="auto"/>
          <w:sz w:val="22"/>
          <w:szCs w:val="22"/>
        </w:rPr>
        <w:t>Sharing nudes and semi-nudes</w:t>
      </w:r>
      <w:bookmarkEnd w:id="90"/>
      <w:r w:rsidR="00EB35C6" w:rsidRPr="007576E2">
        <w:rPr>
          <w:rFonts w:asciiTheme="minorHAnsi" w:hAnsiTheme="minorHAnsi" w:cstheme="minorHAnsi"/>
          <w:b/>
          <w:color w:val="auto"/>
          <w:sz w:val="22"/>
          <w:szCs w:val="22"/>
        </w:rPr>
        <w:t xml:space="preserve"> </w:t>
      </w:r>
      <w:bookmarkEnd w:id="91"/>
    </w:p>
    <w:p w14:paraId="11317255" w14:textId="66A48ADB" w:rsidR="007002FB" w:rsidRPr="007576E2" w:rsidRDefault="007002FB" w:rsidP="003B79F2">
      <w:pPr>
        <w:spacing w:after="0" w:line="276" w:lineRule="auto"/>
        <w:jc w:val="both"/>
        <w:rPr>
          <w:rFonts w:cstheme="minorHAnsi"/>
          <w:u w:val="single"/>
        </w:rPr>
      </w:pPr>
      <w:r w:rsidRPr="007576E2">
        <w:rPr>
          <w:rFonts w:cstheme="minorHAnsi"/>
          <w:u w:val="single"/>
        </w:rPr>
        <w:t>Reporting and recording procedures</w:t>
      </w:r>
    </w:p>
    <w:p w14:paraId="49C39D6B" w14:textId="594A80DD" w:rsidR="007002FB" w:rsidRPr="007576E2" w:rsidRDefault="007002FB" w:rsidP="003B79F2">
      <w:pPr>
        <w:pStyle w:val="NormalWeb"/>
        <w:numPr>
          <w:ilvl w:val="0"/>
          <w:numId w:val="33"/>
        </w:numPr>
        <w:shd w:val="clear" w:color="auto" w:fill="FFFFFF"/>
        <w:spacing w:before="0" w:beforeAutospacing="0" w:after="0" w:afterAutospacing="0" w:line="276" w:lineRule="auto"/>
        <w:ind w:left="426"/>
        <w:jc w:val="both"/>
        <w:rPr>
          <w:rStyle w:val="Strong"/>
          <w:rFonts w:asciiTheme="minorHAnsi" w:eastAsiaTheme="majorEastAsia" w:hAnsiTheme="minorHAnsi" w:cstheme="minorHAnsi"/>
          <w:b w:val="0"/>
          <w:bCs w:val="0"/>
          <w:color w:val="0B0C0C"/>
          <w:sz w:val="22"/>
          <w:szCs w:val="22"/>
          <w:bdr w:val="none" w:sz="0" w:space="0" w:color="auto" w:frame="1"/>
        </w:rPr>
      </w:pPr>
      <w:r w:rsidRPr="007576E2">
        <w:rPr>
          <w:rStyle w:val="Strong"/>
          <w:rFonts w:asciiTheme="minorHAnsi" w:eastAsiaTheme="majorEastAsia" w:hAnsiTheme="minorHAnsi" w:cstheme="minorHAnsi"/>
          <w:b w:val="0"/>
          <w:bCs w:val="0"/>
          <w:color w:val="0B0C0C"/>
          <w:sz w:val="22"/>
          <w:szCs w:val="22"/>
          <w:bdr w:val="none" w:sz="0" w:space="0" w:color="auto" w:frame="1"/>
        </w:rPr>
        <w:t xml:space="preserve">Report it to the DSL or </w:t>
      </w:r>
      <w:r w:rsidR="00864E0D" w:rsidRPr="007576E2">
        <w:rPr>
          <w:rStyle w:val="Strong"/>
          <w:rFonts w:asciiTheme="minorHAnsi" w:eastAsiaTheme="majorEastAsia" w:hAnsiTheme="minorHAnsi" w:cstheme="minorHAnsi"/>
          <w:b w:val="0"/>
          <w:bCs w:val="0"/>
          <w:color w:val="0B0C0C"/>
          <w:sz w:val="22"/>
          <w:szCs w:val="22"/>
          <w:bdr w:val="none" w:sz="0" w:space="0" w:color="auto" w:frame="1"/>
        </w:rPr>
        <w:t>DDSLs</w:t>
      </w:r>
      <w:r w:rsidRPr="007576E2">
        <w:rPr>
          <w:rStyle w:val="Strong"/>
          <w:rFonts w:asciiTheme="minorHAnsi" w:eastAsiaTheme="majorEastAsia" w:hAnsiTheme="minorHAnsi" w:cstheme="minorHAnsi"/>
          <w:b w:val="0"/>
          <w:bCs w:val="0"/>
          <w:color w:val="0B0C0C"/>
          <w:sz w:val="22"/>
          <w:szCs w:val="22"/>
          <w:bdr w:val="none" w:sz="0" w:space="0" w:color="auto" w:frame="1"/>
        </w:rPr>
        <w:t xml:space="preserve"> immediately.</w:t>
      </w:r>
    </w:p>
    <w:p w14:paraId="382725FA" w14:textId="77777777" w:rsidR="007002FB" w:rsidRPr="007576E2" w:rsidRDefault="007002FB" w:rsidP="003B79F2">
      <w:pPr>
        <w:pStyle w:val="NormalWeb"/>
        <w:numPr>
          <w:ilvl w:val="0"/>
          <w:numId w:val="33"/>
        </w:numPr>
        <w:shd w:val="clear" w:color="auto" w:fill="FFFFFF"/>
        <w:spacing w:before="0" w:beforeAutospacing="0" w:after="0" w:afterAutospacing="0" w:line="276" w:lineRule="auto"/>
        <w:ind w:left="426"/>
        <w:jc w:val="both"/>
        <w:textAlignment w:val="baseline"/>
        <w:rPr>
          <w:rFonts w:asciiTheme="minorHAnsi" w:hAnsiTheme="minorHAnsi" w:cstheme="minorHAnsi"/>
          <w:color w:val="0B0C0C"/>
          <w:sz w:val="22"/>
          <w:szCs w:val="22"/>
        </w:rPr>
      </w:pPr>
      <w:r w:rsidRPr="007576E2">
        <w:rPr>
          <w:rStyle w:val="Strong"/>
          <w:rFonts w:asciiTheme="minorHAnsi" w:eastAsiaTheme="majorEastAsia" w:hAnsiTheme="minorHAnsi" w:cstheme="minorHAnsi"/>
          <w:b w:val="0"/>
          <w:bCs w:val="0"/>
          <w:color w:val="0B0C0C"/>
          <w:sz w:val="22"/>
          <w:szCs w:val="22"/>
          <w:bdr w:val="none" w:sz="0" w:space="0" w:color="auto" w:frame="1"/>
        </w:rPr>
        <w:t>Never</w:t>
      </w:r>
      <w:r w:rsidRPr="007576E2">
        <w:rPr>
          <w:rFonts w:asciiTheme="minorHAnsi" w:hAnsiTheme="minorHAnsi" w:cstheme="minorHAnsi"/>
          <w:color w:val="0B0C0C"/>
          <w:sz w:val="22"/>
          <w:szCs w:val="22"/>
        </w:rPr>
        <w:t> view, copy, print, share, store or save the imagery yourself, or ask a child to share or download – </w:t>
      </w:r>
      <w:r w:rsidRPr="007576E2">
        <w:rPr>
          <w:rStyle w:val="Strong"/>
          <w:rFonts w:asciiTheme="minorHAnsi" w:eastAsiaTheme="majorEastAsia" w:hAnsiTheme="minorHAnsi" w:cstheme="minorHAnsi"/>
          <w:b w:val="0"/>
          <w:bCs w:val="0"/>
          <w:color w:val="0B0C0C"/>
          <w:sz w:val="22"/>
          <w:szCs w:val="22"/>
          <w:bdr w:val="none" w:sz="0" w:space="0" w:color="auto" w:frame="1"/>
        </w:rPr>
        <w:t>this is illegal</w:t>
      </w:r>
      <w:r w:rsidRPr="007576E2">
        <w:rPr>
          <w:rFonts w:asciiTheme="minorHAnsi" w:hAnsiTheme="minorHAnsi" w:cstheme="minorHAnsi"/>
          <w:color w:val="0B0C0C"/>
          <w:sz w:val="22"/>
          <w:szCs w:val="22"/>
        </w:rPr>
        <w:t>.</w:t>
      </w:r>
    </w:p>
    <w:p w14:paraId="0C7CC085" w14:textId="77777777" w:rsidR="007002FB" w:rsidRPr="007576E2" w:rsidRDefault="007002FB" w:rsidP="003B79F2">
      <w:pPr>
        <w:pStyle w:val="NormalWeb"/>
        <w:numPr>
          <w:ilvl w:val="0"/>
          <w:numId w:val="33"/>
        </w:numPr>
        <w:shd w:val="clear" w:color="auto" w:fill="FFFFFF"/>
        <w:spacing w:before="0" w:beforeAutospacing="0" w:after="0" w:afterAutospacing="0" w:line="276" w:lineRule="auto"/>
        <w:ind w:left="426"/>
        <w:jc w:val="both"/>
        <w:textAlignment w:val="baseline"/>
        <w:rPr>
          <w:rFonts w:asciiTheme="minorHAnsi" w:hAnsiTheme="minorHAnsi" w:cstheme="minorHAnsi"/>
          <w:color w:val="0B0C0C"/>
          <w:sz w:val="22"/>
          <w:szCs w:val="22"/>
        </w:rPr>
      </w:pPr>
      <w:r w:rsidRPr="007576E2">
        <w:rPr>
          <w:rFonts w:asciiTheme="minorHAnsi" w:hAnsiTheme="minorHAnsi" w:cstheme="minorHAnsi"/>
          <w:color w:val="0B0C0C"/>
          <w:sz w:val="22"/>
          <w:szCs w:val="22"/>
        </w:rPr>
        <w:t>If you have already viewed the imagery by accident (e.g. if a young person has showed it to you before you could ask them not to), report this to the DSL and seek support.</w:t>
      </w:r>
    </w:p>
    <w:p w14:paraId="73E3CE55" w14:textId="77777777" w:rsidR="007002FB" w:rsidRPr="007576E2" w:rsidRDefault="007002FB" w:rsidP="003B79F2">
      <w:pPr>
        <w:pStyle w:val="NormalWeb"/>
        <w:numPr>
          <w:ilvl w:val="0"/>
          <w:numId w:val="33"/>
        </w:numPr>
        <w:shd w:val="clear" w:color="auto" w:fill="FFFFFF"/>
        <w:spacing w:before="0" w:beforeAutospacing="0" w:after="0" w:afterAutospacing="0" w:line="276" w:lineRule="auto"/>
        <w:ind w:left="426"/>
        <w:jc w:val="both"/>
        <w:textAlignment w:val="baseline"/>
        <w:rPr>
          <w:rFonts w:asciiTheme="minorHAnsi" w:hAnsiTheme="minorHAnsi" w:cstheme="minorHAnsi"/>
          <w:color w:val="0B0C0C"/>
          <w:sz w:val="22"/>
          <w:szCs w:val="22"/>
        </w:rPr>
      </w:pPr>
      <w:r w:rsidRPr="007576E2">
        <w:rPr>
          <w:rStyle w:val="Strong"/>
          <w:rFonts w:asciiTheme="minorHAnsi" w:eastAsiaTheme="majorEastAsia" w:hAnsiTheme="minorHAnsi" w:cstheme="minorHAnsi"/>
          <w:b w:val="0"/>
          <w:bCs w:val="0"/>
          <w:color w:val="0B0C0C"/>
          <w:sz w:val="22"/>
          <w:szCs w:val="22"/>
          <w:bdr w:val="none" w:sz="0" w:space="0" w:color="auto" w:frame="1"/>
        </w:rPr>
        <w:t>Do not</w:t>
      </w:r>
      <w:r w:rsidRPr="007576E2">
        <w:rPr>
          <w:rFonts w:asciiTheme="minorHAnsi" w:hAnsiTheme="minorHAnsi" w:cstheme="minorHAnsi"/>
          <w:color w:val="0B0C0C"/>
          <w:sz w:val="22"/>
          <w:szCs w:val="22"/>
        </w:rPr>
        <w:t> delete the imagery or ask the young person to delete it.</w:t>
      </w:r>
    </w:p>
    <w:p w14:paraId="21B87D6B" w14:textId="77777777" w:rsidR="007002FB" w:rsidRPr="007576E2" w:rsidRDefault="007002FB" w:rsidP="003B79F2">
      <w:pPr>
        <w:pStyle w:val="NormalWeb"/>
        <w:numPr>
          <w:ilvl w:val="0"/>
          <w:numId w:val="33"/>
        </w:numPr>
        <w:shd w:val="clear" w:color="auto" w:fill="FFFFFF"/>
        <w:spacing w:before="0" w:beforeAutospacing="0" w:after="0" w:afterAutospacing="0" w:line="276" w:lineRule="auto"/>
        <w:ind w:left="426"/>
        <w:jc w:val="both"/>
        <w:textAlignment w:val="baseline"/>
        <w:rPr>
          <w:rFonts w:asciiTheme="minorHAnsi" w:hAnsiTheme="minorHAnsi" w:cstheme="minorHAnsi"/>
          <w:color w:val="0B0C0C"/>
          <w:sz w:val="22"/>
          <w:szCs w:val="22"/>
        </w:rPr>
      </w:pPr>
      <w:r w:rsidRPr="007576E2">
        <w:rPr>
          <w:rStyle w:val="Strong"/>
          <w:rFonts w:asciiTheme="minorHAnsi" w:eastAsiaTheme="majorEastAsia" w:hAnsiTheme="minorHAnsi" w:cstheme="minorHAnsi"/>
          <w:b w:val="0"/>
          <w:bCs w:val="0"/>
          <w:color w:val="0B0C0C"/>
          <w:sz w:val="22"/>
          <w:szCs w:val="22"/>
          <w:bdr w:val="none" w:sz="0" w:space="0" w:color="auto" w:frame="1"/>
        </w:rPr>
        <w:t>Do not</w:t>
      </w:r>
      <w:r w:rsidRPr="007576E2">
        <w:rPr>
          <w:rFonts w:asciiTheme="minorHAnsi" w:hAnsiTheme="minorHAnsi" w:cstheme="minorHAnsi"/>
          <w:color w:val="0B0C0C"/>
          <w:sz w:val="22"/>
          <w:szCs w:val="22"/>
        </w:rPr>
        <w:t> ask the child/children or young person(s) who are involved in the incident to disclose information regarding the imagery. This is the responsibility of the DSL.</w:t>
      </w:r>
    </w:p>
    <w:p w14:paraId="294DBC3D" w14:textId="77777777" w:rsidR="007002FB" w:rsidRPr="007576E2" w:rsidRDefault="007002FB" w:rsidP="003B79F2">
      <w:pPr>
        <w:pStyle w:val="NormalWeb"/>
        <w:numPr>
          <w:ilvl w:val="0"/>
          <w:numId w:val="33"/>
        </w:numPr>
        <w:shd w:val="clear" w:color="auto" w:fill="FFFFFF"/>
        <w:spacing w:before="0" w:beforeAutospacing="0" w:after="0" w:afterAutospacing="0" w:line="276" w:lineRule="auto"/>
        <w:ind w:left="426"/>
        <w:jc w:val="both"/>
        <w:textAlignment w:val="baseline"/>
        <w:rPr>
          <w:rFonts w:asciiTheme="minorHAnsi" w:hAnsiTheme="minorHAnsi" w:cstheme="minorHAnsi"/>
          <w:color w:val="0B0C0C"/>
          <w:sz w:val="22"/>
          <w:szCs w:val="22"/>
        </w:rPr>
      </w:pPr>
      <w:r w:rsidRPr="007576E2">
        <w:rPr>
          <w:rStyle w:val="Strong"/>
          <w:rFonts w:asciiTheme="minorHAnsi" w:eastAsiaTheme="majorEastAsia" w:hAnsiTheme="minorHAnsi" w:cstheme="minorHAnsi"/>
          <w:b w:val="0"/>
          <w:bCs w:val="0"/>
          <w:color w:val="0B0C0C"/>
          <w:sz w:val="22"/>
          <w:szCs w:val="22"/>
          <w:bdr w:val="none" w:sz="0" w:space="0" w:color="auto" w:frame="1"/>
        </w:rPr>
        <w:t>Do not</w:t>
      </w:r>
      <w:r w:rsidRPr="007576E2">
        <w:rPr>
          <w:rFonts w:asciiTheme="minorHAnsi" w:hAnsiTheme="minorHAnsi" w:cstheme="minorHAnsi"/>
          <w:color w:val="0B0C0C"/>
          <w:sz w:val="22"/>
          <w:szCs w:val="22"/>
        </w:rPr>
        <w:t> share information about the incident with other members of staff, the young person(s) it involves or their, or other, parents and/or carers.</w:t>
      </w:r>
    </w:p>
    <w:p w14:paraId="49B2A945" w14:textId="77777777" w:rsidR="007002FB" w:rsidRPr="007576E2" w:rsidRDefault="007002FB" w:rsidP="003B79F2">
      <w:pPr>
        <w:pStyle w:val="NormalWeb"/>
        <w:numPr>
          <w:ilvl w:val="0"/>
          <w:numId w:val="33"/>
        </w:numPr>
        <w:shd w:val="clear" w:color="auto" w:fill="FFFFFF"/>
        <w:spacing w:before="0" w:beforeAutospacing="0" w:after="0" w:afterAutospacing="0" w:line="276" w:lineRule="auto"/>
        <w:ind w:left="426"/>
        <w:jc w:val="both"/>
        <w:textAlignment w:val="baseline"/>
        <w:rPr>
          <w:rFonts w:asciiTheme="minorHAnsi" w:hAnsiTheme="minorHAnsi" w:cstheme="minorHAnsi"/>
          <w:color w:val="0B0C0C"/>
          <w:sz w:val="22"/>
          <w:szCs w:val="22"/>
        </w:rPr>
      </w:pPr>
      <w:r w:rsidRPr="007576E2">
        <w:rPr>
          <w:rStyle w:val="Strong"/>
          <w:rFonts w:asciiTheme="minorHAnsi" w:eastAsiaTheme="majorEastAsia" w:hAnsiTheme="minorHAnsi" w:cstheme="minorHAnsi"/>
          <w:b w:val="0"/>
          <w:bCs w:val="0"/>
          <w:color w:val="0B0C0C"/>
          <w:sz w:val="22"/>
          <w:szCs w:val="22"/>
          <w:bdr w:val="none" w:sz="0" w:space="0" w:color="auto" w:frame="1"/>
        </w:rPr>
        <w:t>Do not</w:t>
      </w:r>
      <w:r w:rsidRPr="007576E2">
        <w:rPr>
          <w:rFonts w:asciiTheme="minorHAnsi" w:hAnsiTheme="minorHAnsi" w:cstheme="minorHAnsi"/>
          <w:color w:val="0B0C0C"/>
          <w:sz w:val="22"/>
          <w:szCs w:val="22"/>
        </w:rPr>
        <w:t> say or do anything to blame or shame any young people involved.</w:t>
      </w:r>
    </w:p>
    <w:p w14:paraId="3E5D5BBD" w14:textId="77777777" w:rsidR="007002FB" w:rsidRPr="007576E2" w:rsidRDefault="007002FB" w:rsidP="003B79F2">
      <w:pPr>
        <w:pStyle w:val="NormalWeb"/>
        <w:numPr>
          <w:ilvl w:val="0"/>
          <w:numId w:val="33"/>
        </w:numPr>
        <w:shd w:val="clear" w:color="auto" w:fill="FFFFFF"/>
        <w:spacing w:before="0" w:beforeAutospacing="0" w:after="0" w:afterAutospacing="0" w:line="276" w:lineRule="auto"/>
        <w:ind w:left="426"/>
        <w:jc w:val="both"/>
        <w:textAlignment w:val="baseline"/>
        <w:rPr>
          <w:rFonts w:asciiTheme="minorHAnsi" w:hAnsiTheme="minorHAnsi" w:cstheme="minorHAnsi"/>
          <w:color w:val="0B0C0C"/>
          <w:sz w:val="22"/>
          <w:szCs w:val="22"/>
        </w:rPr>
      </w:pPr>
      <w:r w:rsidRPr="007576E2">
        <w:rPr>
          <w:rStyle w:val="Strong"/>
          <w:rFonts w:asciiTheme="minorHAnsi" w:eastAsiaTheme="majorEastAsia" w:hAnsiTheme="minorHAnsi" w:cstheme="minorHAnsi"/>
          <w:b w:val="0"/>
          <w:bCs w:val="0"/>
          <w:color w:val="0B0C0C"/>
          <w:sz w:val="22"/>
          <w:szCs w:val="22"/>
          <w:bdr w:val="none" w:sz="0" w:space="0" w:color="auto" w:frame="1"/>
        </w:rPr>
        <w:t>Do</w:t>
      </w:r>
      <w:r w:rsidRPr="007576E2">
        <w:rPr>
          <w:rFonts w:asciiTheme="minorHAnsi" w:hAnsiTheme="minorHAnsi" w:cstheme="minorHAnsi"/>
          <w:color w:val="0B0C0C"/>
          <w:sz w:val="22"/>
          <w:szCs w:val="22"/>
        </w:rPr>
        <w:t> explain to them that you need to report it and reassure them that they will receive support and help from the DSL.</w:t>
      </w:r>
    </w:p>
    <w:p w14:paraId="5DE1D1A1" w14:textId="48840467" w:rsidR="007002FB" w:rsidRPr="007576E2" w:rsidRDefault="007002FB" w:rsidP="003B79F2">
      <w:pPr>
        <w:pStyle w:val="NormalWeb"/>
        <w:numPr>
          <w:ilvl w:val="0"/>
          <w:numId w:val="33"/>
        </w:numPr>
        <w:shd w:val="clear" w:color="auto" w:fill="FFFFFF"/>
        <w:spacing w:before="0" w:beforeAutospacing="0" w:after="0" w:afterAutospacing="0" w:line="276" w:lineRule="auto"/>
        <w:ind w:left="426"/>
        <w:jc w:val="both"/>
        <w:textAlignment w:val="baseline"/>
        <w:rPr>
          <w:rFonts w:asciiTheme="minorHAnsi" w:hAnsiTheme="minorHAnsi" w:cstheme="minorHAnsi"/>
          <w:color w:val="0B0C0C"/>
          <w:sz w:val="22"/>
          <w:szCs w:val="22"/>
        </w:rPr>
      </w:pPr>
      <w:r w:rsidRPr="007576E2">
        <w:rPr>
          <w:rFonts w:asciiTheme="minorHAnsi" w:hAnsiTheme="minorHAnsi" w:cstheme="minorHAnsi"/>
          <w:color w:val="0B0C0C"/>
          <w:sz w:val="22"/>
          <w:szCs w:val="22"/>
        </w:rPr>
        <w:t xml:space="preserve">Record the incident on </w:t>
      </w:r>
      <w:r w:rsidR="00E01BBA" w:rsidRPr="007576E2">
        <w:rPr>
          <w:rFonts w:asciiTheme="minorHAnsi" w:hAnsiTheme="minorHAnsi" w:cstheme="minorHAnsi"/>
          <w:sz w:val="22"/>
          <w:szCs w:val="22"/>
        </w:rPr>
        <w:t>CPOMS</w:t>
      </w:r>
      <w:r w:rsidR="00C75294" w:rsidRPr="007576E2">
        <w:rPr>
          <w:rFonts w:asciiTheme="minorHAnsi" w:hAnsiTheme="minorHAnsi" w:cstheme="minorHAnsi"/>
          <w:sz w:val="22"/>
          <w:szCs w:val="22"/>
        </w:rPr>
        <w:t>.</w:t>
      </w:r>
    </w:p>
    <w:p w14:paraId="5169713F" w14:textId="77777777" w:rsidR="007002FB" w:rsidRPr="007576E2" w:rsidRDefault="007002FB" w:rsidP="003B79F2">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B0C0C"/>
          <w:sz w:val="22"/>
          <w:szCs w:val="22"/>
        </w:rPr>
      </w:pPr>
    </w:p>
    <w:p w14:paraId="552A6630" w14:textId="77777777" w:rsidR="007002FB" w:rsidRPr="007576E2" w:rsidRDefault="007002FB" w:rsidP="003B79F2">
      <w:pPr>
        <w:spacing w:after="0" w:line="276" w:lineRule="auto"/>
        <w:jc w:val="both"/>
        <w:rPr>
          <w:rFonts w:cstheme="minorHAnsi"/>
          <w:u w:val="single"/>
        </w:rPr>
      </w:pPr>
      <w:bookmarkStart w:id="92" w:name="_Toc76655166"/>
      <w:r w:rsidRPr="007576E2">
        <w:rPr>
          <w:rFonts w:cstheme="minorHAnsi"/>
          <w:u w:val="single"/>
        </w:rPr>
        <w:t>Actions for the DSL</w:t>
      </w:r>
      <w:bookmarkEnd w:id="92"/>
    </w:p>
    <w:p w14:paraId="2FB394D0" w14:textId="28357FCC" w:rsidR="007002FB" w:rsidRPr="007576E2" w:rsidRDefault="007002FB" w:rsidP="003B79F2">
      <w:pPr>
        <w:spacing w:after="0" w:line="276" w:lineRule="auto"/>
        <w:jc w:val="both"/>
        <w:rPr>
          <w:rFonts w:cstheme="minorHAnsi"/>
          <w:b/>
        </w:rPr>
      </w:pPr>
      <w:r w:rsidRPr="007576E2">
        <w:rPr>
          <w:rFonts w:cstheme="minorHAnsi"/>
        </w:rPr>
        <w:t>The DSL will follow the guidance set out in</w:t>
      </w:r>
      <w:r w:rsidR="00FA69F9" w:rsidRPr="007576E2">
        <w:rPr>
          <w:rFonts w:cstheme="minorHAnsi"/>
        </w:rPr>
        <w:t xml:space="preserve"> section 2 of the</w:t>
      </w:r>
      <w:r w:rsidRPr="007576E2">
        <w:rPr>
          <w:rFonts w:cstheme="minorHAnsi"/>
        </w:rPr>
        <w:t xml:space="preserve"> ‘Sharing nudes and semi-nudes: advice for education settings working with children and young people</w:t>
      </w:r>
      <w:r w:rsidR="00FF2726" w:rsidRPr="007576E2">
        <w:rPr>
          <w:rFonts w:cstheme="minorHAnsi"/>
        </w:rPr>
        <w:t xml:space="preserve"> (2024)</w:t>
      </w:r>
      <w:r w:rsidR="00A82654" w:rsidRPr="007576E2">
        <w:rPr>
          <w:rFonts w:cstheme="minorHAnsi"/>
        </w:rPr>
        <w:t>’</w:t>
      </w:r>
      <w:r w:rsidR="00FA69F9" w:rsidRPr="007576E2">
        <w:rPr>
          <w:rFonts w:cstheme="minorHAnsi"/>
        </w:rPr>
        <w:t xml:space="preserve"> guidance which </w:t>
      </w:r>
      <w:r w:rsidR="00232C60" w:rsidRPr="007576E2">
        <w:rPr>
          <w:rFonts w:cstheme="minorHAnsi"/>
        </w:rPr>
        <w:t>deals with ‘</w:t>
      </w:r>
      <w:r w:rsidRPr="007576E2">
        <w:rPr>
          <w:rFonts w:cstheme="minorHAnsi"/>
        </w:rPr>
        <w:t>Handling incidents</w:t>
      </w:r>
      <w:r w:rsidR="00232C60" w:rsidRPr="007576E2">
        <w:rPr>
          <w:rFonts w:cstheme="minorHAnsi"/>
        </w:rPr>
        <w:t>’</w:t>
      </w:r>
      <w:r w:rsidRPr="007576E2">
        <w:rPr>
          <w:rFonts w:cstheme="minorHAnsi"/>
        </w:rPr>
        <w:t>.</w:t>
      </w:r>
    </w:p>
    <w:p w14:paraId="1760B95F" w14:textId="77777777" w:rsidR="007002FB" w:rsidRPr="007576E2" w:rsidRDefault="007002FB" w:rsidP="003B79F2">
      <w:pPr>
        <w:spacing w:after="0" w:line="276" w:lineRule="auto"/>
        <w:contextualSpacing/>
        <w:jc w:val="both"/>
        <w:rPr>
          <w:rFonts w:cstheme="minorHAnsi"/>
          <w:b/>
          <w:color w:val="FF0000"/>
        </w:rPr>
      </w:pPr>
    </w:p>
    <w:p w14:paraId="74B421C3" w14:textId="77777777" w:rsidR="007002FB" w:rsidRPr="007576E2" w:rsidRDefault="007002FB" w:rsidP="003B79F2">
      <w:pPr>
        <w:spacing w:after="0" w:line="276" w:lineRule="auto"/>
        <w:jc w:val="both"/>
        <w:rPr>
          <w:rFonts w:cstheme="minorHAnsi"/>
          <w:u w:val="single"/>
        </w:rPr>
      </w:pPr>
      <w:r w:rsidRPr="007576E2">
        <w:rPr>
          <w:rFonts w:cstheme="minorHAnsi"/>
          <w:u w:val="single"/>
        </w:rPr>
        <w:t xml:space="preserve">Securing and handing over devices to the police </w:t>
      </w:r>
    </w:p>
    <w:p w14:paraId="3D803525" w14:textId="1269E7F5" w:rsidR="007002FB" w:rsidRPr="007576E2" w:rsidRDefault="007002FB" w:rsidP="003B79F2">
      <w:pPr>
        <w:spacing w:after="0" w:line="276" w:lineRule="auto"/>
        <w:jc w:val="both"/>
        <w:rPr>
          <w:rFonts w:cstheme="minorHAnsi"/>
        </w:rPr>
      </w:pPr>
      <w:r w:rsidRPr="007576E2">
        <w:rPr>
          <w:rFonts w:cstheme="minorHAnsi"/>
        </w:rPr>
        <w:t xml:space="preserve">If any devices need to be seized and passed onto the police, then the device(s) should be confiscated, and the police should be called. The device should be turned off and placed under lock and key until </w:t>
      </w:r>
      <w:r w:rsidRPr="007576E2">
        <w:rPr>
          <w:rFonts w:cstheme="minorHAnsi"/>
        </w:rPr>
        <w:lastRenderedPageBreak/>
        <w:t>the police are able to come and retrieve it. Further information is available in the guidance for schools ‘Searching, screening and confiscation</w:t>
      </w:r>
      <w:r w:rsidR="00387295" w:rsidRPr="007576E2">
        <w:rPr>
          <w:rFonts w:cstheme="minorHAnsi"/>
        </w:rPr>
        <w:t xml:space="preserve"> – Advice for schools</w:t>
      </w:r>
      <w:r w:rsidR="00A9002A" w:rsidRPr="007576E2">
        <w:rPr>
          <w:rFonts w:cstheme="minorHAnsi"/>
        </w:rPr>
        <w:t xml:space="preserve"> (2022)</w:t>
      </w:r>
      <w:r w:rsidRPr="007576E2">
        <w:rPr>
          <w:rFonts w:cstheme="minorHAnsi"/>
        </w:rPr>
        <w:t xml:space="preserve">’. </w:t>
      </w:r>
    </w:p>
    <w:p w14:paraId="512B0459" w14:textId="16759E04" w:rsidR="00A9002A" w:rsidRPr="007576E2" w:rsidRDefault="00A9002A" w:rsidP="003B79F2">
      <w:pPr>
        <w:spacing w:after="0" w:line="276" w:lineRule="auto"/>
        <w:jc w:val="both"/>
        <w:rPr>
          <w:rFonts w:cstheme="minorHAnsi"/>
        </w:rPr>
      </w:pPr>
    </w:p>
    <w:p w14:paraId="1CF0EA14" w14:textId="334DF7DF" w:rsidR="000E3B14" w:rsidRPr="007576E2" w:rsidRDefault="000E3B14" w:rsidP="003B79F2">
      <w:pPr>
        <w:spacing w:after="0" w:line="276" w:lineRule="auto"/>
        <w:jc w:val="both"/>
        <w:rPr>
          <w:rFonts w:cstheme="minorHAnsi"/>
          <w:u w:val="single"/>
        </w:rPr>
      </w:pPr>
      <w:r w:rsidRPr="007576E2">
        <w:rPr>
          <w:rFonts w:cstheme="minorHAnsi"/>
          <w:u w:val="single"/>
        </w:rPr>
        <w:t>Information for all staff</w:t>
      </w:r>
    </w:p>
    <w:p w14:paraId="6529165D" w14:textId="5CEEFD84" w:rsidR="003C002D" w:rsidRPr="007576E2" w:rsidRDefault="003C002D" w:rsidP="003B79F2">
      <w:pPr>
        <w:spacing w:after="0" w:line="276" w:lineRule="auto"/>
        <w:jc w:val="both"/>
        <w:rPr>
          <w:rFonts w:cstheme="minorHAnsi"/>
        </w:rPr>
      </w:pPr>
      <w:r w:rsidRPr="007576E2">
        <w:rPr>
          <w:rFonts w:cstheme="minorHAnsi"/>
        </w:rPr>
        <w:t xml:space="preserve">The information </w:t>
      </w:r>
      <w:r w:rsidR="0074143D" w:rsidRPr="007576E2">
        <w:rPr>
          <w:rFonts w:cstheme="minorHAnsi"/>
        </w:rPr>
        <w:t xml:space="preserve">below </w:t>
      </w:r>
      <w:r w:rsidRPr="007576E2">
        <w:rPr>
          <w:rFonts w:cstheme="minorHAnsi"/>
        </w:rPr>
        <w:t>is taken from the ‘Sharing nudes and semi-nudes:</w:t>
      </w:r>
      <w:r w:rsidR="00D540A9" w:rsidRPr="007576E2">
        <w:rPr>
          <w:rFonts w:cstheme="minorHAnsi"/>
        </w:rPr>
        <w:t xml:space="preserve"> advice for education settings working with children and young people</w:t>
      </w:r>
      <w:r w:rsidR="0074143D" w:rsidRPr="007576E2">
        <w:rPr>
          <w:rFonts w:cstheme="minorHAnsi"/>
        </w:rPr>
        <w:t xml:space="preserve"> (2024) guidance</w:t>
      </w:r>
      <w:r w:rsidR="006A7DD2" w:rsidRPr="007576E2">
        <w:rPr>
          <w:rFonts w:cstheme="minorHAnsi"/>
        </w:rPr>
        <w:t>’.</w:t>
      </w:r>
    </w:p>
    <w:p w14:paraId="5780895E" w14:textId="77777777" w:rsidR="00B61504" w:rsidRPr="007576E2" w:rsidRDefault="00B61504" w:rsidP="003B79F2">
      <w:pPr>
        <w:spacing w:after="0" w:line="276" w:lineRule="auto"/>
        <w:jc w:val="both"/>
        <w:rPr>
          <w:rFonts w:cstheme="minorHAnsi"/>
        </w:rPr>
      </w:pPr>
    </w:p>
    <w:p w14:paraId="55DFEF4C" w14:textId="7922C1DF" w:rsidR="00B0455D" w:rsidRPr="007576E2" w:rsidRDefault="00305635" w:rsidP="003B79F2">
      <w:pPr>
        <w:spacing w:after="0" w:line="276" w:lineRule="auto"/>
        <w:jc w:val="both"/>
        <w:rPr>
          <w:rFonts w:cstheme="minorHAnsi"/>
          <w:color w:val="0B0C0C"/>
        </w:rPr>
      </w:pPr>
      <w:r w:rsidRPr="007576E2">
        <w:rPr>
          <w:rFonts w:cstheme="minorHAnsi"/>
        </w:rPr>
        <w:t xml:space="preserve">The terms sexting and </w:t>
      </w:r>
      <w:r w:rsidR="00B0455D" w:rsidRPr="007576E2">
        <w:rPr>
          <w:rFonts w:cstheme="minorHAnsi"/>
          <w:color w:val="0B0C0C"/>
        </w:rPr>
        <w:t>‘sharing nudes and semi-nudes’ mean the sending or posting of nude or semi-nude images, videos or live streams by young people under the age of 18 online. This could be via social media, gaming platforms, chat apps or forums. It could also involve sharing between devices</w:t>
      </w:r>
      <w:r w:rsidR="003860D3" w:rsidRPr="007576E2">
        <w:rPr>
          <w:rFonts w:cstheme="minorHAnsi"/>
          <w:color w:val="0B0C0C"/>
        </w:rPr>
        <w:t>.</w:t>
      </w:r>
    </w:p>
    <w:p w14:paraId="45748957" w14:textId="77777777" w:rsidR="00B61504" w:rsidRPr="007576E2" w:rsidRDefault="00B61504" w:rsidP="003B79F2">
      <w:pPr>
        <w:spacing w:after="0" w:line="276" w:lineRule="auto"/>
        <w:jc w:val="both"/>
        <w:rPr>
          <w:rFonts w:cstheme="minorHAnsi"/>
          <w:color w:val="0B0C0C"/>
        </w:rPr>
      </w:pPr>
    </w:p>
    <w:p w14:paraId="0AEC1420" w14:textId="22C595DD" w:rsidR="00B0455D" w:rsidRPr="007576E2" w:rsidRDefault="00B0455D" w:rsidP="003B79F2">
      <w:pPr>
        <w:pStyle w:val="NormalWeb"/>
        <w:shd w:val="clear" w:color="auto" w:fill="FFFFFF"/>
        <w:spacing w:before="0" w:beforeAutospacing="0" w:after="0" w:afterAutospacing="0" w:line="276" w:lineRule="auto"/>
        <w:jc w:val="both"/>
        <w:rPr>
          <w:rFonts w:asciiTheme="minorHAnsi" w:hAnsiTheme="minorHAnsi" w:cstheme="minorHAnsi"/>
          <w:color w:val="0B0C0C"/>
          <w:sz w:val="22"/>
          <w:szCs w:val="22"/>
        </w:rPr>
      </w:pPr>
      <w:r w:rsidRPr="007576E2">
        <w:rPr>
          <w:rFonts w:asciiTheme="minorHAnsi" w:hAnsiTheme="minorHAnsi" w:cstheme="minorHAnsi"/>
          <w:color w:val="0B0C0C"/>
          <w:sz w:val="22"/>
          <w:szCs w:val="22"/>
        </w:rPr>
        <w:t xml:space="preserve">The term ‘nudes’ is used as it is most commonly recognised by young people and more appropriately covers all types of image sharing incidents. </w:t>
      </w:r>
    </w:p>
    <w:p w14:paraId="11130F29" w14:textId="77777777" w:rsidR="00B61504" w:rsidRPr="007576E2" w:rsidRDefault="00B61504" w:rsidP="003B79F2">
      <w:pPr>
        <w:pStyle w:val="NormalWeb"/>
        <w:shd w:val="clear" w:color="auto" w:fill="FFFFFF"/>
        <w:spacing w:before="0" w:beforeAutospacing="0" w:after="0" w:afterAutospacing="0" w:line="276" w:lineRule="auto"/>
        <w:jc w:val="both"/>
        <w:rPr>
          <w:rFonts w:asciiTheme="minorHAnsi" w:hAnsiTheme="minorHAnsi" w:cstheme="minorHAnsi"/>
          <w:color w:val="0B0C0C"/>
          <w:sz w:val="22"/>
          <w:szCs w:val="22"/>
        </w:rPr>
      </w:pPr>
    </w:p>
    <w:p w14:paraId="1DCCB71D" w14:textId="57D3AB7F" w:rsidR="00B0455D" w:rsidRPr="007576E2" w:rsidRDefault="00B0455D" w:rsidP="003B79F2">
      <w:pPr>
        <w:pStyle w:val="NormalWeb"/>
        <w:shd w:val="clear" w:color="auto" w:fill="FFFFFF"/>
        <w:spacing w:before="0" w:beforeAutospacing="0" w:after="0" w:afterAutospacing="0" w:line="276" w:lineRule="auto"/>
        <w:jc w:val="both"/>
        <w:rPr>
          <w:rFonts w:asciiTheme="minorHAnsi" w:hAnsiTheme="minorHAnsi" w:cstheme="minorHAnsi"/>
          <w:color w:val="0B0C0C"/>
          <w:sz w:val="22"/>
          <w:szCs w:val="22"/>
        </w:rPr>
      </w:pPr>
      <w:r w:rsidRPr="007576E2">
        <w:rPr>
          <w:rFonts w:asciiTheme="minorHAnsi" w:hAnsiTheme="minorHAnsi" w:cstheme="minorHAnsi"/>
          <w:color w:val="0B0C0C"/>
          <w:sz w:val="22"/>
          <w:szCs w:val="22"/>
        </w:rPr>
        <w:t>The motivations for taking and sharing nude and semi-nude images, videos and live streams are not always sexually or criminally motivated. Such images may be created and shared consensually by young people who are in relationships, as well as between those who are not in a relationship.</w:t>
      </w:r>
      <w:r w:rsidR="00246D20" w:rsidRPr="007576E2">
        <w:rPr>
          <w:rFonts w:asciiTheme="minorHAnsi" w:hAnsiTheme="minorHAnsi" w:cstheme="minorHAnsi"/>
          <w:color w:val="0B0C0C"/>
          <w:sz w:val="22"/>
          <w:szCs w:val="22"/>
        </w:rPr>
        <w:t xml:space="preserve"> </w:t>
      </w:r>
      <w:r w:rsidRPr="007576E2">
        <w:rPr>
          <w:rFonts w:asciiTheme="minorHAnsi" w:hAnsiTheme="minorHAnsi" w:cstheme="minorHAnsi"/>
          <w:color w:val="0B0C0C"/>
          <w:sz w:val="22"/>
          <w:szCs w:val="22"/>
        </w:rPr>
        <w:t>It is also possible for a young person in a consensual relationship to be coerced into sharing an image with their partner. Incidents may also occur where:</w:t>
      </w:r>
    </w:p>
    <w:p w14:paraId="5199A2CF" w14:textId="77777777" w:rsidR="00B0455D" w:rsidRPr="007576E2" w:rsidRDefault="00B0455D" w:rsidP="003B79F2">
      <w:pPr>
        <w:numPr>
          <w:ilvl w:val="0"/>
          <w:numId w:val="14"/>
        </w:numPr>
        <w:shd w:val="clear" w:color="auto" w:fill="FFFFFF"/>
        <w:spacing w:after="0" w:line="276" w:lineRule="auto"/>
        <w:ind w:left="426"/>
        <w:jc w:val="both"/>
        <w:rPr>
          <w:rFonts w:cstheme="minorHAnsi"/>
          <w:color w:val="0B0C0C"/>
        </w:rPr>
      </w:pPr>
      <w:r w:rsidRPr="007576E2">
        <w:rPr>
          <w:rFonts w:cstheme="minorHAnsi"/>
          <w:color w:val="0B0C0C"/>
        </w:rPr>
        <w:t>children and young people find nudes and semi-nudes online and share them claiming to be from a peer</w:t>
      </w:r>
    </w:p>
    <w:p w14:paraId="0E07BFC9" w14:textId="77777777" w:rsidR="00B0455D" w:rsidRPr="007576E2" w:rsidRDefault="00B0455D" w:rsidP="003B79F2">
      <w:pPr>
        <w:numPr>
          <w:ilvl w:val="0"/>
          <w:numId w:val="14"/>
        </w:numPr>
        <w:shd w:val="clear" w:color="auto" w:fill="FFFFFF"/>
        <w:spacing w:after="0" w:line="276" w:lineRule="auto"/>
        <w:ind w:left="426"/>
        <w:jc w:val="both"/>
        <w:rPr>
          <w:rFonts w:cstheme="minorHAnsi"/>
          <w:color w:val="0B0C0C"/>
        </w:rPr>
      </w:pPr>
      <w:r w:rsidRPr="007576E2">
        <w:rPr>
          <w:rFonts w:cstheme="minorHAnsi"/>
          <w:color w:val="0B0C0C"/>
        </w:rPr>
        <w:t>children and young people digitally manipulate an image of a young person into an existing nude online</w:t>
      </w:r>
    </w:p>
    <w:p w14:paraId="5A553AAA" w14:textId="404E6F1B" w:rsidR="00B0455D" w:rsidRPr="007576E2" w:rsidRDefault="00B0455D" w:rsidP="003B79F2">
      <w:pPr>
        <w:numPr>
          <w:ilvl w:val="0"/>
          <w:numId w:val="14"/>
        </w:numPr>
        <w:shd w:val="clear" w:color="auto" w:fill="FFFFFF"/>
        <w:spacing w:after="0" w:line="276" w:lineRule="auto"/>
        <w:ind w:left="426"/>
        <w:jc w:val="both"/>
        <w:rPr>
          <w:rFonts w:cstheme="minorHAnsi"/>
          <w:color w:val="0B0C0C"/>
        </w:rPr>
      </w:pPr>
      <w:r w:rsidRPr="007576E2">
        <w:rPr>
          <w:rFonts w:cstheme="minorHAnsi"/>
          <w:color w:val="0B0C0C"/>
        </w:rPr>
        <w:t xml:space="preserve">images created or shared are used to abuse </w:t>
      </w:r>
      <w:r w:rsidR="007D21FD" w:rsidRPr="007576E2">
        <w:rPr>
          <w:rFonts w:cstheme="minorHAnsi"/>
          <w:color w:val="0B0C0C"/>
        </w:rPr>
        <w:t>other children</w:t>
      </w:r>
      <w:r w:rsidRPr="007576E2">
        <w:rPr>
          <w:rFonts w:cstheme="minorHAnsi"/>
          <w:color w:val="0B0C0C"/>
        </w:rPr>
        <w:t xml:space="preserve"> e.g. by selling images online or obtaining images to share more widely without consent to publicly shame</w:t>
      </w:r>
    </w:p>
    <w:p w14:paraId="7A317EA0" w14:textId="77777777" w:rsidR="00C93010" w:rsidRPr="007576E2" w:rsidRDefault="00C93010" w:rsidP="003B79F2">
      <w:pPr>
        <w:shd w:val="clear" w:color="auto" w:fill="FFFFFF"/>
        <w:spacing w:after="0" w:line="276" w:lineRule="auto"/>
        <w:ind w:left="1020"/>
        <w:jc w:val="both"/>
        <w:rPr>
          <w:rFonts w:cstheme="minorHAnsi"/>
          <w:color w:val="0B0C0C"/>
        </w:rPr>
      </w:pPr>
    </w:p>
    <w:p w14:paraId="13C3C838" w14:textId="73182E71" w:rsidR="00D540A9" w:rsidRPr="007576E2" w:rsidRDefault="00C93010" w:rsidP="003B79F2">
      <w:pPr>
        <w:shd w:val="clear" w:color="auto" w:fill="FFFFFF"/>
        <w:spacing w:after="0" w:line="276" w:lineRule="auto"/>
        <w:jc w:val="both"/>
        <w:rPr>
          <w:rFonts w:cstheme="minorHAnsi"/>
        </w:rPr>
      </w:pPr>
      <w:r w:rsidRPr="007576E2">
        <w:rPr>
          <w:rFonts w:cstheme="minorHAnsi"/>
          <w:color w:val="0B0C0C"/>
          <w:shd w:val="clear" w:color="auto" w:fill="FFFFFF"/>
        </w:rPr>
        <w:t>Creating and sharing nudes and semi-nudes of under-18s (including those created and shared with consent) is illegal which makes responding to incidents involving children and young people complex. There are also a range of risks which need careful management from those working in education settings.</w:t>
      </w:r>
    </w:p>
    <w:p w14:paraId="377EADD0" w14:textId="1E177807" w:rsidR="002B60AC" w:rsidRPr="007576E2" w:rsidRDefault="002B60AC" w:rsidP="003B79F2">
      <w:pPr>
        <w:spacing w:after="0" w:line="276" w:lineRule="auto"/>
        <w:jc w:val="both"/>
        <w:rPr>
          <w:rFonts w:cstheme="minorHAnsi"/>
        </w:rPr>
      </w:pPr>
    </w:p>
    <w:p w14:paraId="6C929FB7" w14:textId="4F216F15" w:rsidR="00C03DFD" w:rsidRPr="007576E2" w:rsidRDefault="00E01BBA" w:rsidP="003B79F2">
      <w:pPr>
        <w:pStyle w:val="Heading2"/>
        <w:keepNext w:val="0"/>
        <w:keepLines w:val="0"/>
        <w:spacing w:before="0" w:line="276" w:lineRule="auto"/>
        <w:jc w:val="both"/>
        <w:rPr>
          <w:rFonts w:asciiTheme="minorHAnsi" w:hAnsiTheme="minorHAnsi" w:cstheme="minorHAnsi"/>
          <w:b/>
          <w:color w:val="auto"/>
          <w:sz w:val="22"/>
          <w:szCs w:val="22"/>
        </w:rPr>
      </w:pPr>
      <w:bookmarkStart w:id="93" w:name="_Toc76655171"/>
      <w:bookmarkStart w:id="94" w:name="_Toc164933632"/>
      <w:r w:rsidRPr="007576E2">
        <w:rPr>
          <w:rFonts w:asciiTheme="minorHAnsi" w:hAnsiTheme="minorHAnsi" w:cstheme="minorHAnsi"/>
          <w:b/>
          <w:color w:val="auto"/>
          <w:sz w:val="22"/>
          <w:szCs w:val="22"/>
        </w:rPr>
        <w:t>Pupils</w:t>
      </w:r>
      <w:r w:rsidR="00874B4F" w:rsidRPr="007576E2">
        <w:rPr>
          <w:rFonts w:asciiTheme="minorHAnsi" w:hAnsiTheme="minorHAnsi" w:cstheme="minorHAnsi"/>
          <w:b/>
          <w:color w:val="auto"/>
          <w:sz w:val="22"/>
          <w:szCs w:val="22"/>
        </w:rPr>
        <w:t xml:space="preserve"> </w:t>
      </w:r>
      <w:r w:rsidR="00E13A4D" w:rsidRPr="007576E2">
        <w:rPr>
          <w:rFonts w:asciiTheme="minorHAnsi" w:hAnsiTheme="minorHAnsi" w:cstheme="minorHAnsi"/>
          <w:b/>
          <w:color w:val="auto"/>
          <w:sz w:val="22"/>
          <w:szCs w:val="22"/>
        </w:rPr>
        <w:t xml:space="preserve">who </w:t>
      </w:r>
      <w:r w:rsidR="00874B4F" w:rsidRPr="007576E2">
        <w:rPr>
          <w:rFonts w:asciiTheme="minorHAnsi" w:hAnsiTheme="minorHAnsi" w:cstheme="minorHAnsi"/>
          <w:b/>
          <w:color w:val="auto"/>
          <w:sz w:val="22"/>
          <w:szCs w:val="22"/>
        </w:rPr>
        <w:t>may be</w:t>
      </w:r>
      <w:r w:rsidR="004B1C67" w:rsidRPr="007576E2">
        <w:rPr>
          <w:rFonts w:asciiTheme="minorHAnsi" w:hAnsiTheme="minorHAnsi" w:cstheme="minorHAnsi"/>
          <w:b/>
          <w:color w:val="auto"/>
          <w:sz w:val="22"/>
          <w:szCs w:val="22"/>
        </w:rPr>
        <w:t xml:space="preserve"> susceptible to extremist ideology or</w:t>
      </w:r>
      <w:bookmarkEnd w:id="93"/>
      <w:r w:rsidR="00ED08A7" w:rsidRPr="007576E2">
        <w:rPr>
          <w:rFonts w:asciiTheme="minorHAnsi" w:hAnsiTheme="minorHAnsi" w:cstheme="minorHAnsi"/>
          <w:b/>
          <w:color w:val="auto"/>
          <w:sz w:val="22"/>
          <w:szCs w:val="22"/>
        </w:rPr>
        <w:t xml:space="preserve"> radicalisation</w:t>
      </w:r>
      <w:bookmarkEnd w:id="94"/>
    </w:p>
    <w:p w14:paraId="0F6018B5" w14:textId="77777777" w:rsidR="00984E93" w:rsidRPr="007576E2" w:rsidRDefault="00984E93" w:rsidP="003B79F2">
      <w:pPr>
        <w:spacing w:after="0" w:line="276" w:lineRule="auto"/>
        <w:jc w:val="both"/>
        <w:rPr>
          <w:rFonts w:cstheme="minorHAnsi"/>
          <w:u w:val="single"/>
        </w:rPr>
      </w:pPr>
      <w:r w:rsidRPr="007576E2">
        <w:rPr>
          <w:rFonts w:cstheme="minorHAnsi"/>
          <w:u w:val="single"/>
        </w:rPr>
        <w:t>Reporting and recording procedures</w:t>
      </w:r>
    </w:p>
    <w:p w14:paraId="3CDC1420" w14:textId="6D52631C" w:rsidR="00365E2B" w:rsidRPr="007576E2" w:rsidRDefault="00365E2B" w:rsidP="003B79F2">
      <w:pPr>
        <w:spacing w:after="0" w:line="276" w:lineRule="auto"/>
        <w:jc w:val="both"/>
        <w:rPr>
          <w:rFonts w:cstheme="minorHAnsi"/>
        </w:rPr>
      </w:pPr>
      <w:r w:rsidRPr="007576E2">
        <w:rPr>
          <w:rFonts w:cstheme="minorHAnsi"/>
        </w:rPr>
        <w:t xml:space="preserve">As part of the Counter Terrorism and Security Act 2015, schools have a duty to ‘prevent people being drawn into terrorism’. This has become known as the ‘Prevent Duty’. </w:t>
      </w:r>
    </w:p>
    <w:p w14:paraId="0CB11D77" w14:textId="77777777" w:rsidR="00B61504" w:rsidRPr="007576E2" w:rsidRDefault="00B61504" w:rsidP="003B79F2">
      <w:pPr>
        <w:spacing w:after="0" w:line="276" w:lineRule="auto"/>
        <w:jc w:val="both"/>
        <w:rPr>
          <w:rFonts w:cstheme="minorHAnsi"/>
        </w:rPr>
      </w:pPr>
    </w:p>
    <w:p w14:paraId="187C0749" w14:textId="01C40E1D" w:rsidR="00FC7E50" w:rsidRPr="007576E2" w:rsidRDefault="00FC7E50" w:rsidP="003B79F2">
      <w:pPr>
        <w:spacing w:after="0" w:line="276" w:lineRule="auto"/>
        <w:jc w:val="both"/>
        <w:rPr>
          <w:rFonts w:cstheme="minorHAnsi"/>
        </w:rPr>
      </w:pPr>
      <w:r w:rsidRPr="007576E2">
        <w:rPr>
          <w:rFonts w:cstheme="minorHAnsi"/>
        </w:rPr>
        <w:t>The Designated Safeguarding Lead has received training about the Prevent Duty and tackling extremism and is able to support staff with any concerns they may have</w:t>
      </w:r>
    </w:p>
    <w:p w14:paraId="595E24A2" w14:textId="77777777" w:rsidR="00B61504" w:rsidRPr="007576E2" w:rsidRDefault="00B61504" w:rsidP="003B79F2">
      <w:pPr>
        <w:spacing w:after="0" w:line="276" w:lineRule="auto"/>
        <w:jc w:val="both"/>
        <w:rPr>
          <w:rFonts w:cstheme="minorHAnsi"/>
        </w:rPr>
      </w:pPr>
    </w:p>
    <w:p w14:paraId="38879C52" w14:textId="3D224E01" w:rsidR="004712D6" w:rsidRPr="007576E2" w:rsidRDefault="004712D6" w:rsidP="003B79F2">
      <w:pPr>
        <w:spacing w:after="0" w:line="276" w:lineRule="auto"/>
        <w:jc w:val="both"/>
        <w:rPr>
          <w:rFonts w:cstheme="minorHAnsi"/>
        </w:rPr>
      </w:pPr>
      <w:r w:rsidRPr="007576E2">
        <w:rPr>
          <w:rFonts w:cstheme="minorHAnsi"/>
        </w:rPr>
        <w:t>Staff should be alert to changes in children’s behaviour, which could indicate that they may be in need of help or protection. Staff should use their judgement in identifying children who might be at risk of radicalisation and act proportionately.</w:t>
      </w:r>
    </w:p>
    <w:p w14:paraId="74A081DC" w14:textId="6AA44902" w:rsidR="00984E93" w:rsidRPr="007576E2" w:rsidRDefault="00984E93" w:rsidP="003B79F2">
      <w:pPr>
        <w:pStyle w:val="ListParagraph"/>
        <w:numPr>
          <w:ilvl w:val="0"/>
          <w:numId w:val="36"/>
        </w:numPr>
        <w:spacing w:after="0" w:line="276" w:lineRule="auto"/>
        <w:jc w:val="both"/>
        <w:rPr>
          <w:rFonts w:cstheme="minorHAnsi"/>
        </w:rPr>
      </w:pPr>
      <w:r w:rsidRPr="007576E2">
        <w:rPr>
          <w:rFonts w:cstheme="minorHAnsi"/>
        </w:rPr>
        <w:t xml:space="preserve">Concerns about radicalisation and extremism must be recorded on </w:t>
      </w:r>
      <w:r w:rsidR="00E01BBA" w:rsidRPr="007576E2">
        <w:rPr>
          <w:rFonts w:cstheme="minorHAnsi"/>
        </w:rPr>
        <w:t>CPOMS</w:t>
      </w:r>
      <w:r w:rsidRPr="007576E2">
        <w:rPr>
          <w:rFonts w:cstheme="minorHAnsi"/>
        </w:rPr>
        <w:t xml:space="preserve"> and reported to the DSL or </w:t>
      </w:r>
      <w:r w:rsidR="00864E0D" w:rsidRPr="007576E2">
        <w:rPr>
          <w:rFonts w:cstheme="minorHAnsi"/>
        </w:rPr>
        <w:t>DDSLs</w:t>
      </w:r>
      <w:r w:rsidRPr="007576E2">
        <w:rPr>
          <w:rFonts w:cstheme="minorHAnsi"/>
        </w:rPr>
        <w:t>.</w:t>
      </w:r>
    </w:p>
    <w:p w14:paraId="1E4FB8F1" w14:textId="62F0577C" w:rsidR="00984E93" w:rsidRPr="007576E2" w:rsidRDefault="00984E93" w:rsidP="003B79F2">
      <w:pPr>
        <w:pStyle w:val="ListParagraph"/>
        <w:numPr>
          <w:ilvl w:val="0"/>
          <w:numId w:val="36"/>
        </w:numPr>
        <w:spacing w:after="0" w:line="276" w:lineRule="auto"/>
        <w:jc w:val="both"/>
        <w:rPr>
          <w:rFonts w:cstheme="minorHAnsi"/>
        </w:rPr>
      </w:pPr>
      <w:r w:rsidRPr="007576E2">
        <w:rPr>
          <w:rFonts w:cstheme="minorHAnsi"/>
        </w:rPr>
        <w:t xml:space="preserve">The DSL or </w:t>
      </w:r>
      <w:r w:rsidR="00864E0D" w:rsidRPr="007576E2">
        <w:rPr>
          <w:rFonts w:cstheme="minorHAnsi"/>
        </w:rPr>
        <w:t>DDSLs</w:t>
      </w:r>
      <w:r w:rsidRPr="007576E2">
        <w:rPr>
          <w:rFonts w:cstheme="minorHAnsi"/>
        </w:rPr>
        <w:t xml:space="preserve"> will  make a referral to </w:t>
      </w:r>
      <w:r w:rsidR="007D21FD" w:rsidRPr="007576E2">
        <w:rPr>
          <w:rFonts w:cstheme="minorHAnsi"/>
        </w:rPr>
        <w:t>Local Authority Children’s Social Care</w:t>
      </w:r>
      <w:r w:rsidRPr="007576E2">
        <w:rPr>
          <w:rFonts w:cstheme="minorHAnsi"/>
        </w:rPr>
        <w:t xml:space="preserve"> as appropriate.</w:t>
      </w:r>
    </w:p>
    <w:p w14:paraId="02B3D39A" w14:textId="2D1B7EBE" w:rsidR="00984E93" w:rsidRPr="007576E2" w:rsidRDefault="00984E93" w:rsidP="003B79F2">
      <w:pPr>
        <w:pStyle w:val="ListParagraph"/>
        <w:numPr>
          <w:ilvl w:val="0"/>
          <w:numId w:val="36"/>
        </w:numPr>
        <w:spacing w:after="0" w:line="276" w:lineRule="auto"/>
        <w:jc w:val="both"/>
        <w:rPr>
          <w:rFonts w:cstheme="minorHAnsi"/>
        </w:rPr>
      </w:pPr>
      <w:r w:rsidRPr="007576E2">
        <w:rPr>
          <w:rFonts w:cstheme="minorHAnsi"/>
        </w:rPr>
        <w:lastRenderedPageBreak/>
        <w:t xml:space="preserve">In addition, the DSL or </w:t>
      </w:r>
      <w:r w:rsidR="00864E0D" w:rsidRPr="007576E2">
        <w:rPr>
          <w:rFonts w:cstheme="minorHAnsi"/>
        </w:rPr>
        <w:t>DDSLs</w:t>
      </w:r>
      <w:r w:rsidRPr="007576E2">
        <w:rPr>
          <w:rFonts w:cstheme="minorHAnsi"/>
        </w:rPr>
        <w:t xml:space="preserve"> may consider making a referral to the local authority Channel Panel (seek advice from </w:t>
      </w:r>
      <w:r w:rsidR="007D21FD" w:rsidRPr="007576E2">
        <w:rPr>
          <w:rFonts w:cstheme="minorHAnsi"/>
        </w:rPr>
        <w:t>Local Authority Children’s Social Care</w:t>
      </w:r>
      <w:r w:rsidRPr="007576E2">
        <w:rPr>
          <w:rFonts w:cstheme="minorHAnsi"/>
        </w:rPr>
        <w:t>).</w:t>
      </w:r>
    </w:p>
    <w:p w14:paraId="47C974F1" w14:textId="77777777" w:rsidR="00984E93" w:rsidRPr="007576E2" w:rsidRDefault="00984E93" w:rsidP="003B79F2">
      <w:pPr>
        <w:spacing w:after="0" w:line="276" w:lineRule="auto"/>
        <w:ind w:left="360"/>
        <w:jc w:val="both"/>
        <w:rPr>
          <w:rFonts w:cstheme="minorHAnsi"/>
        </w:rPr>
      </w:pPr>
    </w:p>
    <w:p w14:paraId="16980BA9" w14:textId="45506F4F" w:rsidR="00984E93" w:rsidRPr="007576E2" w:rsidRDefault="00984E93" w:rsidP="003B79F2">
      <w:pPr>
        <w:pStyle w:val="Default"/>
        <w:spacing w:line="276" w:lineRule="auto"/>
        <w:jc w:val="both"/>
        <w:rPr>
          <w:rStyle w:val="Hyperlink"/>
          <w:rFonts w:asciiTheme="minorHAnsi" w:hAnsiTheme="minorHAnsi" w:cstheme="minorHAnsi"/>
          <w:sz w:val="22"/>
          <w:szCs w:val="22"/>
        </w:rPr>
      </w:pPr>
      <w:r w:rsidRPr="007576E2">
        <w:rPr>
          <w:rFonts w:asciiTheme="minorHAnsi" w:hAnsiTheme="minorHAnsi" w:cstheme="minorHAnsi"/>
          <w:sz w:val="22"/>
          <w:szCs w:val="22"/>
        </w:rPr>
        <w:t xml:space="preserve">The DfE helpline can be contacted for advice 020 7340 7264 (this should not be used in cases of emergency) or via the e mail </w:t>
      </w:r>
      <w:hyperlink r:id="rId22" w:history="1">
        <w:r w:rsidR="001E54F3" w:rsidRPr="007576E2">
          <w:rPr>
            <w:rStyle w:val="Hyperlink"/>
            <w:rFonts w:asciiTheme="minorHAnsi" w:hAnsiTheme="minorHAnsi" w:cstheme="minorHAnsi"/>
            <w:sz w:val="22"/>
            <w:szCs w:val="22"/>
          </w:rPr>
          <w:t>counter.extremism@education.gsi.gov.uk</w:t>
        </w:r>
      </w:hyperlink>
    </w:p>
    <w:p w14:paraId="39CB0530" w14:textId="3D3501C2" w:rsidR="00670FA4" w:rsidRPr="007576E2" w:rsidRDefault="00670FA4" w:rsidP="003B79F2">
      <w:pPr>
        <w:pStyle w:val="Default"/>
        <w:spacing w:line="276" w:lineRule="auto"/>
        <w:jc w:val="both"/>
        <w:rPr>
          <w:rStyle w:val="Hyperlink"/>
          <w:rFonts w:asciiTheme="minorHAnsi" w:hAnsiTheme="minorHAnsi" w:cstheme="minorHAnsi"/>
          <w:sz w:val="22"/>
          <w:szCs w:val="22"/>
        </w:rPr>
      </w:pPr>
    </w:p>
    <w:p w14:paraId="2CDB9DB3" w14:textId="557C4DF9" w:rsidR="00670FA4" w:rsidRPr="007576E2" w:rsidRDefault="00670FA4"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Further information can be found in the guidance ‘The Prevent duty: for schools an</w:t>
      </w:r>
      <w:r w:rsidR="000F26F6" w:rsidRPr="007576E2">
        <w:rPr>
          <w:rFonts w:asciiTheme="minorHAnsi" w:hAnsiTheme="minorHAnsi" w:cstheme="minorHAnsi"/>
          <w:sz w:val="22"/>
          <w:szCs w:val="22"/>
        </w:rPr>
        <w:t>d</w:t>
      </w:r>
      <w:r w:rsidRPr="007576E2">
        <w:rPr>
          <w:rFonts w:asciiTheme="minorHAnsi" w:hAnsiTheme="minorHAnsi" w:cstheme="minorHAnsi"/>
          <w:sz w:val="22"/>
          <w:szCs w:val="22"/>
        </w:rPr>
        <w:t xml:space="preserve"> childcare providers’</w:t>
      </w:r>
    </w:p>
    <w:p w14:paraId="784A0C56" w14:textId="1635E695" w:rsidR="00670FA4" w:rsidRPr="007576E2" w:rsidRDefault="00670FA4"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 </w:t>
      </w:r>
    </w:p>
    <w:p w14:paraId="7288CA41" w14:textId="4DF62DDB" w:rsidR="00620BC7" w:rsidRPr="007576E2" w:rsidRDefault="00620BC7"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We use the curriculum to ensure that children and young people understand how people with extreme views share these with others, especially using the internet.</w:t>
      </w:r>
    </w:p>
    <w:p w14:paraId="3A351E54" w14:textId="3F76637F" w:rsidR="001E54F3" w:rsidRPr="007576E2" w:rsidRDefault="001E54F3" w:rsidP="003B79F2">
      <w:pPr>
        <w:pStyle w:val="Default"/>
        <w:spacing w:line="276" w:lineRule="auto"/>
        <w:jc w:val="both"/>
        <w:rPr>
          <w:rFonts w:asciiTheme="minorHAnsi" w:hAnsiTheme="minorHAnsi" w:cstheme="minorHAnsi"/>
          <w:sz w:val="22"/>
          <w:szCs w:val="22"/>
        </w:rPr>
      </w:pPr>
    </w:p>
    <w:p w14:paraId="3BD3C9EA" w14:textId="34B4C151" w:rsidR="001E54F3" w:rsidRPr="007576E2" w:rsidRDefault="00E12487" w:rsidP="003B79F2">
      <w:pPr>
        <w:pStyle w:val="Default"/>
        <w:spacing w:line="276" w:lineRule="auto"/>
        <w:jc w:val="both"/>
        <w:rPr>
          <w:rFonts w:asciiTheme="minorHAnsi" w:hAnsiTheme="minorHAnsi" w:cstheme="minorHAnsi"/>
          <w:bCs/>
          <w:sz w:val="22"/>
          <w:szCs w:val="22"/>
        </w:rPr>
      </w:pPr>
      <w:r w:rsidRPr="007576E2">
        <w:rPr>
          <w:rFonts w:asciiTheme="minorHAnsi" w:hAnsiTheme="minorHAnsi" w:cstheme="minorHAnsi"/>
          <w:bCs/>
          <w:sz w:val="22"/>
          <w:szCs w:val="22"/>
        </w:rPr>
        <w:t>Further</w:t>
      </w:r>
      <w:r w:rsidR="001E54F3" w:rsidRPr="007576E2">
        <w:rPr>
          <w:rFonts w:asciiTheme="minorHAnsi" w:hAnsiTheme="minorHAnsi" w:cstheme="minorHAnsi"/>
          <w:bCs/>
          <w:sz w:val="22"/>
          <w:szCs w:val="22"/>
        </w:rPr>
        <w:t xml:space="preserve"> information</w:t>
      </w:r>
      <w:r w:rsidRPr="007576E2">
        <w:rPr>
          <w:rFonts w:asciiTheme="minorHAnsi" w:hAnsiTheme="minorHAnsi" w:cstheme="minorHAnsi"/>
          <w:bCs/>
          <w:sz w:val="22"/>
          <w:szCs w:val="22"/>
        </w:rPr>
        <w:t xml:space="preserve"> including definition, signs and indicators are</w:t>
      </w:r>
      <w:r w:rsidR="001E54F3" w:rsidRPr="007576E2">
        <w:rPr>
          <w:rFonts w:asciiTheme="minorHAnsi" w:hAnsiTheme="minorHAnsi" w:cstheme="minorHAnsi"/>
          <w:bCs/>
          <w:sz w:val="22"/>
          <w:szCs w:val="22"/>
        </w:rPr>
        <w:t xml:space="preserve"> </w:t>
      </w:r>
      <w:r w:rsidRPr="007576E2">
        <w:rPr>
          <w:rFonts w:asciiTheme="minorHAnsi" w:hAnsiTheme="minorHAnsi" w:cstheme="minorHAnsi"/>
          <w:bCs/>
          <w:sz w:val="22"/>
          <w:szCs w:val="22"/>
        </w:rPr>
        <w:t xml:space="preserve">set out in </w:t>
      </w:r>
      <w:r w:rsidR="0059768E" w:rsidRPr="007576E2">
        <w:rPr>
          <w:rFonts w:asciiTheme="minorHAnsi" w:hAnsiTheme="minorHAnsi" w:cstheme="minorHAnsi"/>
          <w:bCs/>
          <w:sz w:val="22"/>
          <w:szCs w:val="22"/>
        </w:rPr>
        <w:t>APPENDIX 3</w:t>
      </w:r>
      <w:r w:rsidRPr="007576E2">
        <w:rPr>
          <w:rFonts w:asciiTheme="minorHAnsi" w:hAnsiTheme="minorHAnsi" w:cstheme="minorHAnsi"/>
          <w:bCs/>
          <w:sz w:val="22"/>
          <w:szCs w:val="22"/>
        </w:rPr>
        <w:t xml:space="preserve">. </w:t>
      </w:r>
    </w:p>
    <w:p w14:paraId="62040F29" w14:textId="23D2631F" w:rsidR="00984E93" w:rsidRPr="007576E2" w:rsidRDefault="00984E93" w:rsidP="003B79F2">
      <w:pPr>
        <w:spacing w:after="0" w:line="276" w:lineRule="auto"/>
        <w:jc w:val="both"/>
        <w:rPr>
          <w:rFonts w:cstheme="minorHAnsi"/>
        </w:rPr>
      </w:pPr>
    </w:p>
    <w:p w14:paraId="3F3557CA" w14:textId="0F20EFAD" w:rsidR="00B830BD" w:rsidRPr="007576E2" w:rsidRDefault="00C03DFD" w:rsidP="003B79F2">
      <w:pPr>
        <w:pStyle w:val="Heading2"/>
        <w:keepNext w:val="0"/>
        <w:keepLines w:val="0"/>
        <w:spacing w:before="0" w:line="276" w:lineRule="auto"/>
        <w:jc w:val="both"/>
        <w:rPr>
          <w:rFonts w:asciiTheme="minorHAnsi" w:hAnsiTheme="minorHAnsi" w:cstheme="minorHAnsi"/>
          <w:b/>
          <w:color w:val="auto"/>
          <w:sz w:val="22"/>
          <w:szCs w:val="22"/>
        </w:rPr>
      </w:pPr>
      <w:bookmarkStart w:id="95" w:name="_Toc76655172"/>
      <w:bookmarkStart w:id="96" w:name="_Toc164933633"/>
      <w:r w:rsidRPr="007576E2">
        <w:rPr>
          <w:rFonts w:asciiTheme="minorHAnsi" w:hAnsiTheme="minorHAnsi" w:cstheme="minorHAnsi"/>
          <w:b/>
          <w:color w:val="auto"/>
          <w:sz w:val="22"/>
          <w:szCs w:val="22"/>
        </w:rPr>
        <w:t>F</w:t>
      </w:r>
      <w:r w:rsidR="007C00E6" w:rsidRPr="007576E2">
        <w:rPr>
          <w:rFonts w:asciiTheme="minorHAnsi" w:hAnsiTheme="minorHAnsi" w:cstheme="minorHAnsi"/>
          <w:b/>
          <w:color w:val="auto"/>
          <w:sz w:val="22"/>
          <w:szCs w:val="22"/>
        </w:rPr>
        <w:t xml:space="preserve">emale </w:t>
      </w:r>
      <w:r w:rsidRPr="007576E2">
        <w:rPr>
          <w:rFonts w:asciiTheme="minorHAnsi" w:hAnsiTheme="minorHAnsi" w:cstheme="minorHAnsi"/>
          <w:b/>
          <w:color w:val="auto"/>
          <w:sz w:val="22"/>
          <w:szCs w:val="22"/>
        </w:rPr>
        <w:t>G</w:t>
      </w:r>
      <w:r w:rsidR="007C00E6" w:rsidRPr="007576E2">
        <w:rPr>
          <w:rFonts w:asciiTheme="minorHAnsi" w:hAnsiTheme="minorHAnsi" w:cstheme="minorHAnsi"/>
          <w:b/>
          <w:color w:val="auto"/>
          <w:sz w:val="22"/>
          <w:szCs w:val="22"/>
        </w:rPr>
        <w:t xml:space="preserve">enital </w:t>
      </w:r>
      <w:r w:rsidRPr="007576E2">
        <w:rPr>
          <w:rFonts w:asciiTheme="minorHAnsi" w:hAnsiTheme="minorHAnsi" w:cstheme="minorHAnsi"/>
          <w:b/>
          <w:color w:val="auto"/>
          <w:sz w:val="22"/>
          <w:szCs w:val="22"/>
        </w:rPr>
        <w:t>M</w:t>
      </w:r>
      <w:bookmarkEnd w:id="95"/>
      <w:r w:rsidR="007C00E6" w:rsidRPr="007576E2">
        <w:rPr>
          <w:rFonts w:asciiTheme="minorHAnsi" w:hAnsiTheme="minorHAnsi" w:cstheme="minorHAnsi"/>
          <w:b/>
          <w:color w:val="auto"/>
          <w:sz w:val="22"/>
          <w:szCs w:val="22"/>
        </w:rPr>
        <w:t>utilation</w:t>
      </w:r>
      <w:r w:rsidR="00BD453D" w:rsidRPr="007576E2">
        <w:rPr>
          <w:rFonts w:asciiTheme="minorHAnsi" w:hAnsiTheme="minorHAnsi" w:cstheme="minorHAnsi"/>
          <w:b/>
          <w:color w:val="auto"/>
          <w:sz w:val="22"/>
          <w:szCs w:val="22"/>
        </w:rPr>
        <w:t xml:space="preserve"> (FGM)</w:t>
      </w:r>
      <w:bookmarkEnd w:id="96"/>
    </w:p>
    <w:p w14:paraId="2A1B1834" w14:textId="41848290" w:rsidR="00E1535D" w:rsidRPr="007576E2" w:rsidRDefault="00987D1A" w:rsidP="003B79F2">
      <w:pPr>
        <w:spacing w:after="0" w:line="276" w:lineRule="auto"/>
        <w:jc w:val="both"/>
        <w:rPr>
          <w:rFonts w:cstheme="minorHAnsi"/>
        </w:rPr>
      </w:pPr>
      <w:r w:rsidRPr="007576E2">
        <w:rPr>
          <w:rFonts w:cstheme="minorHAnsi"/>
        </w:rPr>
        <w:t>Section 5B of the Female Genital Mutilation Act 2003 (as inserted by section 74 of the</w:t>
      </w:r>
      <w:r w:rsidR="00B61504" w:rsidRPr="007576E2">
        <w:rPr>
          <w:rFonts w:cstheme="minorHAnsi"/>
        </w:rPr>
        <w:t xml:space="preserve"> </w:t>
      </w:r>
      <w:r w:rsidRPr="007576E2">
        <w:rPr>
          <w:rFonts w:cstheme="minorHAnsi"/>
        </w:rPr>
        <w:t>Serious Crime Act 2015) places a statutory duty upon teachers, along with regulated</w:t>
      </w:r>
      <w:r w:rsidR="00B61504" w:rsidRPr="007576E2">
        <w:rPr>
          <w:rFonts w:cstheme="minorHAnsi"/>
        </w:rPr>
        <w:t xml:space="preserve"> </w:t>
      </w:r>
      <w:r w:rsidRPr="007576E2">
        <w:rPr>
          <w:rFonts w:cstheme="minorHAnsi"/>
        </w:rPr>
        <w:t>health and social care professionals in England and Wales, to report to the police where</w:t>
      </w:r>
      <w:r w:rsidR="00B61504" w:rsidRPr="007576E2">
        <w:rPr>
          <w:rFonts w:cstheme="minorHAnsi"/>
        </w:rPr>
        <w:t xml:space="preserve"> </w:t>
      </w:r>
      <w:r w:rsidRPr="007576E2">
        <w:rPr>
          <w:rFonts w:cstheme="minorHAnsi"/>
        </w:rPr>
        <w:t>they discover (either through disclosure by the victim or visual evidence) that FGM</w:t>
      </w:r>
      <w:r w:rsidR="00B61504" w:rsidRPr="007576E2">
        <w:rPr>
          <w:rFonts w:cstheme="minorHAnsi"/>
        </w:rPr>
        <w:t xml:space="preserve"> </w:t>
      </w:r>
      <w:r w:rsidRPr="007576E2">
        <w:rPr>
          <w:rFonts w:cstheme="minorHAnsi"/>
        </w:rPr>
        <w:t>appears to have been carried out on a girl under 18. Those failing to report such cases</w:t>
      </w:r>
      <w:r w:rsidR="00B61504" w:rsidRPr="007576E2">
        <w:rPr>
          <w:rFonts w:cstheme="minorHAnsi"/>
        </w:rPr>
        <w:t xml:space="preserve"> </w:t>
      </w:r>
      <w:r w:rsidRPr="007576E2">
        <w:rPr>
          <w:rFonts w:cstheme="minorHAnsi"/>
        </w:rPr>
        <w:t>may face disciplinary sanctions. It will be rare for teachers to see visual evidence, and</w:t>
      </w:r>
      <w:r w:rsidR="00B61504" w:rsidRPr="007576E2">
        <w:rPr>
          <w:rFonts w:cstheme="minorHAnsi"/>
        </w:rPr>
        <w:t xml:space="preserve"> </w:t>
      </w:r>
      <w:r w:rsidRPr="007576E2">
        <w:rPr>
          <w:rFonts w:cstheme="minorHAnsi"/>
        </w:rPr>
        <w:t>they should not be examining pupils or students, but the same definition of what is meant</w:t>
      </w:r>
      <w:r w:rsidR="008F76F6" w:rsidRPr="007576E2">
        <w:rPr>
          <w:rFonts w:cstheme="minorHAnsi"/>
        </w:rPr>
        <w:t xml:space="preserve"> by “to discover that an act of FGM appears to have been carried out” is used for all</w:t>
      </w:r>
      <w:r w:rsidR="00B61504" w:rsidRPr="007576E2">
        <w:rPr>
          <w:rFonts w:cstheme="minorHAnsi"/>
        </w:rPr>
        <w:t xml:space="preserve"> </w:t>
      </w:r>
      <w:r w:rsidR="008F76F6" w:rsidRPr="007576E2">
        <w:rPr>
          <w:rFonts w:cstheme="minorHAnsi"/>
        </w:rPr>
        <w:t>professionals to whom this mandatory reporting duty applies</w:t>
      </w:r>
      <w:r w:rsidR="002F572C" w:rsidRPr="007576E2">
        <w:rPr>
          <w:rFonts w:cstheme="minorHAnsi"/>
        </w:rPr>
        <w:t>.</w:t>
      </w:r>
    </w:p>
    <w:p w14:paraId="031D1208" w14:textId="77777777" w:rsidR="00A91D0C" w:rsidRPr="007576E2" w:rsidRDefault="00A91D0C" w:rsidP="003B79F2">
      <w:pPr>
        <w:spacing w:after="0" w:line="276" w:lineRule="auto"/>
        <w:jc w:val="both"/>
        <w:rPr>
          <w:rFonts w:cstheme="minorHAnsi"/>
        </w:rPr>
      </w:pPr>
    </w:p>
    <w:p w14:paraId="0DEACF33" w14:textId="0FDB69CE" w:rsidR="00600946" w:rsidRPr="007576E2" w:rsidRDefault="00600946" w:rsidP="003B79F2">
      <w:pPr>
        <w:spacing w:after="0" w:line="276" w:lineRule="auto"/>
        <w:jc w:val="both"/>
        <w:rPr>
          <w:rFonts w:cstheme="minorHAnsi"/>
          <w:u w:val="single"/>
        </w:rPr>
      </w:pPr>
      <w:r w:rsidRPr="007576E2">
        <w:rPr>
          <w:rFonts w:cstheme="minorHAnsi"/>
          <w:u w:val="single"/>
        </w:rPr>
        <w:t xml:space="preserve">Reporting </w:t>
      </w:r>
      <w:r w:rsidR="00416C7D" w:rsidRPr="007576E2">
        <w:rPr>
          <w:rFonts w:cstheme="minorHAnsi"/>
          <w:u w:val="single"/>
        </w:rPr>
        <w:t xml:space="preserve">(Mandatory Reporting Duty) </w:t>
      </w:r>
      <w:r w:rsidRPr="007576E2">
        <w:rPr>
          <w:rFonts w:cstheme="minorHAnsi"/>
          <w:u w:val="single"/>
        </w:rPr>
        <w:t>and recording procedures</w:t>
      </w:r>
    </w:p>
    <w:p w14:paraId="52E9E7BC" w14:textId="622E4AA0" w:rsidR="00600946" w:rsidRPr="007576E2" w:rsidRDefault="0089513D" w:rsidP="003B79F2">
      <w:pPr>
        <w:pStyle w:val="Default"/>
        <w:numPr>
          <w:ilvl w:val="0"/>
          <w:numId w:val="37"/>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You</w:t>
      </w:r>
      <w:r w:rsidR="001757E7" w:rsidRPr="007576E2">
        <w:rPr>
          <w:rFonts w:asciiTheme="minorHAnsi" w:hAnsiTheme="minorHAnsi" w:cstheme="minorHAnsi"/>
          <w:sz w:val="22"/>
          <w:szCs w:val="22"/>
        </w:rPr>
        <w:t xml:space="preserve"> must personally report to the police </w:t>
      </w:r>
      <w:r w:rsidR="00214F5B" w:rsidRPr="007576E2">
        <w:rPr>
          <w:rFonts w:asciiTheme="minorHAnsi" w:hAnsiTheme="minorHAnsi" w:cstheme="minorHAnsi"/>
          <w:sz w:val="22"/>
          <w:szCs w:val="22"/>
        </w:rPr>
        <w:t xml:space="preserve">(by calling 101) </w:t>
      </w:r>
      <w:r w:rsidR="001757E7" w:rsidRPr="007576E2">
        <w:rPr>
          <w:rFonts w:asciiTheme="minorHAnsi" w:hAnsiTheme="minorHAnsi" w:cstheme="minorHAnsi"/>
          <w:sz w:val="22"/>
          <w:szCs w:val="22"/>
        </w:rPr>
        <w:t>cases where y</w:t>
      </w:r>
      <w:r w:rsidRPr="007576E2">
        <w:rPr>
          <w:rFonts w:asciiTheme="minorHAnsi" w:hAnsiTheme="minorHAnsi" w:cstheme="minorHAnsi"/>
          <w:sz w:val="22"/>
          <w:szCs w:val="22"/>
        </w:rPr>
        <w:t>ou</w:t>
      </w:r>
      <w:r w:rsidR="001757E7" w:rsidRPr="007576E2">
        <w:rPr>
          <w:rFonts w:asciiTheme="minorHAnsi" w:hAnsiTheme="minorHAnsi" w:cstheme="minorHAnsi"/>
          <w:sz w:val="22"/>
          <w:szCs w:val="22"/>
        </w:rPr>
        <w:t xml:space="preserve"> discover that an act of</w:t>
      </w:r>
      <w:r w:rsidR="00214F5B" w:rsidRPr="007576E2">
        <w:rPr>
          <w:rFonts w:asciiTheme="minorHAnsi" w:hAnsiTheme="minorHAnsi" w:cstheme="minorHAnsi"/>
          <w:sz w:val="22"/>
          <w:szCs w:val="22"/>
        </w:rPr>
        <w:t xml:space="preserve"> </w:t>
      </w:r>
      <w:r w:rsidR="001757E7" w:rsidRPr="007576E2">
        <w:rPr>
          <w:rFonts w:asciiTheme="minorHAnsi" w:hAnsiTheme="minorHAnsi" w:cstheme="minorHAnsi"/>
          <w:sz w:val="22"/>
          <w:szCs w:val="22"/>
        </w:rPr>
        <w:t>FGM appears to have been carried out.</w:t>
      </w:r>
    </w:p>
    <w:p w14:paraId="092B1894" w14:textId="200F8A54" w:rsidR="002F5EF9" w:rsidRPr="007576E2" w:rsidRDefault="007E47B9" w:rsidP="003B79F2">
      <w:pPr>
        <w:pStyle w:val="ListParagraph"/>
        <w:numPr>
          <w:ilvl w:val="0"/>
          <w:numId w:val="37"/>
        </w:numPr>
        <w:spacing w:after="0" w:line="276" w:lineRule="auto"/>
        <w:jc w:val="both"/>
        <w:rPr>
          <w:rFonts w:cstheme="minorHAnsi"/>
        </w:rPr>
      </w:pPr>
      <w:r w:rsidRPr="007576E2">
        <w:rPr>
          <w:rFonts w:cstheme="minorHAnsi"/>
        </w:rPr>
        <w:t xml:space="preserve">Unless </w:t>
      </w:r>
      <w:r w:rsidR="0089513D" w:rsidRPr="007576E2">
        <w:rPr>
          <w:rFonts w:cstheme="minorHAnsi"/>
        </w:rPr>
        <w:t>you have</w:t>
      </w:r>
      <w:r w:rsidRPr="007576E2">
        <w:rPr>
          <w:rFonts w:cstheme="minorHAnsi"/>
        </w:rPr>
        <w:t xml:space="preserve"> good reason not to, y</w:t>
      </w:r>
      <w:r w:rsidR="0089513D" w:rsidRPr="007576E2">
        <w:rPr>
          <w:rFonts w:cstheme="minorHAnsi"/>
        </w:rPr>
        <w:t>ou</w:t>
      </w:r>
      <w:r w:rsidRPr="007576E2">
        <w:rPr>
          <w:rFonts w:cstheme="minorHAnsi"/>
        </w:rPr>
        <w:t xml:space="preserve"> should still consider and discuss any such case with the designated safeguarding lead (or deputy) and </w:t>
      </w:r>
      <w:bookmarkStart w:id="97" w:name="_Hlk164869358"/>
      <w:r w:rsidRPr="007576E2">
        <w:rPr>
          <w:rFonts w:cstheme="minorHAnsi"/>
        </w:rPr>
        <w:t>involve local authority children’s social</w:t>
      </w:r>
      <w:r w:rsidR="00112BEE" w:rsidRPr="007576E2">
        <w:rPr>
          <w:rFonts w:cstheme="minorHAnsi"/>
        </w:rPr>
        <w:t xml:space="preserve"> </w:t>
      </w:r>
      <w:r w:rsidRPr="007576E2">
        <w:rPr>
          <w:rFonts w:cstheme="minorHAnsi"/>
        </w:rPr>
        <w:t xml:space="preserve">care </w:t>
      </w:r>
      <w:bookmarkEnd w:id="97"/>
      <w:r w:rsidRPr="007576E2">
        <w:rPr>
          <w:rFonts w:cstheme="minorHAnsi"/>
        </w:rPr>
        <w:t xml:space="preserve">as appropriate. </w:t>
      </w:r>
      <w:r w:rsidR="00112BEE" w:rsidRPr="007576E2">
        <w:rPr>
          <w:rFonts w:cstheme="minorHAnsi"/>
        </w:rPr>
        <w:t>Please note that t</w:t>
      </w:r>
      <w:r w:rsidRPr="007576E2">
        <w:rPr>
          <w:rFonts w:cstheme="minorHAnsi"/>
        </w:rPr>
        <w:t>he duty does not apply in relation to at risk or suspected cases (i.e.</w:t>
      </w:r>
      <w:r w:rsidR="00112BEE" w:rsidRPr="007576E2">
        <w:rPr>
          <w:rFonts w:cstheme="minorHAnsi"/>
        </w:rPr>
        <w:t xml:space="preserve"> </w:t>
      </w:r>
      <w:r w:rsidRPr="007576E2">
        <w:rPr>
          <w:rFonts w:cstheme="minorHAnsi"/>
        </w:rPr>
        <w:t xml:space="preserve">where </w:t>
      </w:r>
      <w:r w:rsidR="007C260B" w:rsidRPr="007576E2">
        <w:rPr>
          <w:rFonts w:cstheme="minorHAnsi"/>
        </w:rPr>
        <w:t>you have</w:t>
      </w:r>
      <w:r w:rsidRPr="007576E2">
        <w:rPr>
          <w:rFonts w:cstheme="minorHAnsi"/>
        </w:rPr>
        <w:t xml:space="preserve"> not discover</w:t>
      </w:r>
      <w:r w:rsidR="007C260B" w:rsidRPr="007576E2">
        <w:rPr>
          <w:rFonts w:cstheme="minorHAnsi"/>
        </w:rPr>
        <w:t>ed</w:t>
      </w:r>
      <w:r w:rsidRPr="007576E2">
        <w:rPr>
          <w:rFonts w:cstheme="minorHAnsi"/>
        </w:rPr>
        <w:t xml:space="preserve"> that an act of FGM appears to have been carried</w:t>
      </w:r>
      <w:r w:rsidR="008108B2" w:rsidRPr="007576E2">
        <w:rPr>
          <w:rFonts w:cstheme="minorHAnsi"/>
        </w:rPr>
        <w:t xml:space="preserve"> </w:t>
      </w:r>
      <w:r w:rsidRPr="007576E2">
        <w:rPr>
          <w:rFonts w:cstheme="minorHAnsi"/>
        </w:rPr>
        <w:t>out, either through disclosure by the victim or visual evidence)</w:t>
      </w:r>
      <w:r w:rsidR="00EF782A" w:rsidRPr="007576E2">
        <w:rPr>
          <w:rFonts w:cstheme="minorHAnsi"/>
        </w:rPr>
        <w:t>.</w:t>
      </w:r>
    </w:p>
    <w:p w14:paraId="01095637" w14:textId="77777777" w:rsidR="00A64FC9" w:rsidRPr="007576E2" w:rsidRDefault="00600946" w:rsidP="003B79F2">
      <w:pPr>
        <w:pStyle w:val="Default"/>
        <w:numPr>
          <w:ilvl w:val="0"/>
          <w:numId w:val="37"/>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If a direct disclosure has not been made and there is no visual evidence, but you have concerns that the </w:t>
      </w:r>
      <w:r w:rsidR="00E01BBA" w:rsidRPr="007576E2">
        <w:rPr>
          <w:rFonts w:asciiTheme="minorHAnsi" w:hAnsiTheme="minorHAnsi" w:cstheme="minorHAnsi"/>
          <w:sz w:val="22"/>
          <w:szCs w:val="22"/>
        </w:rPr>
        <w:t>pupil</w:t>
      </w:r>
      <w:r w:rsidRPr="007576E2">
        <w:rPr>
          <w:rFonts w:asciiTheme="minorHAnsi" w:hAnsiTheme="minorHAnsi" w:cstheme="minorHAnsi"/>
          <w:sz w:val="22"/>
          <w:szCs w:val="22"/>
        </w:rPr>
        <w:t xml:space="preserve"> may have been subject to or at risk of FGM you must report this on </w:t>
      </w:r>
      <w:r w:rsidR="00E01BBA" w:rsidRPr="007576E2">
        <w:rPr>
          <w:rFonts w:asciiTheme="minorHAnsi" w:hAnsiTheme="minorHAnsi" w:cstheme="minorHAnsi"/>
          <w:sz w:val="22"/>
          <w:szCs w:val="22"/>
        </w:rPr>
        <w:t>CPOMS</w:t>
      </w:r>
      <w:r w:rsidRPr="007576E2">
        <w:rPr>
          <w:rFonts w:asciiTheme="minorHAnsi" w:hAnsiTheme="minorHAnsi" w:cstheme="minorHAnsi"/>
          <w:sz w:val="22"/>
          <w:szCs w:val="22"/>
        </w:rPr>
        <w:t xml:space="preserve"> and report to the DSL or </w:t>
      </w:r>
      <w:r w:rsidR="00864E0D" w:rsidRPr="007576E2">
        <w:rPr>
          <w:rFonts w:asciiTheme="minorHAnsi" w:hAnsiTheme="minorHAnsi" w:cstheme="minorHAnsi"/>
          <w:sz w:val="22"/>
          <w:szCs w:val="22"/>
        </w:rPr>
        <w:t>DDSLs</w:t>
      </w:r>
      <w:r w:rsidRPr="007576E2">
        <w:rPr>
          <w:rFonts w:asciiTheme="minorHAnsi" w:hAnsiTheme="minorHAnsi" w:cstheme="minorHAnsi"/>
          <w:sz w:val="22"/>
          <w:szCs w:val="22"/>
        </w:rPr>
        <w:t xml:space="preserve"> in person.</w:t>
      </w:r>
    </w:p>
    <w:p w14:paraId="24CD4206" w14:textId="3D626112" w:rsidR="00600946" w:rsidRPr="007576E2" w:rsidRDefault="00A64FC9" w:rsidP="003B79F2">
      <w:pPr>
        <w:pStyle w:val="Default"/>
        <w:numPr>
          <w:ilvl w:val="0"/>
          <w:numId w:val="37"/>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The DSL will follow the local safeguarding procedures</w:t>
      </w:r>
      <w:r w:rsidR="008E4E25" w:rsidRPr="007576E2">
        <w:rPr>
          <w:rFonts w:asciiTheme="minorHAnsi" w:hAnsiTheme="minorHAnsi" w:cstheme="minorHAnsi"/>
          <w:sz w:val="22"/>
          <w:szCs w:val="22"/>
        </w:rPr>
        <w:t xml:space="preserve"> by involving the local authority children’s social care</w:t>
      </w:r>
      <w:r w:rsidRPr="007576E2">
        <w:rPr>
          <w:rFonts w:asciiTheme="minorHAnsi" w:hAnsiTheme="minorHAnsi" w:cstheme="minorHAnsi"/>
          <w:sz w:val="22"/>
          <w:szCs w:val="22"/>
        </w:rPr>
        <w:t>.</w:t>
      </w:r>
    </w:p>
    <w:p w14:paraId="716AA4BD" w14:textId="77777777" w:rsidR="00600946" w:rsidRPr="007576E2" w:rsidRDefault="00600946" w:rsidP="003B79F2">
      <w:pPr>
        <w:spacing w:after="0" w:line="276" w:lineRule="auto"/>
        <w:jc w:val="both"/>
        <w:rPr>
          <w:rFonts w:cstheme="minorHAnsi"/>
          <w:u w:val="single"/>
        </w:rPr>
      </w:pPr>
    </w:p>
    <w:p w14:paraId="3A93D300" w14:textId="45E2DD77" w:rsidR="00600946" w:rsidRPr="007576E2" w:rsidRDefault="00600946" w:rsidP="003B79F2">
      <w:pPr>
        <w:spacing w:after="0" w:line="276" w:lineRule="auto"/>
        <w:jc w:val="both"/>
        <w:rPr>
          <w:rFonts w:cstheme="minorHAnsi"/>
          <w:u w:val="single"/>
        </w:rPr>
      </w:pPr>
      <w:r w:rsidRPr="007576E2">
        <w:rPr>
          <w:rFonts w:cstheme="minorHAnsi"/>
          <w:u w:val="single"/>
        </w:rPr>
        <w:t>Actions for the DSL/</w:t>
      </w:r>
      <w:r w:rsidR="00864E0D" w:rsidRPr="007576E2">
        <w:rPr>
          <w:rFonts w:cstheme="minorHAnsi"/>
          <w:u w:val="single"/>
        </w:rPr>
        <w:t>DDSLs</w:t>
      </w:r>
    </w:p>
    <w:p w14:paraId="27523E9D" w14:textId="7AAAD295" w:rsidR="00600946" w:rsidRPr="007576E2" w:rsidRDefault="00600946" w:rsidP="003B79F2">
      <w:pPr>
        <w:pStyle w:val="Default"/>
        <w:numPr>
          <w:ilvl w:val="0"/>
          <w:numId w:val="38"/>
        </w:numPr>
        <w:spacing w:line="276" w:lineRule="auto"/>
        <w:ind w:left="360"/>
        <w:jc w:val="both"/>
        <w:rPr>
          <w:rFonts w:asciiTheme="minorHAnsi" w:hAnsiTheme="minorHAnsi" w:cstheme="minorHAnsi"/>
          <w:sz w:val="22"/>
          <w:szCs w:val="22"/>
        </w:rPr>
      </w:pPr>
      <w:r w:rsidRPr="007576E2">
        <w:rPr>
          <w:rFonts w:asciiTheme="minorHAnsi" w:hAnsiTheme="minorHAnsi" w:cstheme="minorHAnsi"/>
          <w:sz w:val="22"/>
          <w:szCs w:val="22"/>
        </w:rPr>
        <w:t xml:space="preserve">Consider the information and check this against any previous information of concern for the </w:t>
      </w:r>
      <w:r w:rsidR="00E01BBA" w:rsidRPr="007576E2">
        <w:rPr>
          <w:rFonts w:asciiTheme="minorHAnsi" w:hAnsiTheme="minorHAnsi" w:cstheme="minorHAnsi"/>
          <w:sz w:val="22"/>
          <w:szCs w:val="22"/>
        </w:rPr>
        <w:t>pupil</w:t>
      </w:r>
      <w:r w:rsidRPr="007576E2">
        <w:rPr>
          <w:rFonts w:asciiTheme="minorHAnsi" w:hAnsiTheme="minorHAnsi" w:cstheme="minorHAnsi"/>
          <w:sz w:val="22"/>
          <w:szCs w:val="22"/>
        </w:rPr>
        <w:t xml:space="preserve">. </w:t>
      </w:r>
    </w:p>
    <w:p w14:paraId="3201AA78" w14:textId="50989450" w:rsidR="00600946" w:rsidRPr="007576E2" w:rsidRDefault="00600946" w:rsidP="003B79F2">
      <w:pPr>
        <w:pStyle w:val="Default"/>
        <w:numPr>
          <w:ilvl w:val="0"/>
          <w:numId w:val="38"/>
        </w:numPr>
        <w:spacing w:line="276" w:lineRule="auto"/>
        <w:ind w:left="360"/>
        <w:jc w:val="both"/>
        <w:rPr>
          <w:rFonts w:asciiTheme="minorHAnsi" w:hAnsiTheme="minorHAnsi" w:cstheme="minorHAnsi"/>
          <w:sz w:val="22"/>
          <w:szCs w:val="22"/>
        </w:rPr>
      </w:pPr>
      <w:r w:rsidRPr="007576E2">
        <w:rPr>
          <w:rFonts w:asciiTheme="minorHAnsi" w:hAnsiTheme="minorHAnsi" w:cstheme="minorHAnsi"/>
          <w:sz w:val="22"/>
          <w:szCs w:val="22"/>
        </w:rPr>
        <w:t xml:space="preserve">Consider whether there are any risk factors present for the </w:t>
      </w:r>
      <w:r w:rsidR="00E01BBA" w:rsidRPr="007576E2">
        <w:rPr>
          <w:rFonts w:asciiTheme="minorHAnsi" w:hAnsiTheme="minorHAnsi" w:cstheme="minorHAnsi"/>
          <w:sz w:val="22"/>
          <w:szCs w:val="22"/>
        </w:rPr>
        <w:t>pupil</w:t>
      </w:r>
      <w:r w:rsidRPr="007576E2">
        <w:rPr>
          <w:rFonts w:asciiTheme="minorHAnsi" w:hAnsiTheme="minorHAnsi" w:cstheme="minorHAnsi"/>
          <w:sz w:val="22"/>
          <w:szCs w:val="22"/>
        </w:rPr>
        <w:t xml:space="preserve"> or their family including any siblings in the school.</w:t>
      </w:r>
    </w:p>
    <w:p w14:paraId="5AEDA3F2" w14:textId="77777777" w:rsidR="00600946" w:rsidRPr="007576E2" w:rsidRDefault="00600946" w:rsidP="003B79F2">
      <w:pPr>
        <w:pStyle w:val="Default"/>
        <w:numPr>
          <w:ilvl w:val="0"/>
          <w:numId w:val="38"/>
        </w:numPr>
        <w:spacing w:line="276" w:lineRule="auto"/>
        <w:ind w:left="360"/>
        <w:jc w:val="both"/>
        <w:rPr>
          <w:rFonts w:asciiTheme="minorHAnsi" w:hAnsiTheme="minorHAnsi" w:cstheme="minorHAnsi"/>
          <w:sz w:val="22"/>
          <w:szCs w:val="22"/>
        </w:rPr>
      </w:pPr>
      <w:r w:rsidRPr="007576E2">
        <w:rPr>
          <w:rFonts w:asciiTheme="minorHAnsi" w:hAnsiTheme="minorHAnsi" w:cstheme="minorHAnsi"/>
          <w:sz w:val="22"/>
          <w:szCs w:val="22"/>
        </w:rPr>
        <w:t xml:space="preserve">Where it is deemed appropriate to do so, speak to the parent or carer about FGM, unless doing so risks putting the girl in danger. </w:t>
      </w:r>
    </w:p>
    <w:p w14:paraId="3B7A27EC" w14:textId="7FEFCDF3" w:rsidR="00600946" w:rsidRPr="007576E2" w:rsidRDefault="00600946" w:rsidP="003B79F2">
      <w:pPr>
        <w:pStyle w:val="Default"/>
        <w:numPr>
          <w:ilvl w:val="0"/>
          <w:numId w:val="38"/>
        </w:numPr>
        <w:spacing w:line="276" w:lineRule="auto"/>
        <w:ind w:left="360"/>
        <w:jc w:val="both"/>
        <w:rPr>
          <w:rFonts w:asciiTheme="minorHAnsi" w:hAnsiTheme="minorHAnsi" w:cstheme="minorHAnsi"/>
          <w:sz w:val="22"/>
          <w:szCs w:val="22"/>
        </w:rPr>
      </w:pPr>
      <w:r w:rsidRPr="007576E2">
        <w:rPr>
          <w:rFonts w:asciiTheme="minorHAnsi" w:hAnsiTheme="minorHAnsi" w:cstheme="minorHAnsi"/>
          <w:sz w:val="22"/>
          <w:szCs w:val="22"/>
        </w:rPr>
        <w:lastRenderedPageBreak/>
        <w:t xml:space="preserve">Where appropriate consult with or make a referral to </w:t>
      </w:r>
      <w:r w:rsidR="007D21FD" w:rsidRPr="007576E2">
        <w:rPr>
          <w:rFonts w:asciiTheme="minorHAnsi" w:hAnsiTheme="minorHAnsi" w:cstheme="minorHAnsi"/>
          <w:sz w:val="22"/>
          <w:szCs w:val="22"/>
        </w:rPr>
        <w:t>Local Authority Children’s Social Care</w:t>
      </w:r>
      <w:r w:rsidRPr="007576E2">
        <w:rPr>
          <w:rFonts w:asciiTheme="minorHAnsi" w:hAnsiTheme="minorHAnsi" w:cstheme="minorHAnsi"/>
          <w:sz w:val="22"/>
          <w:szCs w:val="22"/>
        </w:rPr>
        <w:t xml:space="preserve">.  </w:t>
      </w:r>
    </w:p>
    <w:p w14:paraId="7CEF3984" w14:textId="1391A322" w:rsidR="00A669DD" w:rsidRPr="007576E2" w:rsidRDefault="00A669DD" w:rsidP="003B79F2">
      <w:pPr>
        <w:pStyle w:val="Default"/>
        <w:spacing w:line="276" w:lineRule="auto"/>
        <w:jc w:val="both"/>
        <w:rPr>
          <w:rFonts w:asciiTheme="minorHAnsi" w:hAnsiTheme="minorHAnsi" w:cstheme="minorHAnsi"/>
          <w:sz w:val="22"/>
          <w:szCs w:val="22"/>
        </w:rPr>
      </w:pPr>
    </w:p>
    <w:p w14:paraId="10B68C25" w14:textId="15CC619B" w:rsidR="00A669DD" w:rsidRPr="007576E2" w:rsidRDefault="00A669DD" w:rsidP="003B79F2">
      <w:pPr>
        <w:pStyle w:val="Default"/>
        <w:spacing w:line="276" w:lineRule="auto"/>
        <w:jc w:val="both"/>
        <w:rPr>
          <w:rFonts w:asciiTheme="minorHAnsi" w:hAnsiTheme="minorHAnsi" w:cstheme="minorHAnsi"/>
          <w:sz w:val="22"/>
          <w:szCs w:val="22"/>
          <w:u w:val="single"/>
        </w:rPr>
      </w:pPr>
      <w:r w:rsidRPr="007576E2">
        <w:rPr>
          <w:rFonts w:asciiTheme="minorHAnsi" w:hAnsiTheme="minorHAnsi" w:cstheme="minorHAnsi"/>
          <w:sz w:val="22"/>
          <w:szCs w:val="22"/>
          <w:u w:val="single"/>
        </w:rPr>
        <w:t>Further advice and guidance</w:t>
      </w:r>
    </w:p>
    <w:p w14:paraId="613F01F5" w14:textId="54169542" w:rsidR="00ED407B" w:rsidRPr="007576E2" w:rsidRDefault="00ED407B"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The National FGM Centre</w:t>
      </w:r>
      <w:r w:rsidR="006404B1" w:rsidRPr="007576E2">
        <w:rPr>
          <w:rFonts w:asciiTheme="minorHAnsi" w:hAnsiTheme="minorHAnsi" w:cstheme="minorHAnsi"/>
          <w:sz w:val="22"/>
          <w:szCs w:val="22"/>
        </w:rPr>
        <w:t xml:space="preserve"> ‘Female Genital Mutilation:</w:t>
      </w:r>
      <w:r w:rsidRPr="007576E2">
        <w:rPr>
          <w:rFonts w:asciiTheme="minorHAnsi" w:hAnsiTheme="minorHAnsi" w:cstheme="minorHAnsi"/>
          <w:sz w:val="22"/>
          <w:szCs w:val="22"/>
        </w:rPr>
        <w:t xml:space="preserve"> Guidance </w:t>
      </w:r>
      <w:r w:rsidR="006404B1" w:rsidRPr="007576E2">
        <w:rPr>
          <w:rFonts w:asciiTheme="minorHAnsi" w:hAnsiTheme="minorHAnsi" w:cstheme="minorHAnsi"/>
          <w:sz w:val="22"/>
          <w:szCs w:val="22"/>
        </w:rPr>
        <w:t>for School</w:t>
      </w:r>
      <w:r w:rsidR="00CF6F26" w:rsidRPr="007576E2">
        <w:rPr>
          <w:rFonts w:asciiTheme="minorHAnsi" w:hAnsiTheme="minorHAnsi" w:cstheme="minorHAnsi"/>
          <w:sz w:val="22"/>
          <w:szCs w:val="22"/>
        </w:rPr>
        <w:t>s</w:t>
      </w:r>
      <w:r w:rsidR="006404B1" w:rsidRPr="007576E2">
        <w:rPr>
          <w:rFonts w:asciiTheme="minorHAnsi" w:hAnsiTheme="minorHAnsi" w:cstheme="minorHAnsi"/>
          <w:sz w:val="22"/>
          <w:szCs w:val="22"/>
        </w:rPr>
        <w:t xml:space="preserve">’ provides detailed information on FGM including exploring concerns with </w:t>
      </w:r>
      <w:r w:rsidR="00880764" w:rsidRPr="007576E2">
        <w:rPr>
          <w:rFonts w:asciiTheme="minorHAnsi" w:hAnsiTheme="minorHAnsi" w:cstheme="minorHAnsi"/>
          <w:sz w:val="22"/>
          <w:szCs w:val="22"/>
        </w:rPr>
        <w:t xml:space="preserve">children, parents and carers and making referrals. </w:t>
      </w:r>
    </w:p>
    <w:p w14:paraId="52835C97" w14:textId="77777777" w:rsidR="008261F5" w:rsidRPr="007576E2" w:rsidRDefault="008261F5" w:rsidP="003B79F2">
      <w:pPr>
        <w:pStyle w:val="Default"/>
        <w:spacing w:line="276" w:lineRule="auto"/>
        <w:jc w:val="both"/>
        <w:rPr>
          <w:rFonts w:asciiTheme="minorHAnsi" w:hAnsiTheme="minorHAnsi" w:cstheme="minorHAnsi"/>
          <w:color w:val="auto"/>
          <w:sz w:val="22"/>
          <w:szCs w:val="22"/>
        </w:rPr>
      </w:pPr>
    </w:p>
    <w:p w14:paraId="4A516FA2" w14:textId="341DC0A4" w:rsidR="005F2FDD" w:rsidRPr="007576E2" w:rsidRDefault="00A669DD" w:rsidP="003B79F2">
      <w:pPr>
        <w:pStyle w:val="Default"/>
        <w:spacing w:line="276" w:lineRule="auto"/>
        <w:jc w:val="both"/>
        <w:rPr>
          <w:rFonts w:asciiTheme="minorHAnsi" w:hAnsiTheme="minorHAnsi" w:cstheme="minorHAnsi"/>
          <w:color w:val="auto"/>
          <w:sz w:val="22"/>
          <w:szCs w:val="22"/>
        </w:rPr>
      </w:pPr>
      <w:r w:rsidRPr="007576E2">
        <w:rPr>
          <w:rFonts w:asciiTheme="minorHAnsi" w:hAnsiTheme="minorHAnsi" w:cstheme="minorHAnsi"/>
          <w:color w:val="auto"/>
          <w:sz w:val="22"/>
          <w:szCs w:val="22"/>
        </w:rPr>
        <w:t xml:space="preserve">NSPCC </w:t>
      </w:r>
      <w:r w:rsidR="005F2FDD" w:rsidRPr="007576E2">
        <w:rPr>
          <w:rFonts w:asciiTheme="minorHAnsi" w:hAnsiTheme="minorHAnsi" w:cstheme="minorHAnsi"/>
          <w:color w:val="auto"/>
          <w:sz w:val="22"/>
          <w:szCs w:val="22"/>
        </w:rPr>
        <w:t>FGM Helpline: 0800</w:t>
      </w:r>
      <w:r w:rsidR="002E3F9A" w:rsidRPr="007576E2">
        <w:rPr>
          <w:rFonts w:asciiTheme="minorHAnsi" w:hAnsiTheme="minorHAnsi" w:cstheme="minorHAnsi"/>
          <w:color w:val="auto"/>
          <w:sz w:val="22"/>
          <w:szCs w:val="22"/>
        </w:rPr>
        <w:t xml:space="preserve"> </w:t>
      </w:r>
      <w:r w:rsidR="005F2FDD" w:rsidRPr="007576E2">
        <w:rPr>
          <w:rFonts w:asciiTheme="minorHAnsi" w:hAnsiTheme="minorHAnsi" w:cstheme="minorHAnsi"/>
          <w:color w:val="auto"/>
          <w:sz w:val="22"/>
          <w:szCs w:val="22"/>
        </w:rPr>
        <w:t>028</w:t>
      </w:r>
      <w:r w:rsidR="002E3F9A" w:rsidRPr="007576E2">
        <w:rPr>
          <w:rFonts w:asciiTheme="minorHAnsi" w:hAnsiTheme="minorHAnsi" w:cstheme="minorHAnsi"/>
          <w:color w:val="auto"/>
          <w:sz w:val="22"/>
          <w:szCs w:val="22"/>
        </w:rPr>
        <w:t xml:space="preserve"> </w:t>
      </w:r>
      <w:r w:rsidR="005F2FDD" w:rsidRPr="007576E2">
        <w:rPr>
          <w:rFonts w:asciiTheme="minorHAnsi" w:hAnsiTheme="minorHAnsi" w:cstheme="minorHAnsi"/>
          <w:color w:val="auto"/>
          <w:sz w:val="22"/>
          <w:szCs w:val="22"/>
        </w:rPr>
        <w:t xml:space="preserve">3550 Email: fgmhelp@nspcc.org.uk </w:t>
      </w:r>
    </w:p>
    <w:p w14:paraId="2838F6A5" w14:textId="2C5AD4DC" w:rsidR="00382F0A" w:rsidRPr="007576E2" w:rsidRDefault="00382F0A" w:rsidP="003B79F2">
      <w:pPr>
        <w:spacing w:after="0" w:line="276" w:lineRule="auto"/>
        <w:jc w:val="both"/>
        <w:rPr>
          <w:rFonts w:cstheme="minorHAnsi"/>
        </w:rPr>
      </w:pPr>
    </w:p>
    <w:p w14:paraId="3CC92035" w14:textId="7AB464CC" w:rsidR="00E12487" w:rsidRPr="007576E2" w:rsidRDefault="00E12487" w:rsidP="003B79F2">
      <w:pPr>
        <w:pStyle w:val="Default"/>
        <w:spacing w:line="276" w:lineRule="auto"/>
        <w:jc w:val="both"/>
        <w:rPr>
          <w:rFonts w:asciiTheme="minorHAnsi" w:hAnsiTheme="minorHAnsi" w:cstheme="minorHAnsi"/>
          <w:bCs/>
          <w:sz w:val="22"/>
          <w:szCs w:val="22"/>
        </w:rPr>
      </w:pPr>
      <w:r w:rsidRPr="007576E2">
        <w:rPr>
          <w:rFonts w:asciiTheme="minorHAnsi" w:hAnsiTheme="minorHAnsi" w:cstheme="minorHAnsi"/>
          <w:bCs/>
          <w:sz w:val="22"/>
          <w:szCs w:val="22"/>
        </w:rPr>
        <w:t xml:space="preserve">Further information including definition, signs and indicators are set out in </w:t>
      </w:r>
      <w:r w:rsidR="0059768E" w:rsidRPr="007576E2">
        <w:rPr>
          <w:rFonts w:asciiTheme="minorHAnsi" w:hAnsiTheme="minorHAnsi" w:cstheme="minorHAnsi"/>
          <w:bCs/>
          <w:sz w:val="22"/>
          <w:szCs w:val="22"/>
        </w:rPr>
        <w:t>APPENDIX 3</w:t>
      </w:r>
      <w:r w:rsidRPr="007576E2">
        <w:rPr>
          <w:rFonts w:asciiTheme="minorHAnsi" w:hAnsiTheme="minorHAnsi" w:cstheme="minorHAnsi"/>
          <w:bCs/>
          <w:sz w:val="22"/>
          <w:szCs w:val="22"/>
        </w:rPr>
        <w:t xml:space="preserve">. </w:t>
      </w:r>
    </w:p>
    <w:p w14:paraId="33A4C940" w14:textId="53C9611C" w:rsidR="00382F0A" w:rsidRPr="007576E2" w:rsidRDefault="00382F0A" w:rsidP="003B79F2">
      <w:pPr>
        <w:spacing w:after="0" w:line="276" w:lineRule="auto"/>
        <w:jc w:val="both"/>
        <w:rPr>
          <w:rFonts w:cstheme="minorHAnsi"/>
        </w:rPr>
      </w:pPr>
    </w:p>
    <w:p w14:paraId="203712D3" w14:textId="4D1D71AA" w:rsidR="00F93261" w:rsidRPr="007576E2" w:rsidRDefault="00F93261" w:rsidP="003B79F2">
      <w:pPr>
        <w:pStyle w:val="Heading1"/>
        <w:keepNext w:val="0"/>
        <w:keepLines w:val="0"/>
        <w:spacing w:before="0" w:line="276" w:lineRule="auto"/>
        <w:jc w:val="both"/>
        <w:rPr>
          <w:rFonts w:asciiTheme="minorHAnsi" w:hAnsiTheme="minorHAnsi" w:cstheme="minorHAnsi"/>
          <w:b/>
          <w:color w:val="auto"/>
          <w:sz w:val="28"/>
          <w:szCs w:val="22"/>
        </w:rPr>
      </w:pPr>
      <w:bookmarkStart w:id="98" w:name="_Toc76655136"/>
      <w:bookmarkStart w:id="99" w:name="_Toc164933634"/>
      <w:r w:rsidRPr="007576E2">
        <w:rPr>
          <w:rFonts w:asciiTheme="minorHAnsi" w:hAnsiTheme="minorHAnsi" w:cstheme="minorHAnsi"/>
          <w:b/>
          <w:color w:val="auto"/>
          <w:sz w:val="28"/>
          <w:szCs w:val="22"/>
        </w:rPr>
        <w:t>Support for children and their families</w:t>
      </w:r>
      <w:bookmarkEnd w:id="98"/>
      <w:bookmarkEnd w:id="99"/>
      <w:r w:rsidRPr="007576E2">
        <w:rPr>
          <w:rFonts w:asciiTheme="minorHAnsi" w:hAnsiTheme="minorHAnsi" w:cstheme="minorHAnsi"/>
          <w:b/>
          <w:color w:val="auto"/>
          <w:sz w:val="28"/>
          <w:szCs w:val="22"/>
        </w:rPr>
        <w:t xml:space="preserve"> </w:t>
      </w:r>
    </w:p>
    <w:p w14:paraId="77AE5BD6" w14:textId="522E5D94" w:rsidR="00F93261" w:rsidRPr="007576E2" w:rsidRDefault="00F93261" w:rsidP="003B79F2">
      <w:pPr>
        <w:pStyle w:val="Heading2"/>
        <w:keepNext w:val="0"/>
        <w:keepLines w:val="0"/>
        <w:spacing w:before="0" w:line="276" w:lineRule="auto"/>
        <w:jc w:val="both"/>
        <w:rPr>
          <w:rFonts w:asciiTheme="minorHAnsi" w:hAnsiTheme="minorHAnsi" w:cstheme="minorHAnsi"/>
          <w:b/>
          <w:color w:val="auto"/>
          <w:sz w:val="22"/>
          <w:szCs w:val="22"/>
        </w:rPr>
      </w:pPr>
      <w:bookmarkStart w:id="100" w:name="_Toc76655140"/>
      <w:bookmarkStart w:id="101" w:name="_Toc164933635"/>
      <w:r w:rsidRPr="007576E2">
        <w:rPr>
          <w:rFonts w:asciiTheme="minorHAnsi" w:hAnsiTheme="minorHAnsi" w:cstheme="minorHAnsi"/>
          <w:b/>
          <w:color w:val="auto"/>
          <w:sz w:val="22"/>
          <w:szCs w:val="22"/>
        </w:rPr>
        <w:t>Early Help</w:t>
      </w:r>
      <w:bookmarkEnd w:id="100"/>
      <w:bookmarkEnd w:id="101"/>
    </w:p>
    <w:p w14:paraId="3E3F5749" w14:textId="4600F536" w:rsidR="00F93261" w:rsidRPr="007576E2" w:rsidRDefault="00F93261" w:rsidP="003B79F2">
      <w:pPr>
        <w:spacing w:after="0" w:line="276" w:lineRule="auto"/>
        <w:jc w:val="both"/>
        <w:rPr>
          <w:rFonts w:cstheme="minorHAnsi"/>
          <w:color w:val="000000"/>
        </w:rPr>
      </w:pPr>
      <w:r w:rsidRPr="007576E2">
        <w:rPr>
          <w:rFonts w:cstheme="minorHAnsi"/>
          <w:color w:val="000000"/>
        </w:rPr>
        <w:t>'Providing early help is more effective in promoting the welfare of children than reacting later. Early help means providing support as soon as a problem emerges, at any point in a child’s life, from the foundation years through to the teenage years. Early help can also prevent further problems arising, for example, if it is provided as part of a support plan where a child has returned home to their family from care, or in families where there are emerging parental mental health issues or drug and alcohol misuse</w:t>
      </w:r>
      <w:r w:rsidR="00FA6A29" w:rsidRPr="007576E2">
        <w:rPr>
          <w:rFonts w:cstheme="minorHAnsi"/>
          <w:color w:val="000000"/>
        </w:rPr>
        <w:t>.</w:t>
      </w:r>
      <w:r w:rsidRPr="007576E2">
        <w:rPr>
          <w:rFonts w:cstheme="minorHAnsi"/>
          <w:color w:val="000000"/>
        </w:rPr>
        <w:t>’ Working Together to Safeguard Children</w:t>
      </w:r>
      <w:r w:rsidR="007B2654" w:rsidRPr="007576E2">
        <w:rPr>
          <w:rFonts w:cstheme="minorHAnsi"/>
          <w:color w:val="000000"/>
        </w:rPr>
        <w:t xml:space="preserve"> (2023)</w:t>
      </w:r>
      <w:r w:rsidR="002F6D92" w:rsidRPr="007576E2">
        <w:rPr>
          <w:rFonts w:cstheme="minorHAnsi"/>
          <w:color w:val="000000"/>
        </w:rPr>
        <w:t>’</w:t>
      </w:r>
      <w:r w:rsidRPr="007576E2">
        <w:rPr>
          <w:rFonts w:cstheme="minorHAnsi"/>
          <w:color w:val="000000"/>
        </w:rPr>
        <w:t>.</w:t>
      </w:r>
    </w:p>
    <w:p w14:paraId="1F046942" w14:textId="77777777" w:rsidR="00F93261" w:rsidRPr="007576E2" w:rsidRDefault="00F93261" w:rsidP="003B79F2">
      <w:pPr>
        <w:spacing w:after="0" w:line="276" w:lineRule="auto"/>
        <w:jc w:val="both"/>
        <w:rPr>
          <w:rFonts w:cstheme="minorHAnsi"/>
          <w:i/>
          <w:iCs/>
          <w:color w:val="000000"/>
        </w:rPr>
      </w:pPr>
    </w:p>
    <w:p w14:paraId="0746C55F" w14:textId="4CDC054E" w:rsidR="00F93261" w:rsidRPr="007576E2" w:rsidRDefault="003F52AE" w:rsidP="003B79F2">
      <w:pPr>
        <w:spacing w:after="0" w:line="276" w:lineRule="auto"/>
        <w:jc w:val="both"/>
        <w:rPr>
          <w:rFonts w:cstheme="minorHAnsi"/>
          <w:u w:val="single"/>
        </w:rPr>
      </w:pPr>
      <w:r w:rsidRPr="007576E2">
        <w:rPr>
          <w:rFonts w:cstheme="minorHAnsi"/>
          <w:u w:val="single"/>
        </w:rPr>
        <w:t xml:space="preserve">Identifying children and families </w:t>
      </w:r>
      <w:r w:rsidR="00FA6A29" w:rsidRPr="007576E2">
        <w:rPr>
          <w:rFonts w:cstheme="minorHAnsi"/>
          <w:u w:val="single"/>
        </w:rPr>
        <w:t>who may benefit from early help</w:t>
      </w:r>
    </w:p>
    <w:p w14:paraId="0C1B1371" w14:textId="77777777" w:rsidR="00B61504" w:rsidRPr="007576E2" w:rsidRDefault="00F93261" w:rsidP="003B79F2">
      <w:pPr>
        <w:spacing w:after="0" w:line="276" w:lineRule="auto"/>
        <w:jc w:val="both"/>
        <w:rPr>
          <w:rFonts w:cstheme="minorHAnsi"/>
        </w:rPr>
      </w:pPr>
      <w:r w:rsidRPr="007576E2">
        <w:rPr>
          <w:rFonts w:cstheme="minorHAnsi"/>
        </w:rPr>
        <w:t>All staff are trained to identify children who may benefit from early help.</w:t>
      </w:r>
      <w:r w:rsidR="008A238D" w:rsidRPr="007576E2">
        <w:rPr>
          <w:rFonts w:cstheme="minorHAnsi"/>
        </w:rPr>
        <w:t xml:space="preserve"> Staff should discuss their concerns with the DSL or </w:t>
      </w:r>
      <w:r w:rsidR="00864E0D" w:rsidRPr="007576E2">
        <w:rPr>
          <w:rFonts w:cstheme="minorHAnsi"/>
        </w:rPr>
        <w:t>DDSLs</w:t>
      </w:r>
      <w:r w:rsidR="008A238D" w:rsidRPr="007576E2">
        <w:rPr>
          <w:rFonts w:cstheme="minorHAnsi"/>
        </w:rPr>
        <w:t xml:space="preserve">. </w:t>
      </w:r>
      <w:r w:rsidRPr="007576E2">
        <w:rPr>
          <w:rFonts w:cstheme="minorHAnsi"/>
        </w:rPr>
        <w:t xml:space="preserve"> We recognise that providing early help is more effective in promoting the welfare of children than reacting later. </w:t>
      </w:r>
    </w:p>
    <w:p w14:paraId="056ADB08" w14:textId="77777777" w:rsidR="00B61504" w:rsidRPr="007576E2" w:rsidRDefault="00B61504" w:rsidP="003B79F2">
      <w:pPr>
        <w:spacing w:after="0" w:line="276" w:lineRule="auto"/>
        <w:jc w:val="both"/>
        <w:rPr>
          <w:rFonts w:cstheme="minorHAnsi"/>
        </w:rPr>
      </w:pPr>
    </w:p>
    <w:p w14:paraId="544FED04" w14:textId="05C58423" w:rsidR="008A238D" w:rsidRPr="007576E2" w:rsidRDefault="00F93261" w:rsidP="003B79F2">
      <w:pPr>
        <w:spacing w:after="0" w:line="276" w:lineRule="auto"/>
        <w:jc w:val="both"/>
        <w:rPr>
          <w:rFonts w:cstheme="minorHAnsi"/>
        </w:rPr>
      </w:pPr>
      <w:r w:rsidRPr="007576E2">
        <w:rPr>
          <w:rFonts w:cstheme="minorHAnsi"/>
        </w:rPr>
        <w:t xml:space="preserve">Children and their families may need support from other agencies at times in their lives. Where a child and their family would benefit from co-ordinated support from more than one agency, the school </w:t>
      </w:r>
      <w:r w:rsidR="004E3A88" w:rsidRPr="007576E2">
        <w:rPr>
          <w:rFonts w:cstheme="minorHAnsi"/>
        </w:rPr>
        <w:t>will</w:t>
      </w:r>
      <w:r w:rsidRPr="007576E2">
        <w:rPr>
          <w:rFonts w:cstheme="minorHAnsi"/>
        </w:rPr>
        <w:t xml:space="preserve"> refer to the </w:t>
      </w:r>
      <w:r w:rsidR="004E3A88" w:rsidRPr="007576E2">
        <w:rPr>
          <w:rFonts w:cstheme="minorHAnsi"/>
        </w:rPr>
        <w:t xml:space="preserve">Local Authority Early Help </w:t>
      </w:r>
      <w:r w:rsidR="006D68AF" w:rsidRPr="007576E2">
        <w:rPr>
          <w:rFonts w:cstheme="minorHAnsi"/>
        </w:rPr>
        <w:t>Family Solutions Team to request an e</w:t>
      </w:r>
      <w:r w:rsidRPr="007576E2">
        <w:rPr>
          <w:rFonts w:cstheme="minorHAnsi"/>
        </w:rPr>
        <w:t xml:space="preserve">arly help assessment. Early help assessments work with families to identify help and support to prevent needs </w:t>
      </w:r>
      <w:r w:rsidR="008A238D" w:rsidRPr="007576E2">
        <w:rPr>
          <w:rFonts w:cstheme="minorHAnsi"/>
        </w:rPr>
        <w:t xml:space="preserve">escalating and is provided with the full consent of the parents/carers and/or the child depending on their age and understanding. </w:t>
      </w:r>
    </w:p>
    <w:p w14:paraId="09DED200" w14:textId="1944991C" w:rsidR="00F93261" w:rsidRPr="007576E2" w:rsidRDefault="00F93261" w:rsidP="003B79F2">
      <w:pPr>
        <w:spacing w:after="0" w:line="276" w:lineRule="auto"/>
        <w:jc w:val="both"/>
        <w:rPr>
          <w:rFonts w:cstheme="minorHAnsi"/>
        </w:rPr>
      </w:pPr>
    </w:p>
    <w:p w14:paraId="442AF250" w14:textId="77777777" w:rsidR="00F93261" w:rsidRPr="007576E2" w:rsidRDefault="00F93261" w:rsidP="003B79F2">
      <w:pPr>
        <w:spacing w:after="0" w:line="276" w:lineRule="auto"/>
        <w:jc w:val="both"/>
        <w:rPr>
          <w:rFonts w:cstheme="minorHAnsi"/>
        </w:rPr>
      </w:pPr>
      <w:r w:rsidRPr="007576E2">
        <w:rPr>
          <w:rFonts w:cstheme="minorHAnsi"/>
        </w:rPr>
        <w:t>All families may benefit from early help at some point in their lives. Our staff are alert to the potential need for early help for:</w:t>
      </w:r>
    </w:p>
    <w:p w14:paraId="3E9EB643" w14:textId="49F98E44"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children with disabilities</w:t>
      </w:r>
      <w:r w:rsidR="005542FA" w:rsidRPr="007576E2">
        <w:rPr>
          <w:rFonts w:cstheme="minorHAnsi"/>
        </w:rPr>
        <w:t xml:space="preserve"> or who have certain health condition and ha</w:t>
      </w:r>
      <w:r w:rsidR="00631F1A" w:rsidRPr="007576E2">
        <w:rPr>
          <w:rFonts w:cstheme="minorHAnsi"/>
        </w:rPr>
        <w:t>ve specific needs</w:t>
      </w:r>
    </w:p>
    <w:p w14:paraId="69C301F4" w14:textId="05D39B27"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children with special educational needs (with or without an Education, Health and Care Plan)</w:t>
      </w:r>
    </w:p>
    <w:p w14:paraId="21F3CF7B" w14:textId="2B2A5617" w:rsidR="00631F1A" w:rsidRPr="007576E2" w:rsidRDefault="00631F1A"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children with a mental health need</w:t>
      </w:r>
    </w:p>
    <w:p w14:paraId="792ED0C5" w14:textId="77777777"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young carers</w:t>
      </w:r>
    </w:p>
    <w:p w14:paraId="140BFB52" w14:textId="19A0FEFE"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children showing signs of anti-social or criminal behaviour</w:t>
      </w:r>
      <w:r w:rsidR="00631F1A" w:rsidRPr="007576E2">
        <w:rPr>
          <w:rFonts w:cstheme="minorHAnsi"/>
        </w:rPr>
        <w:t xml:space="preserve"> including gang </w:t>
      </w:r>
      <w:r w:rsidR="00F777A8" w:rsidRPr="007576E2">
        <w:rPr>
          <w:rFonts w:cstheme="minorHAnsi"/>
        </w:rPr>
        <w:t>involvement</w:t>
      </w:r>
      <w:r w:rsidR="00631F1A" w:rsidRPr="007576E2">
        <w:rPr>
          <w:rFonts w:cstheme="minorHAnsi"/>
        </w:rPr>
        <w:t xml:space="preserve">, </w:t>
      </w:r>
      <w:r w:rsidR="00F777A8" w:rsidRPr="007576E2">
        <w:rPr>
          <w:rFonts w:cstheme="minorHAnsi"/>
        </w:rPr>
        <w:t>association with organised crime groups or county lines</w:t>
      </w:r>
    </w:p>
    <w:p w14:paraId="2AB5460B" w14:textId="77777777"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 xml:space="preserve">children frequently missing from care or from home </w:t>
      </w:r>
    </w:p>
    <w:p w14:paraId="074CD1E4" w14:textId="72F9F81D"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children at risk of modern slavery, trafficking</w:t>
      </w:r>
      <w:r w:rsidR="00CE6972" w:rsidRPr="007576E2">
        <w:rPr>
          <w:rFonts w:cstheme="minorHAnsi"/>
        </w:rPr>
        <w:t>, sexual or criminal</w:t>
      </w:r>
      <w:r w:rsidRPr="007576E2">
        <w:rPr>
          <w:rFonts w:cstheme="minorHAnsi"/>
        </w:rPr>
        <w:t xml:space="preserve"> exploitation </w:t>
      </w:r>
    </w:p>
    <w:p w14:paraId="291CCCA8" w14:textId="77777777"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 xml:space="preserve">children at risk of being radicalised or exploited </w:t>
      </w:r>
    </w:p>
    <w:p w14:paraId="50E3FEAE" w14:textId="77777777"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children in family circumstance presenting challenges for the child</w:t>
      </w:r>
    </w:p>
    <w:p w14:paraId="55AE3526" w14:textId="77777777"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lastRenderedPageBreak/>
        <w:t xml:space="preserve">children misusing drugs or alcohol </w:t>
      </w:r>
    </w:p>
    <w:p w14:paraId="1739C7C7" w14:textId="7AE10235"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 xml:space="preserve">children who have returned home to their family from care </w:t>
      </w:r>
    </w:p>
    <w:p w14:paraId="251EA5C3" w14:textId="488627F6" w:rsidR="00822DCB" w:rsidRPr="007576E2" w:rsidRDefault="00822DCB"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children at risk of so-called ‘honour’ based abused such as Female Genital Mutilation or Forced Marriage</w:t>
      </w:r>
    </w:p>
    <w:p w14:paraId="1EB1D006" w14:textId="77777777"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children who are privately fostered child</w:t>
      </w:r>
    </w:p>
    <w:p w14:paraId="26862889" w14:textId="2A5D7CB4" w:rsidR="00F93261" w:rsidRPr="007576E2" w:rsidRDefault="00F93261"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 xml:space="preserve">children </w:t>
      </w:r>
      <w:r w:rsidR="00CE6972" w:rsidRPr="007576E2">
        <w:rPr>
          <w:rFonts w:cstheme="minorHAnsi"/>
        </w:rPr>
        <w:t>with a family member in prison, or affected by parental offending</w:t>
      </w:r>
    </w:p>
    <w:p w14:paraId="5F85C946" w14:textId="5509E9D3" w:rsidR="00AE49DB" w:rsidRPr="007576E2" w:rsidRDefault="00AE49DB" w:rsidP="003B79F2">
      <w:pPr>
        <w:pStyle w:val="ListParagraph"/>
        <w:numPr>
          <w:ilvl w:val="0"/>
          <w:numId w:val="8"/>
        </w:numPr>
        <w:autoSpaceDE w:val="0"/>
        <w:autoSpaceDN w:val="0"/>
        <w:adjustRightInd w:val="0"/>
        <w:spacing w:after="0" w:line="276" w:lineRule="auto"/>
        <w:ind w:left="426"/>
        <w:jc w:val="both"/>
        <w:rPr>
          <w:rFonts w:cstheme="minorHAnsi"/>
        </w:rPr>
      </w:pPr>
      <w:r w:rsidRPr="007576E2">
        <w:rPr>
          <w:rFonts w:cstheme="minorHAnsi"/>
        </w:rPr>
        <w:t>children who are persistently absent from education, including absences for part of the school day</w:t>
      </w:r>
    </w:p>
    <w:p w14:paraId="74324A51" w14:textId="77777777" w:rsidR="00F93261" w:rsidRPr="007576E2" w:rsidRDefault="00F93261" w:rsidP="003B79F2">
      <w:pPr>
        <w:autoSpaceDE w:val="0"/>
        <w:autoSpaceDN w:val="0"/>
        <w:adjustRightInd w:val="0"/>
        <w:spacing w:after="0" w:line="276" w:lineRule="auto"/>
        <w:jc w:val="both"/>
        <w:rPr>
          <w:rFonts w:cstheme="minorHAnsi"/>
          <w:i/>
          <w:iCs/>
        </w:rPr>
      </w:pPr>
    </w:p>
    <w:p w14:paraId="3FE42E36" w14:textId="42B4B454" w:rsidR="00F93261" w:rsidRPr="007576E2" w:rsidRDefault="00F93261" w:rsidP="003B79F2">
      <w:pPr>
        <w:spacing w:after="0" w:line="276" w:lineRule="auto"/>
        <w:jc w:val="both"/>
        <w:rPr>
          <w:rFonts w:cstheme="minorHAnsi"/>
        </w:rPr>
      </w:pPr>
      <w:r w:rsidRPr="007576E2">
        <w:rPr>
          <w:rFonts w:cstheme="minorHAnsi"/>
        </w:rPr>
        <w:t xml:space="preserve">Children receiving early help will be kept under constant review and consideration given to a referral to </w:t>
      </w:r>
      <w:r w:rsidR="007D21FD" w:rsidRPr="007576E2">
        <w:rPr>
          <w:rFonts w:cstheme="minorHAnsi"/>
        </w:rPr>
        <w:t>Local Authority Children’s Social Care</w:t>
      </w:r>
      <w:r w:rsidRPr="007576E2">
        <w:rPr>
          <w:rFonts w:cstheme="minorHAnsi"/>
        </w:rPr>
        <w:t xml:space="preserve"> if the child’s situation does not appear to be improving or is getting worse. </w:t>
      </w:r>
    </w:p>
    <w:p w14:paraId="1215760F" w14:textId="016FAD27" w:rsidR="001B720C" w:rsidRPr="007576E2" w:rsidRDefault="001B720C" w:rsidP="003B79F2">
      <w:pPr>
        <w:spacing w:after="0" w:line="276" w:lineRule="auto"/>
        <w:jc w:val="both"/>
        <w:rPr>
          <w:rFonts w:cstheme="minorHAnsi"/>
        </w:rPr>
      </w:pPr>
    </w:p>
    <w:p w14:paraId="7D434567" w14:textId="66E3FEF8" w:rsidR="001B720C" w:rsidRPr="007576E2" w:rsidRDefault="001B720C" w:rsidP="003B79F2">
      <w:pPr>
        <w:pStyle w:val="Heading2"/>
        <w:keepNext w:val="0"/>
        <w:keepLines w:val="0"/>
        <w:spacing w:before="0" w:line="276" w:lineRule="auto"/>
        <w:jc w:val="both"/>
        <w:rPr>
          <w:rFonts w:asciiTheme="minorHAnsi" w:hAnsiTheme="minorHAnsi" w:cstheme="minorHAnsi"/>
          <w:b/>
          <w:color w:val="auto"/>
          <w:sz w:val="22"/>
          <w:szCs w:val="22"/>
        </w:rPr>
      </w:pPr>
      <w:bookmarkStart w:id="102" w:name="_Toc164933636"/>
      <w:r w:rsidRPr="007576E2">
        <w:rPr>
          <w:rFonts w:asciiTheme="minorHAnsi" w:hAnsiTheme="minorHAnsi" w:cstheme="minorHAnsi"/>
          <w:b/>
          <w:color w:val="auto"/>
          <w:sz w:val="22"/>
          <w:szCs w:val="22"/>
        </w:rPr>
        <w:t>Operation Encompass</w:t>
      </w:r>
      <w:bookmarkEnd w:id="102"/>
    </w:p>
    <w:p w14:paraId="3408502C" w14:textId="34DD8D24" w:rsidR="00047377" w:rsidRPr="007576E2" w:rsidRDefault="00047377" w:rsidP="003B79F2">
      <w:pPr>
        <w:spacing w:after="0" w:line="276" w:lineRule="auto"/>
        <w:jc w:val="both"/>
        <w:rPr>
          <w:rFonts w:cstheme="minorHAnsi"/>
        </w:rPr>
      </w:pPr>
      <w:r w:rsidRPr="007576E2">
        <w:rPr>
          <w:rFonts w:cstheme="minorHAnsi"/>
        </w:rPr>
        <w:t xml:space="preserve">We work in Partnership with </w:t>
      </w:r>
      <w:r w:rsidR="000E1562" w:rsidRPr="007576E2">
        <w:rPr>
          <w:rFonts w:cstheme="minorHAnsi"/>
        </w:rPr>
        <w:t>Sussex</w:t>
      </w:r>
      <w:r w:rsidR="00863F68" w:rsidRPr="007576E2">
        <w:rPr>
          <w:rFonts w:cstheme="minorHAnsi"/>
        </w:rPr>
        <w:t xml:space="preserve"> Police</w:t>
      </w:r>
      <w:r w:rsidRPr="007576E2">
        <w:rPr>
          <w:rFonts w:cstheme="minorHAnsi"/>
        </w:rPr>
        <w:t xml:space="preserve"> and </w:t>
      </w:r>
      <w:r w:rsidR="00A240F9" w:rsidRPr="007576E2">
        <w:rPr>
          <w:rFonts w:cstheme="minorHAnsi"/>
        </w:rPr>
        <w:t>c</w:t>
      </w:r>
      <w:r w:rsidRPr="007576E2">
        <w:rPr>
          <w:rFonts w:cstheme="minorHAnsi"/>
        </w:rPr>
        <w:t>hildren</w:t>
      </w:r>
      <w:r w:rsidR="00E6289E" w:rsidRPr="007576E2">
        <w:rPr>
          <w:rFonts w:cstheme="minorHAnsi"/>
        </w:rPr>
        <w:t>’s</w:t>
      </w:r>
      <w:r w:rsidRPr="007576E2">
        <w:rPr>
          <w:rFonts w:cstheme="minorHAnsi"/>
        </w:rPr>
        <w:t xml:space="preserve"> </w:t>
      </w:r>
      <w:r w:rsidR="00E6289E" w:rsidRPr="007576E2">
        <w:rPr>
          <w:rFonts w:cstheme="minorHAnsi"/>
        </w:rPr>
        <w:t>s</w:t>
      </w:r>
      <w:r w:rsidRPr="007576E2">
        <w:rPr>
          <w:rFonts w:cstheme="minorHAnsi"/>
        </w:rPr>
        <w:t xml:space="preserve">ervices to identify and provide appropriate support to </w:t>
      </w:r>
      <w:r w:rsidR="00E6289E" w:rsidRPr="007576E2">
        <w:rPr>
          <w:rFonts w:cstheme="minorHAnsi"/>
        </w:rPr>
        <w:t>children</w:t>
      </w:r>
      <w:r w:rsidRPr="007576E2">
        <w:rPr>
          <w:rFonts w:cstheme="minorHAnsi"/>
        </w:rPr>
        <w:t xml:space="preserve"> who have experienced domestic violence in their household; this scheme is called Operation Encompass.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We will record this information and store this information in accordance with the record keeping procedures outlined in this policy.</w:t>
      </w:r>
    </w:p>
    <w:p w14:paraId="210ABD2E" w14:textId="77777777" w:rsidR="00047377" w:rsidRPr="007576E2" w:rsidRDefault="00047377" w:rsidP="003B79F2">
      <w:pPr>
        <w:spacing w:after="0" w:line="276" w:lineRule="auto"/>
        <w:jc w:val="both"/>
        <w:rPr>
          <w:rFonts w:cstheme="minorHAnsi"/>
        </w:rPr>
      </w:pPr>
    </w:p>
    <w:p w14:paraId="3D9FED13" w14:textId="04E70142" w:rsidR="00EF4EA1" w:rsidRPr="007576E2" w:rsidRDefault="00EF4EA1" w:rsidP="003B79F2">
      <w:pPr>
        <w:pStyle w:val="Heading2"/>
        <w:keepNext w:val="0"/>
        <w:keepLines w:val="0"/>
        <w:spacing w:before="0" w:line="276" w:lineRule="auto"/>
        <w:jc w:val="both"/>
        <w:rPr>
          <w:rFonts w:asciiTheme="minorHAnsi" w:hAnsiTheme="minorHAnsi" w:cstheme="minorHAnsi"/>
          <w:b/>
          <w:color w:val="auto"/>
          <w:sz w:val="22"/>
          <w:szCs w:val="22"/>
        </w:rPr>
      </w:pPr>
      <w:bookmarkStart w:id="103" w:name="_Toc76655190"/>
      <w:bookmarkStart w:id="104" w:name="_Toc164933637"/>
      <w:r w:rsidRPr="007576E2">
        <w:rPr>
          <w:rFonts w:asciiTheme="minorHAnsi" w:hAnsiTheme="minorHAnsi" w:cstheme="minorHAnsi"/>
          <w:b/>
          <w:color w:val="auto"/>
          <w:sz w:val="22"/>
          <w:szCs w:val="22"/>
        </w:rPr>
        <w:t>Children requiring additional support or with additional vulnerabilities</w:t>
      </w:r>
      <w:bookmarkEnd w:id="103"/>
      <w:bookmarkEnd w:id="104"/>
    </w:p>
    <w:p w14:paraId="10125459" w14:textId="77777777" w:rsidR="00B61504" w:rsidRPr="007576E2" w:rsidRDefault="00AC5BDA" w:rsidP="003B79F2">
      <w:pPr>
        <w:spacing w:after="0" w:line="276" w:lineRule="auto"/>
        <w:jc w:val="both"/>
        <w:rPr>
          <w:rFonts w:cstheme="minorHAnsi"/>
          <w:color w:val="000000" w:themeColor="text1"/>
        </w:rPr>
      </w:pPr>
      <w:r w:rsidRPr="007576E2">
        <w:rPr>
          <w:rFonts w:cstheme="minorHAnsi"/>
        </w:rPr>
        <w:t>We</w:t>
      </w:r>
      <w:r w:rsidR="006346FE" w:rsidRPr="007576E2">
        <w:rPr>
          <w:rFonts w:cstheme="minorHAnsi"/>
        </w:rPr>
        <w:t xml:space="preserve"> recognise that whilst all children should be protected there are some groups of children who are potentially at greater risk of harm and,</w:t>
      </w:r>
      <w:r w:rsidR="00EE552D" w:rsidRPr="007576E2">
        <w:rPr>
          <w:rFonts w:cstheme="minorHAnsi"/>
          <w:color w:val="000000" w:themeColor="text1"/>
        </w:rPr>
        <w:t xml:space="preserve"> and additional barriers can exist for some children with respect to recogni</w:t>
      </w:r>
      <w:r w:rsidR="004008FD" w:rsidRPr="007576E2">
        <w:rPr>
          <w:rFonts w:cstheme="minorHAnsi"/>
          <w:color w:val="000000" w:themeColor="text1"/>
        </w:rPr>
        <w:t>tion and / or disclosure</w:t>
      </w:r>
    </w:p>
    <w:p w14:paraId="25281B4F" w14:textId="77777777" w:rsidR="00B61504" w:rsidRPr="007576E2" w:rsidRDefault="00B61504" w:rsidP="003B79F2">
      <w:pPr>
        <w:spacing w:after="0" w:line="276" w:lineRule="auto"/>
        <w:jc w:val="both"/>
        <w:rPr>
          <w:rFonts w:cstheme="minorHAnsi"/>
          <w:color w:val="000000" w:themeColor="text1"/>
        </w:rPr>
      </w:pPr>
    </w:p>
    <w:p w14:paraId="02C8A0A2" w14:textId="2A3A99B9" w:rsidR="00791C3A" w:rsidRPr="007576E2" w:rsidRDefault="00791C3A" w:rsidP="003B79F2">
      <w:pPr>
        <w:spacing w:after="0" w:line="276" w:lineRule="auto"/>
        <w:jc w:val="both"/>
        <w:rPr>
          <w:rFonts w:cstheme="minorHAnsi"/>
          <w:color w:val="000000" w:themeColor="text1"/>
        </w:rPr>
      </w:pPr>
      <w:r w:rsidRPr="007576E2">
        <w:rPr>
          <w:rFonts w:cstheme="minorHAnsi"/>
          <w:color w:val="000000" w:themeColor="text1"/>
        </w:rPr>
        <w:t>We give special consideration to children who:</w:t>
      </w:r>
    </w:p>
    <w:p w14:paraId="3D6C7C97" w14:textId="45342FE4"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Have special educational needs (SEN) or disabilities</w:t>
      </w:r>
      <w:r w:rsidR="00791C3A" w:rsidRPr="007576E2">
        <w:rPr>
          <w:rFonts w:asciiTheme="minorHAnsi" w:hAnsiTheme="minorHAnsi" w:cstheme="minorHAnsi"/>
          <w:color w:val="000000" w:themeColor="text1"/>
          <w:sz w:val="22"/>
          <w:szCs w:val="22"/>
        </w:rPr>
        <w:t xml:space="preserve">, </w:t>
      </w:r>
      <w:r w:rsidRPr="007576E2">
        <w:rPr>
          <w:rFonts w:asciiTheme="minorHAnsi" w:hAnsiTheme="minorHAnsi" w:cstheme="minorHAnsi"/>
          <w:color w:val="000000" w:themeColor="text1"/>
          <w:sz w:val="22"/>
          <w:szCs w:val="22"/>
        </w:rPr>
        <w:t>whether or not they have a statutory Education, Health and Care Plan</w:t>
      </w:r>
    </w:p>
    <w:p w14:paraId="05F47CCF" w14:textId="0A839D51"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Have</w:t>
      </w:r>
      <w:r w:rsidR="00791C3A" w:rsidRPr="007576E2">
        <w:rPr>
          <w:rFonts w:asciiTheme="minorHAnsi" w:hAnsiTheme="minorHAnsi" w:cstheme="minorHAnsi"/>
          <w:color w:val="000000" w:themeColor="text1"/>
          <w:sz w:val="22"/>
          <w:szCs w:val="22"/>
        </w:rPr>
        <w:t>, or have previously had</w:t>
      </w:r>
      <w:r w:rsidRPr="007576E2">
        <w:rPr>
          <w:rFonts w:asciiTheme="minorHAnsi" w:hAnsiTheme="minorHAnsi" w:cstheme="minorHAnsi"/>
          <w:color w:val="000000" w:themeColor="text1"/>
          <w:sz w:val="22"/>
          <w:szCs w:val="22"/>
        </w:rPr>
        <w:t xml:space="preserve"> a social worker</w:t>
      </w:r>
    </w:p>
    <w:p w14:paraId="0F64BD69" w14:textId="3F06E167" w:rsidR="005F1B72" w:rsidRPr="007576E2" w:rsidRDefault="00B37038"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 xml:space="preserve">Are </w:t>
      </w:r>
      <w:r w:rsidR="00791C3A" w:rsidRPr="007576E2">
        <w:rPr>
          <w:rFonts w:asciiTheme="minorHAnsi" w:hAnsiTheme="minorHAnsi" w:cstheme="minorHAnsi"/>
          <w:color w:val="000000" w:themeColor="text1"/>
          <w:sz w:val="22"/>
          <w:szCs w:val="22"/>
        </w:rPr>
        <w:t>Y</w:t>
      </w:r>
      <w:r w:rsidR="005F1B72" w:rsidRPr="007576E2">
        <w:rPr>
          <w:rFonts w:asciiTheme="minorHAnsi" w:hAnsiTheme="minorHAnsi" w:cstheme="minorHAnsi"/>
          <w:color w:val="000000" w:themeColor="text1"/>
          <w:sz w:val="22"/>
          <w:szCs w:val="22"/>
        </w:rPr>
        <w:t xml:space="preserve">oung </w:t>
      </w:r>
      <w:proofErr w:type="spellStart"/>
      <w:r w:rsidR="000E1562" w:rsidRPr="007576E2">
        <w:rPr>
          <w:rFonts w:asciiTheme="minorHAnsi" w:hAnsiTheme="minorHAnsi" w:cstheme="minorHAnsi"/>
          <w:color w:val="000000" w:themeColor="text1"/>
          <w:sz w:val="22"/>
          <w:szCs w:val="22"/>
        </w:rPr>
        <w:t>c</w:t>
      </w:r>
      <w:r w:rsidR="005F1B72" w:rsidRPr="007576E2">
        <w:rPr>
          <w:rFonts w:asciiTheme="minorHAnsi" w:hAnsiTheme="minorHAnsi" w:cstheme="minorHAnsi"/>
          <w:color w:val="000000" w:themeColor="text1"/>
          <w:sz w:val="22"/>
          <w:szCs w:val="22"/>
        </w:rPr>
        <w:t>arers</w:t>
      </w:r>
      <w:proofErr w:type="spellEnd"/>
    </w:p>
    <w:p w14:paraId="26C31F11" w14:textId="219F4299"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May experience discrimination due to their race, ethnicity, religion, gender identification or sexuality</w:t>
      </w:r>
    </w:p>
    <w:p w14:paraId="268B9250" w14:textId="75CAB821"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Have English as an additional language</w:t>
      </w:r>
    </w:p>
    <w:p w14:paraId="5378D74F" w14:textId="7D06ADF0"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Are known to be living in difficult situations – for example, temporary accommodation or where there are issues such as substance abuse, adult mental health or domestic abuse</w:t>
      </w:r>
    </w:p>
    <w:p w14:paraId="5DE8E024" w14:textId="044BDC62"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Are at risk of Female Genital Mutilation, child sexual exploitation, child criminal exploitation, gang involvement, forced marriage, or radicalization</w:t>
      </w:r>
    </w:p>
    <w:p w14:paraId="49EBBB3D" w14:textId="6D524961"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Are at risk of modern slavery, trafficking or exploitation</w:t>
      </w:r>
    </w:p>
    <w:p w14:paraId="737AFE28" w14:textId="08D60DC5"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Are asylum seekers</w:t>
      </w:r>
    </w:p>
    <w:p w14:paraId="50752D0E" w14:textId="16DAF80A"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Are privately fostered</w:t>
      </w:r>
    </w:p>
    <w:p w14:paraId="3A4E5AE9" w14:textId="739E539E"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lastRenderedPageBreak/>
        <w:t>Are at risk due to either their own or a family member’s mental health needs</w:t>
      </w:r>
    </w:p>
    <w:p w14:paraId="6B027AE7" w14:textId="51E1265A" w:rsidR="005F1B72" w:rsidRPr="007576E2" w:rsidRDefault="005F1B72"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Are looked after or previously looked after</w:t>
      </w:r>
    </w:p>
    <w:p w14:paraId="5931DD16" w14:textId="3B506803" w:rsidR="005F1B72" w:rsidRPr="007576E2" w:rsidRDefault="00B37038" w:rsidP="003B79F2">
      <w:pPr>
        <w:pStyle w:val="4Bulletedcopyblue"/>
        <w:numPr>
          <w:ilvl w:val="0"/>
          <w:numId w:val="23"/>
        </w:numPr>
        <w:spacing w:after="0" w:line="276" w:lineRule="auto"/>
        <w:ind w:left="426"/>
        <w:contextualSpacing/>
        <w:jc w:val="both"/>
        <w:rPr>
          <w:rFonts w:asciiTheme="minorHAnsi" w:hAnsiTheme="minorHAnsi" w:cstheme="minorHAnsi"/>
          <w:color w:val="000000" w:themeColor="text1"/>
          <w:sz w:val="22"/>
          <w:szCs w:val="22"/>
        </w:rPr>
      </w:pPr>
      <w:r w:rsidRPr="007576E2">
        <w:rPr>
          <w:rFonts w:asciiTheme="minorHAnsi" w:hAnsiTheme="minorHAnsi" w:cstheme="minorHAnsi"/>
          <w:color w:val="000000" w:themeColor="text1"/>
          <w:sz w:val="22"/>
          <w:szCs w:val="22"/>
        </w:rPr>
        <w:t>Are f</w:t>
      </w:r>
      <w:r w:rsidR="005F1B72" w:rsidRPr="007576E2">
        <w:rPr>
          <w:rFonts w:asciiTheme="minorHAnsi" w:hAnsiTheme="minorHAnsi" w:cstheme="minorHAnsi"/>
          <w:color w:val="000000" w:themeColor="text1"/>
          <w:sz w:val="22"/>
          <w:szCs w:val="22"/>
        </w:rPr>
        <w:t>requently missing from school, home or care.</w:t>
      </w:r>
    </w:p>
    <w:p w14:paraId="73D7EB58" w14:textId="77777777" w:rsidR="005F1B72" w:rsidRPr="007576E2" w:rsidRDefault="005F1B72" w:rsidP="003B79F2">
      <w:pPr>
        <w:spacing w:after="0" w:line="276" w:lineRule="auto"/>
        <w:jc w:val="both"/>
        <w:rPr>
          <w:rFonts w:cstheme="minorHAnsi"/>
          <w:color w:val="000000" w:themeColor="text1"/>
        </w:rPr>
      </w:pPr>
    </w:p>
    <w:p w14:paraId="11937906" w14:textId="3A45ED5A" w:rsidR="00F93261" w:rsidRPr="007576E2" w:rsidRDefault="00F93261" w:rsidP="003B79F2">
      <w:pPr>
        <w:pStyle w:val="Heading3"/>
        <w:keepNext w:val="0"/>
        <w:keepLines w:val="0"/>
        <w:spacing w:before="0" w:line="276" w:lineRule="auto"/>
        <w:jc w:val="both"/>
        <w:rPr>
          <w:rFonts w:asciiTheme="minorHAnsi" w:hAnsiTheme="minorHAnsi" w:cstheme="minorHAnsi"/>
          <w:b/>
          <w:color w:val="auto"/>
          <w:sz w:val="22"/>
          <w:szCs w:val="22"/>
        </w:rPr>
      </w:pPr>
      <w:bookmarkStart w:id="105" w:name="_Toc76655143"/>
      <w:bookmarkStart w:id="106" w:name="_Toc164933638"/>
      <w:r w:rsidRPr="007576E2">
        <w:rPr>
          <w:rFonts w:asciiTheme="minorHAnsi" w:hAnsiTheme="minorHAnsi" w:cstheme="minorHAnsi"/>
          <w:b/>
          <w:color w:val="auto"/>
          <w:sz w:val="22"/>
          <w:szCs w:val="22"/>
        </w:rPr>
        <w:t>Children with special educational needs and disabilities (SEND)</w:t>
      </w:r>
      <w:bookmarkEnd w:id="105"/>
      <w:bookmarkEnd w:id="106"/>
    </w:p>
    <w:p w14:paraId="61968FDA" w14:textId="77777777" w:rsidR="00F93261" w:rsidRPr="007576E2" w:rsidRDefault="00F93261" w:rsidP="003B79F2">
      <w:pPr>
        <w:spacing w:after="0" w:line="276" w:lineRule="auto"/>
        <w:jc w:val="both"/>
        <w:rPr>
          <w:rFonts w:cstheme="minorHAnsi"/>
        </w:rPr>
      </w:pPr>
      <w:r w:rsidRPr="007576E2">
        <w:rPr>
          <w:rFonts w:cstheme="minorHAnsi"/>
        </w:rPr>
        <w:t>We recognise that children who have special educational needs and disabilities can face additional safeguarding challenges as well as barriers to adults recognising abuse and neglect. These include:</w:t>
      </w:r>
    </w:p>
    <w:p w14:paraId="681992A2" w14:textId="5A186477" w:rsidR="00F93261" w:rsidRPr="007576E2" w:rsidRDefault="00F93261" w:rsidP="003B79F2">
      <w:pPr>
        <w:pStyle w:val="ListParagraph"/>
        <w:numPr>
          <w:ilvl w:val="0"/>
          <w:numId w:val="15"/>
        </w:numPr>
        <w:spacing w:after="0" w:line="276" w:lineRule="auto"/>
        <w:ind w:left="284"/>
        <w:jc w:val="both"/>
        <w:rPr>
          <w:rFonts w:cstheme="minorHAnsi"/>
        </w:rPr>
      </w:pPr>
      <w:r w:rsidRPr="007576E2">
        <w:rPr>
          <w:rFonts w:cstheme="minorHAnsi"/>
        </w:rPr>
        <w:t>assumptions that indicators of possible abuse such as behaviour, mood and injury relate to the child’s disability without further exploration</w:t>
      </w:r>
      <w:r w:rsidR="00806B1C" w:rsidRPr="007576E2">
        <w:rPr>
          <w:rFonts w:cstheme="minorHAnsi"/>
        </w:rPr>
        <w:t>.</w:t>
      </w:r>
    </w:p>
    <w:p w14:paraId="381B3508" w14:textId="1F1740A9" w:rsidR="00F93261" w:rsidRPr="007576E2" w:rsidRDefault="00F93261" w:rsidP="003B79F2">
      <w:pPr>
        <w:pStyle w:val="ListParagraph"/>
        <w:numPr>
          <w:ilvl w:val="0"/>
          <w:numId w:val="15"/>
        </w:numPr>
        <w:spacing w:after="0" w:line="276" w:lineRule="auto"/>
        <w:ind w:left="284"/>
        <w:jc w:val="both"/>
        <w:rPr>
          <w:rFonts w:cstheme="minorHAnsi"/>
        </w:rPr>
      </w:pPr>
      <w:r w:rsidRPr="007576E2">
        <w:rPr>
          <w:rFonts w:cstheme="minorHAnsi"/>
        </w:rPr>
        <w:t>being more prone to peer group isolation than other children</w:t>
      </w:r>
      <w:r w:rsidR="00806B1C" w:rsidRPr="007576E2">
        <w:rPr>
          <w:rFonts w:cstheme="minorHAnsi"/>
        </w:rPr>
        <w:t>.</w:t>
      </w:r>
    </w:p>
    <w:p w14:paraId="06CE4821" w14:textId="33FA2982" w:rsidR="00F93261" w:rsidRPr="007576E2" w:rsidRDefault="00F93261" w:rsidP="003B79F2">
      <w:pPr>
        <w:pStyle w:val="ListParagraph"/>
        <w:numPr>
          <w:ilvl w:val="0"/>
          <w:numId w:val="15"/>
        </w:numPr>
        <w:spacing w:after="0" w:line="276" w:lineRule="auto"/>
        <w:ind w:left="284"/>
        <w:jc w:val="both"/>
        <w:rPr>
          <w:rFonts w:cstheme="minorHAnsi"/>
        </w:rPr>
      </w:pPr>
      <w:r w:rsidRPr="007576E2">
        <w:rPr>
          <w:rFonts w:cstheme="minorHAnsi"/>
        </w:rPr>
        <w:t xml:space="preserve">the potential for being disproportionally impacted by behaviours such as bullying and </w:t>
      </w:r>
      <w:r w:rsidR="00806B1C" w:rsidRPr="007576E2">
        <w:rPr>
          <w:rFonts w:cstheme="minorHAnsi"/>
        </w:rPr>
        <w:t>harassment</w:t>
      </w:r>
      <w:r w:rsidRPr="007576E2">
        <w:rPr>
          <w:rFonts w:cstheme="minorHAnsi"/>
        </w:rPr>
        <w:t>, without outwardly showing any signs</w:t>
      </w:r>
      <w:r w:rsidR="00806B1C" w:rsidRPr="007576E2">
        <w:rPr>
          <w:rFonts w:cstheme="minorHAnsi"/>
        </w:rPr>
        <w:t>.</w:t>
      </w:r>
    </w:p>
    <w:p w14:paraId="32B1D3C2" w14:textId="77777777" w:rsidR="00F93261" w:rsidRPr="007576E2" w:rsidRDefault="00F93261" w:rsidP="003B79F2">
      <w:pPr>
        <w:pStyle w:val="ListParagraph"/>
        <w:numPr>
          <w:ilvl w:val="0"/>
          <w:numId w:val="15"/>
        </w:numPr>
        <w:spacing w:after="0" w:line="276" w:lineRule="auto"/>
        <w:ind w:left="284"/>
        <w:jc w:val="both"/>
        <w:rPr>
          <w:rFonts w:cstheme="minorHAnsi"/>
        </w:rPr>
      </w:pPr>
      <w:r w:rsidRPr="007576E2">
        <w:rPr>
          <w:rFonts w:cstheme="minorHAnsi"/>
        </w:rPr>
        <w:t xml:space="preserve">communication barriers and difficulties in overcoming these barriers. </w:t>
      </w:r>
    </w:p>
    <w:p w14:paraId="71316A04" w14:textId="77777777" w:rsidR="00B61504" w:rsidRPr="007576E2" w:rsidRDefault="00B61504" w:rsidP="003B79F2">
      <w:pPr>
        <w:spacing w:after="0" w:line="276" w:lineRule="auto"/>
        <w:jc w:val="both"/>
        <w:rPr>
          <w:rFonts w:cstheme="minorHAnsi"/>
        </w:rPr>
      </w:pPr>
    </w:p>
    <w:p w14:paraId="6B159509" w14:textId="5EEACFC4" w:rsidR="00F93261" w:rsidRPr="007576E2" w:rsidRDefault="00B61504" w:rsidP="003B79F2">
      <w:pPr>
        <w:spacing w:after="0" w:line="276" w:lineRule="auto"/>
        <w:jc w:val="both"/>
        <w:rPr>
          <w:rFonts w:cstheme="minorHAnsi"/>
        </w:rPr>
      </w:pPr>
      <w:r w:rsidRPr="007576E2">
        <w:rPr>
          <w:rFonts w:cstheme="minorHAnsi"/>
        </w:rPr>
        <w:t>A</w:t>
      </w:r>
      <w:r w:rsidR="00F93261" w:rsidRPr="007576E2">
        <w:rPr>
          <w:rFonts w:cstheme="minorHAnsi"/>
        </w:rPr>
        <w:t>ny reports of abuse involving children with SEND will require close liaison with the DSL and the Special Educational Needs Co-Ordinator (SENCO</w:t>
      </w:r>
      <w:r w:rsidR="00561B4F" w:rsidRPr="007576E2">
        <w:rPr>
          <w:rFonts w:cstheme="minorHAnsi"/>
        </w:rPr>
        <w:t>)</w:t>
      </w:r>
      <w:r w:rsidR="00843168" w:rsidRPr="007576E2">
        <w:rPr>
          <w:rFonts w:cstheme="minorHAnsi"/>
        </w:rPr>
        <w:t>.</w:t>
      </w:r>
    </w:p>
    <w:p w14:paraId="642E5589" w14:textId="77777777" w:rsidR="00B61504" w:rsidRPr="007576E2" w:rsidRDefault="00B61504" w:rsidP="003B79F2">
      <w:pPr>
        <w:spacing w:after="0" w:line="276" w:lineRule="auto"/>
        <w:jc w:val="both"/>
        <w:rPr>
          <w:rFonts w:cstheme="minorHAnsi"/>
          <w:color w:val="FF0000"/>
        </w:rPr>
      </w:pPr>
    </w:p>
    <w:p w14:paraId="61CD1DAE" w14:textId="61CEAEA5" w:rsidR="00843168" w:rsidRPr="007576E2" w:rsidRDefault="00843168" w:rsidP="003B79F2">
      <w:pPr>
        <w:spacing w:after="0" w:line="276" w:lineRule="auto"/>
        <w:jc w:val="both"/>
        <w:rPr>
          <w:rFonts w:cstheme="minorHAnsi"/>
        </w:rPr>
      </w:pPr>
      <w:r w:rsidRPr="007576E2">
        <w:rPr>
          <w:rFonts w:cstheme="minorHAnsi"/>
        </w:rPr>
        <w:t xml:space="preserve">We provide additional support to pupils with SEND through </w:t>
      </w:r>
      <w:r w:rsidR="000E1562" w:rsidRPr="007576E2">
        <w:rPr>
          <w:rFonts w:cstheme="minorHAnsi"/>
        </w:rPr>
        <w:t xml:space="preserve">Inclusion, Just Right, </w:t>
      </w:r>
      <w:r w:rsidRPr="007576E2">
        <w:rPr>
          <w:rFonts w:cstheme="minorHAnsi"/>
        </w:rPr>
        <w:t xml:space="preserve">Visual </w:t>
      </w:r>
      <w:proofErr w:type="spellStart"/>
      <w:r w:rsidR="000E1562" w:rsidRPr="007576E2">
        <w:rPr>
          <w:rFonts w:cstheme="minorHAnsi"/>
        </w:rPr>
        <w:t>Timtetables</w:t>
      </w:r>
      <w:proofErr w:type="spellEnd"/>
      <w:r w:rsidR="000E1562" w:rsidRPr="007576E2">
        <w:rPr>
          <w:rFonts w:cstheme="minorHAnsi"/>
        </w:rPr>
        <w:t>, Makaton</w:t>
      </w:r>
      <w:r w:rsidRPr="007576E2">
        <w:rPr>
          <w:rFonts w:cstheme="minorHAnsi"/>
        </w:rPr>
        <w:t xml:space="preserve">, Lego Therapy, </w:t>
      </w:r>
      <w:r w:rsidR="000E1562" w:rsidRPr="007576E2">
        <w:rPr>
          <w:rFonts w:cstheme="minorHAnsi"/>
        </w:rPr>
        <w:t xml:space="preserve">Play </w:t>
      </w:r>
      <w:r w:rsidRPr="007576E2">
        <w:rPr>
          <w:rFonts w:cstheme="minorHAnsi"/>
        </w:rPr>
        <w:t xml:space="preserve">Therapy, in school Counselling and the Nurture Provision. </w:t>
      </w:r>
    </w:p>
    <w:p w14:paraId="36037920" w14:textId="4B874448" w:rsidR="00F93261" w:rsidRPr="007576E2" w:rsidRDefault="00F93261" w:rsidP="003B79F2">
      <w:pPr>
        <w:spacing w:after="0" w:line="276" w:lineRule="auto"/>
        <w:jc w:val="both"/>
        <w:rPr>
          <w:rFonts w:cstheme="minorHAnsi"/>
        </w:rPr>
      </w:pPr>
    </w:p>
    <w:p w14:paraId="4C5178B7" w14:textId="16620983" w:rsidR="00F93261" w:rsidRPr="007576E2" w:rsidRDefault="00F93261" w:rsidP="003B79F2">
      <w:pPr>
        <w:pStyle w:val="Heading3"/>
        <w:keepNext w:val="0"/>
        <w:keepLines w:val="0"/>
        <w:spacing w:before="0" w:line="276" w:lineRule="auto"/>
        <w:jc w:val="both"/>
        <w:rPr>
          <w:rFonts w:asciiTheme="minorHAnsi" w:hAnsiTheme="minorHAnsi" w:cstheme="minorHAnsi"/>
          <w:b/>
          <w:color w:val="auto"/>
          <w:sz w:val="22"/>
          <w:szCs w:val="22"/>
        </w:rPr>
      </w:pPr>
      <w:bookmarkStart w:id="107" w:name="_Toc76655144"/>
      <w:bookmarkStart w:id="108" w:name="_Toc164933639"/>
      <w:r w:rsidRPr="007576E2">
        <w:rPr>
          <w:rFonts w:asciiTheme="minorHAnsi" w:hAnsiTheme="minorHAnsi" w:cstheme="minorHAnsi"/>
          <w:b/>
          <w:color w:val="auto"/>
          <w:sz w:val="22"/>
          <w:szCs w:val="22"/>
        </w:rPr>
        <w:t>Children who need a social worker (Child in Need and Child Protection Plans)</w:t>
      </w:r>
      <w:bookmarkEnd w:id="107"/>
      <w:bookmarkEnd w:id="108"/>
    </w:p>
    <w:p w14:paraId="0F0F260C" w14:textId="60945A36" w:rsidR="00F93261" w:rsidRPr="007576E2" w:rsidRDefault="00F93261" w:rsidP="003B79F2">
      <w:pPr>
        <w:spacing w:after="0" w:line="276" w:lineRule="auto"/>
        <w:jc w:val="both"/>
        <w:rPr>
          <w:rFonts w:cstheme="minorHAnsi"/>
        </w:rPr>
      </w:pPr>
      <w:r w:rsidRPr="007576E2">
        <w:rPr>
          <w:rFonts w:cstheme="minorHAnsi"/>
        </w:rPr>
        <w:t>Children may need a social worker due to safeguarding or welfare needs. Children may need this help due to abuse, neglect and/or complex family circumstances. A child’s experiences of adversity and trauma can leave them vulnerable to further harm, as well as educationally disadvantaged in facing barriers to attendance, learning, behaviour and mental health.</w:t>
      </w:r>
    </w:p>
    <w:p w14:paraId="3655A39B" w14:textId="77777777" w:rsidR="00B61504" w:rsidRPr="007576E2" w:rsidRDefault="00B61504" w:rsidP="003B79F2">
      <w:pPr>
        <w:spacing w:after="0" w:line="276" w:lineRule="auto"/>
        <w:jc w:val="both"/>
        <w:rPr>
          <w:rFonts w:cstheme="minorHAnsi"/>
        </w:rPr>
      </w:pPr>
    </w:p>
    <w:p w14:paraId="5333563A" w14:textId="0E7250EC" w:rsidR="00F93261" w:rsidRPr="007576E2" w:rsidRDefault="00F93261" w:rsidP="003B79F2">
      <w:pPr>
        <w:spacing w:after="0" w:line="276" w:lineRule="auto"/>
        <w:jc w:val="both"/>
        <w:rPr>
          <w:rFonts w:cstheme="minorHAnsi"/>
        </w:rPr>
      </w:pPr>
      <w:r w:rsidRPr="007576E2">
        <w:rPr>
          <w:rFonts w:cstheme="minorHAnsi"/>
        </w:rPr>
        <w:t>Where children have lived through adversity or traumatic experiences, this can create lasting barriers to education which make it difficult for them to achieve good outcomes, and can limit the support they receive elsewhere from parents, carers or wider networks.</w:t>
      </w:r>
    </w:p>
    <w:p w14:paraId="52971885" w14:textId="77777777" w:rsidR="00B61504" w:rsidRPr="007576E2" w:rsidRDefault="00B61504" w:rsidP="003B79F2">
      <w:pPr>
        <w:spacing w:after="0" w:line="276" w:lineRule="auto"/>
        <w:jc w:val="both"/>
        <w:rPr>
          <w:rFonts w:cstheme="minorHAnsi"/>
        </w:rPr>
      </w:pPr>
    </w:p>
    <w:p w14:paraId="737FCDED" w14:textId="0994754B" w:rsidR="00F93261" w:rsidRPr="007576E2" w:rsidRDefault="00F93261" w:rsidP="003B79F2">
      <w:pPr>
        <w:spacing w:after="0" w:line="276" w:lineRule="auto"/>
        <w:jc w:val="both"/>
        <w:rPr>
          <w:rFonts w:cstheme="minorHAnsi"/>
        </w:rPr>
      </w:pPr>
      <w:r w:rsidRPr="007576E2">
        <w:rPr>
          <w:rFonts w:cstheme="minorHAnsi"/>
        </w:rPr>
        <w:t>The DSL holds information on all children who currently have or previously had a social worker. They use this information to make decisions in the best interests of the child’s safety, welfare and educational outcomes. This information informs the school’s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1F6482F5" w14:textId="77777777" w:rsidR="00B61504" w:rsidRPr="007576E2" w:rsidRDefault="00B61504" w:rsidP="003B79F2">
      <w:pPr>
        <w:spacing w:after="0" w:line="276" w:lineRule="auto"/>
        <w:jc w:val="both"/>
        <w:rPr>
          <w:rFonts w:cstheme="minorHAnsi"/>
        </w:rPr>
      </w:pPr>
    </w:p>
    <w:p w14:paraId="090BFBA8" w14:textId="6E00BA22" w:rsidR="00F93261" w:rsidRPr="007576E2" w:rsidRDefault="00F93261" w:rsidP="003B79F2">
      <w:pPr>
        <w:spacing w:after="0" w:line="276" w:lineRule="auto"/>
        <w:jc w:val="both"/>
        <w:rPr>
          <w:rFonts w:cstheme="minorHAnsi"/>
        </w:rPr>
      </w:pPr>
      <w:r w:rsidRPr="007576E2">
        <w:rPr>
          <w:rFonts w:cstheme="minorHAnsi"/>
        </w:rPr>
        <w:t xml:space="preserve">When a child has a Social Worker under a Child in Need or Child Protection Plan, this will inform decision about safeguarding such as responding to absences and missing education and promoting welfare such as provision of pastoral and academic support. </w:t>
      </w:r>
    </w:p>
    <w:p w14:paraId="2CF18EFB" w14:textId="77777777" w:rsidR="00B61504" w:rsidRPr="007576E2" w:rsidRDefault="00B61504" w:rsidP="003B79F2">
      <w:pPr>
        <w:spacing w:after="0" w:line="276" w:lineRule="auto"/>
        <w:jc w:val="both"/>
        <w:rPr>
          <w:rFonts w:cstheme="minorHAnsi"/>
        </w:rPr>
      </w:pPr>
    </w:p>
    <w:p w14:paraId="2BC20791" w14:textId="77777777" w:rsidR="00F93261" w:rsidRPr="007576E2" w:rsidRDefault="00F93261" w:rsidP="003B79F2">
      <w:pPr>
        <w:spacing w:after="0" w:line="276" w:lineRule="auto"/>
        <w:jc w:val="both"/>
        <w:rPr>
          <w:rFonts w:cstheme="minorHAnsi"/>
          <w:color w:val="000000"/>
        </w:rPr>
      </w:pPr>
      <w:r w:rsidRPr="007576E2">
        <w:rPr>
          <w:rFonts w:cstheme="minorHAnsi"/>
          <w:color w:val="000000"/>
        </w:rPr>
        <w:t xml:space="preserve">Teaching staff are supported by the members of the safeguarding team to maintain high aspirations for these children, identifying the challenges these children may face and making adjustments to teaching and learning to best support them.  </w:t>
      </w:r>
    </w:p>
    <w:p w14:paraId="5BB15AF6" w14:textId="316FC261" w:rsidR="001A4C61" w:rsidRPr="007576E2" w:rsidRDefault="001A4C61" w:rsidP="003B79F2">
      <w:pPr>
        <w:spacing w:after="0" w:line="276" w:lineRule="auto"/>
        <w:jc w:val="both"/>
        <w:rPr>
          <w:rFonts w:cstheme="minorHAnsi"/>
        </w:rPr>
      </w:pPr>
    </w:p>
    <w:p w14:paraId="756C1445" w14:textId="534ABF13" w:rsidR="00F93261" w:rsidRPr="007576E2" w:rsidRDefault="00F93261" w:rsidP="003B79F2">
      <w:pPr>
        <w:pStyle w:val="Heading3"/>
        <w:keepNext w:val="0"/>
        <w:keepLines w:val="0"/>
        <w:spacing w:before="0" w:line="276" w:lineRule="auto"/>
        <w:jc w:val="both"/>
        <w:rPr>
          <w:rFonts w:asciiTheme="minorHAnsi" w:hAnsiTheme="minorHAnsi" w:cstheme="minorHAnsi"/>
          <w:b/>
          <w:color w:val="auto"/>
          <w:sz w:val="22"/>
          <w:szCs w:val="22"/>
        </w:rPr>
      </w:pPr>
      <w:bookmarkStart w:id="109" w:name="_Toc76655145"/>
      <w:bookmarkStart w:id="110" w:name="_Toc164933640"/>
      <w:r w:rsidRPr="007576E2">
        <w:rPr>
          <w:rFonts w:asciiTheme="minorHAnsi" w:hAnsiTheme="minorHAnsi" w:cstheme="minorHAnsi"/>
          <w:b/>
          <w:color w:val="auto"/>
          <w:sz w:val="22"/>
          <w:szCs w:val="22"/>
        </w:rPr>
        <w:lastRenderedPageBreak/>
        <w:t>Looked after children and previously looked after children</w:t>
      </w:r>
      <w:bookmarkEnd w:id="109"/>
      <w:bookmarkEnd w:id="110"/>
    </w:p>
    <w:p w14:paraId="2AD0C3CD" w14:textId="4A070AED" w:rsidR="00A227DA" w:rsidRPr="007576E2" w:rsidRDefault="00A227DA" w:rsidP="003B79F2">
      <w:pPr>
        <w:spacing w:after="0" w:line="276" w:lineRule="auto"/>
        <w:jc w:val="both"/>
        <w:rPr>
          <w:rFonts w:cstheme="minorHAnsi"/>
        </w:rPr>
      </w:pPr>
      <w:r w:rsidRPr="007576E2">
        <w:rPr>
          <w:rFonts w:cstheme="minorHAnsi"/>
        </w:rPr>
        <w:t xml:space="preserve">We recognise that the most common reason for children becoming looked after is as a result of abuse and / or neglect. We recognise that a previously looked after child potentially remains vulnerable. Through training we ensure that staff have the skills, knowledge and understanding to keep looked after and previously looked after children safe. </w:t>
      </w:r>
    </w:p>
    <w:p w14:paraId="0B3AF47A" w14:textId="77777777" w:rsidR="00B61504" w:rsidRPr="007576E2" w:rsidRDefault="00B61504" w:rsidP="003B79F2">
      <w:pPr>
        <w:spacing w:after="0" w:line="276" w:lineRule="auto"/>
        <w:jc w:val="both"/>
        <w:rPr>
          <w:rFonts w:cstheme="minorHAnsi"/>
        </w:rPr>
      </w:pPr>
    </w:p>
    <w:p w14:paraId="25F457DB" w14:textId="4902063F" w:rsidR="00A227DA" w:rsidRPr="007576E2" w:rsidRDefault="00A227DA" w:rsidP="003B79F2">
      <w:pPr>
        <w:autoSpaceDE w:val="0"/>
        <w:autoSpaceDN w:val="0"/>
        <w:adjustRightInd w:val="0"/>
        <w:spacing w:after="0" w:line="276" w:lineRule="auto"/>
        <w:jc w:val="both"/>
        <w:rPr>
          <w:rFonts w:cstheme="minorHAnsi"/>
        </w:rPr>
      </w:pPr>
      <w:r w:rsidRPr="007576E2">
        <w:rPr>
          <w:rFonts w:cstheme="minorHAnsi"/>
        </w:rPr>
        <w:t xml:space="preserve">When a child in our school is Looked After we ensure that the appropriate staff have the information they need in relation to a child’s legal status and contact arrangements with birth parents or those with parental responsibility. The DSL hold the details of the child’s social worker and name of the virtual school head in the authority that looks after the child. The contact details of the virtual school head for our Local Authority are in </w:t>
      </w:r>
      <w:r w:rsidR="000046B2" w:rsidRPr="007576E2">
        <w:rPr>
          <w:rFonts w:cstheme="minorHAnsi"/>
        </w:rPr>
        <w:t>the Key Contacts section</w:t>
      </w:r>
      <w:r w:rsidRPr="007576E2">
        <w:rPr>
          <w:rFonts w:cstheme="minorHAnsi"/>
        </w:rPr>
        <w:t xml:space="preserve">. </w:t>
      </w:r>
    </w:p>
    <w:p w14:paraId="0E2BC6F4" w14:textId="77777777" w:rsidR="008A5C1A" w:rsidRPr="007576E2" w:rsidRDefault="008A5C1A" w:rsidP="003B79F2">
      <w:pPr>
        <w:spacing w:after="0" w:line="276" w:lineRule="auto"/>
        <w:jc w:val="both"/>
        <w:rPr>
          <w:rFonts w:cstheme="minorHAnsi"/>
        </w:rPr>
      </w:pPr>
    </w:p>
    <w:p w14:paraId="45C309C4" w14:textId="52561A61" w:rsidR="00237F61" w:rsidRPr="007576E2" w:rsidRDefault="008A5C1A" w:rsidP="003B79F2">
      <w:pPr>
        <w:spacing w:after="0" w:line="276" w:lineRule="auto"/>
        <w:jc w:val="both"/>
        <w:rPr>
          <w:rFonts w:cstheme="minorHAnsi"/>
        </w:rPr>
      </w:pPr>
      <w:r w:rsidRPr="007576E2">
        <w:rPr>
          <w:rFonts w:cstheme="minorHAnsi"/>
        </w:rPr>
        <w:t xml:space="preserve">The </w:t>
      </w:r>
      <w:r w:rsidR="00632572" w:rsidRPr="007576E2">
        <w:rPr>
          <w:rFonts w:cstheme="minorHAnsi"/>
        </w:rPr>
        <w:t>s</w:t>
      </w:r>
      <w:r w:rsidRPr="007576E2">
        <w:rPr>
          <w:rFonts w:cstheme="minorHAnsi"/>
        </w:rPr>
        <w:t xml:space="preserve">chool </w:t>
      </w:r>
      <w:r w:rsidR="004B49FC" w:rsidRPr="007576E2">
        <w:rPr>
          <w:rFonts w:cstheme="minorHAnsi"/>
        </w:rPr>
        <w:t>board</w:t>
      </w:r>
      <w:r w:rsidR="00A227DA" w:rsidRPr="007576E2">
        <w:rPr>
          <w:rFonts w:cstheme="minorHAnsi"/>
        </w:rPr>
        <w:t xml:space="preserve"> has appointed a designated teacher who works </w:t>
      </w:r>
      <w:r w:rsidR="003825DF" w:rsidRPr="007576E2">
        <w:rPr>
          <w:rFonts w:cstheme="minorHAnsi"/>
        </w:rPr>
        <w:t>with</w:t>
      </w:r>
      <w:r w:rsidR="00A227DA" w:rsidRPr="007576E2">
        <w:rPr>
          <w:rFonts w:cstheme="minorHAnsi"/>
        </w:rPr>
        <w:t xml:space="preserve"> the local authority to promote the educational achievement of children who are looked after</w:t>
      </w:r>
      <w:r w:rsidR="003825DF" w:rsidRPr="007576E2">
        <w:rPr>
          <w:rFonts w:cstheme="minorHAnsi"/>
        </w:rPr>
        <w:t xml:space="preserve"> and previously looked-after</w:t>
      </w:r>
      <w:r w:rsidR="00A227DA" w:rsidRPr="007576E2">
        <w:rPr>
          <w:rFonts w:cstheme="minorHAnsi"/>
        </w:rPr>
        <w:t xml:space="preserve">. Their details are in </w:t>
      </w:r>
      <w:r w:rsidR="009201F6" w:rsidRPr="007576E2">
        <w:rPr>
          <w:rFonts w:cstheme="minorHAnsi"/>
        </w:rPr>
        <w:t xml:space="preserve">the Key </w:t>
      </w:r>
      <w:r w:rsidR="00EF279A" w:rsidRPr="007576E2">
        <w:rPr>
          <w:rFonts w:cstheme="minorHAnsi"/>
        </w:rPr>
        <w:t>C</w:t>
      </w:r>
      <w:r w:rsidR="009201F6" w:rsidRPr="007576E2">
        <w:rPr>
          <w:rFonts w:cstheme="minorHAnsi"/>
        </w:rPr>
        <w:t>ontact</w:t>
      </w:r>
      <w:r w:rsidR="003636C0" w:rsidRPr="007576E2">
        <w:rPr>
          <w:rFonts w:cstheme="minorHAnsi"/>
        </w:rPr>
        <w:t>s</w:t>
      </w:r>
      <w:r w:rsidR="009201F6" w:rsidRPr="007576E2">
        <w:rPr>
          <w:rFonts w:cstheme="minorHAnsi"/>
        </w:rPr>
        <w:t xml:space="preserve"> section</w:t>
      </w:r>
      <w:r w:rsidR="00A227DA" w:rsidRPr="007576E2">
        <w:rPr>
          <w:rFonts w:cstheme="minorHAnsi"/>
        </w:rPr>
        <w:t xml:space="preserve">. </w:t>
      </w:r>
      <w:r w:rsidR="003825DF" w:rsidRPr="007576E2">
        <w:rPr>
          <w:rFonts w:cstheme="minorHAnsi"/>
        </w:rPr>
        <w:t>They follow the guidance set out in the statutory guidance ‘The designated teacher for looked after and previously looked after children</w:t>
      </w:r>
      <w:r w:rsidR="003636C0" w:rsidRPr="007576E2">
        <w:rPr>
          <w:rFonts w:cstheme="minorHAnsi"/>
        </w:rPr>
        <w:t>’</w:t>
      </w:r>
      <w:r w:rsidR="003825DF" w:rsidRPr="007576E2">
        <w:rPr>
          <w:rFonts w:cstheme="minorHAnsi"/>
        </w:rPr>
        <w:t xml:space="preserve">. </w:t>
      </w:r>
    </w:p>
    <w:p w14:paraId="7216670A" w14:textId="77777777" w:rsidR="00B61504" w:rsidRPr="007576E2" w:rsidRDefault="00B61504" w:rsidP="003B79F2">
      <w:pPr>
        <w:spacing w:after="0" w:line="276" w:lineRule="auto"/>
        <w:jc w:val="both"/>
        <w:rPr>
          <w:rFonts w:cstheme="minorHAnsi"/>
        </w:rPr>
      </w:pPr>
    </w:p>
    <w:p w14:paraId="6B6D44D6" w14:textId="607BCC43" w:rsidR="003825DF" w:rsidRPr="007576E2" w:rsidRDefault="003825DF" w:rsidP="003B79F2">
      <w:pPr>
        <w:spacing w:after="0" w:line="276" w:lineRule="auto"/>
        <w:jc w:val="both"/>
        <w:rPr>
          <w:rFonts w:cstheme="minorHAnsi"/>
          <w:color w:val="000000"/>
        </w:rPr>
      </w:pPr>
      <w:r w:rsidRPr="007576E2">
        <w:rPr>
          <w:rFonts w:cstheme="minorHAnsi"/>
        </w:rPr>
        <w:t xml:space="preserve">The designated teacher and other staff work with </w:t>
      </w:r>
      <w:r w:rsidRPr="007576E2">
        <w:rPr>
          <w:rFonts w:cstheme="minorHAnsi"/>
          <w:color w:val="000000"/>
        </w:rPr>
        <w:t xml:space="preserve">multi-agency professionals, including the Local Authority Virtual Schools Head, to ensure that prompt action is taken when necessary to safeguard these children. We recognise these children are a particularly vulnerable group. </w:t>
      </w:r>
    </w:p>
    <w:p w14:paraId="08581A42" w14:textId="77777777" w:rsidR="00B61504" w:rsidRPr="007576E2" w:rsidRDefault="00B61504" w:rsidP="003B79F2">
      <w:pPr>
        <w:spacing w:after="0" w:line="276" w:lineRule="auto"/>
        <w:jc w:val="both"/>
        <w:rPr>
          <w:rFonts w:cstheme="minorHAnsi"/>
          <w:color w:val="000000"/>
        </w:rPr>
      </w:pPr>
    </w:p>
    <w:p w14:paraId="3FFC42E1" w14:textId="77777777" w:rsidR="00F93261" w:rsidRPr="007576E2" w:rsidRDefault="00F93261" w:rsidP="003B79F2">
      <w:pPr>
        <w:autoSpaceDE w:val="0"/>
        <w:autoSpaceDN w:val="0"/>
        <w:adjustRightInd w:val="0"/>
        <w:spacing w:after="0" w:line="276" w:lineRule="auto"/>
        <w:jc w:val="both"/>
        <w:rPr>
          <w:rFonts w:cstheme="minorHAnsi"/>
        </w:rPr>
      </w:pPr>
      <w:r w:rsidRPr="007576E2">
        <w:rPr>
          <w:rFonts w:cstheme="minorHAnsi"/>
        </w:rPr>
        <w:t>Previously looked after children remain vulnerable, therefore our school will work with other agencies to keep them safe. The designated teacher for looked after children has responsibility for promoting the education achievement of children who have left care through adoption, special guardianship or child arrangement orders or who were adopted from state care outside England and Wales.</w:t>
      </w:r>
    </w:p>
    <w:p w14:paraId="4B9E8595" w14:textId="77777777" w:rsidR="00F93261" w:rsidRPr="007576E2" w:rsidRDefault="00F93261" w:rsidP="003B79F2">
      <w:pPr>
        <w:autoSpaceDE w:val="0"/>
        <w:autoSpaceDN w:val="0"/>
        <w:adjustRightInd w:val="0"/>
        <w:spacing w:after="0" w:line="276" w:lineRule="auto"/>
        <w:jc w:val="both"/>
        <w:rPr>
          <w:rFonts w:cstheme="minorHAnsi"/>
        </w:rPr>
      </w:pPr>
    </w:p>
    <w:p w14:paraId="53C750D3" w14:textId="665A6C95" w:rsidR="00F93261" w:rsidRPr="007576E2" w:rsidRDefault="00F93261" w:rsidP="003B79F2">
      <w:pPr>
        <w:autoSpaceDE w:val="0"/>
        <w:autoSpaceDN w:val="0"/>
        <w:adjustRightInd w:val="0"/>
        <w:spacing w:after="0" w:line="276" w:lineRule="auto"/>
        <w:jc w:val="both"/>
        <w:rPr>
          <w:rFonts w:cstheme="minorHAnsi"/>
          <w:color w:val="000000"/>
        </w:rPr>
      </w:pPr>
      <w:r w:rsidRPr="007576E2">
        <w:rPr>
          <w:rFonts w:cstheme="minorHAnsi"/>
        </w:rPr>
        <w:t>We ensure that appropriate staff have the information they need in relation to a child’s looked after legal status and contact arrangements, as well as</w:t>
      </w:r>
      <w:r w:rsidRPr="007576E2">
        <w:rPr>
          <w:rFonts w:cstheme="minorHAnsi"/>
          <w:color w:val="000000"/>
        </w:rPr>
        <w:t xml:space="preserve"> well as information about the child’s care arrangements.</w:t>
      </w:r>
    </w:p>
    <w:p w14:paraId="20748546" w14:textId="77777777" w:rsidR="00F93261" w:rsidRPr="007576E2" w:rsidRDefault="00F93261" w:rsidP="003B79F2">
      <w:pPr>
        <w:autoSpaceDE w:val="0"/>
        <w:autoSpaceDN w:val="0"/>
        <w:adjustRightInd w:val="0"/>
        <w:spacing w:after="0" w:line="276" w:lineRule="auto"/>
        <w:jc w:val="both"/>
        <w:rPr>
          <w:rFonts w:cstheme="minorHAnsi"/>
          <w:color w:val="000000"/>
        </w:rPr>
      </w:pPr>
    </w:p>
    <w:p w14:paraId="0DB24B08" w14:textId="3EDE5D9C" w:rsidR="000E1184" w:rsidRPr="007576E2" w:rsidRDefault="00F93261" w:rsidP="003B79F2">
      <w:pPr>
        <w:pStyle w:val="Heading3"/>
        <w:keepNext w:val="0"/>
        <w:keepLines w:val="0"/>
        <w:spacing w:before="0" w:line="276" w:lineRule="auto"/>
        <w:jc w:val="both"/>
        <w:rPr>
          <w:rFonts w:asciiTheme="minorHAnsi" w:hAnsiTheme="minorHAnsi" w:cstheme="minorHAnsi"/>
          <w:b/>
          <w:color w:val="auto"/>
          <w:sz w:val="22"/>
          <w:szCs w:val="22"/>
        </w:rPr>
      </w:pPr>
      <w:bookmarkStart w:id="111" w:name="_Toc76655146"/>
      <w:bookmarkStart w:id="112" w:name="_Toc164933641"/>
      <w:r w:rsidRPr="007576E2">
        <w:rPr>
          <w:rFonts w:asciiTheme="minorHAnsi" w:hAnsiTheme="minorHAnsi" w:cstheme="minorHAnsi"/>
          <w:b/>
          <w:color w:val="auto"/>
          <w:sz w:val="22"/>
          <w:szCs w:val="22"/>
        </w:rPr>
        <w:t>Children requiring mental health support</w:t>
      </w:r>
      <w:bookmarkEnd w:id="111"/>
      <w:bookmarkEnd w:id="112"/>
    </w:p>
    <w:p w14:paraId="512EED40" w14:textId="6F3CDB08" w:rsidR="00F93261" w:rsidRPr="007576E2" w:rsidRDefault="00F93261" w:rsidP="003B79F2">
      <w:pPr>
        <w:spacing w:after="0" w:line="276" w:lineRule="auto"/>
        <w:jc w:val="both"/>
        <w:rPr>
          <w:rFonts w:cstheme="minorHAnsi"/>
          <w:color w:val="000000"/>
          <w:shd w:val="clear" w:color="auto" w:fill="FFFFFF"/>
        </w:rPr>
      </w:pPr>
      <w:r w:rsidRPr="007576E2">
        <w:rPr>
          <w:rFonts w:cstheme="minorHAnsi"/>
          <w:color w:val="000000"/>
          <w:shd w:val="clear" w:color="auto" w:fill="FFFFFF"/>
        </w:rPr>
        <w:t>We are aware that mental health problems can, in some cases, be an indicator that a child has suffered or is at risk of suffering abuse, neglect or exploitation. We are aware of how these children’s experiences can impact on their mental health, behaviour and education.</w:t>
      </w:r>
    </w:p>
    <w:p w14:paraId="0CABA27E" w14:textId="77777777" w:rsidR="00B61504" w:rsidRPr="007576E2" w:rsidRDefault="00B61504" w:rsidP="003B79F2">
      <w:pPr>
        <w:spacing w:after="0" w:line="276" w:lineRule="auto"/>
        <w:jc w:val="both"/>
        <w:rPr>
          <w:rFonts w:cstheme="minorHAnsi"/>
          <w:color w:val="000000"/>
          <w:shd w:val="clear" w:color="auto" w:fill="FFFFFF"/>
        </w:rPr>
      </w:pPr>
    </w:p>
    <w:p w14:paraId="10509F12" w14:textId="2F85747F" w:rsidR="00F93261" w:rsidRPr="007576E2" w:rsidRDefault="00F93261" w:rsidP="003B79F2">
      <w:pPr>
        <w:spacing w:after="0" w:line="276" w:lineRule="auto"/>
        <w:jc w:val="both"/>
        <w:rPr>
          <w:rFonts w:cstheme="minorHAnsi"/>
          <w:color w:val="000000"/>
          <w:shd w:val="clear" w:color="auto" w:fill="FFFFFF"/>
        </w:rPr>
      </w:pPr>
      <w:r w:rsidRPr="007576E2">
        <w:rPr>
          <w:rFonts w:cstheme="minorHAnsi"/>
          <w:color w:val="000000"/>
          <w:shd w:val="clear" w:color="auto" w:fill="FFFFFF"/>
        </w:rPr>
        <w:t xml:space="preserve">We recognise that only appropriately trained professionals should attempt to make a diagnosis of a mental health problem, however school staff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w:t>
      </w:r>
    </w:p>
    <w:p w14:paraId="2DD2F2DF" w14:textId="77777777" w:rsidR="00B61504" w:rsidRPr="007576E2" w:rsidRDefault="00B61504" w:rsidP="003B79F2">
      <w:pPr>
        <w:spacing w:after="0" w:line="276" w:lineRule="auto"/>
        <w:jc w:val="both"/>
        <w:rPr>
          <w:rFonts w:cstheme="minorHAnsi"/>
          <w:shd w:val="clear" w:color="auto" w:fill="FFFFFF"/>
        </w:rPr>
      </w:pPr>
    </w:p>
    <w:p w14:paraId="0530B80D" w14:textId="7EFD585B" w:rsidR="00E41C62" w:rsidRPr="007576E2" w:rsidRDefault="00E41C62" w:rsidP="003B79F2">
      <w:pPr>
        <w:spacing w:after="0" w:line="276" w:lineRule="auto"/>
        <w:jc w:val="both"/>
        <w:rPr>
          <w:rFonts w:cstheme="minorHAnsi"/>
          <w:shd w:val="clear" w:color="auto" w:fill="FFFFFF"/>
        </w:rPr>
      </w:pPr>
      <w:r w:rsidRPr="007576E2">
        <w:rPr>
          <w:rFonts w:cstheme="minorHAnsi"/>
          <w:shd w:val="clear" w:color="auto" w:fill="FFFFFF"/>
        </w:rPr>
        <w:t xml:space="preserve">In school we provide </w:t>
      </w:r>
      <w:r w:rsidR="005D79A9" w:rsidRPr="007576E2">
        <w:rPr>
          <w:rFonts w:cstheme="minorHAnsi"/>
        </w:rPr>
        <w:t>through</w:t>
      </w:r>
      <w:r w:rsidR="000E1562" w:rsidRPr="007576E2">
        <w:rPr>
          <w:rFonts w:cstheme="minorHAnsi"/>
        </w:rPr>
        <w:t xml:space="preserve"> Inclusion</w:t>
      </w:r>
      <w:r w:rsidR="005D79A9" w:rsidRPr="007576E2">
        <w:rPr>
          <w:rFonts w:cstheme="minorHAnsi"/>
        </w:rPr>
        <w:t xml:space="preserve">, Lego Therapy, in school Counselling and the Nurture Provision to support pupils with mental health needs. </w:t>
      </w:r>
    </w:p>
    <w:p w14:paraId="1B50560C" w14:textId="77777777" w:rsidR="00B61504" w:rsidRPr="007576E2" w:rsidRDefault="00B61504" w:rsidP="003B79F2">
      <w:pPr>
        <w:spacing w:after="0" w:line="276" w:lineRule="auto"/>
        <w:jc w:val="both"/>
        <w:rPr>
          <w:rFonts w:cstheme="minorHAnsi"/>
          <w:color w:val="000000"/>
          <w:u w:val="single"/>
          <w:shd w:val="clear" w:color="auto" w:fill="FFFFFF"/>
        </w:rPr>
      </w:pPr>
    </w:p>
    <w:p w14:paraId="087468EC" w14:textId="10BC1A79" w:rsidR="00227937" w:rsidRPr="007576E2" w:rsidRDefault="00D434C9" w:rsidP="003B79F2">
      <w:pPr>
        <w:spacing w:after="0" w:line="276" w:lineRule="auto"/>
        <w:jc w:val="both"/>
        <w:rPr>
          <w:rFonts w:cstheme="minorHAnsi"/>
          <w:color w:val="000000"/>
          <w:u w:val="single"/>
          <w:shd w:val="clear" w:color="auto" w:fill="FFFFFF"/>
        </w:rPr>
      </w:pPr>
      <w:r w:rsidRPr="007576E2">
        <w:rPr>
          <w:rFonts w:cstheme="minorHAnsi"/>
          <w:color w:val="000000"/>
          <w:u w:val="single"/>
          <w:shd w:val="clear" w:color="auto" w:fill="FFFFFF"/>
        </w:rPr>
        <w:lastRenderedPageBreak/>
        <w:t>Reporting and responding to concerns</w:t>
      </w:r>
    </w:p>
    <w:p w14:paraId="7ED23274" w14:textId="47E8B6F8" w:rsidR="00982EAA" w:rsidRPr="007576E2" w:rsidRDefault="00982EAA" w:rsidP="003B79F2">
      <w:pPr>
        <w:spacing w:after="0" w:line="276" w:lineRule="auto"/>
        <w:jc w:val="both"/>
        <w:rPr>
          <w:rFonts w:cstheme="minorHAnsi"/>
        </w:rPr>
      </w:pPr>
      <w:r w:rsidRPr="007576E2">
        <w:rPr>
          <w:rFonts w:cstheme="minorHAnsi"/>
        </w:rPr>
        <w:t>If staff have a mental health concern about a child that is also a safeguarding concern</w:t>
      </w:r>
      <w:r w:rsidR="000B0590" w:rsidRPr="007576E2">
        <w:rPr>
          <w:rFonts w:cstheme="minorHAnsi"/>
        </w:rPr>
        <w:t xml:space="preserve"> t</w:t>
      </w:r>
      <w:r w:rsidR="00D434C9" w:rsidRPr="007576E2">
        <w:rPr>
          <w:rFonts w:cstheme="minorHAnsi"/>
        </w:rPr>
        <w:t xml:space="preserve">hen </w:t>
      </w:r>
      <w:r w:rsidR="003700C2" w:rsidRPr="007576E2">
        <w:rPr>
          <w:rFonts w:cstheme="minorHAnsi"/>
        </w:rPr>
        <w:t>immediate</w:t>
      </w:r>
      <w:r w:rsidRPr="007576E2">
        <w:rPr>
          <w:rFonts w:cstheme="minorHAnsi"/>
        </w:rPr>
        <w:t xml:space="preserve"> action should be taken</w:t>
      </w:r>
      <w:r w:rsidR="00D434C9" w:rsidRPr="007576E2">
        <w:rPr>
          <w:rFonts w:cstheme="minorHAnsi"/>
        </w:rPr>
        <w:t xml:space="preserve">. Staff should report their concern on </w:t>
      </w:r>
      <w:r w:rsidR="00E01BBA" w:rsidRPr="007576E2">
        <w:rPr>
          <w:rFonts w:cstheme="minorHAnsi"/>
        </w:rPr>
        <w:t>CPOMS</w:t>
      </w:r>
      <w:r w:rsidR="003700C2" w:rsidRPr="007576E2">
        <w:rPr>
          <w:rFonts w:cstheme="minorHAnsi"/>
        </w:rPr>
        <w:t xml:space="preserve"> and </w:t>
      </w:r>
      <w:r w:rsidRPr="007576E2">
        <w:rPr>
          <w:rFonts w:cstheme="minorHAnsi"/>
        </w:rPr>
        <w:t xml:space="preserve">speak to the </w:t>
      </w:r>
      <w:r w:rsidR="003700C2" w:rsidRPr="007576E2">
        <w:rPr>
          <w:rFonts w:cstheme="minorHAnsi"/>
        </w:rPr>
        <w:t xml:space="preserve">DSL or </w:t>
      </w:r>
      <w:r w:rsidR="00864E0D" w:rsidRPr="007576E2">
        <w:rPr>
          <w:rFonts w:cstheme="minorHAnsi"/>
        </w:rPr>
        <w:t>DDSLs</w:t>
      </w:r>
      <w:r w:rsidR="003700C2" w:rsidRPr="007576E2">
        <w:rPr>
          <w:rFonts w:cstheme="minorHAnsi"/>
        </w:rPr>
        <w:t>.</w:t>
      </w:r>
    </w:p>
    <w:p w14:paraId="45C0338A" w14:textId="77777777" w:rsidR="006F09AC" w:rsidRPr="007576E2" w:rsidRDefault="006F09AC" w:rsidP="003B79F2">
      <w:pPr>
        <w:spacing w:after="0" w:line="276" w:lineRule="auto"/>
        <w:jc w:val="both"/>
        <w:rPr>
          <w:rFonts w:cstheme="minorHAnsi"/>
        </w:rPr>
      </w:pPr>
    </w:p>
    <w:p w14:paraId="24D61670" w14:textId="09152FE3" w:rsidR="000C1EAD" w:rsidRPr="007576E2" w:rsidRDefault="000C1EAD" w:rsidP="003B79F2">
      <w:pPr>
        <w:spacing w:after="0" w:line="276" w:lineRule="auto"/>
        <w:jc w:val="both"/>
        <w:rPr>
          <w:rFonts w:cstheme="minorHAnsi"/>
        </w:rPr>
      </w:pPr>
      <w:r w:rsidRPr="007576E2">
        <w:rPr>
          <w:rFonts w:cstheme="minorHAnsi"/>
        </w:rPr>
        <w:t xml:space="preserve">All Staff can access further advice in </w:t>
      </w:r>
      <w:r w:rsidR="003700C2" w:rsidRPr="007576E2">
        <w:rPr>
          <w:rFonts w:cstheme="minorHAnsi"/>
        </w:rPr>
        <w:t>the</w:t>
      </w:r>
      <w:r w:rsidRPr="007576E2">
        <w:rPr>
          <w:rFonts w:cstheme="minorHAnsi"/>
        </w:rPr>
        <w:t xml:space="preserve"> guidance </w:t>
      </w:r>
      <w:r w:rsidR="00BD64C3" w:rsidRPr="007576E2">
        <w:rPr>
          <w:rFonts w:cstheme="minorHAnsi"/>
        </w:rPr>
        <w:t>‘</w:t>
      </w:r>
      <w:r w:rsidR="003700C2" w:rsidRPr="007576E2">
        <w:rPr>
          <w:rFonts w:cstheme="minorHAnsi"/>
        </w:rPr>
        <w:t>M</w:t>
      </w:r>
      <w:r w:rsidRPr="007576E2">
        <w:rPr>
          <w:rFonts w:cstheme="minorHAnsi"/>
        </w:rPr>
        <w:t>ental health and behaviour in schools</w:t>
      </w:r>
      <w:r w:rsidR="00DB694B" w:rsidRPr="007576E2">
        <w:rPr>
          <w:rFonts w:cstheme="minorHAnsi"/>
        </w:rPr>
        <w:t xml:space="preserve"> (2018)</w:t>
      </w:r>
      <w:r w:rsidR="00BD64C3" w:rsidRPr="007576E2">
        <w:rPr>
          <w:rFonts w:cstheme="minorHAnsi"/>
        </w:rPr>
        <w:t>’</w:t>
      </w:r>
      <w:r w:rsidRPr="007576E2">
        <w:rPr>
          <w:rFonts w:cstheme="minorHAnsi"/>
        </w:rPr>
        <w:t>.</w:t>
      </w:r>
    </w:p>
    <w:p w14:paraId="240549CA" w14:textId="77777777" w:rsidR="00315FA4" w:rsidRPr="007576E2" w:rsidRDefault="00315FA4" w:rsidP="003B79F2">
      <w:pPr>
        <w:spacing w:after="0" w:line="276" w:lineRule="auto"/>
        <w:jc w:val="both"/>
        <w:rPr>
          <w:rFonts w:eastAsia="Arial" w:cstheme="minorHAnsi"/>
        </w:rPr>
      </w:pPr>
    </w:p>
    <w:p w14:paraId="140E9EE7" w14:textId="1A2B6EA0" w:rsidR="00F93261" w:rsidRPr="007576E2" w:rsidRDefault="00F93261" w:rsidP="003B79F2">
      <w:pPr>
        <w:pStyle w:val="Heading3"/>
        <w:keepNext w:val="0"/>
        <w:keepLines w:val="0"/>
        <w:spacing w:before="0" w:line="276" w:lineRule="auto"/>
        <w:jc w:val="both"/>
        <w:rPr>
          <w:rFonts w:asciiTheme="minorHAnsi" w:hAnsiTheme="minorHAnsi" w:cstheme="minorHAnsi"/>
          <w:b/>
          <w:color w:val="auto"/>
          <w:sz w:val="22"/>
          <w:szCs w:val="22"/>
          <w:shd w:val="clear" w:color="auto" w:fill="FFFFFF"/>
        </w:rPr>
      </w:pPr>
      <w:bookmarkStart w:id="113" w:name="_Toc76655147"/>
      <w:bookmarkStart w:id="114" w:name="_Toc164933642"/>
      <w:r w:rsidRPr="007576E2">
        <w:rPr>
          <w:rFonts w:asciiTheme="minorHAnsi" w:hAnsiTheme="minorHAnsi" w:cstheme="minorHAnsi"/>
          <w:b/>
          <w:color w:val="auto"/>
          <w:sz w:val="22"/>
          <w:szCs w:val="22"/>
          <w:shd w:val="clear" w:color="auto" w:fill="FFFFFF"/>
        </w:rPr>
        <w:t>Young carers</w:t>
      </w:r>
      <w:bookmarkEnd w:id="113"/>
      <w:bookmarkEnd w:id="114"/>
    </w:p>
    <w:p w14:paraId="67D4AFF1" w14:textId="7401C5C6" w:rsidR="00F93261" w:rsidRPr="007576E2" w:rsidRDefault="00F93261" w:rsidP="003B79F2">
      <w:pPr>
        <w:pStyle w:val="intro"/>
        <w:spacing w:before="0" w:beforeAutospacing="0" w:after="0" w:afterAutospacing="0" w:line="276" w:lineRule="auto"/>
        <w:jc w:val="both"/>
        <w:rPr>
          <w:rFonts w:asciiTheme="minorHAnsi" w:hAnsiTheme="minorHAnsi" w:cstheme="minorHAnsi"/>
          <w:sz w:val="22"/>
          <w:szCs w:val="22"/>
        </w:rPr>
      </w:pPr>
      <w:r w:rsidRPr="007576E2">
        <w:rPr>
          <w:rFonts w:asciiTheme="minorHAnsi" w:hAnsiTheme="minorHAnsi" w:cstheme="minorHAnsi"/>
          <w:sz w:val="22"/>
          <w:szCs w:val="22"/>
        </w:rPr>
        <w:t>The Carers Trust defines a young carer as</w:t>
      </w:r>
      <w:r w:rsidR="00696D40" w:rsidRPr="007576E2">
        <w:rPr>
          <w:rFonts w:asciiTheme="minorHAnsi" w:hAnsiTheme="minorHAnsi" w:cstheme="minorHAnsi"/>
          <w:sz w:val="22"/>
          <w:szCs w:val="22"/>
        </w:rPr>
        <w:t xml:space="preserve"> </w:t>
      </w:r>
      <w:r w:rsidRPr="007576E2">
        <w:rPr>
          <w:rFonts w:asciiTheme="minorHAnsi" w:hAnsiTheme="minorHAnsi" w:cstheme="minorHAnsi"/>
          <w:sz w:val="22"/>
          <w:szCs w:val="22"/>
        </w:rPr>
        <w:t>‘</w:t>
      </w:r>
      <w:r w:rsidR="00696D40" w:rsidRPr="007576E2">
        <w:rPr>
          <w:rFonts w:asciiTheme="minorHAnsi" w:hAnsiTheme="minorHAnsi" w:cstheme="minorHAnsi"/>
          <w:sz w:val="22"/>
          <w:szCs w:val="22"/>
        </w:rPr>
        <w:t>S</w:t>
      </w:r>
      <w:r w:rsidRPr="007576E2">
        <w:rPr>
          <w:rFonts w:asciiTheme="minorHAnsi" w:hAnsiTheme="minorHAnsi" w:cstheme="minorHAnsi"/>
          <w:sz w:val="22"/>
          <w:szCs w:val="22"/>
        </w:rPr>
        <w:t>omeone under 18 who helps look after someone in their family, or a friend, who is ill, disabled, has a mental health condition or misuses drugs or alcohol’.</w:t>
      </w:r>
    </w:p>
    <w:p w14:paraId="030D3EB6" w14:textId="77777777" w:rsidR="00B61504" w:rsidRPr="007576E2" w:rsidRDefault="00B61504" w:rsidP="003B79F2">
      <w:pPr>
        <w:pStyle w:val="intro"/>
        <w:spacing w:before="0" w:beforeAutospacing="0" w:after="0" w:afterAutospacing="0" w:line="276" w:lineRule="auto"/>
        <w:jc w:val="both"/>
        <w:rPr>
          <w:rFonts w:asciiTheme="minorHAnsi" w:hAnsiTheme="minorHAnsi" w:cstheme="minorHAnsi"/>
          <w:sz w:val="22"/>
          <w:szCs w:val="22"/>
        </w:rPr>
      </w:pPr>
    </w:p>
    <w:p w14:paraId="656E9447" w14:textId="77777777" w:rsidR="00F93261" w:rsidRPr="007576E2" w:rsidRDefault="00F93261" w:rsidP="003B79F2">
      <w:pPr>
        <w:autoSpaceDE w:val="0"/>
        <w:autoSpaceDN w:val="0"/>
        <w:adjustRightInd w:val="0"/>
        <w:spacing w:after="0" w:line="276" w:lineRule="auto"/>
        <w:jc w:val="both"/>
        <w:rPr>
          <w:rFonts w:cstheme="minorHAnsi"/>
        </w:rPr>
      </w:pPr>
      <w:r w:rsidRPr="007576E2">
        <w:rPr>
          <w:rFonts w:cstheme="minorHAnsi"/>
        </w:rPr>
        <w:t>The designated safeguarding lead will consider the concerns for either an ‘Early Help’ intervention or a referral to Social Care if appropriate.</w:t>
      </w:r>
    </w:p>
    <w:p w14:paraId="01CA6568" w14:textId="77777777" w:rsidR="00315FA4" w:rsidRPr="007576E2" w:rsidRDefault="00315FA4" w:rsidP="003B79F2">
      <w:pPr>
        <w:spacing w:after="0" w:line="276" w:lineRule="auto"/>
        <w:jc w:val="both"/>
        <w:rPr>
          <w:rFonts w:cstheme="minorHAnsi"/>
        </w:rPr>
      </w:pPr>
    </w:p>
    <w:p w14:paraId="7C5C2C91" w14:textId="1E5CF3E0" w:rsidR="00982BBB" w:rsidRPr="007576E2" w:rsidRDefault="00F93261" w:rsidP="003B79F2">
      <w:pPr>
        <w:pStyle w:val="Heading3"/>
        <w:keepNext w:val="0"/>
        <w:keepLines w:val="0"/>
        <w:spacing w:before="0" w:line="276" w:lineRule="auto"/>
        <w:jc w:val="both"/>
        <w:rPr>
          <w:rFonts w:asciiTheme="minorHAnsi" w:hAnsiTheme="minorHAnsi" w:cstheme="minorHAnsi"/>
          <w:b/>
          <w:color w:val="auto"/>
          <w:sz w:val="22"/>
          <w:szCs w:val="22"/>
        </w:rPr>
      </w:pPr>
      <w:bookmarkStart w:id="115" w:name="_Toc76655148"/>
      <w:bookmarkStart w:id="116" w:name="_Toc164933643"/>
      <w:r w:rsidRPr="007576E2">
        <w:rPr>
          <w:rFonts w:asciiTheme="minorHAnsi" w:hAnsiTheme="minorHAnsi" w:cstheme="minorHAnsi"/>
          <w:b/>
          <w:color w:val="auto"/>
          <w:sz w:val="22"/>
          <w:szCs w:val="22"/>
        </w:rPr>
        <w:t>Private fostering</w:t>
      </w:r>
      <w:bookmarkEnd w:id="115"/>
      <w:bookmarkEnd w:id="116"/>
    </w:p>
    <w:p w14:paraId="32B0930C" w14:textId="4772FF06" w:rsidR="00F93261" w:rsidRPr="007576E2" w:rsidRDefault="00F93261" w:rsidP="003B79F2">
      <w:pPr>
        <w:spacing w:after="0" w:line="276" w:lineRule="auto"/>
        <w:jc w:val="both"/>
        <w:rPr>
          <w:rStyle w:val="Emphasis"/>
          <w:rFonts w:cstheme="minorHAnsi"/>
          <w:color w:val="222222"/>
          <w:shd w:val="clear" w:color="auto" w:fill="FFFFFF"/>
        </w:rPr>
      </w:pPr>
      <w:r w:rsidRPr="007576E2">
        <w:rPr>
          <w:rFonts w:cstheme="minorHAnsi"/>
        </w:rPr>
        <w:t xml:space="preserve">Private fostering occurs when a child under the age of 16 (under 18, if disabled) is provided with care and accommodation by a person who is not a parent, person with parental responsibility for them or a relative in their own home. </w:t>
      </w:r>
      <w:r w:rsidRPr="007576E2">
        <w:rPr>
          <w:rStyle w:val="Emphasis"/>
          <w:rFonts w:cstheme="minorHAnsi"/>
          <w:i w:val="0"/>
          <w:iCs w:val="0"/>
          <w:color w:val="222222"/>
          <w:shd w:val="clear" w:color="auto" w:fill="FFFFFF"/>
        </w:rPr>
        <w:t>A relative under the Children Act 1989 is defined as a ‘grandparent, brother, sister, uncle or aunt (whether full blood or half blood or by marriage or </w:t>
      </w:r>
      <w:r w:rsidRPr="007576E2">
        <w:rPr>
          <w:rStyle w:val="glossarylink"/>
          <w:rFonts w:cstheme="minorHAnsi"/>
          <w:color w:val="222222"/>
          <w:shd w:val="clear" w:color="auto" w:fill="FFFFFF"/>
        </w:rPr>
        <w:t>civil partnership</w:t>
      </w:r>
      <w:r w:rsidRPr="007576E2">
        <w:rPr>
          <w:rStyle w:val="Emphasis"/>
          <w:rFonts w:cstheme="minorHAnsi"/>
          <w:color w:val="222222"/>
          <w:shd w:val="clear" w:color="auto" w:fill="FFFFFF"/>
        </w:rPr>
        <w:t xml:space="preserve">) </w:t>
      </w:r>
      <w:r w:rsidRPr="007576E2">
        <w:rPr>
          <w:rStyle w:val="Emphasis"/>
          <w:rFonts w:cstheme="minorHAnsi"/>
          <w:i w:val="0"/>
          <w:iCs w:val="0"/>
          <w:color w:val="222222"/>
          <w:shd w:val="clear" w:color="auto" w:fill="FFFFFF"/>
        </w:rPr>
        <w:t>or </w:t>
      </w:r>
      <w:r w:rsidRPr="007576E2">
        <w:rPr>
          <w:rStyle w:val="glossarylink"/>
          <w:rFonts w:cstheme="minorHAnsi"/>
          <w:color w:val="222222"/>
          <w:shd w:val="clear" w:color="auto" w:fill="FFFFFF"/>
        </w:rPr>
        <w:t>step-parent</w:t>
      </w:r>
      <w:r w:rsidRPr="007576E2">
        <w:rPr>
          <w:rStyle w:val="Emphasis"/>
          <w:rFonts w:cstheme="minorHAnsi"/>
          <w:color w:val="222222"/>
          <w:shd w:val="clear" w:color="auto" w:fill="FFFFFF"/>
        </w:rPr>
        <w:t>’.</w:t>
      </w:r>
    </w:p>
    <w:p w14:paraId="21AE71EE" w14:textId="77777777" w:rsidR="00B61504" w:rsidRPr="007576E2" w:rsidRDefault="00B61504" w:rsidP="003B79F2">
      <w:pPr>
        <w:spacing w:after="0" w:line="276" w:lineRule="auto"/>
        <w:jc w:val="both"/>
        <w:rPr>
          <w:rFonts w:cstheme="minorHAnsi"/>
          <w:i/>
          <w:iCs/>
        </w:rPr>
      </w:pPr>
    </w:p>
    <w:p w14:paraId="3B06033C" w14:textId="3C558EC1" w:rsidR="00F93261" w:rsidRPr="007576E2" w:rsidRDefault="00F93261" w:rsidP="003B79F2">
      <w:pPr>
        <w:spacing w:after="0" w:line="276" w:lineRule="auto"/>
        <w:jc w:val="both"/>
        <w:rPr>
          <w:rFonts w:cstheme="minorHAnsi"/>
        </w:rPr>
      </w:pPr>
      <w:r w:rsidRPr="007576E2">
        <w:rPr>
          <w:rFonts w:cstheme="minorHAnsi"/>
        </w:rPr>
        <w:t xml:space="preserve">A child is not privately fostered if the person caring for and accommodating them has done so for less than 28 days and does not intend to do so for longer. </w:t>
      </w:r>
    </w:p>
    <w:p w14:paraId="39524D0B" w14:textId="77777777" w:rsidR="00B61504" w:rsidRPr="007576E2" w:rsidRDefault="00B61504" w:rsidP="003B79F2">
      <w:pPr>
        <w:spacing w:after="0" w:line="276" w:lineRule="auto"/>
        <w:jc w:val="both"/>
        <w:rPr>
          <w:rFonts w:cstheme="minorHAnsi"/>
        </w:rPr>
      </w:pPr>
    </w:p>
    <w:p w14:paraId="70B6E066" w14:textId="25626B0D" w:rsidR="00F93261" w:rsidRPr="007576E2" w:rsidRDefault="00F93261" w:rsidP="003B79F2">
      <w:pPr>
        <w:spacing w:after="0" w:line="276" w:lineRule="auto"/>
        <w:jc w:val="both"/>
        <w:rPr>
          <w:rFonts w:cstheme="minorHAnsi"/>
        </w:rPr>
      </w:pPr>
      <w:r w:rsidRPr="007576E2">
        <w:rPr>
          <w:rFonts w:cstheme="minorHAnsi"/>
        </w:rPr>
        <w:t>If we become aware that a child is living, or there is an intention for them to live in a private fostering arrangement, we have a</w:t>
      </w:r>
      <w:r w:rsidR="00A21133" w:rsidRPr="007576E2">
        <w:rPr>
          <w:rFonts w:cstheme="minorHAnsi"/>
        </w:rPr>
        <w:t xml:space="preserve"> mandatory</w:t>
      </w:r>
      <w:r w:rsidRPr="007576E2">
        <w:rPr>
          <w:rFonts w:cstheme="minorHAnsi"/>
        </w:rPr>
        <w:t xml:space="preserve"> duty to notify the local authority to allow them to check the arrangement is suitable and safe for the child.</w:t>
      </w:r>
    </w:p>
    <w:p w14:paraId="4BB19336" w14:textId="77777777" w:rsidR="00B61504" w:rsidRPr="007576E2" w:rsidRDefault="00B61504" w:rsidP="003B79F2">
      <w:pPr>
        <w:spacing w:after="0" w:line="276" w:lineRule="auto"/>
        <w:jc w:val="both"/>
        <w:rPr>
          <w:rFonts w:cstheme="minorHAnsi"/>
        </w:rPr>
      </w:pPr>
    </w:p>
    <w:p w14:paraId="2FCAE9CE" w14:textId="76694F03" w:rsidR="0018394E" w:rsidRPr="007576E2" w:rsidRDefault="0018394E" w:rsidP="003B79F2">
      <w:pPr>
        <w:spacing w:after="0" w:line="276" w:lineRule="auto"/>
        <w:jc w:val="both"/>
        <w:rPr>
          <w:rFonts w:cstheme="minorHAnsi"/>
        </w:rPr>
      </w:pPr>
      <w:r w:rsidRPr="007576E2">
        <w:rPr>
          <w:rFonts w:cstheme="minorHAnsi"/>
        </w:rPr>
        <w:t xml:space="preserve">Staff should notify the DSL or </w:t>
      </w:r>
      <w:r w:rsidR="00864E0D" w:rsidRPr="007576E2">
        <w:rPr>
          <w:rFonts w:cstheme="minorHAnsi"/>
        </w:rPr>
        <w:t>DDSLs</w:t>
      </w:r>
      <w:r w:rsidRPr="007576E2">
        <w:rPr>
          <w:rFonts w:cstheme="minorHAnsi"/>
        </w:rPr>
        <w:t xml:space="preserve"> when they become aware of private fostering arrangements. The DSL will speak to the family of the child involved to check that they are aware of their duty to inform the Local Authority. </w:t>
      </w:r>
    </w:p>
    <w:p w14:paraId="41092279" w14:textId="77777777" w:rsidR="00B61504" w:rsidRPr="007576E2" w:rsidRDefault="00B61504" w:rsidP="003B79F2">
      <w:pPr>
        <w:spacing w:after="0" w:line="276" w:lineRule="auto"/>
        <w:jc w:val="both"/>
        <w:rPr>
          <w:rFonts w:cstheme="minorHAnsi"/>
        </w:rPr>
      </w:pPr>
    </w:p>
    <w:p w14:paraId="4F2774AD" w14:textId="15F9EB77" w:rsidR="0018394E" w:rsidRPr="007576E2" w:rsidRDefault="0018394E" w:rsidP="003B79F2">
      <w:pPr>
        <w:spacing w:after="0" w:line="276" w:lineRule="auto"/>
        <w:jc w:val="both"/>
        <w:rPr>
          <w:rFonts w:cstheme="minorHAnsi"/>
        </w:rPr>
      </w:pPr>
      <w:r w:rsidRPr="007576E2">
        <w:rPr>
          <w:rFonts w:cstheme="minorHAnsi"/>
        </w:rPr>
        <w:t>On admission to the school, we will take steps to verify the relationship of the adults to the child who is being registered.</w:t>
      </w:r>
    </w:p>
    <w:p w14:paraId="53D928D0" w14:textId="2A77C608" w:rsidR="00CE25E6" w:rsidRPr="007576E2" w:rsidRDefault="00CE25E6" w:rsidP="003B79F2">
      <w:pPr>
        <w:spacing w:after="0" w:line="276" w:lineRule="auto"/>
        <w:jc w:val="both"/>
        <w:rPr>
          <w:rFonts w:cstheme="minorHAnsi"/>
          <w:u w:val="single"/>
        </w:rPr>
      </w:pPr>
    </w:p>
    <w:p w14:paraId="30B3FA41" w14:textId="65C8D523" w:rsidR="00B81477" w:rsidRPr="007576E2" w:rsidRDefault="00B81477" w:rsidP="003B79F2">
      <w:pPr>
        <w:pStyle w:val="Heading3"/>
        <w:keepNext w:val="0"/>
        <w:keepLines w:val="0"/>
        <w:spacing w:before="0" w:line="276" w:lineRule="auto"/>
        <w:jc w:val="both"/>
        <w:rPr>
          <w:rFonts w:asciiTheme="minorHAnsi" w:hAnsiTheme="minorHAnsi" w:cstheme="minorHAnsi"/>
          <w:b/>
          <w:color w:val="auto"/>
          <w:sz w:val="22"/>
          <w:szCs w:val="22"/>
        </w:rPr>
      </w:pPr>
      <w:bookmarkStart w:id="117" w:name="_Toc164933644"/>
      <w:r w:rsidRPr="007576E2">
        <w:rPr>
          <w:rFonts w:asciiTheme="minorHAnsi" w:hAnsiTheme="minorHAnsi" w:cstheme="minorHAnsi"/>
          <w:b/>
          <w:color w:val="auto"/>
          <w:sz w:val="22"/>
          <w:szCs w:val="22"/>
        </w:rPr>
        <w:t>Children who are lesbian, gay, bi, or trans (LGBT)</w:t>
      </w:r>
      <w:bookmarkEnd w:id="117"/>
      <w:r w:rsidRPr="007576E2">
        <w:rPr>
          <w:rFonts w:asciiTheme="minorHAnsi" w:hAnsiTheme="minorHAnsi" w:cstheme="minorHAnsi"/>
          <w:b/>
          <w:color w:val="auto"/>
          <w:sz w:val="22"/>
          <w:szCs w:val="22"/>
        </w:rPr>
        <w:t xml:space="preserve"> </w:t>
      </w:r>
    </w:p>
    <w:p w14:paraId="6F705AE1" w14:textId="167C4384" w:rsidR="00B81477" w:rsidRPr="007576E2" w:rsidRDefault="00B81477" w:rsidP="003B79F2">
      <w:pPr>
        <w:spacing w:after="0" w:line="276" w:lineRule="auto"/>
        <w:jc w:val="both"/>
        <w:rPr>
          <w:rFonts w:cstheme="minorHAnsi"/>
        </w:rPr>
      </w:pPr>
      <w:r w:rsidRPr="007576E2">
        <w:rPr>
          <w:rFonts w:cstheme="minorHAnsi"/>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w:t>
      </w:r>
    </w:p>
    <w:p w14:paraId="3836E456" w14:textId="77777777" w:rsidR="00B61504" w:rsidRPr="007576E2" w:rsidRDefault="00B61504" w:rsidP="003B79F2">
      <w:pPr>
        <w:spacing w:after="0" w:line="276" w:lineRule="auto"/>
        <w:jc w:val="both"/>
        <w:rPr>
          <w:rFonts w:cstheme="minorHAnsi"/>
        </w:rPr>
      </w:pPr>
    </w:p>
    <w:p w14:paraId="445B5EB4" w14:textId="77777777" w:rsidR="00B81477" w:rsidRPr="007576E2" w:rsidRDefault="00B81477" w:rsidP="003B79F2">
      <w:pPr>
        <w:spacing w:after="0" w:line="276" w:lineRule="auto"/>
        <w:jc w:val="both"/>
        <w:rPr>
          <w:rFonts w:cstheme="minorHAnsi"/>
        </w:rPr>
      </w:pPr>
      <w:r w:rsidRPr="007576E2">
        <w:rPr>
          <w:rFonts w:cstheme="minorHAnsi"/>
        </w:rPr>
        <w:t xml:space="preserve">We endeavour to reduce the additional barriers faced, and provide a safe space for them to speak out or share their concerns with members of staff. </w:t>
      </w:r>
    </w:p>
    <w:p w14:paraId="0E05827A" w14:textId="7986211A" w:rsidR="00B04EFB" w:rsidRPr="007576E2" w:rsidRDefault="00B04EFB" w:rsidP="003B79F2">
      <w:pPr>
        <w:spacing w:after="0" w:line="276" w:lineRule="auto"/>
        <w:jc w:val="both"/>
        <w:rPr>
          <w:rFonts w:cstheme="minorHAnsi"/>
          <w:u w:val="single"/>
        </w:rPr>
      </w:pPr>
    </w:p>
    <w:p w14:paraId="3A687D28" w14:textId="548E823D" w:rsidR="00F16A84" w:rsidRPr="007576E2" w:rsidRDefault="00CE25E6" w:rsidP="003B79F2">
      <w:pPr>
        <w:pStyle w:val="Heading3"/>
        <w:keepNext w:val="0"/>
        <w:keepLines w:val="0"/>
        <w:spacing w:before="0" w:line="276" w:lineRule="auto"/>
        <w:jc w:val="both"/>
        <w:rPr>
          <w:rFonts w:asciiTheme="minorHAnsi" w:hAnsiTheme="minorHAnsi" w:cstheme="minorHAnsi"/>
          <w:b/>
          <w:color w:val="auto"/>
          <w:sz w:val="22"/>
          <w:szCs w:val="22"/>
        </w:rPr>
      </w:pPr>
      <w:bookmarkStart w:id="118" w:name="_Toc76655194"/>
      <w:bookmarkStart w:id="119" w:name="_Toc164933645"/>
      <w:r w:rsidRPr="007576E2">
        <w:rPr>
          <w:rFonts w:asciiTheme="minorHAnsi" w:hAnsiTheme="minorHAnsi" w:cstheme="minorHAnsi"/>
          <w:b/>
          <w:color w:val="auto"/>
          <w:sz w:val="22"/>
          <w:szCs w:val="22"/>
        </w:rPr>
        <w:t>Children</w:t>
      </w:r>
      <w:r w:rsidR="004B1C67" w:rsidRPr="007576E2">
        <w:rPr>
          <w:rFonts w:asciiTheme="minorHAnsi" w:hAnsiTheme="minorHAnsi" w:cstheme="minorHAnsi"/>
          <w:b/>
          <w:color w:val="auto"/>
          <w:sz w:val="22"/>
          <w:szCs w:val="22"/>
        </w:rPr>
        <w:t xml:space="preserve"> who are absent or</w:t>
      </w:r>
      <w:r w:rsidRPr="007576E2">
        <w:rPr>
          <w:rFonts w:asciiTheme="minorHAnsi" w:hAnsiTheme="minorHAnsi" w:cstheme="minorHAnsi"/>
          <w:b/>
          <w:color w:val="auto"/>
          <w:sz w:val="22"/>
          <w:szCs w:val="22"/>
        </w:rPr>
        <w:t xml:space="preserve"> missing from education</w:t>
      </w:r>
      <w:bookmarkEnd w:id="118"/>
      <w:bookmarkEnd w:id="119"/>
    </w:p>
    <w:p w14:paraId="24782664" w14:textId="1083F8C0" w:rsidR="00EE59C7" w:rsidRPr="007576E2" w:rsidRDefault="00EE59C7" w:rsidP="003B79F2">
      <w:pPr>
        <w:spacing w:after="0" w:line="276" w:lineRule="auto"/>
        <w:jc w:val="both"/>
        <w:rPr>
          <w:rFonts w:cstheme="minorHAnsi"/>
        </w:rPr>
      </w:pPr>
      <w:r w:rsidRPr="007576E2">
        <w:rPr>
          <w:rFonts w:cstheme="minorHAnsi"/>
        </w:rPr>
        <w:lastRenderedPageBreak/>
        <w:t>All staff should be aware that children who are absent from education for prolonged periods or</w:t>
      </w:r>
      <w:r w:rsidRPr="007576E2">
        <w:rPr>
          <w:rFonts w:cstheme="minorHAnsi"/>
          <w:bCs/>
        </w:rPr>
        <w:t xml:space="preserve"> repeatedly</w:t>
      </w:r>
      <w:r w:rsidRPr="007576E2">
        <w:rPr>
          <w:rFonts w:cstheme="minorHAnsi"/>
        </w:rPr>
        <w:t xml:space="preserve">,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w:t>
      </w:r>
    </w:p>
    <w:p w14:paraId="31EAA23C" w14:textId="77777777" w:rsidR="00B61504" w:rsidRPr="007576E2" w:rsidRDefault="00B61504" w:rsidP="003B79F2">
      <w:pPr>
        <w:spacing w:after="0" w:line="276" w:lineRule="auto"/>
        <w:jc w:val="both"/>
        <w:rPr>
          <w:rFonts w:cstheme="minorHAnsi"/>
        </w:rPr>
      </w:pPr>
    </w:p>
    <w:p w14:paraId="2E0C9734" w14:textId="7C347FA6" w:rsidR="00461F41" w:rsidRPr="007576E2" w:rsidRDefault="00461F41" w:rsidP="003B79F2">
      <w:pPr>
        <w:spacing w:after="0" w:line="276" w:lineRule="auto"/>
        <w:jc w:val="both"/>
        <w:rPr>
          <w:rFonts w:cstheme="minorHAnsi"/>
        </w:rPr>
      </w:pPr>
      <w:r w:rsidRPr="007576E2">
        <w:rPr>
          <w:rFonts w:cstheme="minorHAnsi"/>
          <w:bCs/>
        </w:rPr>
        <w:t>We</w:t>
      </w:r>
      <w:r w:rsidRPr="007576E2">
        <w:rPr>
          <w:rFonts w:cstheme="minorHAnsi"/>
          <w:b/>
        </w:rPr>
        <w:t xml:space="preserve"> </w:t>
      </w:r>
      <w:r w:rsidRPr="007576E2">
        <w:rPr>
          <w:rFonts w:cstheme="minorHAnsi"/>
        </w:rPr>
        <w:t xml:space="preserve">recognise that, when a </w:t>
      </w:r>
      <w:r w:rsidR="00E01BBA" w:rsidRPr="007576E2">
        <w:rPr>
          <w:rFonts w:cstheme="minorHAnsi"/>
        </w:rPr>
        <w:t>pupil</w:t>
      </w:r>
      <w:r w:rsidRPr="007576E2">
        <w:rPr>
          <w:rFonts w:cstheme="minorHAnsi"/>
        </w:rPr>
        <w:t xml:space="preserve"> is not in school, they may be vulnerable to or exposed to other risks.</w:t>
      </w:r>
    </w:p>
    <w:p w14:paraId="6BDD7FE8" w14:textId="49F79390" w:rsidR="00044251" w:rsidRPr="007576E2" w:rsidRDefault="00044251" w:rsidP="003B79F2">
      <w:pPr>
        <w:spacing w:after="0" w:line="276" w:lineRule="auto"/>
        <w:jc w:val="both"/>
        <w:rPr>
          <w:rFonts w:cstheme="minorHAnsi"/>
          <w:u w:val="single"/>
        </w:rPr>
      </w:pPr>
    </w:p>
    <w:p w14:paraId="39E4C857" w14:textId="248A7377" w:rsidR="00044251" w:rsidRPr="007576E2" w:rsidRDefault="00044251" w:rsidP="003B79F2">
      <w:pPr>
        <w:spacing w:after="0" w:line="276" w:lineRule="auto"/>
        <w:jc w:val="both"/>
        <w:rPr>
          <w:rFonts w:cstheme="minorHAnsi"/>
          <w:b/>
          <w:bCs/>
        </w:rPr>
      </w:pPr>
      <w:r w:rsidRPr="007576E2">
        <w:rPr>
          <w:rFonts w:cstheme="minorHAnsi"/>
          <w:u w:val="single"/>
        </w:rPr>
        <w:t>Actions that we take</w:t>
      </w:r>
    </w:p>
    <w:p w14:paraId="2984229D" w14:textId="78EE4A97" w:rsidR="00044251" w:rsidRPr="007576E2" w:rsidRDefault="00044251" w:rsidP="003B79F2">
      <w:pPr>
        <w:spacing w:after="0" w:line="276" w:lineRule="auto"/>
        <w:jc w:val="both"/>
        <w:rPr>
          <w:rFonts w:cstheme="minorHAnsi"/>
        </w:rPr>
      </w:pPr>
      <w:r w:rsidRPr="007576E2">
        <w:rPr>
          <w:rFonts w:cstheme="minorHAnsi"/>
        </w:rPr>
        <w:t>We monitor attendance carefully and address poor or irregular attendance without delay</w:t>
      </w:r>
      <w:r w:rsidR="00B61504" w:rsidRPr="007576E2">
        <w:rPr>
          <w:rFonts w:cstheme="minorHAnsi"/>
        </w:rPr>
        <w:t>.</w:t>
      </w:r>
    </w:p>
    <w:p w14:paraId="68B07FC2" w14:textId="77777777" w:rsidR="00B61504" w:rsidRPr="007576E2" w:rsidRDefault="00B61504" w:rsidP="003B79F2">
      <w:pPr>
        <w:spacing w:after="0" w:line="276" w:lineRule="auto"/>
        <w:jc w:val="both"/>
        <w:rPr>
          <w:rFonts w:cstheme="minorHAnsi"/>
          <w:u w:val="single"/>
        </w:rPr>
      </w:pPr>
    </w:p>
    <w:p w14:paraId="70CA2DEC" w14:textId="56222DE3" w:rsidR="00044251" w:rsidRPr="007576E2" w:rsidRDefault="00044251" w:rsidP="003B79F2">
      <w:pPr>
        <w:spacing w:after="0" w:line="276" w:lineRule="auto"/>
        <w:jc w:val="both"/>
        <w:rPr>
          <w:rFonts w:cstheme="minorHAnsi"/>
        </w:rPr>
      </w:pPr>
      <w:r w:rsidRPr="007576E2">
        <w:rPr>
          <w:rFonts w:cstheme="minorHAnsi"/>
        </w:rPr>
        <w:t xml:space="preserve">We will always follow up with parents/carers when </w:t>
      </w:r>
      <w:r w:rsidR="00E01BBA" w:rsidRPr="007576E2">
        <w:rPr>
          <w:rFonts w:cstheme="minorHAnsi"/>
        </w:rPr>
        <w:t>pupils</w:t>
      </w:r>
      <w:r w:rsidRPr="007576E2">
        <w:rPr>
          <w:rFonts w:cstheme="minorHAnsi"/>
        </w:rPr>
        <w:t xml:space="preserve"> are not at school. </w:t>
      </w:r>
    </w:p>
    <w:p w14:paraId="78473354" w14:textId="77777777" w:rsidR="00B61504" w:rsidRPr="007576E2" w:rsidRDefault="00B61504" w:rsidP="003B79F2">
      <w:pPr>
        <w:spacing w:after="0" w:line="276" w:lineRule="auto"/>
        <w:jc w:val="both"/>
        <w:rPr>
          <w:rFonts w:cstheme="minorHAnsi"/>
        </w:rPr>
      </w:pPr>
    </w:p>
    <w:p w14:paraId="142EFE6D" w14:textId="5E8923DC" w:rsidR="00044251" w:rsidRPr="007576E2" w:rsidRDefault="00044251" w:rsidP="003B79F2">
      <w:pPr>
        <w:spacing w:after="0" w:line="276" w:lineRule="auto"/>
        <w:jc w:val="both"/>
        <w:rPr>
          <w:rFonts w:cstheme="minorHAnsi"/>
        </w:rPr>
      </w:pPr>
      <w:r w:rsidRPr="007576E2">
        <w:rPr>
          <w:rFonts w:cstheme="minorHAnsi"/>
        </w:rPr>
        <w:t>We hold at least two up to date contacts numbers for parents/carers. (Parents should remember to update the school as soon as possible if the numbers change)</w:t>
      </w:r>
    </w:p>
    <w:p w14:paraId="4E31A2FC" w14:textId="77777777" w:rsidR="00B61504" w:rsidRPr="007576E2" w:rsidRDefault="00B61504" w:rsidP="003B79F2">
      <w:pPr>
        <w:spacing w:after="0" w:line="276" w:lineRule="auto"/>
        <w:jc w:val="both"/>
        <w:rPr>
          <w:rFonts w:cstheme="minorHAnsi"/>
        </w:rPr>
      </w:pPr>
    </w:p>
    <w:p w14:paraId="2692DD0A" w14:textId="6146853F" w:rsidR="00044251" w:rsidRPr="007576E2" w:rsidRDefault="00044251" w:rsidP="003B79F2">
      <w:pPr>
        <w:spacing w:after="0" w:line="276" w:lineRule="auto"/>
        <w:jc w:val="both"/>
        <w:rPr>
          <w:rFonts w:cstheme="minorHAnsi"/>
        </w:rPr>
      </w:pPr>
      <w:r w:rsidRPr="007576E2">
        <w:rPr>
          <w:rFonts w:cstheme="minorHAnsi"/>
        </w:rPr>
        <w:t>The school has staff who understand what to do when children do not attend regularly</w:t>
      </w:r>
      <w:r w:rsidR="00371E38" w:rsidRPr="007576E2">
        <w:rPr>
          <w:rFonts w:cstheme="minorHAnsi"/>
        </w:rPr>
        <w:t>.</w:t>
      </w:r>
    </w:p>
    <w:p w14:paraId="6972AAB6" w14:textId="77777777" w:rsidR="00B61504" w:rsidRPr="007576E2" w:rsidRDefault="00B61504" w:rsidP="003B79F2">
      <w:pPr>
        <w:spacing w:after="0" w:line="276" w:lineRule="auto"/>
        <w:jc w:val="both"/>
        <w:rPr>
          <w:rFonts w:cstheme="minorHAnsi"/>
        </w:rPr>
      </w:pPr>
    </w:p>
    <w:p w14:paraId="3ED3C364" w14:textId="6F0BE660" w:rsidR="00371E38" w:rsidRPr="007576E2" w:rsidRDefault="003878A5" w:rsidP="003B79F2">
      <w:pPr>
        <w:spacing w:after="0" w:line="276" w:lineRule="auto"/>
        <w:jc w:val="both"/>
        <w:rPr>
          <w:rFonts w:cstheme="minorHAnsi"/>
        </w:rPr>
      </w:pPr>
      <w:r w:rsidRPr="007576E2">
        <w:rPr>
          <w:rFonts w:cstheme="minorHAnsi"/>
        </w:rPr>
        <w:t>Through training, a</w:t>
      </w:r>
      <w:r w:rsidR="00371E38" w:rsidRPr="007576E2">
        <w:rPr>
          <w:rFonts w:cstheme="minorHAnsi"/>
        </w:rPr>
        <w:t xml:space="preserve">ll </w:t>
      </w:r>
      <w:r w:rsidR="005F0EE5" w:rsidRPr="007576E2">
        <w:rPr>
          <w:rFonts w:cstheme="minorHAnsi"/>
        </w:rPr>
        <w:t>staff know</w:t>
      </w:r>
      <w:r w:rsidR="00371E38" w:rsidRPr="007576E2">
        <w:rPr>
          <w:rFonts w:cstheme="minorHAnsi"/>
        </w:rPr>
        <w:t xml:space="preserve"> the signs and triggers for travelling to conflict zones, FGM and forced </w:t>
      </w:r>
      <w:r w:rsidRPr="007576E2">
        <w:rPr>
          <w:rFonts w:cstheme="minorHAnsi"/>
        </w:rPr>
        <w:t xml:space="preserve">marriage. </w:t>
      </w:r>
    </w:p>
    <w:p w14:paraId="3691DE0C" w14:textId="77777777" w:rsidR="00B61504" w:rsidRPr="007576E2" w:rsidRDefault="00B61504" w:rsidP="003B79F2">
      <w:pPr>
        <w:spacing w:after="0" w:line="276" w:lineRule="auto"/>
        <w:jc w:val="both"/>
        <w:rPr>
          <w:rFonts w:cstheme="minorHAnsi"/>
        </w:rPr>
      </w:pPr>
    </w:p>
    <w:p w14:paraId="7B75F0B7" w14:textId="3E67CECF" w:rsidR="00CE719F" w:rsidRPr="007576E2" w:rsidRDefault="00044251" w:rsidP="003B79F2">
      <w:pPr>
        <w:spacing w:after="0" w:line="276" w:lineRule="auto"/>
        <w:jc w:val="both"/>
        <w:rPr>
          <w:rFonts w:cstheme="minorHAnsi"/>
        </w:rPr>
      </w:pPr>
      <w:r w:rsidRPr="007576E2">
        <w:rPr>
          <w:rFonts w:cstheme="minorHAnsi"/>
        </w:rPr>
        <w:t>We have appropriate policies</w:t>
      </w:r>
      <w:r w:rsidR="00015C89" w:rsidRPr="007576E2">
        <w:rPr>
          <w:rFonts w:cstheme="minorHAnsi"/>
        </w:rPr>
        <w:t xml:space="preserve"> (Attendance Policy),</w:t>
      </w:r>
      <w:r w:rsidRPr="007576E2">
        <w:rPr>
          <w:rFonts w:cstheme="minorHAnsi"/>
        </w:rPr>
        <w:t xml:space="preserve"> procedures and responses for </w:t>
      </w:r>
      <w:r w:rsidR="00E01BBA" w:rsidRPr="007576E2">
        <w:rPr>
          <w:rFonts w:cstheme="minorHAnsi"/>
        </w:rPr>
        <w:t>pupils</w:t>
      </w:r>
      <w:r w:rsidRPr="007576E2">
        <w:rPr>
          <w:rFonts w:cstheme="minorHAnsi"/>
        </w:rPr>
        <w:t xml:space="preserve"> who go missing from education (especially on repeat occasions)</w:t>
      </w:r>
      <w:r w:rsidR="00CE719F" w:rsidRPr="007576E2">
        <w:rPr>
          <w:rFonts w:cstheme="minorHAnsi"/>
        </w:rPr>
        <w:t>. These procedures include our duty to inform the local authority when we plan to take pupils off-roll when they</w:t>
      </w:r>
    </w:p>
    <w:p w14:paraId="2A516F3B" w14:textId="77777777" w:rsidR="00CE719F" w:rsidRPr="007576E2" w:rsidRDefault="00CE719F" w:rsidP="003B79F2">
      <w:pPr>
        <w:pStyle w:val="ListParagraph"/>
        <w:numPr>
          <w:ilvl w:val="0"/>
          <w:numId w:val="41"/>
        </w:numPr>
        <w:spacing w:after="0" w:line="276" w:lineRule="auto"/>
        <w:jc w:val="both"/>
        <w:rPr>
          <w:rFonts w:cstheme="minorHAnsi"/>
        </w:rPr>
      </w:pPr>
      <w:r w:rsidRPr="007576E2">
        <w:rPr>
          <w:rFonts w:cstheme="minorHAnsi"/>
        </w:rPr>
        <w:t>leave school to be home educated</w:t>
      </w:r>
    </w:p>
    <w:p w14:paraId="47D43A8D" w14:textId="77777777" w:rsidR="00CE719F" w:rsidRPr="007576E2" w:rsidRDefault="00CE719F" w:rsidP="003B79F2">
      <w:pPr>
        <w:pStyle w:val="ListParagraph"/>
        <w:numPr>
          <w:ilvl w:val="0"/>
          <w:numId w:val="41"/>
        </w:numPr>
        <w:spacing w:after="0" w:line="276" w:lineRule="auto"/>
        <w:jc w:val="both"/>
        <w:rPr>
          <w:rFonts w:cstheme="minorHAnsi"/>
        </w:rPr>
      </w:pPr>
      <w:r w:rsidRPr="007576E2">
        <w:rPr>
          <w:rFonts w:cstheme="minorHAnsi"/>
        </w:rPr>
        <w:t>move away from the school’s location</w:t>
      </w:r>
    </w:p>
    <w:p w14:paraId="0CB96709" w14:textId="77777777" w:rsidR="00CE719F" w:rsidRPr="007576E2" w:rsidRDefault="00CE719F" w:rsidP="003B79F2">
      <w:pPr>
        <w:pStyle w:val="ListParagraph"/>
        <w:numPr>
          <w:ilvl w:val="0"/>
          <w:numId w:val="41"/>
        </w:numPr>
        <w:spacing w:after="0" w:line="276" w:lineRule="auto"/>
        <w:jc w:val="both"/>
        <w:rPr>
          <w:rFonts w:cstheme="minorHAnsi"/>
        </w:rPr>
      </w:pPr>
      <w:r w:rsidRPr="007576E2">
        <w:rPr>
          <w:rFonts w:cstheme="minorHAnsi"/>
        </w:rPr>
        <w:t>remain medically unfit beyond compulsory school age</w:t>
      </w:r>
    </w:p>
    <w:p w14:paraId="14E64AC6" w14:textId="77777777" w:rsidR="00CE719F" w:rsidRPr="007576E2" w:rsidRDefault="00CE719F" w:rsidP="003B79F2">
      <w:pPr>
        <w:pStyle w:val="ListParagraph"/>
        <w:numPr>
          <w:ilvl w:val="0"/>
          <w:numId w:val="41"/>
        </w:numPr>
        <w:spacing w:after="0" w:line="276" w:lineRule="auto"/>
        <w:jc w:val="both"/>
        <w:rPr>
          <w:rFonts w:cstheme="minorHAnsi"/>
        </w:rPr>
      </w:pPr>
      <w:r w:rsidRPr="007576E2">
        <w:rPr>
          <w:rFonts w:cstheme="minorHAnsi"/>
        </w:rPr>
        <w:t>are in custody for four months or more (and will not return to school afterwards)</w:t>
      </w:r>
    </w:p>
    <w:p w14:paraId="68368711" w14:textId="77777777" w:rsidR="00CE719F" w:rsidRPr="007576E2" w:rsidRDefault="00CE719F" w:rsidP="003B79F2">
      <w:pPr>
        <w:pStyle w:val="ListParagraph"/>
        <w:numPr>
          <w:ilvl w:val="0"/>
          <w:numId w:val="41"/>
        </w:numPr>
        <w:spacing w:after="0" w:line="276" w:lineRule="auto"/>
        <w:jc w:val="both"/>
        <w:rPr>
          <w:rFonts w:cstheme="minorHAnsi"/>
        </w:rPr>
      </w:pPr>
      <w:r w:rsidRPr="007576E2">
        <w:rPr>
          <w:rFonts w:cstheme="minorHAnsi"/>
        </w:rPr>
        <w:t xml:space="preserve">are permanently excluded </w:t>
      </w:r>
    </w:p>
    <w:p w14:paraId="45786938" w14:textId="77777777" w:rsidR="00B61504" w:rsidRPr="007576E2" w:rsidRDefault="00B61504" w:rsidP="003B79F2">
      <w:pPr>
        <w:spacing w:after="0" w:line="276" w:lineRule="auto"/>
        <w:jc w:val="both"/>
        <w:rPr>
          <w:rFonts w:cstheme="minorHAnsi"/>
        </w:rPr>
      </w:pPr>
    </w:p>
    <w:p w14:paraId="5CE68DC0" w14:textId="37696761" w:rsidR="00CE719F" w:rsidRPr="007576E2" w:rsidRDefault="00CE719F" w:rsidP="003B79F2">
      <w:pPr>
        <w:spacing w:after="0" w:line="276" w:lineRule="auto"/>
        <w:jc w:val="both"/>
        <w:rPr>
          <w:rFonts w:cstheme="minorHAnsi"/>
        </w:rPr>
      </w:pPr>
      <w:r w:rsidRPr="007576E2">
        <w:rPr>
          <w:rFonts w:cstheme="minorHAnsi"/>
        </w:rPr>
        <w:t xml:space="preserve">We ensure that </w:t>
      </w:r>
      <w:r w:rsidR="00E01BBA" w:rsidRPr="007576E2">
        <w:rPr>
          <w:rFonts w:cstheme="minorHAnsi"/>
        </w:rPr>
        <w:t>pupils</w:t>
      </w:r>
      <w:r w:rsidRPr="007576E2">
        <w:rPr>
          <w:rFonts w:cstheme="minorHAnsi"/>
        </w:rPr>
        <w:t xml:space="preserve"> who are expected to attend the school, but fail to take up the place will be referred to the local authority. </w:t>
      </w:r>
    </w:p>
    <w:p w14:paraId="61AFCC81" w14:textId="77777777" w:rsidR="00B61504" w:rsidRPr="007576E2" w:rsidRDefault="00B61504" w:rsidP="003B79F2">
      <w:pPr>
        <w:spacing w:after="0" w:line="276" w:lineRule="auto"/>
        <w:jc w:val="both"/>
        <w:rPr>
          <w:rFonts w:cstheme="minorHAnsi"/>
        </w:rPr>
      </w:pPr>
    </w:p>
    <w:p w14:paraId="12A82518" w14:textId="304549A8" w:rsidR="00CE719F" w:rsidRPr="007576E2" w:rsidRDefault="00CE719F" w:rsidP="003B79F2">
      <w:pPr>
        <w:spacing w:after="0" w:line="276" w:lineRule="auto"/>
        <w:jc w:val="both"/>
        <w:rPr>
          <w:rFonts w:cstheme="minorHAnsi"/>
        </w:rPr>
      </w:pPr>
      <w:r w:rsidRPr="007576E2">
        <w:rPr>
          <w:rFonts w:cstheme="minorHAnsi"/>
        </w:rPr>
        <w:t xml:space="preserve">When a </w:t>
      </w:r>
      <w:r w:rsidR="00E01BBA" w:rsidRPr="007576E2">
        <w:rPr>
          <w:rFonts w:cstheme="minorHAnsi"/>
        </w:rPr>
        <w:t>pupil</w:t>
      </w:r>
      <w:r w:rsidRPr="007576E2">
        <w:rPr>
          <w:rFonts w:cstheme="minorHAnsi"/>
        </w:rPr>
        <w:t xml:space="preserve"> leaves the school, we record the name of the pupil’s new school and their expected start date</w:t>
      </w:r>
    </w:p>
    <w:p w14:paraId="6D276EDF" w14:textId="77777777" w:rsidR="00B61504" w:rsidRPr="007576E2" w:rsidRDefault="00B61504" w:rsidP="003B79F2">
      <w:pPr>
        <w:spacing w:after="0" w:line="276" w:lineRule="auto"/>
        <w:jc w:val="both"/>
        <w:rPr>
          <w:rFonts w:cstheme="minorHAnsi"/>
          <w:u w:val="single"/>
        </w:rPr>
      </w:pPr>
    </w:p>
    <w:p w14:paraId="34845F46" w14:textId="45AAF73C" w:rsidR="00335972" w:rsidRPr="007576E2" w:rsidRDefault="00335972" w:rsidP="003B79F2">
      <w:pPr>
        <w:spacing w:after="0" w:line="276" w:lineRule="auto"/>
        <w:jc w:val="both"/>
        <w:rPr>
          <w:rFonts w:cstheme="minorHAnsi"/>
          <w:u w:val="single"/>
        </w:rPr>
      </w:pPr>
      <w:r w:rsidRPr="007576E2">
        <w:rPr>
          <w:rFonts w:cstheme="minorHAnsi"/>
        </w:rPr>
        <w:t>We follow the Government ‘Children Missing Education’ and ‘</w:t>
      </w:r>
      <w:r w:rsidR="006D31D0" w:rsidRPr="007576E2">
        <w:rPr>
          <w:rFonts w:cstheme="minorHAnsi"/>
        </w:rPr>
        <w:t>Local Authority</w:t>
      </w:r>
      <w:r w:rsidRPr="007576E2">
        <w:rPr>
          <w:rFonts w:cstheme="minorHAnsi"/>
        </w:rPr>
        <w:t xml:space="preserve"> Children Missing from Education &amp; Pupils Added/Removed from Roll’ Guidance.</w:t>
      </w:r>
    </w:p>
    <w:p w14:paraId="7BD44643" w14:textId="199876BF" w:rsidR="00390D9E" w:rsidRPr="007576E2" w:rsidRDefault="00390D9E" w:rsidP="003B79F2">
      <w:pPr>
        <w:spacing w:after="0" w:line="276" w:lineRule="auto"/>
        <w:jc w:val="both"/>
        <w:rPr>
          <w:rFonts w:cstheme="minorHAnsi"/>
        </w:rPr>
      </w:pPr>
    </w:p>
    <w:p w14:paraId="3B2F76F5" w14:textId="01519247" w:rsidR="003E374F" w:rsidRPr="007576E2" w:rsidRDefault="00900364" w:rsidP="003B79F2">
      <w:pPr>
        <w:pStyle w:val="Heading2"/>
        <w:keepNext w:val="0"/>
        <w:keepLines w:val="0"/>
        <w:spacing w:before="0" w:line="276" w:lineRule="auto"/>
        <w:jc w:val="both"/>
        <w:rPr>
          <w:rFonts w:asciiTheme="minorHAnsi" w:hAnsiTheme="minorHAnsi" w:cstheme="minorHAnsi"/>
          <w:b/>
          <w:color w:val="auto"/>
          <w:sz w:val="22"/>
          <w:szCs w:val="22"/>
        </w:rPr>
      </w:pPr>
      <w:bookmarkStart w:id="120" w:name="_Toc164933646"/>
      <w:r w:rsidRPr="007576E2">
        <w:rPr>
          <w:rFonts w:asciiTheme="minorHAnsi" w:hAnsiTheme="minorHAnsi" w:cstheme="minorHAnsi"/>
          <w:b/>
          <w:color w:val="auto"/>
          <w:sz w:val="22"/>
          <w:szCs w:val="22"/>
        </w:rPr>
        <w:t>Elective Home Education (EHE)</w:t>
      </w:r>
      <w:bookmarkEnd w:id="120"/>
    </w:p>
    <w:p w14:paraId="58C4CC74" w14:textId="6252EC74" w:rsidR="000511F3" w:rsidRPr="007576E2" w:rsidRDefault="006924AD" w:rsidP="003B79F2">
      <w:pPr>
        <w:spacing w:after="0" w:line="276" w:lineRule="auto"/>
        <w:jc w:val="both"/>
        <w:rPr>
          <w:rFonts w:cstheme="minorHAnsi"/>
        </w:rPr>
      </w:pPr>
      <w:r w:rsidRPr="007576E2">
        <w:rPr>
          <w:rFonts w:cstheme="minorHAnsi"/>
        </w:rPr>
        <w:t xml:space="preserve">Where a parent or carer </w:t>
      </w:r>
      <w:r w:rsidR="00FC43A4" w:rsidRPr="007576E2">
        <w:rPr>
          <w:rFonts w:cstheme="minorHAnsi"/>
        </w:rPr>
        <w:t xml:space="preserve">expresses their intention to remove a </w:t>
      </w:r>
      <w:r w:rsidR="00E01BBA" w:rsidRPr="007576E2">
        <w:rPr>
          <w:rFonts w:cstheme="minorHAnsi"/>
        </w:rPr>
        <w:t>pupil</w:t>
      </w:r>
      <w:r w:rsidR="00FC43A4" w:rsidRPr="007576E2">
        <w:rPr>
          <w:rFonts w:cstheme="minorHAnsi"/>
        </w:rPr>
        <w:t xml:space="preserve"> from our school with a view to educating them at home, we will work together </w:t>
      </w:r>
      <w:r w:rsidR="00CD08D2" w:rsidRPr="007576E2">
        <w:rPr>
          <w:rFonts w:cstheme="minorHAnsi"/>
        </w:rPr>
        <w:t>with the Local Authority and other key professionals to coordinate a meeting with the parents/carers where possible</w:t>
      </w:r>
      <w:r w:rsidR="00D72BF5" w:rsidRPr="007576E2">
        <w:rPr>
          <w:rFonts w:cstheme="minorHAnsi"/>
        </w:rPr>
        <w:t xml:space="preserve">. Ideally this will be before a final decision has been made, to ensure that the parents/carers have considered what is in the best interests of the child. </w:t>
      </w:r>
      <w:r w:rsidR="00FC43A4" w:rsidRPr="007576E2">
        <w:rPr>
          <w:rFonts w:cstheme="minorHAnsi"/>
        </w:rPr>
        <w:t xml:space="preserve"> </w:t>
      </w:r>
    </w:p>
    <w:p w14:paraId="4E11A643" w14:textId="77777777" w:rsidR="004C2F80" w:rsidRPr="007576E2" w:rsidRDefault="004C2F80" w:rsidP="003B79F2">
      <w:pPr>
        <w:spacing w:after="0" w:line="276" w:lineRule="auto"/>
        <w:jc w:val="both"/>
        <w:rPr>
          <w:rFonts w:cstheme="minorHAnsi"/>
        </w:rPr>
      </w:pPr>
    </w:p>
    <w:p w14:paraId="4B723C9E" w14:textId="77777777" w:rsidR="00B61504" w:rsidRPr="007576E2" w:rsidRDefault="00B61504" w:rsidP="003B79F2">
      <w:pPr>
        <w:rPr>
          <w:rFonts w:eastAsiaTheme="majorEastAsia" w:cstheme="minorHAnsi"/>
          <w:color w:val="2F5496" w:themeColor="accent1" w:themeShade="BF"/>
        </w:rPr>
      </w:pPr>
      <w:bookmarkStart w:id="121" w:name="_Toc76655200"/>
      <w:r w:rsidRPr="007576E2">
        <w:rPr>
          <w:rFonts w:cstheme="minorHAnsi"/>
        </w:rPr>
        <w:br w:type="page"/>
      </w:r>
    </w:p>
    <w:p w14:paraId="464DC8AA" w14:textId="764C4CA2" w:rsidR="006E53FD" w:rsidRPr="007576E2" w:rsidRDefault="00EC6415" w:rsidP="003B79F2">
      <w:pPr>
        <w:pStyle w:val="Heading1"/>
        <w:keepNext w:val="0"/>
        <w:keepLines w:val="0"/>
        <w:spacing w:before="0" w:line="276" w:lineRule="auto"/>
        <w:jc w:val="both"/>
        <w:rPr>
          <w:rFonts w:asciiTheme="minorHAnsi" w:hAnsiTheme="minorHAnsi" w:cstheme="minorHAnsi"/>
          <w:b/>
          <w:color w:val="auto"/>
          <w:sz w:val="28"/>
          <w:szCs w:val="22"/>
        </w:rPr>
      </w:pPr>
      <w:bookmarkStart w:id="122" w:name="_Toc164933647"/>
      <w:r w:rsidRPr="007576E2">
        <w:rPr>
          <w:rFonts w:asciiTheme="minorHAnsi" w:hAnsiTheme="minorHAnsi" w:cstheme="minorHAnsi"/>
          <w:b/>
          <w:color w:val="auto"/>
          <w:sz w:val="22"/>
          <w:szCs w:val="22"/>
        </w:rPr>
        <w:lastRenderedPageBreak/>
        <w:t>Appendix 1</w:t>
      </w:r>
      <w:bookmarkStart w:id="123" w:name="_Toc76655201"/>
      <w:bookmarkEnd w:id="121"/>
      <w:r w:rsidR="009A521D" w:rsidRPr="007576E2">
        <w:rPr>
          <w:rFonts w:asciiTheme="minorHAnsi" w:hAnsiTheme="minorHAnsi" w:cstheme="minorHAnsi"/>
          <w:b/>
          <w:color w:val="auto"/>
          <w:sz w:val="22"/>
          <w:szCs w:val="22"/>
        </w:rPr>
        <w:t xml:space="preserve">: </w:t>
      </w:r>
      <w:r w:rsidRPr="007576E2">
        <w:rPr>
          <w:rFonts w:asciiTheme="minorHAnsi" w:hAnsiTheme="minorHAnsi" w:cstheme="minorHAnsi"/>
          <w:b/>
          <w:color w:val="auto"/>
          <w:sz w:val="28"/>
          <w:szCs w:val="22"/>
        </w:rPr>
        <w:t>Types of abuse</w:t>
      </w:r>
      <w:bookmarkEnd w:id="123"/>
      <w:bookmarkEnd w:id="122"/>
    </w:p>
    <w:p w14:paraId="53AC6DB9" w14:textId="0A875FBC" w:rsidR="006A7B71" w:rsidRPr="007576E2" w:rsidRDefault="0094630C" w:rsidP="003B79F2">
      <w:pPr>
        <w:spacing w:after="0" w:line="276" w:lineRule="auto"/>
        <w:jc w:val="both"/>
        <w:rPr>
          <w:rFonts w:cstheme="minorHAnsi"/>
        </w:rPr>
      </w:pPr>
      <w:r w:rsidRPr="007576E2">
        <w:rPr>
          <w:rFonts w:eastAsia="Arial" w:cstheme="minorHAnsi"/>
        </w:rPr>
        <w:t>These appendices are based on the Department for Education’s statutory guidance, Keeping Children Safe in Education.</w:t>
      </w:r>
      <w:r w:rsidRPr="007576E2">
        <w:rPr>
          <w:rFonts w:eastAsia="Arial" w:cstheme="minorHAnsi"/>
          <w:b/>
          <w:bCs/>
        </w:rPr>
        <w:t xml:space="preserve"> </w:t>
      </w:r>
      <w:r w:rsidRPr="007576E2">
        <w:rPr>
          <w:rFonts w:cstheme="minorHAnsi"/>
        </w:rPr>
        <w:t>More guidance on recognising signs and symptoms of abuse can be found in t</w:t>
      </w:r>
      <w:r w:rsidR="009377AB" w:rsidRPr="007576E2">
        <w:rPr>
          <w:rFonts w:cstheme="minorHAnsi"/>
        </w:rPr>
        <w:t xml:space="preserve">he guidance document ‘What to do if you’re worried a child is being abused’. </w:t>
      </w:r>
      <w:r w:rsidR="00DE6D24" w:rsidRPr="007576E2">
        <w:rPr>
          <w:rFonts w:cstheme="minorHAnsi"/>
        </w:rPr>
        <w:t xml:space="preserve"> </w:t>
      </w:r>
      <w:r w:rsidR="001640D2" w:rsidRPr="007576E2">
        <w:rPr>
          <w:rFonts w:cstheme="minorHAnsi"/>
        </w:rPr>
        <w:t xml:space="preserve"> </w:t>
      </w:r>
      <w:r w:rsidR="006E53FD" w:rsidRPr="007576E2">
        <w:rPr>
          <w:rFonts w:cstheme="minorHAnsi"/>
        </w:rPr>
        <w:t xml:space="preserve">Abuse, neglect and safeguarding issues are rarely stand-alone events that can be covered by one definition or label. In most cases, multiple issues will overlap with one another. </w:t>
      </w:r>
    </w:p>
    <w:p w14:paraId="06705A76" w14:textId="77777777" w:rsidR="00B61504" w:rsidRPr="007576E2" w:rsidRDefault="00B61504" w:rsidP="003B79F2">
      <w:pPr>
        <w:spacing w:after="0" w:line="276" w:lineRule="auto"/>
        <w:jc w:val="both"/>
        <w:rPr>
          <w:rFonts w:cstheme="minorHAnsi"/>
        </w:rPr>
      </w:pPr>
    </w:p>
    <w:p w14:paraId="195FEF65" w14:textId="1F4B05F6" w:rsidR="00673C73" w:rsidRPr="007576E2" w:rsidRDefault="00673C73" w:rsidP="003B79F2">
      <w:pPr>
        <w:spacing w:after="0" w:line="276" w:lineRule="auto"/>
        <w:jc w:val="both"/>
        <w:rPr>
          <w:rFonts w:cstheme="minorHAnsi"/>
        </w:rPr>
      </w:pPr>
      <w:r w:rsidRPr="007576E2">
        <w:rPr>
          <w:rFonts w:cstheme="minorHAnsi"/>
          <w:b/>
          <w:bCs/>
        </w:rPr>
        <w:t xml:space="preserve">Abuse: </w:t>
      </w:r>
      <w:r w:rsidRPr="007576E2">
        <w:rPr>
          <w:rFonts w:cstheme="minorHAnsi"/>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1C305E79" w14:textId="77777777" w:rsidR="00B61504" w:rsidRPr="007576E2" w:rsidRDefault="00B61504" w:rsidP="003B79F2">
      <w:pPr>
        <w:spacing w:after="0" w:line="276" w:lineRule="auto"/>
        <w:jc w:val="both"/>
        <w:rPr>
          <w:rFonts w:cstheme="minorHAnsi"/>
        </w:rPr>
      </w:pPr>
    </w:p>
    <w:p w14:paraId="0B99735E" w14:textId="35949FB0" w:rsidR="006E53FD" w:rsidRPr="007576E2" w:rsidRDefault="00745234" w:rsidP="003B79F2">
      <w:pPr>
        <w:spacing w:after="0" w:line="276" w:lineRule="auto"/>
        <w:jc w:val="both"/>
        <w:rPr>
          <w:rFonts w:cstheme="minorHAnsi"/>
        </w:rPr>
      </w:pPr>
      <w:r w:rsidRPr="007576E2">
        <w:rPr>
          <w:rFonts w:cstheme="minorHAnsi"/>
          <w:b/>
          <w:bCs/>
        </w:rPr>
        <w:t>Physical abuse:</w:t>
      </w:r>
      <w:r w:rsidRPr="007576E2">
        <w:rPr>
          <w:rFonts w:cstheme="minorHAnsi"/>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1BEEAB9" w14:textId="77777777" w:rsidR="00745234" w:rsidRPr="007576E2" w:rsidRDefault="00745234" w:rsidP="003B79F2">
      <w:pPr>
        <w:spacing w:after="0" w:line="276" w:lineRule="auto"/>
        <w:jc w:val="both"/>
        <w:rPr>
          <w:rFonts w:cstheme="minorHAnsi"/>
        </w:rPr>
      </w:pPr>
    </w:p>
    <w:p w14:paraId="2B6CDBF9" w14:textId="56EC3D57" w:rsidR="006E53FD" w:rsidRPr="007576E2" w:rsidRDefault="00DB162B" w:rsidP="003B79F2">
      <w:pPr>
        <w:spacing w:after="0" w:line="276" w:lineRule="auto"/>
        <w:jc w:val="both"/>
        <w:rPr>
          <w:rFonts w:cstheme="minorHAnsi"/>
        </w:rPr>
      </w:pPr>
      <w:r w:rsidRPr="007576E2">
        <w:rPr>
          <w:rFonts w:cstheme="minorHAnsi"/>
          <w:b/>
          <w:bCs/>
        </w:rPr>
        <w:t>Emotional abuse:</w:t>
      </w:r>
      <w:r w:rsidRPr="007576E2">
        <w:rPr>
          <w:rFonts w:cstheme="minorHAnsi"/>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w:t>
      </w:r>
      <w:r w:rsidR="00A13C39" w:rsidRPr="007576E2">
        <w:rPr>
          <w:rFonts w:cstheme="minorHAnsi"/>
        </w:rPr>
        <w:t xml:space="preserve"> </w:t>
      </w:r>
      <w:r w:rsidRPr="007576E2">
        <w:rPr>
          <w:rFonts w:cstheme="minorHAnsi"/>
        </w:rPr>
        <w:t>the exploitation or corruption of children. Some level of emotional abuse is involved in all types of maltreatment of a child, although it may occur alone.</w:t>
      </w:r>
    </w:p>
    <w:p w14:paraId="21DB35F7" w14:textId="77777777" w:rsidR="00DB162B" w:rsidRPr="007576E2" w:rsidRDefault="00DB162B" w:rsidP="003B79F2">
      <w:pPr>
        <w:spacing w:after="0" w:line="276" w:lineRule="auto"/>
        <w:jc w:val="both"/>
        <w:rPr>
          <w:rFonts w:cstheme="minorHAnsi"/>
        </w:rPr>
      </w:pPr>
    </w:p>
    <w:p w14:paraId="08F4823E" w14:textId="20D7EFCC" w:rsidR="006E53FD" w:rsidRPr="007576E2" w:rsidRDefault="00A13C39" w:rsidP="003B79F2">
      <w:pPr>
        <w:spacing w:after="0" w:line="276" w:lineRule="auto"/>
        <w:jc w:val="both"/>
        <w:rPr>
          <w:rFonts w:cstheme="minorHAnsi"/>
        </w:rPr>
      </w:pPr>
      <w:r w:rsidRPr="007576E2">
        <w:rPr>
          <w:rFonts w:cstheme="minorHAnsi"/>
          <w:b/>
          <w:bCs/>
        </w:rPr>
        <w:t>Sexual abuse:</w:t>
      </w:r>
      <w:r w:rsidRPr="007576E2">
        <w:rPr>
          <w:rFonts w:cstheme="minorHAnsi"/>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w:t>
      </w:r>
      <w:r w:rsidR="006F09AC" w:rsidRPr="007576E2">
        <w:rPr>
          <w:rFonts w:cstheme="minorHAnsi"/>
        </w:rPr>
        <w:t>.</w:t>
      </w:r>
    </w:p>
    <w:p w14:paraId="248EE389" w14:textId="77777777" w:rsidR="00A13C39" w:rsidRPr="007576E2" w:rsidRDefault="00A13C39" w:rsidP="003B79F2">
      <w:pPr>
        <w:spacing w:after="0" w:line="276" w:lineRule="auto"/>
        <w:jc w:val="both"/>
        <w:rPr>
          <w:rFonts w:cstheme="minorHAnsi"/>
        </w:rPr>
      </w:pPr>
    </w:p>
    <w:p w14:paraId="15008C92" w14:textId="210038BD" w:rsidR="006E53FD" w:rsidRPr="007576E2" w:rsidRDefault="000511F3" w:rsidP="003B79F2">
      <w:pPr>
        <w:spacing w:after="0" w:line="276" w:lineRule="auto"/>
        <w:jc w:val="both"/>
        <w:rPr>
          <w:rFonts w:cstheme="minorHAnsi"/>
        </w:rPr>
      </w:pPr>
      <w:r w:rsidRPr="007576E2">
        <w:rPr>
          <w:rFonts w:cstheme="minorHAnsi"/>
          <w:b/>
          <w:bCs/>
        </w:rPr>
        <w:t>Neglect:</w:t>
      </w:r>
      <w:r w:rsidRPr="007576E2">
        <w:rPr>
          <w:rFonts w:cstheme="minorHAnsi"/>
        </w:rPr>
        <w:t xml:space="preserve"> the persistent failure to meet a child’s basic physical and/or psychological needs, likely to result in the serious impairment of the child’s health or development. Neglect may occur during </w:t>
      </w:r>
      <w:r w:rsidRPr="007576E2">
        <w:rPr>
          <w:rFonts w:cstheme="minorHAnsi"/>
        </w:rPr>
        <w:lastRenderedPageBreak/>
        <w:t>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05D53A64" w14:textId="77777777" w:rsidR="00B61504" w:rsidRPr="007576E2" w:rsidRDefault="00B61504" w:rsidP="003B79F2">
      <w:pPr>
        <w:rPr>
          <w:rFonts w:eastAsiaTheme="majorEastAsia" w:cstheme="minorHAnsi"/>
          <w:color w:val="2F5496" w:themeColor="accent1" w:themeShade="BF"/>
        </w:rPr>
      </w:pPr>
      <w:r w:rsidRPr="007576E2">
        <w:rPr>
          <w:rFonts w:cstheme="minorHAnsi"/>
        </w:rPr>
        <w:br w:type="page"/>
      </w:r>
    </w:p>
    <w:p w14:paraId="19331CF1" w14:textId="6883B4B6" w:rsidR="0059768E" w:rsidRPr="007576E2" w:rsidRDefault="00462A60" w:rsidP="003B79F2">
      <w:pPr>
        <w:pStyle w:val="Heading1"/>
        <w:keepNext w:val="0"/>
        <w:keepLines w:val="0"/>
        <w:spacing w:before="0" w:line="276" w:lineRule="auto"/>
        <w:jc w:val="both"/>
        <w:rPr>
          <w:rFonts w:asciiTheme="minorHAnsi" w:hAnsiTheme="minorHAnsi" w:cstheme="minorHAnsi"/>
          <w:b/>
          <w:color w:val="auto"/>
          <w:sz w:val="28"/>
          <w:szCs w:val="22"/>
        </w:rPr>
      </w:pPr>
      <w:bookmarkStart w:id="124" w:name="_Toc164933648"/>
      <w:r w:rsidRPr="007576E2">
        <w:rPr>
          <w:rFonts w:asciiTheme="minorHAnsi" w:hAnsiTheme="minorHAnsi" w:cstheme="minorHAnsi"/>
          <w:b/>
          <w:color w:val="auto"/>
          <w:sz w:val="22"/>
          <w:szCs w:val="22"/>
        </w:rPr>
        <w:lastRenderedPageBreak/>
        <w:t>Appendix</w:t>
      </w:r>
      <w:r w:rsidR="0059768E" w:rsidRPr="007576E2">
        <w:rPr>
          <w:rFonts w:asciiTheme="minorHAnsi" w:hAnsiTheme="minorHAnsi" w:cstheme="minorHAnsi"/>
          <w:b/>
          <w:color w:val="auto"/>
          <w:sz w:val="22"/>
          <w:szCs w:val="22"/>
        </w:rPr>
        <w:t xml:space="preserve"> 2: </w:t>
      </w:r>
      <w:r w:rsidR="0059768E" w:rsidRPr="007576E2">
        <w:rPr>
          <w:rFonts w:asciiTheme="minorHAnsi" w:hAnsiTheme="minorHAnsi" w:cstheme="minorHAnsi"/>
          <w:b/>
          <w:color w:val="auto"/>
          <w:sz w:val="28"/>
          <w:szCs w:val="22"/>
        </w:rPr>
        <w:t>Role of the Designated Safeguarding Lead</w:t>
      </w:r>
      <w:bookmarkEnd w:id="124"/>
    </w:p>
    <w:p w14:paraId="70EA1993" w14:textId="27904483" w:rsidR="0059768E" w:rsidRPr="007576E2" w:rsidRDefault="0059768E" w:rsidP="003B79F2">
      <w:pPr>
        <w:spacing w:after="0" w:line="276" w:lineRule="auto"/>
        <w:jc w:val="both"/>
        <w:rPr>
          <w:rFonts w:cstheme="minorHAnsi"/>
        </w:rPr>
      </w:pPr>
      <w:r w:rsidRPr="007576E2">
        <w:rPr>
          <w:rFonts w:cstheme="minorHAnsi"/>
        </w:rPr>
        <w:t>Governing bodies and proprietors should ensure an appropriate senior member of staff,</w:t>
      </w:r>
      <w:r w:rsidR="00B61504" w:rsidRPr="007576E2">
        <w:rPr>
          <w:rFonts w:cstheme="minorHAnsi"/>
        </w:rPr>
        <w:t xml:space="preserve"> </w:t>
      </w:r>
      <w:r w:rsidRPr="007576E2">
        <w:rPr>
          <w:rFonts w:cstheme="minorHAnsi"/>
        </w:rPr>
        <w:t>from the school or college leadership team, is appointed to the role of designated</w:t>
      </w:r>
      <w:r w:rsidR="00B61504" w:rsidRPr="007576E2">
        <w:rPr>
          <w:rFonts w:cstheme="minorHAnsi"/>
        </w:rPr>
        <w:t xml:space="preserve"> </w:t>
      </w:r>
      <w:r w:rsidRPr="007576E2">
        <w:rPr>
          <w:rFonts w:cstheme="minorHAnsi"/>
        </w:rPr>
        <w:t>safeguarding lead. The designated safeguarding lead should take lead responsibility for</w:t>
      </w:r>
      <w:r w:rsidR="00B61504" w:rsidRPr="007576E2">
        <w:rPr>
          <w:rFonts w:cstheme="minorHAnsi"/>
        </w:rPr>
        <w:t xml:space="preserve"> </w:t>
      </w:r>
      <w:r w:rsidRPr="007576E2">
        <w:rPr>
          <w:rFonts w:cstheme="minorHAnsi"/>
        </w:rPr>
        <w:t>safeguarding and child protection (including online safety and understanding the filtering</w:t>
      </w:r>
      <w:r w:rsidR="00B61504" w:rsidRPr="007576E2">
        <w:rPr>
          <w:rFonts w:cstheme="minorHAnsi"/>
        </w:rPr>
        <w:t xml:space="preserve"> </w:t>
      </w:r>
      <w:r w:rsidRPr="007576E2">
        <w:rPr>
          <w:rFonts w:cstheme="minorHAnsi"/>
        </w:rPr>
        <w:t>and monitoring systems and processes in place). This should be explicit in the role</w:t>
      </w:r>
      <w:r w:rsidR="00B61504" w:rsidRPr="007576E2">
        <w:rPr>
          <w:rFonts w:cstheme="minorHAnsi"/>
        </w:rPr>
        <w:t xml:space="preserve"> </w:t>
      </w:r>
      <w:r w:rsidRPr="007576E2">
        <w:rPr>
          <w:rFonts w:cstheme="minorHAnsi"/>
        </w:rPr>
        <w:t>holder’s job description.</w:t>
      </w:r>
    </w:p>
    <w:p w14:paraId="00E2E73A" w14:textId="77777777" w:rsidR="00462A60" w:rsidRPr="007576E2" w:rsidRDefault="00462A60" w:rsidP="003B79F2">
      <w:pPr>
        <w:spacing w:after="0" w:line="276" w:lineRule="auto"/>
        <w:jc w:val="both"/>
        <w:rPr>
          <w:rFonts w:cstheme="minorHAnsi"/>
        </w:rPr>
      </w:pPr>
    </w:p>
    <w:p w14:paraId="3E961B44" w14:textId="3380CAD3" w:rsidR="0059768E" w:rsidRPr="007576E2" w:rsidRDefault="0059768E" w:rsidP="003B79F2">
      <w:pPr>
        <w:spacing w:after="0" w:line="276" w:lineRule="auto"/>
        <w:jc w:val="both"/>
        <w:rPr>
          <w:rFonts w:cstheme="minorHAnsi"/>
        </w:rPr>
      </w:pPr>
      <w:r w:rsidRPr="007576E2">
        <w:rPr>
          <w:rFonts w:cstheme="minorHAnsi"/>
        </w:rPr>
        <w:t>The designated safeguarding lead should have the appropriate status and authority</w:t>
      </w:r>
      <w:r w:rsidR="00B61504" w:rsidRPr="007576E2">
        <w:rPr>
          <w:rFonts w:cstheme="minorHAnsi"/>
        </w:rPr>
        <w:t xml:space="preserve"> </w:t>
      </w:r>
      <w:r w:rsidRPr="007576E2">
        <w:rPr>
          <w:rFonts w:cstheme="minorHAnsi"/>
        </w:rPr>
        <w:t>within the school or college to carry out the duties of the post. The role of the designated</w:t>
      </w:r>
      <w:r w:rsidR="00B61504" w:rsidRPr="007576E2">
        <w:rPr>
          <w:rFonts w:cstheme="minorHAnsi"/>
        </w:rPr>
        <w:t xml:space="preserve"> </w:t>
      </w:r>
      <w:r w:rsidRPr="007576E2">
        <w:rPr>
          <w:rFonts w:cstheme="minorHAnsi"/>
        </w:rPr>
        <w:t>safeguarding lead carries a significant level of responsibility, and they should be given</w:t>
      </w:r>
      <w:r w:rsidR="00B61504" w:rsidRPr="007576E2">
        <w:rPr>
          <w:rFonts w:cstheme="minorHAnsi"/>
        </w:rPr>
        <w:t xml:space="preserve"> </w:t>
      </w:r>
      <w:r w:rsidRPr="007576E2">
        <w:rPr>
          <w:rFonts w:cstheme="minorHAnsi"/>
        </w:rPr>
        <w:t>the additional time, funding, training, resources and support they need to carry out the</w:t>
      </w:r>
      <w:r w:rsidR="00B61504" w:rsidRPr="007576E2">
        <w:rPr>
          <w:rFonts w:cstheme="minorHAnsi"/>
        </w:rPr>
        <w:t xml:space="preserve"> </w:t>
      </w:r>
      <w:r w:rsidRPr="007576E2">
        <w:rPr>
          <w:rFonts w:cstheme="minorHAnsi"/>
        </w:rPr>
        <w:t>role effectively. Their additional responsibilities include providing advice and support to</w:t>
      </w:r>
      <w:r w:rsidR="00B61504" w:rsidRPr="007576E2">
        <w:rPr>
          <w:rFonts w:cstheme="minorHAnsi"/>
        </w:rPr>
        <w:t xml:space="preserve"> </w:t>
      </w:r>
      <w:r w:rsidRPr="007576E2">
        <w:rPr>
          <w:rFonts w:cstheme="minorHAnsi"/>
        </w:rPr>
        <w:t>other staff on child welfare, safeguarding and child protection matters, taking part in</w:t>
      </w:r>
      <w:r w:rsidR="00B61504" w:rsidRPr="007576E2">
        <w:rPr>
          <w:rFonts w:cstheme="minorHAnsi"/>
        </w:rPr>
        <w:t xml:space="preserve"> </w:t>
      </w:r>
      <w:r w:rsidRPr="007576E2">
        <w:rPr>
          <w:rFonts w:cstheme="minorHAnsi"/>
        </w:rPr>
        <w:t>strategy discussions and inter-agency meetings, and/or supporting other staff to do so,</w:t>
      </w:r>
      <w:r w:rsidR="00B61504" w:rsidRPr="007576E2">
        <w:rPr>
          <w:rFonts w:cstheme="minorHAnsi"/>
        </w:rPr>
        <w:t xml:space="preserve"> </w:t>
      </w:r>
      <w:r w:rsidRPr="007576E2">
        <w:rPr>
          <w:rFonts w:cstheme="minorHAnsi"/>
        </w:rPr>
        <w:t>and contributing to the assessment of children.</w:t>
      </w:r>
    </w:p>
    <w:p w14:paraId="408F7AE7" w14:textId="77777777" w:rsidR="00EB63A8" w:rsidRPr="007576E2" w:rsidRDefault="00EB63A8" w:rsidP="003B79F2">
      <w:pPr>
        <w:spacing w:after="0" w:line="276" w:lineRule="auto"/>
        <w:jc w:val="both"/>
        <w:rPr>
          <w:rFonts w:cstheme="minorHAnsi"/>
          <w:b/>
          <w:bCs/>
        </w:rPr>
      </w:pPr>
    </w:p>
    <w:p w14:paraId="1FA0CAEF" w14:textId="7B066CF9" w:rsidR="0059768E" w:rsidRPr="007576E2" w:rsidRDefault="0059768E" w:rsidP="003B79F2">
      <w:pPr>
        <w:spacing w:after="0" w:line="276" w:lineRule="auto"/>
        <w:jc w:val="both"/>
        <w:rPr>
          <w:rFonts w:cstheme="minorHAnsi"/>
          <w:b/>
          <w:bCs/>
        </w:rPr>
      </w:pPr>
      <w:r w:rsidRPr="007576E2">
        <w:rPr>
          <w:rFonts w:cstheme="minorHAnsi"/>
          <w:b/>
          <w:bCs/>
        </w:rPr>
        <w:t>Deputy designated safeguarding leads</w:t>
      </w:r>
    </w:p>
    <w:p w14:paraId="6FA79BA2" w14:textId="71829E56" w:rsidR="0059768E" w:rsidRPr="007576E2" w:rsidRDefault="0059768E" w:rsidP="003B79F2">
      <w:pPr>
        <w:spacing w:after="0" w:line="276" w:lineRule="auto"/>
        <w:jc w:val="both"/>
        <w:rPr>
          <w:rFonts w:cstheme="minorHAnsi"/>
        </w:rPr>
      </w:pPr>
      <w:r w:rsidRPr="007576E2">
        <w:rPr>
          <w:rFonts w:cstheme="minorHAnsi"/>
        </w:rPr>
        <w:t>It is a matter for individual schools and colleges as to whether they choose to have one</w:t>
      </w:r>
      <w:r w:rsidR="00B61504" w:rsidRPr="007576E2">
        <w:rPr>
          <w:rFonts w:cstheme="minorHAnsi"/>
        </w:rPr>
        <w:t xml:space="preserve"> </w:t>
      </w:r>
      <w:r w:rsidRPr="007576E2">
        <w:rPr>
          <w:rFonts w:cstheme="minorHAnsi"/>
        </w:rPr>
        <w:t>or more deputy designated safeguarding leads. Any deputies should be trained to the</w:t>
      </w:r>
      <w:r w:rsidR="00B61504" w:rsidRPr="007576E2">
        <w:rPr>
          <w:rFonts w:cstheme="minorHAnsi"/>
        </w:rPr>
        <w:t xml:space="preserve"> </w:t>
      </w:r>
      <w:r w:rsidRPr="007576E2">
        <w:rPr>
          <w:rFonts w:cstheme="minorHAnsi"/>
        </w:rPr>
        <w:t>same standard as the designated safeguarding lead and the role should be explicit in</w:t>
      </w:r>
      <w:r w:rsidR="00B61504" w:rsidRPr="007576E2">
        <w:rPr>
          <w:rFonts w:cstheme="minorHAnsi"/>
        </w:rPr>
        <w:t xml:space="preserve"> </w:t>
      </w:r>
      <w:r w:rsidRPr="007576E2">
        <w:rPr>
          <w:rFonts w:cstheme="minorHAnsi"/>
        </w:rPr>
        <w:t>their job description. Whilst the activities of the designated safeguarding lead can be</w:t>
      </w:r>
      <w:r w:rsidR="00B61504" w:rsidRPr="007576E2">
        <w:rPr>
          <w:rFonts w:cstheme="minorHAnsi"/>
        </w:rPr>
        <w:t xml:space="preserve"> </w:t>
      </w:r>
      <w:r w:rsidRPr="007576E2">
        <w:rPr>
          <w:rFonts w:cstheme="minorHAnsi"/>
        </w:rPr>
        <w:t>delegated to appropriately trained deputies, the ultimate lead responsibility for child</w:t>
      </w:r>
      <w:r w:rsidR="00B61504" w:rsidRPr="007576E2">
        <w:rPr>
          <w:rFonts w:cstheme="minorHAnsi"/>
        </w:rPr>
        <w:t xml:space="preserve"> </w:t>
      </w:r>
      <w:r w:rsidRPr="007576E2">
        <w:rPr>
          <w:rFonts w:cstheme="minorHAnsi"/>
        </w:rPr>
        <w:t>protection, as set out above, remains with the designated safeguarding lead, this lead</w:t>
      </w:r>
      <w:r w:rsidR="00B61504" w:rsidRPr="007576E2">
        <w:rPr>
          <w:rFonts w:cstheme="minorHAnsi"/>
        </w:rPr>
        <w:t xml:space="preserve"> </w:t>
      </w:r>
      <w:r w:rsidRPr="007576E2">
        <w:rPr>
          <w:rFonts w:cstheme="minorHAnsi"/>
        </w:rPr>
        <w:t>responsibility should not be delegated.</w:t>
      </w:r>
    </w:p>
    <w:p w14:paraId="294F7A39" w14:textId="77777777" w:rsidR="00EB63A8" w:rsidRPr="007576E2" w:rsidRDefault="00EB63A8" w:rsidP="003B79F2">
      <w:pPr>
        <w:spacing w:after="0" w:line="276" w:lineRule="auto"/>
        <w:jc w:val="both"/>
        <w:rPr>
          <w:rFonts w:cstheme="minorHAnsi"/>
          <w:b/>
          <w:bCs/>
        </w:rPr>
      </w:pPr>
    </w:p>
    <w:p w14:paraId="0C0A7FBB" w14:textId="5B6ABFDD" w:rsidR="0059768E" w:rsidRPr="007576E2" w:rsidRDefault="0059768E" w:rsidP="003B79F2">
      <w:pPr>
        <w:spacing w:after="0" w:line="276" w:lineRule="auto"/>
        <w:jc w:val="both"/>
        <w:rPr>
          <w:rFonts w:cstheme="minorHAnsi"/>
          <w:b/>
          <w:bCs/>
        </w:rPr>
      </w:pPr>
      <w:r w:rsidRPr="007576E2">
        <w:rPr>
          <w:rFonts w:cstheme="minorHAnsi"/>
          <w:b/>
          <w:bCs/>
        </w:rPr>
        <w:t>Availability</w:t>
      </w:r>
    </w:p>
    <w:p w14:paraId="6B10DFED" w14:textId="5751DB4D" w:rsidR="0059768E" w:rsidRPr="007576E2" w:rsidRDefault="0059768E" w:rsidP="003B79F2">
      <w:pPr>
        <w:spacing w:after="0" w:line="276" w:lineRule="auto"/>
        <w:jc w:val="both"/>
        <w:rPr>
          <w:rFonts w:cstheme="minorHAnsi"/>
        </w:rPr>
      </w:pPr>
      <w:r w:rsidRPr="007576E2">
        <w:rPr>
          <w:rFonts w:cstheme="minorHAnsi"/>
        </w:rPr>
        <w:t>During term time the designated safeguarding lead (or a deputy) should always be</w:t>
      </w:r>
      <w:r w:rsidR="00B61504" w:rsidRPr="007576E2">
        <w:rPr>
          <w:rFonts w:cstheme="minorHAnsi"/>
        </w:rPr>
        <w:t xml:space="preserve"> </w:t>
      </w:r>
      <w:r w:rsidRPr="007576E2">
        <w:rPr>
          <w:rFonts w:cstheme="minorHAnsi"/>
        </w:rPr>
        <w:t>available (during school or college hours) for staff in the school or college to discuss any</w:t>
      </w:r>
      <w:r w:rsidR="00B61504" w:rsidRPr="007576E2">
        <w:rPr>
          <w:rFonts w:cstheme="minorHAnsi"/>
        </w:rPr>
        <w:t xml:space="preserve"> </w:t>
      </w:r>
      <w:r w:rsidRPr="007576E2">
        <w:rPr>
          <w:rFonts w:cstheme="minorHAnsi"/>
        </w:rPr>
        <w:t>safeguarding concerns. Whilst generally speaking the designated safeguarding lead (or</w:t>
      </w:r>
      <w:r w:rsidR="00B61504" w:rsidRPr="007576E2">
        <w:rPr>
          <w:rFonts w:cstheme="minorHAnsi"/>
        </w:rPr>
        <w:t xml:space="preserve"> </w:t>
      </w:r>
      <w:r w:rsidRPr="007576E2">
        <w:rPr>
          <w:rFonts w:cstheme="minorHAnsi"/>
        </w:rPr>
        <w:t>deputy) would be expected to be available in person, it is a matter for individual schools</w:t>
      </w:r>
      <w:r w:rsidR="00B61504" w:rsidRPr="007576E2">
        <w:rPr>
          <w:rFonts w:cstheme="minorHAnsi"/>
        </w:rPr>
        <w:t xml:space="preserve"> </w:t>
      </w:r>
      <w:r w:rsidRPr="007576E2">
        <w:rPr>
          <w:rFonts w:cstheme="minorHAnsi"/>
        </w:rPr>
        <w:t>and colleges, working with the designated safeguarding lead, to define what “available”</w:t>
      </w:r>
      <w:r w:rsidR="00B61504" w:rsidRPr="007576E2">
        <w:rPr>
          <w:rFonts w:cstheme="minorHAnsi"/>
        </w:rPr>
        <w:t xml:space="preserve"> </w:t>
      </w:r>
      <w:r w:rsidRPr="007576E2">
        <w:rPr>
          <w:rFonts w:cstheme="minorHAnsi"/>
        </w:rPr>
        <w:t>means and whether in exceptional circumstances availability via phone and/or other such</w:t>
      </w:r>
      <w:r w:rsidR="00B61504" w:rsidRPr="007576E2">
        <w:rPr>
          <w:rFonts w:cstheme="minorHAnsi"/>
        </w:rPr>
        <w:t xml:space="preserve"> </w:t>
      </w:r>
      <w:r w:rsidRPr="007576E2">
        <w:rPr>
          <w:rFonts w:cstheme="minorHAnsi"/>
        </w:rPr>
        <w:t>media is acceptable. It is a matter for individual schools and colleges and the designated</w:t>
      </w:r>
      <w:r w:rsidR="00B61504" w:rsidRPr="007576E2">
        <w:rPr>
          <w:rFonts w:cstheme="minorHAnsi"/>
        </w:rPr>
        <w:t xml:space="preserve"> </w:t>
      </w:r>
      <w:r w:rsidRPr="007576E2">
        <w:rPr>
          <w:rFonts w:cstheme="minorHAnsi"/>
        </w:rPr>
        <w:t>safeguarding lead, to arrange adequate and appropriate cover arrangements for any out</w:t>
      </w:r>
      <w:r w:rsidR="00EB63A8" w:rsidRPr="007576E2">
        <w:rPr>
          <w:rFonts w:cstheme="minorHAnsi"/>
        </w:rPr>
        <w:t xml:space="preserve"> </w:t>
      </w:r>
      <w:r w:rsidRPr="007576E2">
        <w:rPr>
          <w:rFonts w:cstheme="minorHAnsi"/>
        </w:rPr>
        <w:t>of hours/out of term activities.</w:t>
      </w:r>
    </w:p>
    <w:p w14:paraId="74604AB9" w14:textId="77777777" w:rsidR="00B61504" w:rsidRPr="007576E2" w:rsidRDefault="00B61504" w:rsidP="003B79F2">
      <w:pPr>
        <w:spacing w:after="0" w:line="276" w:lineRule="auto"/>
        <w:jc w:val="both"/>
        <w:rPr>
          <w:rFonts w:cstheme="minorHAnsi"/>
          <w:b/>
          <w:bCs/>
        </w:rPr>
      </w:pPr>
    </w:p>
    <w:p w14:paraId="720C374D" w14:textId="7A56F0C9" w:rsidR="0059768E" w:rsidRPr="007576E2" w:rsidRDefault="0059768E" w:rsidP="003B79F2">
      <w:pPr>
        <w:spacing w:after="0" w:line="276" w:lineRule="auto"/>
        <w:jc w:val="both"/>
        <w:rPr>
          <w:rFonts w:cstheme="minorHAnsi"/>
          <w:b/>
          <w:bCs/>
        </w:rPr>
      </w:pPr>
      <w:r w:rsidRPr="007576E2">
        <w:rPr>
          <w:rFonts w:cstheme="minorHAnsi"/>
          <w:b/>
          <w:bCs/>
        </w:rPr>
        <w:t>Manage referrals</w:t>
      </w:r>
    </w:p>
    <w:p w14:paraId="59B27331" w14:textId="77777777" w:rsidR="0059768E" w:rsidRPr="007576E2" w:rsidRDefault="0059768E" w:rsidP="003B79F2">
      <w:pPr>
        <w:spacing w:after="0" w:line="276" w:lineRule="auto"/>
        <w:jc w:val="both"/>
        <w:rPr>
          <w:rFonts w:cstheme="minorHAnsi"/>
        </w:rPr>
      </w:pPr>
      <w:r w:rsidRPr="007576E2">
        <w:rPr>
          <w:rFonts w:cstheme="minorHAnsi"/>
        </w:rPr>
        <w:t>The designated safeguarding lead is expected to refer cases:</w:t>
      </w:r>
    </w:p>
    <w:p w14:paraId="458736B5" w14:textId="2F1FFB88" w:rsidR="0059768E" w:rsidRPr="007576E2" w:rsidRDefault="0059768E" w:rsidP="003B79F2">
      <w:pPr>
        <w:pStyle w:val="ListParagraph"/>
        <w:numPr>
          <w:ilvl w:val="0"/>
          <w:numId w:val="63"/>
        </w:numPr>
        <w:spacing w:after="0" w:line="276" w:lineRule="auto"/>
        <w:ind w:left="360"/>
        <w:jc w:val="both"/>
        <w:rPr>
          <w:rFonts w:cstheme="minorHAnsi"/>
        </w:rPr>
      </w:pPr>
      <w:r w:rsidRPr="007576E2">
        <w:rPr>
          <w:rFonts w:cstheme="minorHAnsi"/>
        </w:rPr>
        <w:t>of suspected abuse and neglect to the local authority children’s social care as</w:t>
      </w:r>
      <w:r w:rsidR="005B152D" w:rsidRPr="007576E2">
        <w:rPr>
          <w:rFonts w:cstheme="minorHAnsi"/>
        </w:rPr>
        <w:t xml:space="preserve"> </w:t>
      </w:r>
      <w:r w:rsidRPr="007576E2">
        <w:rPr>
          <w:rFonts w:cstheme="minorHAnsi"/>
        </w:rPr>
        <w:t>required and support staff who make referrals to local authority children’s social</w:t>
      </w:r>
      <w:r w:rsidR="00EB63A8" w:rsidRPr="007576E2">
        <w:rPr>
          <w:rFonts w:cstheme="minorHAnsi"/>
        </w:rPr>
        <w:t xml:space="preserve"> </w:t>
      </w:r>
      <w:r w:rsidRPr="007576E2">
        <w:rPr>
          <w:rFonts w:cstheme="minorHAnsi"/>
        </w:rPr>
        <w:t>care</w:t>
      </w:r>
    </w:p>
    <w:p w14:paraId="19C9495D" w14:textId="5528A7B0" w:rsidR="0059768E" w:rsidRPr="007576E2" w:rsidRDefault="0059768E" w:rsidP="003B79F2">
      <w:pPr>
        <w:pStyle w:val="ListParagraph"/>
        <w:numPr>
          <w:ilvl w:val="0"/>
          <w:numId w:val="63"/>
        </w:numPr>
        <w:spacing w:after="0" w:line="276" w:lineRule="auto"/>
        <w:ind w:left="360"/>
        <w:jc w:val="both"/>
        <w:rPr>
          <w:rFonts w:cstheme="minorHAnsi"/>
        </w:rPr>
      </w:pPr>
      <w:r w:rsidRPr="007576E2">
        <w:rPr>
          <w:rFonts w:cstheme="minorHAnsi"/>
        </w:rPr>
        <w:t>to the Channel programme where there is a radicalisation concern as required and</w:t>
      </w:r>
      <w:r w:rsidR="005B152D" w:rsidRPr="007576E2">
        <w:rPr>
          <w:rFonts w:cstheme="minorHAnsi"/>
        </w:rPr>
        <w:t xml:space="preserve"> </w:t>
      </w:r>
      <w:r w:rsidRPr="007576E2">
        <w:rPr>
          <w:rFonts w:cstheme="minorHAnsi"/>
        </w:rPr>
        <w:t>support staff who make referrals to the Channel programme</w:t>
      </w:r>
    </w:p>
    <w:p w14:paraId="37DCEFE9" w14:textId="081F7BF8" w:rsidR="0059768E" w:rsidRPr="007576E2" w:rsidRDefault="0059768E" w:rsidP="003B79F2">
      <w:pPr>
        <w:pStyle w:val="ListParagraph"/>
        <w:numPr>
          <w:ilvl w:val="0"/>
          <w:numId w:val="63"/>
        </w:numPr>
        <w:spacing w:after="0" w:line="276" w:lineRule="auto"/>
        <w:ind w:left="360"/>
        <w:jc w:val="both"/>
        <w:rPr>
          <w:rFonts w:cstheme="minorHAnsi"/>
        </w:rPr>
      </w:pPr>
      <w:r w:rsidRPr="007576E2">
        <w:rPr>
          <w:rFonts w:cstheme="minorHAnsi"/>
        </w:rPr>
        <w:t>where a person is dismissed or left due to risk/harm to a child to the Disclosure</w:t>
      </w:r>
      <w:r w:rsidR="004F493E" w:rsidRPr="007576E2">
        <w:rPr>
          <w:rFonts w:cstheme="minorHAnsi"/>
        </w:rPr>
        <w:t xml:space="preserve"> </w:t>
      </w:r>
      <w:r w:rsidRPr="007576E2">
        <w:rPr>
          <w:rFonts w:cstheme="minorHAnsi"/>
        </w:rPr>
        <w:t>and Barring Service as required, and</w:t>
      </w:r>
    </w:p>
    <w:p w14:paraId="37CABC73" w14:textId="7BD13713" w:rsidR="0059768E" w:rsidRPr="007576E2" w:rsidRDefault="0059768E" w:rsidP="003B79F2">
      <w:pPr>
        <w:pStyle w:val="ListParagraph"/>
        <w:numPr>
          <w:ilvl w:val="0"/>
          <w:numId w:val="63"/>
        </w:numPr>
        <w:spacing w:after="0" w:line="276" w:lineRule="auto"/>
        <w:ind w:left="360"/>
        <w:jc w:val="both"/>
        <w:rPr>
          <w:rFonts w:cstheme="minorHAnsi"/>
        </w:rPr>
      </w:pPr>
      <w:r w:rsidRPr="007576E2">
        <w:rPr>
          <w:rFonts w:cstheme="minorHAnsi"/>
        </w:rPr>
        <w:t xml:space="preserve">where a crime may have been committed to the Police as required. NPCC </w:t>
      </w:r>
      <w:r w:rsidR="004F493E" w:rsidRPr="007576E2">
        <w:rPr>
          <w:rFonts w:cstheme="minorHAnsi"/>
        </w:rPr>
        <w:t>–</w:t>
      </w:r>
      <w:r w:rsidRPr="007576E2">
        <w:rPr>
          <w:rFonts w:cstheme="minorHAnsi"/>
        </w:rPr>
        <w:t xml:space="preserve"> When</w:t>
      </w:r>
      <w:r w:rsidR="004F493E" w:rsidRPr="007576E2">
        <w:rPr>
          <w:rFonts w:cstheme="minorHAnsi"/>
        </w:rPr>
        <w:t xml:space="preserve"> </w:t>
      </w:r>
      <w:r w:rsidRPr="007576E2">
        <w:rPr>
          <w:rFonts w:cstheme="minorHAnsi"/>
        </w:rPr>
        <w:t>to call the police should help understand when to consider calling the police and</w:t>
      </w:r>
      <w:r w:rsidR="004F493E" w:rsidRPr="007576E2">
        <w:rPr>
          <w:rFonts w:cstheme="minorHAnsi"/>
        </w:rPr>
        <w:t xml:space="preserve"> </w:t>
      </w:r>
      <w:r w:rsidRPr="007576E2">
        <w:rPr>
          <w:rFonts w:cstheme="minorHAnsi"/>
        </w:rPr>
        <w:t>what to expect when working with the police.</w:t>
      </w:r>
    </w:p>
    <w:p w14:paraId="77AC63A3" w14:textId="03AE702E" w:rsidR="0059768E" w:rsidRPr="007576E2" w:rsidRDefault="0059768E" w:rsidP="003B79F2">
      <w:pPr>
        <w:spacing w:after="0" w:line="276" w:lineRule="auto"/>
        <w:jc w:val="both"/>
        <w:rPr>
          <w:rFonts w:cstheme="minorHAnsi"/>
          <w:b/>
          <w:bCs/>
        </w:rPr>
      </w:pPr>
      <w:r w:rsidRPr="007576E2">
        <w:rPr>
          <w:rFonts w:cstheme="minorHAnsi"/>
          <w:b/>
          <w:bCs/>
        </w:rPr>
        <w:lastRenderedPageBreak/>
        <w:t>Working with others</w:t>
      </w:r>
    </w:p>
    <w:p w14:paraId="2B775894" w14:textId="77777777" w:rsidR="0059768E" w:rsidRPr="007576E2" w:rsidRDefault="0059768E" w:rsidP="003B79F2">
      <w:pPr>
        <w:spacing w:after="0" w:line="276" w:lineRule="auto"/>
        <w:jc w:val="both"/>
        <w:rPr>
          <w:rFonts w:cstheme="minorHAnsi"/>
        </w:rPr>
      </w:pPr>
      <w:r w:rsidRPr="007576E2">
        <w:rPr>
          <w:rFonts w:cstheme="minorHAnsi"/>
        </w:rPr>
        <w:t>The designated safeguarding lead is expected to:</w:t>
      </w:r>
    </w:p>
    <w:p w14:paraId="1C8E030E" w14:textId="13EF1E86" w:rsidR="0059768E" w:rsidRPr="007576E2" w:rsidRDefault="0059768E" w:rsidP="003B79F2">
      <w:pPr>
        <w:pStyle w:val="ListParagraph"/>
        <w:numPr>
          <w:ilvl w:val="0"/>
          <w:numId w:val="65"/>
        </w:numPr>
        <w:spacing w:after="0" w:line="276" w:lineRule="auto"/>
        <w:jc w:val="both"/>
        <w:rPr>
          <w:rFonts w:cstheme="minorHAnsi"/>
        </w:rPr>
      </w:pPr>
      <w:r w:rsidRPr="007576E2">
        <w:rPr>
          <w:rFonts w:cstheme="minorHAnsi"/>
        </w:rPr>
        <w:t>act as a source of support, advice and expertise for all staff</w:t>
      </w:r>
    </w:p>
    <w:p w14:paraId="0F17E909" w14:textId="2584FE22" w:rsidR="0059768E" w:rsidRPr="007576E2" w:rsidRDefault="0059768E" w:rsidP="003B79F2">
      <w:pPr>
        <w:pStyle w:val="ListParagraph"/>
        <w:numPr>
          <w:ilvl w:val="0"/>
          <w:numId w:val="65"/>
        </w:numPr>
        <w:spacing w:after="0" w:line="276" w:lineRule="auto"/>
        <w:jc w:val="both"/>
        <w:rPr>
          <w:rFonts w:cstheme="minorHAnsi"/>
        </w:rPr>
      </w:pPr>
      <w:r w:rsidRPr="007576E2">
        <w:rPr>
          <w:rFonts w:cstheme="minorHAnsi"/>
        </w:rPr>
        <w:t>act as a point of contact with the safeguarding partners</w:t>
      </w:r>
    </w:p>
    <w:p w14:paraId="42A0757D" w14:textId="0C608495" w:rsidR="0059768E" w:rsidRPr="007576E2" w:rsidRDefault="0059768E" w:rsidP="003B79F2">
      <w:pPr>
        <w:pStyle w:val="ListParagraph"/>
        <w:numPr>
          <w:ilvl w:val="0"/>
          <w:numId w:val="64"/>
        </w:numPr>
        <w:spacing w:after="0" w:line="276" w:lineRule="auto"/>
        <w:ind w:left="360"/>
        <w:jc w:val="both"/>
        <w:rPr>
          <w:rFonts w:cstheme="minorHAnsi"/>
        </w:rPr>
      </w:pPr>
      <w:r w:rsidRPr="007576E2">
        <w:rPr>
          <w:rFonts w:cstheme="minorHAnsi"/>
        </w:rPr>
        <w:t>liaise with the headteacher or principal to inform him or her of issues- especially</w:t>
      </w:r>
      <w:r w:rsidR="00AA519E" w:rsidRPr="007576E2">
        <w:rPr>
          <w:rFonts w:cstheme="minorHAnsi"/>
        </w:rPr>
        <w:t xml:space="preserve"> </w:t>
      </w:r>
      <w:r w:rsidRPr="007576E2">
        <w:rPr>
          <w:rFonts w:cstheme="minorHAnsi"/>
        </w:rPr>
        <w:t>ongoing enquiries under section 47 of the Children Act 1989 and police</w:t>
      </w:r>
      <w:r w:rsidR="00AA519E" w:rsidRPr="007576E2">
        <w:rPr>
          <w:rFonts w:cstheme="minorHAnsi"/>
        </w:rPr>
        <w:t xml:space="preserve"> </w:t>
      </w:r>
      <w:r w:rsidRPr="007576E2">
        <w:rPr>
          <w:rFonts w:cstheme="minorHAnsi"/>
        </w:rPr>
        <w:t>investigations. This should include being aware of the requirement for children to</w:t>
      </w:r>
      <w:r w:rsidR="00AA519E" w:rsidRPr="007576E2">
        <w:rPr>
          <w:rFonts w:cstheme="minorHAnsi"/>
        </w:rPr>
        <w:t xml:space="preserve"> </w:t>
      </w:r>
      <w:r w:rsidRPr="007576E2">
        <w:rPr>
          <w:rFonts w:cstheme="minorHAnsi"/>
        </w:rPr>
        <w:t>have an Appropriate Adult. Further information can be found in the Statutory</w:t>
      </w:r>
      <w:r w:rsidR="00AA519E" w:rsidRPr="007576E2">
        <w:rPr>
          <w:rFonts w:cstheme="minorHAnsi"/>
        </w:rPr>
        <w:t xml:space="preserve"> </w:t>
      </w:r>
      <w:r w:rsidRPr="007576E2">
        <w:rPr>
          <w:rFonts w:cstheme="minorHAnsi"/>
        </w:rPr>
        <w:t>guidance - PACE Code C 2019.</w:t>
      </w:r>
    </w:p>
    <w:p w14:paraId="139FE93B" w14:textId="33FA1C45" w:rsidR="0059768E" w:rsidRPr="007576E2" w:rsidRDefault="0059768E" w:rsidP="003B79F2">
      <w:pPr>
        <w:pStyle w:val="ListParagraph"/>
        <w:numPr>
          <w:ilvl w:val="0"/>
          <w:numId w:val="64"/>
        </w:numPr>
        <w:spacing w:after="0" w:line="276" w:lineRule="auto"/>
        <w:ind w:left="360"/>
        <w:jc w:val="both"/>
        <w:rPr>
          <w:rFonts w:cstheme="minorHAnsi"/>
        </w:rPr>
      </w:pPr>
      <w:r w:rsidRPr="007576E2">
        <w:rPr>
          <w:rFonts w:cstheme="minorHAnsi"/>
        </w:rPr>
        <w:t>as required, liaise with the “case manager” (as per Part four) and the local</w:t>
      </w:r>
      <w:r w:rsidR="00955B82" w:rsidRPr="007576E2">
        <w:rPr>
          <w:rFonts w:cstheme="minorHAnsi"/>
        </w:rPr>
        <w:t xml:space="preserve"> </w:t>
      </w:r>
      <w:r w:rsidRPr="007576E2">
        <w:rPr>
          <w:rFonts w:cstheme="minorHAnsi"/>
        </w:rPr>
        <w:t>authority designated officer(s) (LADO) for child protection concerns in cases which</w:t>
      </w:r>
      <w:r w:rsidR="003E4E88" w:rsidRPr="007576E2">
        <w:rPr>
          <w:rFonts w:cstheme="minorHAnsi"/>
        </w:rPr>
        <w:t xml:space="preserve"> </w:t>
      </w:r>
      <w:r w:rsidRPr="007576E2">
        <w:rPr>
          <w:rFonts w:cstheme="minorHAnsi"/>
        </w:rPr>
        <w:t>concern a staff member</w:t>
      </w:r>
    </w:p>
    <w:p w14:paraId="08F60134" w14:textId="0FF990A1" w:rsidR="0059768E" w:rsidRPr="007576E2" w:rsidRDefault="0059768E" w:rsidP="003B79F2">
      <w:pPr>
        <w:pStyle w:val="ListParagraph"/>
        <w:numPr>
          <w:ilvl w:val="0"/>
          <w:numId w:val="64"/>
        </w:numPr>
        <w:spacing w:after="0" w:line="276" w:lineRule="auto"/>
        <w:ind w:left="360"/>
        <w:jc w:val="both"/>
        <w:rPr>
          <w:rFonts w:cstheme="minorHAnsi"/>
        </w:rPr>
      </w:pPr>
      <w:r w:rsidRPr="007576E2">
        <w:rPr>
          <w:rFonts w:cstheme="minorHAnsi"/>
        </w:rPr>
        <w:t>liaise with staff (especially teachers, pastoral support staff, school nurses, IT</w:t>
      </w:r>
      <w:r w:rsidR="003E4E88" w:rsidRPr="007576E2">
        <w:rPr>
          <w:rFonts w:cstheme="minorHAnsi"/>
        </w:rPr>
        <w:t xml:space="preserve"> </w:t>
      </w:r>
      <w:r w:rsidRPr="007576E2">
        <w:rPr>
          <w:rFonts w:cstheme="minorHAnsi"/>
        </w:rPr>
        <w:t>technicians, senior mental health leads and special educational needs coordinators (SENCO), or the</w:t>
      </w:r>
      <w:r w:rsidR="003E4E88" w:rsidRPr="007576E2">
        <w:rPr>
          <w:rFonts w:cstheme="minorHAnsi"/>
        </w:rPr>
        <w:t xml:space="preserve"> </w:t>
      </w:r>
      <w:r w:rsidRPr="007576E2">
        <w:rPr>
          <w:rFonts w:cstheme="minorHAnsi"/>
        </w:rPr>
        <w:t>named person with oversight for SEND in a college</w:t>
      </w:r>
      <w:r w:rsidR="003E4E88" w:rsidRPr="007576E2">
        <w:rPr>
          <w:rFonts w:cstheme="minorHAnsi"/>
        </w:rPr>
        <w:t xml:space="preserve"> </w:t>
      </w:r>
      <w:r w:rsidRPr="007576E2">
        <w:rPr>
          <w:rFonts w:cstheme="minorHAnsi"/>
        </w:rPr>
        <w:t>and senior mental health leads) on matters of safety and safeguarding and welfare</w:t>
      </w:r>
      <w:r w:rsidR="003E4E88" w:rsidRPr="007576E2">
        <w:rPr>
          <w:rFonts w:cstheme="minorHAnsi"/>
        </w:rPr>
        <w:t xml:space="preserve"> </w:t>
      </w:r>
      <w:r w:rsidRPr="007576E2">
        <w:rPr>
          <w:rFonts w:cstheme="minorHAnsi"/>
        </w:rPr>
        <w:t>(including online and digital safety) and when deciding whether to make a referral</w:t>
      </w:r>
      <w:r w:rsidR="003E4E88" w:rsidRPr="007576E2">
        <w:rPr>
          <w:rFonts w:cstheme="minorHAnsi"/>
        </w:rPr>
        <w:t xml:space="preserve"> </w:t>
      </w:r>
      <w:r w:rsidRPr="007576E2">
        <w:rPr>
          <w:rFonts w:cstheme="minorHAnsi"/>
        </w:rPr>
        <w:t>by liaising with relevant agencies so that children’s needs are considered</w:t>
      </w:r>
      <w:r w:rsidR="003E4E88" w:rsidRPr="007576E2">
        <w:rPr>
          <w:rFonts w:cstheme="minorHAnsi"/>
        </w:rPr>
        <w:t xml:space="preserve"> </w:t>
      </w:r>
      <w:r w:rsidRPr="007576E2">
        <w:rPr>
          <w:rFonts w:cstheme="minorHAnsi"/>
        </w:rPr>
        <w:t>holistically</w:t>
      </w:r>
    </w:p>
    <w:p w14:paraId="196D074C" w14:textId="363326AA" w:rsidR="0059768E" w:rsidRPr="007576E2" w:rsidRDefault="0059768E" w:rsidP="003B79F2">
      <w:pPr>
        <w:pStyle w:val="ListParagraph"/>
        <w:numPr>
          <w:ilvl w:val="0"/>
          <w:numId w:val="64"/>
        </w:numPr>
        <w:spacing w:after="0" w:line="276" w:lineRule="auto"/>
        <w:ind w:left="360"/>
        <w:jc w:val="both"/>
        <w:rPr>
          <w:rFonts w:cstheme="minorHAnsi"/>
        </w:rPr>
      </w:pPr>
      <w:r w:rsidRPr="007576E2">
        <w:rPr>
          <w:rFonts w:cstheme="minorHAnsi"/>
        </w:rPr>
        <w:t>liaise with the senior mental health lead and, where available, the mental health</w:t>
      </w:r>
      <w:r w:rsidR="006E7E2B" w:rsidRPr="007576E2">
        <w:rPr>
          <w:rFonts w:cstheme="minorHAnsi"/>
        </w:rPr>
        <w:t xml:space="preserve"> </w:t>
      </w:r>
      <w:r w:rsidRPr="007576E2">
        <w:rPr>
          <w:rFonts w:cstheme="minorHAnsi"/>
        </w:rPr>
        <w:t>support team, where safeguarding concerns are linked to mental health</w:t>
      </w:r>
    </w:p>
    <w:p w14:paraId="050F27C9" w14:textId="6E4DF7CD" w:rsidR="0059768E" w:rsidRPr="007576E2" w:rsidRDefault="0059768E" w:rsidP="003B79F2">
      <w:pPr>
        <w:pStyle w:val="ListParagraph"/>
        <w:numPr>
          <w:ilvl w:val="0"/>
          <w:numId w:val="64"/>
        </w:numPr>
        <w:spacing w:after="0" w:line="276" w:lineRule="auto"/>
        <w:ind w:left="360"/>
        <w:jc w:val="both"/>
        <w:rPr>
          <w:rFonts w:cstheme="minorHAnsi"/>
        </w:rPr>
      </w:pPr>
      <w:r w:rsidRPr="007576E2">
        <w:rPr>
          <w:rFonts w:cstheme="minorHAnsi"/>
        </w:rPr>
        <w:t>promote supportive engagement with parents and/or carers in safeguarding and</w:t>
      </w:r>
      <w:r w:rsidR="00B829AE" w:rsidRPr="007576E2">
        <w:rPr>
          <w:rFonts w:cstheme="minorHAnsi"/>
        </w:rPr>
        <w:t xml:space="preserve"> </w:t>
      </w:r>
      <w:r w:rsidRPr="007576E2">
        <w:rPr>
          <w:rFonts w:cstheme="minorHAnsi"/>
        </w:rPr>
        <w:t>promoting the welfare of children, including where families may be facing</w:t>
      </w:r>
      <w:r w:rsidR="00B829AE" w:rsidRPr="007576E2">
        <w:rPr>
          <w:rFonts w:cstheme="minorHAnsi"/>
        </w:rPr>
        <w:t xml:space="preserve"> </w:t>
      </w:r>
      <w:r w:rsidRPr="007576E2">
        <w:rPr>
          <w:rFonts w:cstheme="minorHAnsi"/>
        </w:rPr>
        <w:t>challenging circumstances</w:t>
      </w:r>
    </w:p>
    <w:p w14:paraId="266593D2" w14:textId="55AF2B3E" w:rsidR="0059768E" w:rsidRPr="007576E2" w:rsidRDefault="0059768E" w:rsidP="003B79F2">
      <w:pPr>
        <w:pStyle w:val="ListParagraph"/>
        <w:numPr>
          <w:ilvl w:val="0"/>
          <w:numId w:val="64"/>
        </w:numPr>
        <w:spacing w:after="0" w:line="276" w:lineRule="auto"/>
        <w:ind w:left="360"/>
        <w:jc w:val="both"/>
        <w:rPr>
          <w:rFonts w:cstheme="minorHAnsi"/>
        </w:rPr>
      </w:pPr>
      <w:r w:rsidRPr="007576E2">
        <w:rPr>
          <w:rFonts w:cstheme="minorHAnsi"/>
        </w:rPr>
        <w:t>work with the headteacher and relevant strategic leads, taking lead responsibility</w:t>
      </w:r>
      <w:r w:rsidR="00B829AE" w:rsidRPr="007576E2">
        <w:rPr>
          <w:rFonts w:cstheme="minorHAnsi"/>
        </w:rPr>
        <w:t xml:space="preserve"> </w:t>
      </w:r>
      <w:r w:rsidRPr="007576E2">
        <w:rPr>
          <w:rFonts w:cstheme="minorHAnsi"/>
        </w:rPr>
        <w:t>for promoting educational outcomes by knowing the welfare, safeguarding and</w:t>
      </w:r>
      <w:r w:rsidR="00B829AE" w:rsidRPr="007576E2">
        <w:rPr>
          <w:rFonts w:cstheme="minorHAnsi"/>
        </w:rPr>
        <w:t xml:space="preserve"> </w:t>
      </w:r>
      <w:r w:rsidRPr="007576E2">
        <w:rPr>
          <w:rFonts w:cstheme="minorHAnsi"/>
        </w:rPr>
        <w:t>child protection issues that children in need are experiencing, or have</w:t>
      </w:r>
      <w:r w:rsidR="00B829AE" w:rsidRPr="007576E2">
        <w:rPr>
          <w:rFonts w:cstheme="minorHAnsi"/>
        </w:rPr>
        <w:t xml:space="preserve"> </w:t>
      </w:r>
      <w:r w:rsidRPr="007576E2">
        <w:rPr>
          <w:rFonts w:cstheme="minorHAnsi"/>
        </w:rPr>
        <w:t>experienced, and identifying the impact that these issues might be having on</w:t>
      </w:r>
      <w:r w:rsidR="00B829AE" w:rsidRPr="007576E2">
        <w:rPr>
          <w:rFonts w:cstheme="minorHAnsi"/>
        </w:rPr>
        <w:t xml:space="preserve"> </w:t>
      </w:r>
      <w:r w:rsidRPr="007576E2">
        <w:rPr>
          <w:rFonts w:cstheme="minorHAnsi"/>
        </w:rPr>
        <w:t>children’s attendance, engagement and achievement at school or college. This</w:t>
      </w:r>
      <w:r w:rsidR="00B829AE" w:rsidRPr="007576E2">
        <w:rPr>
          <w:rFonts w:cstheme="minorHAnsi"/>
        </w:rPr>
        <w:t xml:space="preserve"> </w:t>
      </w:r>
      <w:r w:rsidRPr="007576E2">
        <w:rPr>
          <w:rFonts w:cstheme="minorHAnsi"/>
        </w:rPr>
        <w:t>includes:</w:t>
      </w:r>
    </w:p>
    <w:p w14:paraId="655983F8" w14:textId="47D0EE83" w:rsidR="0059768E" w:rsidRPr="007576E2" w:rsidRDefault="0059768E" w:rsidP="003B79F2">
      <w:pPr>
        <w:pStyle w:val="ListParagraph"/>
        <w:numPr>
          <w:ilvl w:val="0"/>
          <w:numId w:val="64"/>
        </w:numPr>
        <w:spacing w:after="0" w:line="276" w:lineRule="auto"/>
        <w:jc w:val="both"/>
        <w:rPr>
          <w:rFonts w:cstheme="minorHAnsi"/>
        </w:rPr>
      </w:pPr>
      <w:r w:rsidRPr="007576E2">
        <w:rPr>
          <w:rFonts w:cstheme="minorHAnsi"/>
        </w:rPr>
        <w:t>ensuring that the school or college knows who its cohort of children who</w:t>
      </w:r>
      <w:r w:rsidR="00BE650B" w:rsidRPr="007576E2">
        <w:rPr>
          <w:rFonts w:cstheme="minorHAnsi"/>
        </w:rPr>
        <w:t xml:space="preserve"> </w:t>
      </w:r>
      <w:r w:rsidRPr="007576E2">
        <w:rPr>
          <w:rFonts w:cstheme="minorHAnsi"/>
        </w:rPr>
        <w:t>have or have had a social worker are, understanding their academic</w:t>
      </w:r>
      <w:r w:rsidR="00BE650B" w:rsidRPr="007576E2">
        <w:rPr>
          <w:rFonts w:cstheme="minorHAnsi"/>
        </w:rPr>
        <w:t xml:space="preserve"> </w:t>
      </w:r>
      <w:r w:rsidRPr="007576E2">
        <w:rPr>
          <w:rFonts w:cstheme="minorHAnsi"/>
        </w:rPr>
        <w:t>progress and attainment, and maintaining a culture of high aspirations for</w:t>
      </w:r>
      <w:r w:rsidR="00BE650B" w:rsidRPr="007576E2">
        <w:rPr>
          <w:rFonts w:cstheme="minorHAnsi"/>
        </w:rPr>
        <w:t xml:space="preserve"> </w:t>
      </w:r>
      <w:r w:rsidRPr="007576E2">
        <w:rPr>
          <w:rFonts w:cstheme="minorHAnsi"/>
        </w:rPr>
        <w:t>this cohort, and</w:t>
      </w:r>
    </w:p>
    <w:p w14:paraId="4FA31F2D" w14:textId="2F5790AF" w:rsidR="0059768E" w:rsidRPr="007576E2" w:rsidRDefault="0059768E" w:rsidP="003B79F2">
      <w:pPr>
        <w:pStyle w:val="ListParagraph"/>
        <w:numPr>
          <w:ilvl w:val="0"/>
          <w:numId w:val="64"/>
        </w:numPr>
        <w:spacing w:after="0" w:line="276" w:lineRule="auto"/>
        <w:jc w:val="both"/>
        <w:rPr>
          <w:rFonts w:cstheme="minorHAnsi"/>
        </w:rPr>
      </w:pPr>
      <w:r w:rsidRPr="007576E2">
        <w:rPr>
          <w:rFonts w:cstheme="minorHAnsi"/>
        </w:rPr>
        <w:t>supporting teaching staff to provide additional academic support or</w:t>
      </w:r>
      <w:r w:rsidR="00BE650B" w:rsidRPr="007576E2">
        <w:rPr>
          <w:rFonts w:cstheme="minorHAnsi"/>
        </w:rPr>
        <w:t xml:space="preserve"> </w:t>
      </w:r>
      <w:r w:rsidRPr="007576E2">
        <w:rPr>
          <w:rFonts w:cstheme="minorHAnsi"/>
        </w:rPr>
        <w:t>reasonable adjustments to help children who have or have had a social</w:t>
      </w:r>
      <w:r w:rsidR="00BE650B" w:rsidRPr="007576E2">
        <w:rPr>
          <w:rFonts w:cstheme="minorHAnsi"/>
        </w:rPr>
        <w:t xml:space="preserve"> </w:t>
      </w:r>
      <w:r w:rsidRPr="007576E2">
        <w:rPr>
          <w:rFonts w:cstheme="minorHAnsi"/>
        </w:rPr>
        <w:t>worker reach their potential, recognising that even when statutory social</w:t>
      </w:r>
      <w:r w:rsidR="00BE650B" w:rsidRPr="007576E2">
        <w:rPr>
          <w:rFonts w:cstheme="minorHAnsi"/>
        </w:rPr>
        <w:t xml:space="preserve"> </w:t>
      </w:r>
      <w:r w:rsidRPr="007576E2">
        <w:rPr>
          <w:rFonts w:cstheme="minorHAnsi"/>
        </w:rPr>
        <w:t>care intervention has ended, there is still a lasting impact on children’s</w:t>
      </w:r>
      <w:r w:rsidR="00BE650B" w:rsidRPr="007576E2">
        <w:rPr>
          <w:rFonts w:cstheme="minorHAnsi"/>
        </w:rPr>
        <w:t xml:space="preserve"> </w:t>
      </w:r>
      <w:r w:rsidRPr="007576E2">
        <w:rPr>
          <w:rFonts w:cstheme="minorHAnsi"/>
        </w:rPr>
        <w:t>educational outcomes.</w:t>
      </w:r>
    </w:p>
    <w:p w14:paraId="059B31E9" w14:textId="77777777" w:rsidR="00BE650B" w:rsidRPr="007576E2" w:rsidRDefault="00BE650B" w:rsidP="003B79F2">
      <w:pPr>
        <w:spacing w:after="0" w:line="276" w:lineRule="auto"/>
        <w:jc w:val="both"/>
        <w:rPr>
          <w:rFonts w:cstheme="minorHAnsi"/>
          <w:b/>
          <w:bCs/>
        </w:rPr>
      </w:pPr>
    </w:p>
    <w:p w14:paraId="3FEFE71A" w14:textId="4D565F84" w:rsidR="0059768E" w:rsidRPr="007576E2" w:rsidRDefault="0059768E" w:rsidP="003B79F2">
      <w:pPr>
        <w:spacing w:after="0" w:line="276" w:lineRule="auto"/>
        <w:jc w:val="both"/>
        <w:rPr>
          <w:rFonts w:cstheme="minorHAnsi"/>
          <w:b/>
          <w:bCs/>
        </w:rPr>
      </w:pPr>
      <w:r w:rsidRPr="007576E2">
        <w:rPr>
          <w:rFonts w:cstheme="minorHAnsi"/>
          <w:b/>
          <w:bCs/>
        </w:rPr>
        <w:t>Information sharing and managing the child protection file</w:t>
      </w:r>
    </w:p>
    <w:p w14:paraId="703C548E" w14:textId="1117BFC1" w:rsidR="0059768E" w:rsidRPr="007576E2" w:rsidRDefault="0059768E" w:rsidP="003B79F2">
      <w:pPr>
        <w:spacing w:after="0" w:line="276" w:lineRule="auto"/>
        <w:jc w:val="both"/>
        <w:rPr>
          <w:rFonts w:cstheme="minorHAnsi"/>
        </w:rPr>
      </w:pPr>
      <w:r w:rsidRPr="007576E2">
        <w:rPr>
          <w:rFonts w:cstheme="minorHAnsi"/>
        </w:rPr>
        <w:t>The designated safeguarding lead is responsible for ensuring that child protection files</w:t>
      </w:r>
      <w:r w:rsidR="00682741" w:rsidRPr="007576E2">
        <w:rPr>
          <w:rFonts w:cstheme="minorHAnsi"/>
        </w:rPr>
        <w:t xml:space="preserve"> </w:t>
      </w:r>
      <w:r w:rsidRPr="007576E2">
        <w:rPr>
          <w:rFonts w:cstheme="minorHAnsi"/>
        </w:rPr>
        <w:t>are kept up to date.</w:t>
      </w:r>
      <w:r w:rsidR="00243A12" w:rsidRPr="007576E2">
        <w:rPr>
          <w:rFonts w:cstheme="minorHAnsi"/>
        </w:rPr>
        <w:t xml:space="preserve"> </w:t>
      </w:r>
      <w:r w:rsidRPr="007576E2">
        <w:rPr>
          <w:rFonts w:cstheme="minorHAnsi"/>
        </w:rPr>
        <w:t>Information should be kept confidential and stored securely. It is good practice to keep</w:t>
      </w:r>
      <w:r w:rsidR="00243A12" w:rsidRPr="007576E2">
        <w:rPr>
          <w:rFonts w:cstheme="minorHAnsi"/>
        </w:rPr>
        <w:t xml:space="preserve"> </w:t>
      </w:r>
      <w:r w:rsidRPr="007576E2">
        <w:rPr>
          <w:rFonts w:cstheme="minorHAnsi"/>
        </w:rPr>
        <w:t>concerns and referrals in a separate child protection file for each child.</w:t>
      </w:r>
    </w:p>
    <w:p w14:paraId="4692DAF3" w14:textId="77777777" w:rsidR="00243A12" w:rsidRPr="007576E2" w:rsidRDefault="00243A12" w:rsidP="003B79F2">
      <w:pPr>
        <w:spacing w:after="0" w:line="276" w:lineRule="auto"/>
        <w:jc w:val="both"/>
        <w:rPr>
          <w:rFonts w:cstheme="minorHAnsi"/>
        </w:rPr>
      </w:pPr>
    </w:p>
    <w:p w14:paraId="5584AEB7" w14:textId="0DEFE0E1" w:rsidR="0059768E" w:rsidRPr="007576E2" w:rsidRDefault="0059768E" w:rsidP="003B79F2">
      <w:pPr>
        <w:spacing w:after="0" w:line="276" w:lineRule="auto"/>
        <w:jc w:val="both"/>
        <w:rPr>
          <w:rFonts w:cstheme="minorHAnsi"/>
        </w:rPr>
      </w:pPr>
      <w:r w:rsidRPr="007576E2">
        <w:rPr>
          <w:rFonts w:cstheme="minorHAnsi"/>
        </w:rPr>
        <w:t>Records should include:</w:t>
      </w:r>
    </w:p>
    <w:p w14:paraId="5E2F884E" w14:textId="62D9D8A8" w:rsidR="0059768E" w:rsidRPr="007576E2" w:rsidRDefault="0059768E" w:rsidP="003B79F2">
      <w:pPr>
        <w:pStyle w:val="ListParagraph"/>
        <w:numPr>
          <w:ilvl w:val="0"/>
          <w:numId w:val="66"/>
        </w:numPr>
        <w:spacing w:after="0" w:line="276" w:lineRule="auto"/>
        <w:jc w:val="both"/>
        <w:rPr>
          <w:rFonts w:cstheme="minorHAnsi"/>
        </w:rPr>
      </w:pPr>
      <w:r w:rsidRPr="007576E2">
        <w:rPr>
          <w:rFonts w:cstheme="minorHAnsi"/>
        </w:rPr>
        <w:t>a clear and comprehensive summary of the concern</w:t>
      </w:r>
    </w:p>
    <w:p w14:paraId="608D12C4" w14:textId="3BD92436" w:rsidR="0059768E" w:rsidRPr="007576E2" w:rsidRDefault="0059768E" w:rsidP="003B79F2">
      <w:pPr>
        <w:pStyle w:val="ListParagraph"/>
        <w:numPr>
          <w:ilvl w:val="0"/>
          <w:numId w:val="66"/>
        </w:numPr>
        <w:spacing w:after="0" w:line="276" w:lineRule="auto"/>
        <w:jc w:val="both"/>
        <w:rPr>
          <w:rFonts w:cstheme="minorHAnsi"/>
        </w:rPr>
      </w:pPr>
      <w:r w:rsidRPr="007576E2">
        <w:rPr>
          <w:rFonts w:cstheme="minorHAnsi"/>
        </w:rPr>
        <w:t>details of how the concern was followed up and resolved</w:t>
      </w:r>
    </w:p>
    <w:p w14:paraId="7B5FA126" w14:textId="68BD5751" w:rsidR="0059768E" w:rsidRPr="007576E2" w:rsidRDefault="0059768E" w:rsidP="003B79F2">
      <w:pPr>
        <w:pStyle w:val="ListParagraph"/>
        <w:numPr>
          <w:ilvl w:val="0"/>
          <w:numId w:val="66"/>
        </w:numPr>
        <w:spacing w:after="0" w:line="276" w:lineRule="auto"/>
        <w:jc w:val="both"/>
        <w:rPr>
          <w:rFonts w:cstheme="minorHAnsi"/>
        </w:rPr>
      </w:pPr>
      <w:r w:rsidRPr="007576E2">
        <w:rPr>
          <w:rFonts w:cstheme="minorHAnsi"/>
        </w:rPr>
        <w:t>a note of any action taken, decisions reached and the outcome.</w:t>
      </w:r>
    </w:p>
    <w:p w14:paraId="3E6F8E58" w14:textId="77777777" w:rsidR="0059768E" w:rsidRPr="007576E2" w:rsidRDefault="0059768E" w:rsidP="003B79F2">
      <w:pPr>
        <w:spacing w:after="0" w:line="276" w:lineRule="auto"/>
        <w:jc w:val="both"/>
        <w:rPr>
          <w:rFonts w:cstheme="minorHAnsi"/>
        </w:rPr>
      </w:pPr>
    </w:p>
    <w:p w14:paraId="0173E3A7" w14:textId="58339D35" w:rsidR="0059768E" w:rsidRPr="007576E2" w:rsidRDefault="0059768E" w:rsidP="003B79F2">
      <w:pPr>
        <w:spacing w:after="0" w:line="276" w:lineRule="auto"/>
        <w:jc w:val="both"/>
        <w:rPr>
          <w:rFonts w:cstheme="minorHAnsi"/>
        </w:rPr>
      </w:pPr>
      <w:r w:rsidRPr="007576E2">
        <w:rPr>
          <w:rFonts w:cstheme="minorHAnsi"/>
        </w:rPr>
        <w:lastRenderedPageBreak/>
        <w:t>They should ensure the file is only accessed by those who need to see it and where the</w:t>
      </w:r>
      <w:r w:rsidR="00682741" w:rsidRPr="007576E2">
        <w:rPr>
          <w:rFonts w:cstheme="minorHAnsi"/>
        </w:rPr>
        <w:t xml:space="preserve"> </w:t>
      </w:r>
      <w:r w:rsidRPr="007576E2">
        <w:rPr>
          <w:rFonts w:cstheme="minorHAnsi"/>
        </w:rPr>
        <w:t>file or content within it is shared, this happens in line with information sharing advice as</w:t>
      </w:r>
      <w:r w:rsidR="00682741" w:rsidRPr="007576E2">
        <w:rPr>
          <w:rFonts w:cstheme="minorHAnsi"/>
        </w:rPr>
        <w:t xml:space="preserve"> </w:t>
      </w:r>
      <w:r w:rsidRPr="007576E2">
        <w:rPr>
          <w:rFonts w:cstheme="minorHAnsi"/>
        </w:rPr>
        <w:t>set out in Part one and Part two of th</w:t>
      </w:r>
      <w:r w:rsidR="00682741" w:rsidRPr="007576E2">
        <w:rPr>
          <w:rFonts w:cstheme="minorHAnsi"/>
        </w:rPr>
        <w:t xml:space="preserve">e Keeping Children Safe in Education </w:t>
      </w:r>
      <w:r w:rsidR="00822B8F" w:rsidRPr="007576E2">
        <w:rPr>
          <w:rFonts w:cstheme="minorHAnsi"/>
        </w:rPr>
        <w:t>(2024)</w:t>
      </w:r>
      <w:r w:rsidRPr="007576E2">
        <w:rPr>
          <w:rFonts w:cstheme="minorHAnsi"/>
        </w:rPr>
        <w:t xml:space="preserve"> guidance.</w:t>
      </w:r>
    </w:p>
    <w:p w14:paraId="4ED29715" w14:textId="77777777" w:rsidR="006555C7" w:rsidRPr="007576E2" w:rsidRDefault="006555C7" w:rsidP="003B79F2">
      <w:pPr>
        <w:spacing w:after="0" w:line="276" w:lineRule="auto"/>
        <w:jc w:val="both"/>
        <w:rPr>
          <w:rFonts w:cstheme="minorHAnsi"/>
        </w:rPr>
      </w:pPr>
    </w:p>
    <w:p w14:paraId="6A756C91" w14:textId="5EED38AD" w:rsidR="0059768E" w:rsidRPr="007576E2" w:rsidRDefault="0059768E" w:rsidP="003B79F2">
      <w:pPr>
        <w:spacing w:after="0" w:line="276" w:lineRule="auto"/>
        <w:jc w:val="both"/>
        <w:rPr>
          <w:rFonts w:cstheme="minorHAnsi"/>
        </w:rPr>
      </w:pPr>
      <w:r w:rsidRPr="007576E2">
        <w:rPr>
          <w:rFonts w:cstheme="minorHAnsi"/>
        </w:rPr>
        <w:t>Where children leave the school or college (including in year transfers) the designated</w:t>
      </w:r>
      <w:r w:rsidR="006555C7" w:rsidRPr="007576E2">
        <w:rPr>
          <w:rFonts w:cstheme="minorHAnsi"/>
        </w:rPr>
        <w:t xml:space="preserve"> </w:t>
      </w:r>
      <w:r w:rsidRPr="007576E2">
        <w:rPr>
          <w:rFonts w:cstheme="minorHAnsi"/>
        </w:rPr>
        <w:t>safeguarding lead should ensure their child protection file is transferred to the new school</w:t>
      </w:r>
      <w:r w:rsidR="006555C7" w:rsidRPr="007576E2">
        <w:rPr>
          <w:rFonts w:cstheme="minorHAnsi"/>
        </w:rPr>
        <w:t xml:space="preserve"> </w:t>
      </w:r>
      <w:r w:rsidRPr="007576E2">
        <w:rPr>
          <w:rFonts w:cstheme="minorHAnsi"/>
        </w:rPr>
        <w:t>or college as soon as possible, and within 5 days for an in-year transfer or within the first</w:t>
      </w:r>
      <w:r w:rsidR="006555C7" w:rsidRPr="007576E2">
        <w:rPr>
          <w:rFonts w:cstheme="minorHAnsi"/>
        </w:rPr>
        <w:t xml:space="preserve"> </w:t>
      </w:r>
      <w:r w:rsidRPr="007576E2">
        <w:rPr>
          <w:rFonts w:cstheme="minorHAnsi"/>
        </w:rPr>
        <w:t>5 days of the start of a new term. This should be transferred separately from the main</w:t>
      </w:r>
      <w:r w:rsidR="005C546B" w:rsidRPr="007576E2">
        <w:rPr>
          <w:rFonts w:cstheme="minorHAnsi"/>
        </w:rPr>
        <w:t xml:space="preserve"> </w:t>
      </w:r>
      <w:r w:rsidRPr="007576E2">
        <w:rPr>
          <w:rFonts w:cstheme="minorHAnsi"/>
        </w:rPr>
        <w:t>pupil file, ensuring secure transit, and confirmation of receipt should be obtained.</w:t>
      </w:r>
    </w:p>
    <w:p w14:paraId="3089E5F3" w14:textId="77777777" w:rsidR="005C546B" w:rsidRPr="007576E2" w:rsidRDefault="005C546B" w:rsidP="003B79F2">
      <w:pPr>
        <w:spacing w:after="0" w:line="276" w:lineRule="auto"/>
        <w:jc w:val="both"/>
        <w:rPr>
          <w:rFonts w:cstheme="minorHAnsi"/>
        </w:rPr>
      </w:pPr>
    </w:p>
    <w:p w14:paraId="134CE6F8" w14:textId="58BC873F" w:rsidR="0059768E" w:rsidRPr="007576E2" w:rsidRDefault="0059768E" w:rsidP="003B79F2">
      <w:pPr>
        <w:spacing w:after="0" w:line="276" w:lineRule="auto"/>
        <w:jc w:val="both"/>
        <w:rPr>
          <w:rFonts w:cstheme="minorHAnsi"/>
        </w:rPr>
      </w:pPr>
      <w:r w:rsidRPr="007576E2">
        <w:rPr>
          <w:rFonts w:cstheme="minorHAnsi"/>
        </w:rPr>
        <w:t>Receiving schools and colleges should ensure key staff such as designated safeguarding</w:t>
      </w:r>
      <w:r w:rsidR="005C546B" w:rsidRPr="007576E2">
        <w:rPr>
          <w:rFonts w:cstheme="minorHAnsi"/>
        </w:rPr>
        <w:t xml:space="preserve"> </w:t>
      </w:r>
      <w:r w:rsidRPr="007576E2">
        <w:rPr>
          <w:rFonts w:cstheme="minorHAnsi"/>
        </w:rPr>
        <w:t>leads and special educational needs co-ordinators (SENCO) or the named person with</w:t>
      </w:r>
      <w:r w:rsidR="005C546B" w:rsidRPr="007576E2">
        <w:rPr>
          <w:rFonts w:cstheme="minorHAnsi"/>
        </w:rPr>
        <w:t xml:space="preserve"> </w:t>
      </w:r>
      <w:r w:rsidRPr="007576E2">
        <w:rPr>
          <w:rFonts w:cstheme="minorHAnsi"/>
        </w:rPr>
        <w:t>oversight for SEND in colleges, are aware as required.</w:t>
      </w:r>
    </w:p>
    <w:p w14:paraId="558FB682" w14:textId="77777777" w:rsidR="005C546B" w:rsidRPr="007576E2" w:rsidRDefault="005C546B" w:rsidP="003B79F2">
      <w:pPr>
        <w:spacing w:after="0" w:line="276" w:lineRule="auto"/>
        <w:jc w:val="both"/>
        <w:rPr>
          <w:rFonts w:cstheme="minorHAnsi"/>
        </w:rPr>
      </w:pPr>
    </w:p>
    <w:p w14:paraId="14DD9364" w14:textId="203ACE18" w:rsidR="0059768E" w:rsidRPr="007576E2" w:rsidRDefault="0059768E" w:rsidP="003B79F2">
      <w:pPr>
        <w:spacing w:after="0" w:line="276" w:lineRule="auto"/>
        <w:jc w:val="both"/>
        <w:rPr>
          <w:rFonts w:cstheme="minorHAnsi"/>
        </w:rPr>
      </w:pPr>
      <w:r w:rsidRPr="007576E2">
        <w:rPr>
          <w:rFonts w:cstheme="minorHAnsi"/>
        </w:rPr>
        <w:t>Lack of information about their circumstances can impact on the child’s safety, welfare</w:t>
      </w:r>
      <w:r w:rsidR="00A01003" w:rsidRPr="007576E2">
        <w:rPr>
          <w:rFonts w:cstheme="minorHAnsi"/>
        </w:rPr>
        <w:t xml:space="preserve"> </w:t>
      </w:r>
      <w:r w:rsidRPr="007576E2">
        <w:rPr>
          <w:rFonts w:cstheme="minorHAnsi"/>
        </w:rPr>
        <w:t>and educational outcomes. In addition to the child protection file, the designated</w:t>
      </w:r>
      <w:r w:rsidR="00A01003" w:rsidRPr="007576E2">
        <w:rPr>
          <w:rFonts w:cstheme="minorHAnsi"/>
        </w:rPr>
        <w:t xml:space="preserve"> </w:t>
      </w:r>
      <w:r w:rsidRPr="007576E2">
        <w:rPr>
          <w:rFonts w:cstheme="minorHAnsi"/>
        </w:rPr>
        <w:t>safeguarding lead should also consider if it would be appropriate to share any additional</w:t>
      </w:r>
      <w:r w:rsidR="00A01003" w:rsidRPr="007576E2">
        <w:rPr>
          <w:rFonts w:cstheme="minorHAnsi"/>
        </w:rPr>
        <w:t xml:space="preserve"> </w:t>
      </w:r>
      <w:r w:rsidRPr="007576E2">
        <w:rPr>
          <w:rFonts w:cstheme="minorHAnsi"/>
        </w:rPr>
        <w:t>information with the new school or college in advance of a child leaving to help them put</w:t>
      </w:r>
      <w:r w:rsidR="00A01003" w:rsidRPr="007576E2">
        <w:rPr>
          <w:rFonts w:cstheme="minorHAnsi"/>
        </w:rPr>
        <w:t xml:space="preserve"> </w:t>
      </w:r>
      <w:r w:rsidRPr="007576E2">
        <w:rPr>
          <w:rFonts w:cstheme="minorHAnsi"/>
        </w:rPr>
        <w:t>in place the right support to safeguard this child and to help the child thrive in the school</w:t>
      </w:r>
      <w:r w:rsidR="00A01003" w:rsidRPr="007576E2">
        <w:rPr>
          <w:rFonts w:cstheme="minorHAnsi"/>
        </w:rPr>
        <w:t xml:space="preserve"> </w:t>
      </w:r>
      <w:r w:rsidRPr="007576E2">
        <w:rPr>
          <w:rFonts w:cstheme="minorHAnsi"/>
        </w:rPr>
        <w:t>or college. For example, information that would allow the new school or college to</w:t>
      </w:r>
      <w:r w:rsidR="00A01003" w:rsidRPr="007576E2">
        <w:rPr>
          <w:rFonts w:cstheme="minorHAnsi"/>
        </w:rPr>
        <w:t xml:space="preserve"> </w:t>
      </w:r>
      <w:r w:rsidRPr="007576E2">
        <w:rPr>
          <w:rFonts w:cstheme="minorHAnsi"/>
        </w:rPr>
        <w:t>continue supporting children who have had a social worker and been victims of abuse</w:t>
      </w:r>
      <w:r w:rsidR="00A01003" w:rsidRPr="007576E2">
        <w:rPr>
          <w:rFonts w:cstheme="minorHAnsi"/>
        </w:rPr>
        <w:t xml:space="preserve"> </w:t>
      </w:r>
      <w:r w:rsidRPr="007576E2">
        <w:rPr>
          <w:rFonts w:cstheme="minorHAnsi"/>
        </w:rPr>
        <w:t>and have that support in place for when the child arrives.</w:t>
      </w:r>
    </w:p>
    <w:p w14:paraId="47E54EAD" w14:textId="77777777" w:rsidR="00A01003" w:rsidRPr="007576E2" w:rsidRDefault="00A01003" w:rsidP="003B79F2">
      <w:pPr>
        <w:spacing w:after="0" w:line="276" w:lineRule="auto"/>
        <w:jc w:val="both"/>
        <w:rPr>
          <w:rFonts w:cstheme="minorHAnsi"/>
          <w:b/>
          <w:bCs/>
        </w:rPr>
      </w:pPr>
    </w:p>
    <w:p w14:paraId="136C171B" w14:textId="0B0131EF" w:rsidR="0059768E" w:rsidRPr="007576E2" w:rsidRDefault="0059768E" w:rsidP="003B79F2">
      <w:pPr>
        <w:spacing w:after="0" w:line="276" w:lineRule="auto"/>
        <w:jc w:val="both"/>
        <w:rPr>
          <w:rFonts w:cstheme="minorHAnsi"/>
          <w:b/>
          <w:bCs/>
        </w:rPr>
      </w:pPr>
      <w:r w:rsidRPr="007576E2">
        <w:rPr>
          <w:rFonts w:cstheme="minorHAnsi"/>
          <w:b/>
          <w:bCs/>
        </w:rPr>
        <w:t>Raising awareness</w:t>
      </w:r>
    </w:p>
    <w:p w14:paraId="34BF2DFE" w14:textId="77777777" w:rsidR="0059768E" w:rsidRPr="007576E2" w:rsidRDefault="0059768E" w:rsidP="003B79F2">
      <w:pPr>
        <w:spacing w:after="0" w:line="276" w:lineRule="auto"/>
        <w:jc w:val="both"/>
        <w:rPr>
          <w:rFonts w:cstheme="minorHAnsi"/>
        </w:rPr>
      </w:pPr>
      <w:r w:rsidRPr="007576E2">
        <w:rPr>
          <w:rFonts w:cstheme="minorHAnsi"/>
        </w:rPr>
        <w:t>The designated safeguarding lead should:</w:t>
      </w:r>
    </w:p>
    <w:p w14:paraId="2A15DE70" w14:textId="0522DB3A" w:rsidR="0059768E" w:rsidRPr="007576E2" w:rsidRDefault="0059768E" w:rsidP="003B79F2">
      <w:pPr>
        <w:pStyle w:val="ListParagraph"/>
        <w:numPr>
          <w:ilvl w:val="0"/>
          <w:numId w:val="67"/>
        </w:numPr>
        <w:spacing w:after="0" w:line="276" w:lineRule="auto"/>
        <w:ind w:left="360"/>
        <w:jc w:val="both"/>
        <w:rPr>
          <w:rFonts w:cstheme="minorHAnsi"/>
        </w:rPr>
      </w:pPr>
      <w:r w:rsidRPr="007576E2">
        <w:rPr>
          <w:rFonts w:cstheme="minorHAnsi"/>
        </w:rPr>
        <w:t>ensure each member of staff has access to, and understands, the school’s or</w:t>
      </w:r>
      <w:r w:rsidR="008B3D18" w:rsidRPr="007576E2">
        <w:rPr>
          <w:rFonts w:cstheme="minorHAnsi"/>
        </w:rPr>
        <w:t xml:space="preserve"> </w:t>
      </w:r>
      <w:r w:rsidRPr="007576E2">
        <w:rPr>
          <w:rFonts w:cstheme="minorHAnsi"/>
        </w:rPr>
        <w:t>college’s child protection policy and procedures, especially new and part-time staff</w:t>
      </w:r>
    </w:p>
    <w:p w14:paraId="5141A2FB" w14:textId="5D6CBEEF" w:rsidR="0059768E" w:rsidRPr="007576E2" w:rsidRDefault="0059768E" w:rsidP="003B79F2">
      <w:pPr>
        <w:pStyle w:val="ListParagraph"/>
        <w:numPr>
          <w:ilvl w:val="0"/>
          <w:numId w:val="67"/>
        </w:numPr>
        <w:spacing w:after="0" w:line="276" w:lineRule="auto"/>
        <w:ind w:left="360"/>
        <w:jc w:val="both"/>
        <w:rPr>
          <w:rFonts w:cstheme="minorHAnsi"/>
        </w:rPr>
      </w:pPr>
      <w:r w:rsidRPr="007576E2">
        <w:rPr>
          <w:rFonts w:cstheme="minorHAnsi"/>
        </w:rPr>
        <w:t>ensure the school’s or college’s child protection policy is reviewed annually (as a</w:t>
      </w:r>
      <w:r w:rsidR="008B3D18" w:rsidRPr="007576E2">
        <w:rPr>
          <w:rFonts w:cstheme="minorHAnsi"/>
        </w:rPr>
        <w:t xml:space="preserve"> </w:t>
      </w:r>
      <w:r w:rsidRPr="007576E2">
        <w:rPr>
          <w:rFonts w:cstheme="minorHAnsi"/>
        </w:rPr>
        <w:t>minimum) and the procedures and implementation are updated and reviewed</w:t>
      </w:r>
      <w:r w:rsidR="008B3D18" w:rsidRPr="007576E2">
        <w:rPr>
          <w:rFonts w:cstheme="minorHAnsi"/>
        </w:rPr>
        <w:t xml:space="preserve"> </w:t>
      </w:r>
      <w:r w:rsidRPr="007576E2">
        <w:rPr>
          <w:rFonts w:cstheme="minorHAnsi"/>
        </w:rPr>
        <w:t>regularly, and work with governing bodies or proprietors regarding this</w:t>
      </w:r>
    </w:p>
    <w:p w14:paraId="71495063" w14:textId="5E17EF85" w:rsidR="00067091" w:rsidRPr="007576E2" w:rsidRDefault="0059768E" w:rsidP="003B79F2">
      <w:pPr>
        <w:pStyle w:val="ListParagraph"/>
        <w:numPr>
          <w:ilvl w:val="1"/>
          <w:numId w:val="67"/>
        </w:numPr>
        <w:spacing w:after="0" w:line="276" w:lineRule="auto"/>
        <w:ind w:left="360"/>
        <w:jc w:val="both"/>
        <w:rPr>
          <w:rFonts w:cstheme="minorHAnsi"/>
        </w:rPr>
      </w:pPr>
      <w:r w:rsidRPr="007576E2">
        <w:rPr>
          <w:rFonts w:cstheme="minorHAnsi"/>
        </w:rPr>
        <w:t>ensure the child protection policy is available publicly and parents know that</w:t>
      </w:r>
      <w:r w:rsidR="00067091" w:rsidRPr="007576E2">
        <w:rPr>
          <w:rFonts w:cstheme="minorHAnsi"/>
        </w:rPr>
        <w:t xml:space="preserve"> </w:t>
      </w:r>
      <w:r w:rsidRPr="007576E2">
        <w:rPr>
          <w:rFonts w:cstheme="minorHAnsi"/>
        </w:rPr>
        <w:t xml:space="preserve">referrals about </w:t>
      </w:r>
    </w:p>
    <w:p w14:paraId="5A38F92A" w14:textId="67E38414" w:rsidR="0059768E" w:rsidRPr="007576E2" w:rsidRDefault="0059768E" w:rsidP="003B79F2">
      <w:pPr>
        <w:pStyle w:val="ListParagraph"/>
        <w:numPr>
          <w:ilvl w:val="0"/>
          <w:numId w:val="67"/>
        </w:numPr>
        <w:spacing w:after="0" w:line="276" w:lineRule="auto"/>
        <w:ind w:left="360"/>
        <w:jc w:val="both"/>
        <w:rPr>
          <w:rFonts w:cstheme="minorHAnsi"/>
        </w:rPr>
      </w:pPr>
      <w:r w:rsidRPr="007576E2">
        <w:rPr>
          <w:rFonts w:cstheme="minorHAnsi"/>
        </w:rPr>
        <w:t>suspected abuse or neglect may be made and the role of the</w:t>
      </w:r>
      <w:r w:rsidR="00067091" w:rsidRPr="007576E2">
        <w:rPr>
          <w:rFonts w:cstheme="minorHAnsi"/>
        </w:rPr>
        <w:t xml:space="preserve"> </w:t>
      </w:r>
      <w:r w:rsidRPr="007576E2">
        <w:rPr>
          <w:rFonts w:cstheme="minorHAnsi"/>
        </w:rPr>
        <w:t>school or college in this</w:t>
      </w:r>
    </w:p>
    <w:p w14:paraId="50B4F779" w14:textId="170DDF34" w:rsidR="00067091" w:rsidRPr="007576E2" w:rsidRDefault="0059768E" w:rsidP="003B79F2">
      <w:pPr>
        <w:pStyle w:val="ListParagraph"/>
        <w:numPr>
          <w:ilvl w:val="1"/>
          <w:numId w:val="67"/>
        </w:numPr>
        <w:spacing w:after="0" w:line="276" w:lineRule="auto"/>
        <w:ind w:left="360"/>
        <w:jc w:val="both"/>
        <w:rPr>
          <w:rFonts w:cstheme="minorHAnsi"/>
        </w:rPr>
      </w:pPr>
      <w:r w:rsidRPr="007576E2">
        <w:rPr>
          <w:rFonts w:cstheme="minorHAnsi"/>
        </w:rPr>
        <w:t>link with the safeguarding partner arrangements to make sure staff are aware of</w:t>
      </w:r>
      <w:r w:rsidR="00067091" w:rsidRPr="007576E2">
        <w:rPr>
          <w:rFonts w:cstheme="minorHAnsi"/>
        </w:rPr>
        <w:t xml:space="preserve"> </w:t>
      </w:r>
      <w:r w:rsidRPr="007576E2">
        <w:rPr>
          <w:rFonts w:cstheme="minorHAnsi"/>
        </w:rPr>
        <w:t xml:space="preserve">any training </w:t>
      </w:r>
    </w:p>
    <w:p w14:paraId="20CAC558" w14:textId="29B4FAED" w:rsidR="0059768E" w:rsidRPr="007576E2" w:rsidRDefault="0059768E" w:rsidP="003B79F2">
      <w:pPr>
        <w:pStyle w:val="ListParagraph"/>
        <w:numPr>
          <w:ilvl w:val="0"/>
          <w:numId w:val="67"/>
        </w:numPr>
        <w:spacing w:after="0" w:line="276" w:lineRule="auto"/>
        <w:ind w:left="360"/>
        <w:jc w:val="both"/>
        <w:rPr>
          <w:rFonts w:cstheme="minorHAnsi"/>
        </w:rPr>
      </w:pPr>
      <w:r w:rsidRPr="007576E2">
        <w:rPr>
          <w:rFonts w:cstheme="minorHAnsi"/>
        </w:rPr>
        <w:t>opportunities and the latest local policies on local safeguarding</w:t>
      </w:r>
      <w:r w:rsidR="00067091" w:rsidRPr="007576E2">
        <w:rPr>
          <w:rFonts w:cstheme="minorHAnsi"/>
        </w:rPr>
        <w:t xml:space="preserve"> </w:t>
      </w:r>
      <w:r w:rsidRPr="007576E2">
        <w:rPr>
          <w:rFonts w:cstheme="minorHAnsi"/>
        </w:rPr>
        <w:t>arrangements, and</w:t>
      </w:r>
    </w:p>
    <w:p w14:paraId="29814799" w14:textId="37FEEE34" w:rsidR="00067091" w:rsidRPr="007576E2" w:rsidRDefault="0059768E" w:rsidP="003B79F2">
      <w:pPr>
        <w:pStyle w:val="ListParagraph"/>
        <w:numPr>
          <w:ilvl w:val="1"/>
          <w:numId w:val="67"/>
        </w:numPr>
        <w:spacing w:after="0" w:line="276" w:lineRule="auto"/>
        <w:ind w:left="360"/>
        <w:jc w:val="both"/>
        <w:rPr>
          <w:rFonts w:cstheme="minorHAnsi"/>
        </w:rPr>
      </w:pPr>
      <w:r w:rsidRPr="007576E2">
        <w:rPr>
          <w:rFonts w:cstheme="minorHAnsi"/>
        </w:rPr>
        <w:t>help promote educational outcomes by sharing information about welfare,</w:t>
      </w:r>
      <w:r w:rsidR="00067091" w:rsidRPr="007576E2">
        <w:rPr>
          <w:rFonts w:cstheme="minorHAnsi"/>
        </w:rPr>
        <w:t xml:space="preserve"> </w:t>
      </w:r>
      <w:r w:rsidRPr="007576E2">
        <w:rPr>
          <w:rFonts w:cstheme="minorHAnsi"/>
        </w:rPr>
        <w:t xml:space="preserve">safeguarding, and </w:t>
      </w:r>
    </w:p>
    <w:p w14:paraId="3EA93BBA" w14:textId="39ECC2EA" w:rsidR="00067091" w:rsidRPr="007576E2" w:rsidRDefault="0059768E" w:rsidP="003B79F2">
      <w:pPr>
        <w:pStyle w:val="ListParagraph"/>
        <w:numPr>
          <w:ilvl w:val="0"/>
          <w:numId w:val="67"/>
        </w:numPr>
        <w:spacing w:after="0" w:line="276" w:lineRule="auto"/>
        <w:ind w:left="360"/>
        <w:jc w:val="both"/>
        <w:rPr>
          <w:rFonts w:cstheme="minorHAnsi"/>
        </w:rPr>
      </w:pPr>
      <w:r w:rsidRPr="007576E2">
        <w:rPr>
          <w:rFonts w:cstheme="minorHAnsi"/>
        </w:rPr>
        <w:t>child protection issues that children who have or have had a</w:t>
      </w:r>
      <w:r w:rsidR="00067091" w:rsidRPr="007576E2">
        <w:rPr>
          <w:rFonts w:cstheme="minorHAnsi"/>
        </w:rPr>
        <w:t xml:space="preserve"> </w:t>
      </w:r>
      <w:r w:rsidRPr="007576E2">
        <w:rPr>
          <w:rFonts w:cstheme="minorHAnsi"/>
        </w:rPr>
        <w:t xml:space="preserve">social worker are experiencing </w:t>
      </w:r>
    </w:p>
    <w:p w14:paraId="59BAE8BC" w14:textId="47891A14" w:rsidR="0059768E" w:rsidRPr="007576E2" w:rsidRDefault="0059768E" w:rsidP="003B79F2">
      <w:pPr>
        <w:pStyle w:val="ListParagraph"/>
        <w:numPr>
          <w:ilvl w:val="0"/>
          <w:numId w:val="67"/>
        </w:numPr>
        <w:spacing w:after="0" w:line="276" w:lineRule="auto"/>
        <w:ind w:left="360"/>
        <w:jc w:val="both"/>
        <w:rPr>
          <w:rFonts w:cstheme="minorHAnsi"/>
        </w:rPr>
      </w:pPr>
      <w:r w:rsidRPr="007576E2">
        <w:rPr>
          <w:rFonts w:cstheme="minorHAnsi"/>
        </w:rPr>
        <w:t>with teachers and school and college leadership</w:t>
      </w:r>
      <w:r w:rsidR="00067091" w:rsidRPr="007576E2">
        <w:rPr>
          <w:rFonts w:cstheme="minorHAnsi"/>
        </w:rPr>
        <w:t xml:space="preserve"> </w:t>
      </w:r>
      <w:r w:rsidRPr="007576E2">
        <w:rPr>
          <w:rFonts w:cstheme="minorHAnsi"/>
        </w:rPr>
        <w:t>staff.</w:t>
      </w:r>
    </w:p>
    <w:p w14:paraId="072C4CE1" w14:textId="77777777" w:rsidR="00067091" w:rsidRPr="007576E2" w:rsidRDefault="00067091" w:rsidP="003B79F2">
      <w:pPr>
        <w:spacing w:after="0" w:line="276" w:lineRule="auto"/>
        <w:jc w:val="both"/>
        <w:rPr>
          <w:rFonts w:cstheme="minorHAnsi"/>
          <w:b/>
          <w:bCs/>
        </w:rPr>
      </w:pPr>
    </w:p>
    <w:p w14:paraId="727F472A" w14:textId="498E1A3F" w:rsidR="0059768E" w:rsidRPr="007576E2" w:rsidRDefault="0059768E" w:rsidP="003B79F2">
      <w:pPr>
        <w:spacing w:after="0" w:line="276" w:lineRule="auto"/>
        <w:jc w:val="both"/>
        <w:rPr>
          <w:rFonts w:cstheme="minorHAnsi"/>
          <w:b/>
          <w:bCs/>
        </w:rPr>
      </w:pPr>
      <w:r w:rsidRPr="007576E2">
        <w:rPr>
          <w:rFonts w:cstheme="minorHAnsi"/>
          <w:b/>
          <w:bCs/>
        </w:rPr>
        <w:t>Training, knowledge and skills</w:t>
      </w:r>
    </w:p>
    <w:p w14:paraId="383C48E2" w14:textId="004EAF41" w:rsidR="0059768E" w:rsidRPr="007576E2" w:rsidRDefault="0059768E" w:rsidP="003B79F2">
      <w:pPr>
        <w:spacing w:after="0" w:line="276" w:lineRule="auto"/>
        <w:jc w:val="both"/>
        <w:rPr>
          <w:rFonts w:cstheme="minorHAnsi"/>
        </w:rPr>
      </w:pPr>
      <w:r w:rsidRPr="007576E2">
        <w:rPr>
          <w:rFonts w:cstheme="minorHAnsi"/>
        </w:rPr>
        <w:t>The designated safeguarding lead (and any deputies) should undergo training to provide</w:t>
      </w:r>
      <w:r w:rsidR="00067091" w:rsidRPr="007576E2">
        <w:rPr>
          <w:rFonts w:cstheme="minorHAnsi"/>
        </w:rPr>
        <w:t xml:space="preserve"> </w:t>
      </w:r>
      <w:r w:rsidRPr="007576E2">
        <w:rPr>
          <w:rFonts w:cstheme="minorHAnsi"/>
        </w:rPr>
        <w:t>them with the knowledge and skills required to carry out the role. This training should be</w:t>
      </w:r>
      <w:r w:rsidR="00067091" w:rsidRPr="007576E2">
        <w:rPr>
          <w:rFonts w:cstheme="minorHAnsi"/>
        </w:rPr>
        <w:t xml:space="preserve"> </w:t>
      </w:r>
      <w:r w:rsidRPr="007576E2">
        <w:rPr>
          <w:rFonts w:cstheme="minorHAnsi"/>
        </w:rPr>
        <w:t>updated at least every two years. The designated safeguarding lead (and any deputies)</w:t>
      </w:r>
      <w:r w:rsidR="00067091" w:rsidRPr="007576E2">
        <w:rPr>
          <w:rFonts w:cstheme="minorHAnsi"/>
        </w:rPr>
        <w:t xml:space="preserve"> </w:t>
      </w:r>
      <w:r w:rsidRPr="007576E2">
        <w:rPr>
          <w:rFonts w:cstheme="minorHAnsi"/>
        </w:rPr>
        <w:t>should also undertake Prevent awareness training. Training should provide designated</w:t>
      </w:r>
      <w:r w:rsidR="00067091" w:rsidRPr="007576E2">
        <w:rPr>
          <w:rFonts w:cstheme="minorHAnsi"/>
        </w:rPr>
        <w:t xml:space="preserve"> </w:t>
      </w:r>
      <w:r w:rsidRPr="007576E2">
        <w:rPr>
          <w:rFonts w:cstheme="minorHAnsi"/>
        </w:rPr>
        <w:t>safeguarding leads with a good understanding of their own role, how to identify,</w:t>
      </w:r>
      <w:r w:rsidR="00067091" w:rsidRPr="007576E2">
        <w:rPr>
          <w:rFonts w:cstheme="minorHAnsi"/>
        </w:rPr>
        <w:t xml:space="preserve"> </w:t>
      </w:r>
      <w:r w:rsidRPr="007576E2">
        <w:rPr>
          <w:rFonts w:cstheme="minorHAnsi"/>
        </w:rPr>
        <w:t>understand and respond to specific needs that can increase the vulnerability of children,</w:t>
      </w:r>
      <w:r w:rsidR="00067091" w:rsidRPr="007576E2">
        <w:rPr>
          <w:rFonts w:cstheme="minorHAnsi"/>
        </w:rPr>
        <w:t xml:space="preserve"> </w:t>
      </w:r>
      <w:r w:rsidRPr="007576E2">
        <w:rPr>
          <w:rFonts w:cstheme="minorHAnsi"/>
        </w:rPr>
        <w:t xml:space="preserve">as well as specific harms that can put children at risk, and the processes, </w:t>
      </w:r>
      <w:r w:rsidRPr="007576E2">
        <w:rPr>
          <w:rFonts w:cstheme="minorHAnsi"/>
        </w:rPr>
        <w:lastRenderedPageBreak/>
        <w:t>procedures and</w:t>
      </w:r>
      <w:r w:rsidR="00067091" w:rsidRPr="007576E2">
        <w:rPr>
          <w:rFonts w:cstheme="minorHAnsi"/>
        </w:rPr>
        <w:t xml:space="preserve"> </w:t>
      </w:r>
      <w:r w:rsidRPr="007576E2">
        <w:rPr>
          <w:rFonts w:cstheme="minorHAnsi"/>
        </w:rPr>
        <w:t>responsibilities of other agencies, particularly local authority children’s social care, so</w:t>
      </w:r>
      <w:r w:rsidR="00067091" w:rsidRPr="007576E2">
        <w:rPr>
          <w:rFonts w:cstheme="minorHAnsi"/>
        </w:rPr>
        <w:t xml:space="preserve"> </w:t>
      </w:r>
      <w:r w:rsidRPr="007576E2">
        <w:rPr>
          <w:rFonts w:cstheme="minorHAnsi"/>
        </w:rPr>
        <w:t>they:</w:t>
      </w:r>
    </w:p>
    <w:p w14:paraId="28EFA6BD" w14:textId="35BF9A16" w:rsidR="0059768E" w:rsidRPr="007576E2" w:rsidRDefault="0059768E" w:rsidP="003B79F2">
      <w:pPr>
        <w:pStyle w:val="ListParagraph"/>
        <w:numPr>
          <w:ilvl w:val="0"/>
          <w:numId w:val="68"/>
        </w:numPr>
        <w:spacing w:after="0" w:line="276" w:lineRule="auto"/>
        <w:ind w:left="360"/>
        <w:jc w:val="both"/>
        <w:rPr>
          <w:rFonts w:cstheme="minorHAnsi"/>
        </w:rPr>
      </w:pPr>
      <w:r w:rsidRPr="007576E2">
        <w:rPr>
          <w:rFonts w:cstheme="minorHAnsi"/>
        </w:rPr>
        <w:t>understand the assessment process for providing early help and statutory</w:t>
      </w:r>
      <w:r w:rsidR="00067091" w:rsidRPr="007576E2">
        <w:rPr>
          <w:rFonts w:cstheme="minorHAnsi"/>
        </w:rPr>
        <w:t xml:space="preserve"> </w:t>
      </w:r>
      <w:r w:rsidRPr="007576E2">
        <w:rPr>
          <w:rFonts w:cstheme="minorHAnsi"/>
        </w:rPr>
        <w:t>intervention, including local criteria for action and local authority children’s social</w:t>
      </w:r>
      <w:r w:rsidR="00067091" w:rsidRPr="007576E2">
        <w:rPr>
          <w:rFonts w:cstheme="minorHAnsi"/>
        </w:rPr>
        <w:t xml:space="preserve"> </w:t>
      </w:r>
      <w:r w:rsidRPr="007576E2">
        <w:rPr>
          <w:rFonts w:cstheme="minorHAnsi"/>
        </w:rPr>
        <w:t>care referral arrangements</w:t>
      </w:r>
    </w:p>
    <w:p w14:paraId="1B00587C" w14:textId="7AD229C2" w:rsidR="0059768E" w:rsidRPr="007576E2" w:rsidRDefault="0059768E" w:rsidP="003B79F2">
      <w:pPr>
        <w:pStyle w:val="ListParagraph"/>
        <w:numPr>
          <w:ilvl w:val="0"/>
          <w:numId w:val="68"/>
        </w:numPr>
        <w:spacing w:after="0" w:line="276" w:lineRule="auto"/>
        <w:ind w:left="360"/>
        <w:jc w:val="both"/>
        <w:rPr>
          <w:rFonts w:cstheme="minorHAnsi"/>
        </w:rPr>
      </w:pPr>
      <w:r w:rsidRPr="007576E2">
        <w:rPr>
          <w:rFonts w:cstheme="minorHAnsi"/>
        </w:rPr>
        <w:t>have a working knowledge of how local authorities conduct a child protection case</w:t>
      </w:r>
      <w:r w:rsidR="00067091" w:rsidRPr="007576E2">
        <w:rPr>
          <w:rFonts w:cstheme="minorHAnsi"/>
        </w:rPr>
        <w:t xml:space="preserve"> </w:t>
      </w:r>
      <w:r w:rsidRPr="007576E2">
        <w:rPr>
          <w:rFonts w:cstheme="minorHAnsi"/>
        </w:rPr>
        <w:t>conference and a child protection review conference and be able to attend and</w:t>
      </w:r>
      <w:r w:rsidR="008418F2" w:rsidRPr="007576E2">
        <w:rPr>
          <w:rFonts w:cstheme="minorHAnsi"/>
        </w:rPr>
        <w:t xml:space="preserve"> </w:t>
      </w:r>
      <w:r w:rsidRPr="007576E2">
        <w:rPr>
          <w:rFonts w:cstheme="minorHAnsi"/>
        </w:rPr>
        <w:t>contribute to these effectively when required to do so</w:t>
      </w:r>
    </w:p>
    <w:p w14:paraId="12319CC6" w14:textId="52F27FD3" w:rsidR="0059768E" w:rsidRPr="007576E2" w:rsidRDefault="0059768E" w:rsidP="003B79F2">
      <w:pPr>
        <w:pStyle w:val="ListParagraph"/>
        <w:numPr>
          <w:ilvl w:val="0"/>
          <w:numId w:val="68"/>
        </w:numPr>
        <w:spacing w:after="0" w:line="276" w:lineRule="auto"/>
        <w:ind w:left="360"/>
        <w:jc w:val="both"/>
        <w:rPr>
          <w:rFonts w:cstheme="minorHAnsi"/>
        </w:rPr>
      </w:pPr>
      <w:r w:rsidRPr="007576E2">
        <w:rPr>
          <w:rFonts w:cstheme="minorHAnsi"/>
        </w:rPr>
        <w:t>understand the importance of the role the designated safeguarding lead has in</w:t>
      </w:r>
      <w:r w:rsidR="008418F2" w:rsidRPr="007576E2">
        <w:rPr>
          <w:rFonts w:cstheme="minorHAnsi"/>
        </w:rPr>
        <w:t xml:space="preserve"> </w:t>
      </w:r>
      <w:r w:rsidRPr="007576E2">
        <w:rPr>
          <w:rFonts w:cstheme="minorHAnsi"/>
        </w:rPr>
        <w:t>providing information and support to local authority children social care in order to</w:t>
      </w:r>
      <w:r w:rsidR="008418F2" w:rsidRPr="007576E2">
        <w:rPr>
          <w:rFonts w:cstheme="minorHAnsi"/>
        </w:rPr>
        <w:t xml:space="preserve"> </w:t>
      </w:r>
      <w:r w:rsidRPr="007576E2">
        <w:rPr>
          <w:rFonts w:cstheme="minorHAnsi"/>
        </w:rPr>
        <w:t>safeguard and promote the welfare of children</w:t>
      </w:r>
    </w:p>
    <w:p w14:paraId="2E10C14F" w14:textId="0F291194" w:rsidR="0059768E" w:rsidRPr="007576E2" w:rsidRDefault="0059768E" w:rsidP="003B79F2">
      <w:pPr>
        <w:pStyle w:val="ListParagraph"/>
        <w:numPr>
          <w:ilvl w:val="0"/>
          <w:numId w:val="68"/>
        </w:numPr>
        <w:spacing w:after="0" w:line="276" w:lineRule="auto"/>
        <w:ind w:left="360"/>
        <w:jc w:val="both"/>
        <w:rPr>
          <w:rFonts w:cstheme="minorHAnsi"/>
        </w:rPr>
      </w:pPr>
      <w:r w:rsidRPr="007576E2">
        <w:rPr>
          <w:rFonts w:cstheme="minorHAnsi"/>
        </w:rPr>
        <w:t>understand the lasting impact that adversity and trauma can have, including on</w:t>
      </w:r>
      <w:r w:rsidR="00344422" w:rsidRPr="007576E2">
        <w:rPr>
          <w:rFonts w:cstheme="minorHAnsi"/>
        </w:rPr>
        <w:t xml:space="preserve"> </w:t>
      </w:r>
      <w:r w:rsidRPr="007576E2">
        <w:rPr>
          <w:rFonts w:cstheme="minorHAnsi"/>
        </w:rPr>
        <w:t>children’s behaviour, mental health and wellbeing, and what is needed in</w:t>
      </w:r>
      <w:r w:rsidR="00344422" w:rsidRPr="007576E2">
        <w:rPr>
          <w:rFonts w:cstheme="minorHAnsi"/>
        </w:rPr>
        <w:t xml:space="preserve"> </w:t>
      </w:r>
      <w:r w:rsidRPr="007576E2">
        <w:rPr>
          <w:rFonts w:cstheme="minorHAnsi"/>
        </w:rPr>
        <w:t>responding to this in promoting educational outcomes</w:t>
      </w:r>
    </w:p>
    <w:p w14:paraId="08F6B201" w14:textId="20CE2592" w:rsidR="0059768E" w:rsidRPr="007576E2" w:rsidRDefault="0059768E" w:rsidP="003B79F2">
      <w:pPr>
        <w:pStyle w:val="ListParagraph"/>
        <w:numPr>
          <w:ilvl w:val="0"/>
          <w:numId w:val="68"/>
        </w:numPr>
        <w:spacing w:after="0" w:line="276" w:lineRule="auto"/>
        <w:ind w:left="360"/>
        <w:jc w:val="both"/>
        <w:rPr>
          <w:rFonts w:cstheme="minorHAnsi"/>
        </w:rPr>
      </w:pPr>
      <w:r w:rsidRPr="007576E2">
        <w:rPr>
          <w:rFonts w:cstheme="minorHAnsi"/>
        </w:rPr>
        <w:t>are alert to the specific needs of children in need, those with special educational</w:t>
      </w:r>
      <w:r w:rsidR="00344422" w:rsidRPr="007576E2">
        <w:rPr>
          <w:rFonts w:cstheme="minorHAnsi"/>
        </w:rPr>
        <w:t xml:space="preserve"> </w:t>
      </w:r>
      <w:r w:rsidRPr="007576E2">
        <w:rPr>
          <w:rFonts w:cstheme="minorHAnsi"/>
        </w:rPr>
        <w:t>needs and disabilities (SEND), those with relevant health conditions and young</w:t>
      </w:r>
      <w:r w:rsidR="00344422" w:rsidRPr="007576E2">
        <w:rPr>
          <w:rFonts w:cstheme="minorHAnsi"/>
        </w:rPr>
        <w:t xml:space="preserve"> </w:t>
      </w:r>
      <w:r w:rsidRPr="007576E2">
        <w:rPr>
          <w:rFonts w:cstheme="minorHAnsi"/>
        </w:rPr>
        <w:t>carers</w:t>
      </w:r>
      <w:r w:rsidR="00344422" w:rsidRPr="007576E2">
        <w:rPr>
          <w:rFonts w:cstheme="minorHAnsi"/>
        </w:rPr>
        <w:t>.</w:t>
      </w:r>
    </w:p>
    <w:p w14:paraId="5BC6A7A0" w14:textId="2E6B3251" w:rsidR="0059768E" w:rsidRPr="007576E2" w:rsidRDefault="0059768E" w:rsidP="003B79F2">
      <w:pPr>
        <w:pStyle w:val="ListParagraph"/>
        <w:numPr>
          <w:ilvl w:val="0"/>
          <w:numId w:val="68"/>
        </w:numPr>
        <w:spacing w:after="0" w:line="276" w:lineRule="auto"/>
        <w:ind w:left="360"/>
        <w:jc w:val="both"/>
        <w:rPr>
          <w:rFonts w:cstheme="minorHAnsi"/>
        </w:rPr>
      </w:pPr>
      <w:r w:rsidRPr="007576E2">
        <w:rPr>
          <w:rFonts w:cstheme="minorHAnsi"/>
        </w:rPr>
        <w:t>understand the importance of information sharing, both within the school and</w:t>
      </w:r>
      <w:r w:rsidR="00344422" w:rsidRPr="007576E2">
        <w:rPr>
          <w:rFonts w:cstheme="minorHAnsi"/>
        </w:rPr>
        <w:t xml:space="preserve"> </w:t>
      </w:r>
      <w:r w:rsidRPr="007576E2">
        <w:rPr>
          <w:rFonts w:cstheme="minorHAnsi"/>
        </w:rPr>
        <w:t>college, and with the safeguarding partners, other agencies, organisations and</w:t>
      </w:r>
      <w:r w:rsidR="00344422" w:rsidRPr="007576E2">
        <w:rPr>
          <w:rFonts w:cstheme="minorHAnsi"/>
        </w:rPr>
        <w:t xml:space="preserve"> </w:t>
      </w:r>
      <w:r w:rsidRPr="007576E2">
        <w:rPr>
          <w:rFonts w:cstheme="minorHAnsi"/>
        </w:rPr>
        <w:t>practitioners</w:t>
      </w:r>
    </w:p>
    <w:p w14:paraId="798D82B5" w14:textId="16D37EE8" w:rsidR="0059768E" w:rsidRPr="007576E2" w:rsidRDefault="0059768E" w:rsidP="003B79F2">
      <w:pPr>
        <w:pStyle w:val="ListParagraph"/>
        <w:numPr>
          <w:ilvl w:val="0"/>
          <w:numId w:val="68"/>
        </w:numPr>
        <w:spacing w:after="0" w:line="276" w:lineRule="auto"/>
        <w:ind w:left="360"/>
        <w:jc w:val="both"/>
        <w:rPr>
          <w:rFonts w:cstheme="minorHAnsi"/>
        </w:rPr>
      </w:pPr>
      <w:r w:rsidRPr="007576E2">
        <w:rPr>
          <w:rFonts w:cstheme="minorHAnsi"/>
        </w:rPr>
        <w:t>understand and support the school or college with regards to the requirements of</w:t>
      </w:r>
      <w:r w:rsidR="00344422" w:rsidRPr="007576E2">
        <w:rPr>
          <w:rFonts w:cstheme="minorHAnsi"/>
        </w:rPr>
        <w:t xml:space="preserve"> </w:t>
      </w:r>
      <w:r w:rsidRPr="007576E2">
        <w:rPr>
          <w:rFonts w:cstheme="minorHAnsi"/>
        </w:rPr>
        <w:t>the Prevent duty and are able to provide advice and support to staff on protecting</w:t>
      </w:r>
      <w:r w:rsidR="00344422" w:rsidRPr="007576E2">
        <w:rPr>
          <w:rFonts w:cstheme="minorHAnsi"/>
        </w:rPr>
        <w:t xml:space="preserve"> </w:t>
      </w:r>
      <w:r w:rsidRPr="007576E2">
        <w:rPr>
          <w:rFonts w:cstheme="minorHAnsi"/>
        </w:rPr>
        <w:t>children from the risk of radicalisation</w:t>
      </w:r>
    </w:p>
    <w:p w14:paraId="09DB9FFC" w14:textId="44C39632" w:rsidR="0059768E" w:rsidRPr="007576E2" w:rsidRDefault="0059768E" w:rsidP="003B79F2">
      <w:pPr>
        <w:pStyle w:val="ListParagraph"/>
        <w:numPr>
          <w:ilvl w:val="0"/>
          <w:numId w:val="68"/>
        </w:numPr>
        <w:spacing w:after="0" w:line="276" w:lineRule="auto"/>
        <w:ind w:left="360"/>
        <w:jc w:val="both"/>
        <w:rPr>
          <w:rFonts w:cstheme="minorHAnsi"/>
        </w:rPr>
      </w:pPr>
      <w:r w:rsidRPr="007576E2">
        <w:rPr>
          <w:rFonts w:cstheme="minorHAnsi"/>
        </w:rPr>
        <w:t>are able to understand the unique risks associated with online safety and be</w:t>
      </w:r>
      <w:r w:rsidR="00344422" w:rsidRPr="007576E2">
        <w:rPr>
          <w:rFonts w:cstheme="minorHAnsi"/>
        </w:rPr>
        <w:t xml:space="preserve"> </w:t>
      </w:r>
      <w:r w:rsidRPr="007576E2">
        <w:rPr>
          <w:rFonts w:cstheme="minorHAnsi"/>
        </w:rPr>
        <w:t>confident that they have the relevant knowledge and up to date capability required</w:t>
      </w:r>
      <w:r w:rsidR="00344422" w:rsidRPr="007576E2">
        <w:rPr>
          <w:rFonts w:cstheme="minorHAnsi"/>
        </w:rPr>
        <w:t xml:space="preserve"> </w:t>
      </w:r>
      <w:r w:rsidRPr="007576E2">
        <w:rPr>
          <w:rFonts w:cstheme="minorHAnsi"/>
        </w:rPr>
        <w:t>to keep children safe whilst they are online at school or college</w:t>
      </w:r>
    </w:p>
    <w:p w14:paraId="567822EA" w14:textId="0E3DEC61" w:rsidR="0059768E" w:rsidRPr="007576E2" w:rsidRDefault="0059768E" w:rsidP="003B79F2">
      <w:pPr>
        <w:pStyle w:val="ListParagraph"/>
        <w:numPr>
          <w:ilvl w:val="0"/>
          <w:numId w:val="68"/>
        </w:numPr>
        <w:spacing w:after="0" w:line="276" w:lineRule="auto"/>
        <w:ind w:left="360"/>
        <w:jc w:val="both"/>
        <w:rPr>
          <w:rFonts w:cstheme="minorHAnsi"/>
        </w:rPr>
      </w:pPr>
      <w:r w:rsidRPr="007576E2">
        <w:rPr>
          <w:rFonts w:cstheme="minorHAnsi"/>
        </w:rPr>
        <w:t>can recognise the additional risks that children with special educational needs and</w:t>
      </w:r>
      <w:r w:rsidR="00344422" w:rsidRPr="007576E2">
        <w:rPr>
          <w:rFonts w:cstheme="minorHAnsi"/>
        </w:rPr>
        <w:t xml:space="preserve"> </w:t>
      </w:r>
      <w:r w:rsidRPr="007576E2">
        <w:rPr>
          <w:rFonts w:cstheme="minorHAnsi"/>
        </w:rPr>
        <w:t>disabilities (SEND) face online, for example, from bullying, grooming and</w:t>
      </w:r>
      <w:r w:rsidR="00344422" w:rsidRPr="007576E2">
        <w:rPr>
          <w:rFonts w:cstheme="minorHAnsi"/>
        </w:rPr>
        <w:t xml:space="preserve"> </w:t>
      </w:r>
      <w:r w:rsidRPr="007576E2">
        <w:rPr>
          <w:rFonts w:cstheme="minorHAnsi"/>
        </w:rPr>
        <w:t>radicalisation and are confident they have the capability to support children with</w:t>
      </w:r>
      <w:r w:rsidR="00344422" w:rsidRPr="007576E2">
        <w:rPr>
          <w:rFonts w:cstheme="minorHAnsi"/>
        </w:rPr>
        <w:t xml:space="preserve"> </w:t>
      </w:r>
      <w:r w:rsidRPr="007576E2">
        <w:rPr>
          <w:rFonts w:cstheme="minorHAnsi"/>
        </w:rPr>
        <w:t>SEND to stay safe online</w:t>
      </w:r>
    </w:p>
    <w:p w14:paraId="3B68C423" w14:textId="6F41B4E9" w:rsidR="0059768E" w:rsidRPr="007576E2" w:rsidRDefault="0059768E" w:rsidP="003B79F2">
      <w:pPr>
        <w:pStyle w:val="ListParagraph"/>
        <w:numPr>
          <w:ilvl w:val="1"/>
          <w:numId w:val="68"/>
        </w:numPr>
        <w:spacing w:after="0" w:line="276" w:lineRule="auto"/>
        <w:ind w:left="360"/>
        <w:jc w:val="both"/>
        <w:rPr>
          <w:rFonts w:cstheme="minorHAnsi"/>
        </w:rPr>
      </w:pPr>
      <w:r w:rsidRPr="007576E2">
        <w:rPr>
          <w:rFonts w:cstheme="minorHAnsi"/>
        </w:rPr>
        <w:t>obtain access to resources and attend any relevant or refresher training courses,</w:t>
      </w:r>
      <w:r w:rsidR="00151BD1" w:rsidRPr="007576E2">
        <w:rPr>
          <w:rFonts w:cstheme="minorHAnsi"/>
        </w:rPr>
        <w:t xml:space="preserve"> </w:t>
      </w:r>
      <w:r w:rsidRPr="007576E2">
        <w:rPr>
          <w:rFonts w:cstheme="minorHAnsi"/>
        </w:rPr>
        <w:t>and</w:t>
      </w:r>
      <w:r w:rsidR="00F550AF" w:rsidRPr="007576E2">
        <w:rPr>
          <w:rFonts w:cstheme="minorHAnsi"/>
        </w:rPr>
        <w:t xml:space="preserve"> </w:t>
      </w:r>
      <w:r w:rsidRPr="007576E2">
        <w:rPr>
          <w:rFonts w:cstheme="minorHAnsi"/>
        </w:rPr>
        <w:t>encourage a culture of listening to children and taking account of their wishes and</w:t>
      </w:r>
      <w:r w:rsidR="00151BD1" w:rsidRPr="007576E2">
        <w:rPr>
          <w:rFonts w:cstheme="minorHAnsi"/>
        </w:rPr>
        <w:t xml:space="preserve"> </w:t>
      </w:r>
      <w:r w:rsidRPr="007576E2">
        <w:rPr>
          <w:rFonts w:cstheme="minorHAnsi"/>
        </w:rPr>
        <w:t>feelings, among all staff, in any measures the school or college may put in place to</w:t>
      </w:r>
      <w:r w:rsidR="00151BD1" w:rsidRPr="007576E2">
        <w:rPr>
          <w:rFonts w:cstheme="minorHAnsi"/>
        </w:rPr>
        <w:t xml:space="preserve"> </w:t>
      </w:r>
      <w:r w:rsidRPr="007576E2">
        <w:rPr>
          <w:rFonts w:cstheme="minorHAnsi"/>
        </w:rPr>
        <w:t>protect them.</w:t>
      </w:r>
    </w:p>
    <w:p w14:paraId="033AF815" w14:textId="77777777" w:rsidR="00151BD1" w:rsidRPr="007576E2" w:rsidRDefault="00151BD1" w:rsidP="003B79F2">
      <w:pPr>
        <w:spacing w:after="0" w:line="276" w:lineRule="auto"/>
        <w:jc w:val="both"/>
        <w:rPr>
          <w:rFonts w:cstheme="minorHAnsi"/>
        </w:rPr>
      </w:pPr>
    </w:p>
    <w:p w14:paraId="5A2B5EE0" w14:textId="48B2DB92" w:rsidR="0059768E" w:rsidRPr="007576E2" w:rsidRDefault="0059768E" w:rsidP="003B79F2">
      <w:pPr>
        <w:spacing w:after="0" w:line="276" w:lineRule="auto"/>
        <w:jc w:val="both"/>
        <w:rPr>
          <w:rFonts w:cstheme="minorHAnsi"/>
        </w:rPr>
      </w:pPr>
      <w:r w:rsidRPr="007576E2">
        <w:rPr>
          <w:rFonts w:cstheme="minorHAnsi"/>
        </w:rPr>
        <w:t>In addition to the formal training set out above, their knowledge and skills should be</w:t>
      </w:r>
      <w:r w:rsidR="00CA1286" w:rsidRPr="007576E2">
        <w:rPr>
          <w:rFonts w:cstheme="minorHAnsi"/>
        </w:rPr>
        <w:t xml:space="preserve"> </w:t>
      </w:r>
      <w:r w:rsidRPr="007576E2">
        <w:rPr>
          <w:rFonts w:cstheme="minorHAnsi"/>
        </w:rPr>
        <w:t>refreshed (this might be via e-bulletins, meeting other designated safeguarding leads, or</w:t>
      </w:r>
      <w:r w:rsidR="00CA1286" w:rsidRPr="007576E2">
        <w:rPr>
          <w:rFonts w:cstheme="minorHAnsi"/>
        </w:rPr>
        <w:t xml:space="preserve"> </w:t>
      </w:r>
      <w:r w:rsidRPr="007576E2">
        <w:rPr>
          <w:rFonts w:cstheme="minorHAnsi"/>
        </w:rPr>
        <w:t>simply taking time to read and digest safeguarding developments) at regular intervals, as</w:t>
      </w:r>
      <w:r w:rsidR="00CA1286" w:rsidRPr="007576E2">
        <w:rPr>
          <w:rFonts w:cstheme="minorHAnsi"/>
        </w:rPr>
        <w:t xml:space="preserve"> </w:t>
      </w:r>
      <w:r w:rsidRPr="007576E2">
        <w:rPr>
          <w:rFonts w:cstheme="minorHAnsi"/>
        </w:rPr>
        <w:t>required, and at least annually, to allow them to understand and keep up with any</w:t>
      </w:r>
      <w:r w:rsidR="00CA1286" w:rsidRPr="007576E2">
        <w:rPr>
          <w:rFonts w:cstheme="minorHAnsi"/>
        </w:rPr>
        <w:t xml:space="preserve"> </w:t>
      </w:r>
      <w:r w:rsidRPr="007576E2">
        <w:rPr>
          <w:rFonts w:cstheme="minorHAnsi"/>
        </w:rPr>
        <w:t>developments relevant to their role.</w:t>
      </w:r>
    </w:p>
    <w:p w14:paraId="219F4445" w14:textId="77777777" w:rsidR="00CA1286" w:rsidRPr="007576E2" w:rsidRDefault="00CA1286" w:rsidP="003B79F2">
      <w:pPr>
        <w:spacing w:after="0" w:line="276" w:lineRule="auto"/>
        <w:jc w:val="both"/>
        <w:rPr>
          <w:rFonts w:cstheme="minorHAnsi"/>
          <w:b/>
          <w:bCs/>
        </w:rPr>
      </w:pPr>
    </w:p>
    <w:p w14:paraId="4CE39064" w14:textId="2D20256C" w:rsidR="0059768E" w:rsidRPr="007576E2" w:rsidRDefault="0059768E" w:rsidP="003B79F2">
      <w:pPr>
        <w:spacing w:after="0" w:line="276" w:lineRule="auto"/>
        <w:jc w:val="both"/>
        <w:rPr>
          <w:rFonts w:cstheme="minorHAnsi"/>
          <w:b/>
          <w:bCs/>
        </w:rPr>
      </w:pPr>
      <w:r w:rsidRPr="007576E2">
        <w:rPr>
          <w:rFonts w:cstheme="minorHAnsi"/>
          <w:b/>
          <w:bCs/>
        </w:rPr>
        <w:t>Providing support to staff</w:t>
      </w:r>
    </w:p>
    <w:p w14:paraId="401F9772" w14:textId="44A51FCE" w:rsidR="0059768E" w:rsidRPr="007576E2" w:rsidRDefault="0059768E" w:rsidP="003B79F2">
      <w:pPr>
        <w:spacing w:after="0" w:line="276" w:lineRule="auto"/>
        <w:jc w:val="both"/>
        <w:rPr>
          <w:rFonts w:cstheme="minorHAnsi"/>
        </w:rPr>
      </w:pPr>
      <w:r w:rsidRPr="007576E2">
        <w:rPr>
          <w:rFonts w:cstheme="minorHAnsi"/>
        </w:rPr>
        <w:t>Training should support the designated safeguarding lead in developing expertise, so</w:t>
      </w:r>
      <w:r w:rsidR="00052CB0" w:rsidRPr="007576E2">
        <w:rPr>
          <w:rFonts w:cstheme="minorHAnsi"/>
        </w:rPr>
        <w:t xml:space="preserve"> </w:t>
      </w:r>
      <w:r w:rsidRPr="007576E2">
        <w:rPr>
          <w:rFonts w:cstheme="minorHAnsi"/>
        </w:rPr>
        <w:t>they can support and advise staff and help them feel confident on welfare, safeguarding</w:t>
      </w:r>
      <w:r w:rsidR="00052CB0" w:rsidRPr="007576E2">
        <w:rPr>
          <w:rFonts w:cstheme="minorHAnsi"/>
        </w:rPr>
        <w:t xml:space="preserve"> </w:t>
      </w:r>
      <w:r w:rsidRPr="007576E2">
        <w:rPr>
          <w:rFonts w:cstheme="minorHAnsi"/>
        </w:rPr>
        <w:t>and child protection matters. This includes specifically to:</w:t>
      </w:r>
    </w:p>
    <w:p w14:paraId="1701BC8B" w14:textId="1145812B" w:rsidR="0059768E" w:rsidRPr="007576E2" w:rsidRDefault="0059768E" w:rsidP="003B79F2">
      <w:pPr>
        <w:pStyle w:val="ListParagraph"/>
        <w:numPr>
          <w:ilvl w:val="0"/>
          <w:numId w:val="70"/>
        </w:numPr>
        <w:spacing w:after="0" w:line="276" w:lineRule="auto"/>
        <w:jc w:val="both"/>
        <w:rPr>
          <w:rFonts w:cstheme="minorHAnsi"/>
        </w:rPr>
      </w:pPr>
      <w:r w:rsidRPr="007576E2">
        <w:rPr>
          <w:rFonts w:cstheme="minorHAnsi"/>
        </w:rPr>
        <w:t>ensure that staff are supported during the referrals processes, and</w:t>
      </w:r>
    </w:p>
    <w:p w14:paraId="0FB7A4EC" w14:textId="7A67F63D" w:rsidR="0059768E" w:rsidRPr="007576E2" w:rsidRDefault="0059768E" w:rsidP="003B79F2">
      <w:pPr>
        <w:pStyle w:val="ListParagraph"/>
        <w:numPr>
          <w:ilvl w:val="0"/>
          <w:numId w:val="69"/>
        </w:numPr>
        <w:spacing w:after="0" w:line="276" w:lineRule="auto"/>
        <w:ind w:left="360"/>
        <w:jc w:val="both"/>
        <w:rPr>
          <w:rFonts w:cstheme="minorHAnsi"/>
        </w:rPr>
      </w:pPr>
      <w:r w:rsidRPr="007576E2">
        <w:rPr>
          <w:rFonts w:cstheme="minorHAnsi"/>
        </w:rPr>
        <w:t>support staff to consider how safeguarding, welfare and educational outcomes are</w:t>
      </w:r>
      <w:r w:rsidR="00052CB0" w:rsidRPr="007576E2">
        <w:rPr>
          <w:rFonts w:cstheme="minorHAnsi"/>
        </w:rPr>
        <w:t xml:space="preserve"> </w:t>
      </w:r>
      <w:r w:rsidRPr="007576E2">
        <w:rPr>
          <w:rFonts w:cstheme="minorHAnsi"/>
        </w:rPr>
        <w:t>linked, including to inform the provision of academic and pastoral support.</w:t>
      </w:r>
    </w:p>
    <w:p w14:paraId="595BFF00" w14:textId="77777777" w:rsidR="00052CB0" w:rsidRPr="007576E2" w:rsidRDefault="00052CB0" w:rsidP="003B79F2">
      <w:pPr>
        <w:spacing w:after="0" w:line="276" w:lineRule="auto"/>
        <w:jc w:val="both"/>
        <w:rPr>
          <w:rFonts w:cstheme="minorHAnsi"/>
          <w:b/>
          <w:bCs/>
        </w:rPr>
      </w:pPr>
    </w:p>
    <w:p w14:paraId="0993472A" w14:textId="77777777" w:rsidR="003B79F2" w:rsidRPr="007576E2" w:rsidRDefault="003B79F2">
      <w:pPr>
        <w:rPr>
          <w:rFonts w:cstheme="minorHAnsi"/>
          <w:b/>
          <w:bCs/>
        </w:rPr>
      </w:pPr>
      <w:r w:rsidRPr="007576E2">
        <w:rPr>
          <w:rFonts w:cstheme="minorHAnsi"/>
          <w:b/>
          <w:bCs/>
        </w:rPr>
        <w:br w:type="page"/>
      </w:r>
    </w:p>
    <w:p w14:paraId="133EA1C4" w14:textId="1FB8A4B4" w:rsidR="0059768E" w:rsidRPr="007576E2" w:rsidRDefault="0059768E" w:rsidP="003B79F2">
      <w:pPr>
        <w:spacing w:after="0" w:line="276" w:lineRule="auto"/>
        <w:jc w:val="both"/>
        <w:rPr>
          <w:rFonts w:cstheme="minorHAnsi"/>
          <w:b/>
          <w:bCs/>
        </w:rPr>
      </w:pPr>
      <w:r w:rsidRPr="007576E2">
        <w:rPr>
          <w:rFonts w:cstheme="minorHAnsi"/>
          <w:b/>
          <w:bCs/>
        </w:rPr>
        <w:lastRenderedPageBreak/>
        <w:t>Understanding the views of children</w:t>
      </w:r>
    </w:p>
    <w:p w14:paraId="43443C54" w14:textId="002387C0" w:rsidR="0059768E" w:rsidRPr="007576E2" w:rsidRDefault="0059768E" w:rsidP="003B79F2">
      <w:pPr>
        <w:spacing w:after="0" w:line="276" w:lineRule="auto"/>
        <w:jc w:val="both"/>
        <w:rPr>
          <w:rFonts w:cstheme="minorHAnsi"/>
        </w:rPr>
      </w:pPr>
      <w:r w:rsidRPr="007576E2">
        <w:rPr>
          <w:rFonts w:cstheme="minorHAnsi"/>
        </w:rPr>
        <w:t>It is important that all children feel heard and understood. Therefore, designated</w:t>
      </w:r>
      <w:r w:rsidR="003014A6" w:rsidRPr="007576E2">
        <w:rPr>
          <w:rFonts w:cstheme="minorHAnsi"/>
        </w:rPr>
        <w:t xml:space="preserve"> </w:t>
      </w:r>
      <w:r w:rsidRPr="007576E2">
        <w:rPr>
          <w:rFonts w:cstheme="minorHAnsi"/>
        </w:rPr>
        <w:t>safeguarding leads (and deputies) should be supported in developing knowledge and</w:t>
      </w:r>
      <w:r w:rsidR="003014A6" w:rsidRPr="007576E2">
        <w:rPr>
          <w:rFonts w:cstheme="minorHAnsi"/>
        </w:rPr>
        <w:t xml:space="preserve"> </w:t>
      </w:r>
      <w:r w:rsidRPr="007576E2">
        <w:rPr>
          <w:rFonts w:cstheme="minorHAnsi"/>
        </w:rPr>
        <w:t>skills to:</w:t>
      </w:r>
    </w:p>
    <w:p w14:paraId="595C7476" w14:textId="4F22E7B9" w:rsidR="0059768E" w:rsidRPr="007576E2" w:rsidRDefault="0059768E" w:rsidP="003B79F2">
      <w:pPr>
        <w:pStyle w:val="ListParagraph"/>
        <w:numPr>
          <w:ilvl w:val="0"/>
          <w:numId w:val="69"/>
        </w:numPr>
        <w:spacing w:after="0" w:line="276" w:lineRule="auto"/>
        <w:ind w:left="360"/>
        <w:jc w:val="both"/>
        <w:rPr>
          <w:rFonts w:cstheme="minorHAnsi"/>
        </w:rPr>
      </w:pPr>
      <w:bookmarkStart w:id="125" w:name="_Hlk164871663"/>
      <w:r w:rsidRPr="007576E2">
        <w:rPr>
          <w:rFonts w:cstheme="minorHAnsi"/>
        </w:rPr>
        <w:t xml:space="preserve">encourage </w:t>
      </w:r>
      <w:bookmarkEnd w:id="125"/>
      <w:r w:rsidRPr="007576E2">
        <w:rPr>
          <w:rFonts w:cstheme="minorHAnsi"/>
        </w:rPr>
        <w:t>a culture of listening to children and taking account of their wishes and</w:t>
      </w:r>
      <w:r w:rsidR="003014A6" w:rsidRPr="007576E2">
        <w:rPr>
          <w:rFonts w:cstheme="minorHAnsi"/>
        </w:rPr>
        <w:t xml:space="preserve"> </w:t>
      </w:r>
      <w:r w:rsidRPr="007576E2">
        <w:rPr>
          <w:rFonts w:cstheme="minorHAnsi"/>
        </w:rPr>
        <w:t>feelings, among all staff, and in any measures the school or college may put in</w:t>
      </w:r>
      <w:r w:rsidR="003014A6" w:rsidRPr="007576E2">
        <w:rPr>
          <w:rFonts w:cstheme="minorHAnsi"/>
        </w:rPr>
        <w:t xml:space="preserve"> </w:t>
      </w:r>
      <w:r w:rsidRPr="007576E2">
        <w:rPr>
          <w:rFonts w:cstheme="minorHAnsi"/>
        </w:rPr>
        <w:t>place to protect them, and</w:t>
      </w:r>
    </w:p>
    <w:p w14:paraId="372788B7" w14:textId="26C35853" w:rsidR="00A22056" w:rsidRPr="007576E2" w:rsidRDefault="00A22056" w:rsidP="003B79F2">
      <w:pPr>
        <w:pStyle w:val="ListParagraph"/>
        <w:numPr>
          <w:ilvl w:val="0"/>
          <w:numId w:val="69"/>
        </w:numPr>
        <w:spacing w:after="0" w:line="276" w:lineRule="auto"/>
        <w:ind w:left="360"/>
        <w:jc w:val="both"/>
        <w:rPr>
          <w:rFonts w:cstheme="minorHAnsi"/>
        </w:rPr>
      </w:pPr>
      <w:r w:rsidRPr="007576E2">
        <w:rPr>
          <w:rFonts w:cstheme="minorHAnsi"/>
        </w:rPr>
        <w:t>understand the difficulties that children may have in approaching staff about their</w:t>
      </w:r>
      <w:r w:rsidR="00BD29DE" w:rsidRPr="007576E2">
        <w:rPr>
          <w:rFonts w:cstheme="minorHAnsi"/>
        </w:rPr>
        <w:t xml:space="preserve"> </w:t>
      </w:r>
      <w:r w:rsidRPr="007576E2">
        <w:rPr>
          <w:rFonts w:cstheme="minorHAnsi"/>
        </w:rPr>
        <w:t>circumstances and consider how to build trusted relationships which facilitate</w:t>
      </w:r>
      <w:r w:rsidR="00BD29DE" w:rsidRPr="007576E2">
        <w:rPr>
          <w:rFonts w:cstheme="minorHAnsi"/>
        </w:rPr>
        <w:t xml:space="preserve"> </w:t>
      </w:r>
      <w:r w:rsidRPr="007576E2">
        <w:rPr>
          <w:rFonts w:cstheme="minorHAnsi"/>
        </w:rPr>
        <w:t>communication.</w:t>
      </w:r>
    </w:p>
    <w:p w14:paraId="051682B7" w14:textId="77777777" w:rsidR="00BD29DE" w:rsidRPr="007576E2" w:rsidRDefault="00BD29DE" w:rsidP="003B79F2">
      <w:pPr>
        <w:spacing w:after="0" w:line="276" w:lineRule="auto"/>
        <w:jc w:val="both"/>
        <w:rPr>
          <w:rFonts w:cstheme="minorHAnsi"/>
          <w:b/>
          <w:bCs/>
        </w:rPr>
      </w:pPr>
    </w:p>
    <w:p w14:paraId="02B4A1F6" w14:textId="240F96BC" w:rsidR="00A22056" w:rsidRPr="007576E2" w:rsidRDefault="00A22056" w:rsidP="003B79F2">
      <w:pPr>
        <w:spacing w:after="0" w:line="276" w:lineRule="auto"/>
        <w:jc w:val="both"/>
        <w:rPr>
          <w:rFonts w:cstheme="minorHAnsi"/>
          <w:b/>
          <w:bCs/>
        </w:rPr>
      </w:pPr>
      <w:r w:rsidRPr="007576E2">
        <w:rPr>
          <w:rFonts w:cstheme="minorHAnsi"/>
          <w:b/>
          <w:bCs/>
        </w:rPr>
        <w:t>Holding and sharing information</w:t>
      </w:r>
    </w:p>
    <w:p w14:paraId="714B18BF" w14:textId="11760D0E" w:rsidR="00A22056" w:rsidRPr="007576E2" w:rsidRDefault="00A22056" w:rsidP="003B79F2">
      <w:pPr>
        <w:spacing w:after="0" w:line="276" w:lineRule="auto"/>
        <w:jc w:val="both"/>
        <w:rPr>
          <w:rFonts w:cstheme="minorHAnsi"/>
        </w:rPr>
      </w:pPr>
      <w:r w:rsidRPr="007576E2">
        <w:rPr>
          <w:rFonts w:cstheme="minorHAnsi"/>
        </w:rPr>
        <w:t>The critical importance of recording, holding, using and sharing information effectively is</w:t>
      </w:r>
      <w:r w:rsidR="00F550AF" w:rsidRPr="007576E2">
        <w:rPr>
          <w:rFonts w:cstheme="minorHAnsi"/>
        </w:rPr>
        <w:t xml:space="preserve"> </w:t>
      </w:r>
      <w:r w:rsidRPr="007576E2">
        <w:rPr>
          <w:rFonts w:cstheme="minorHAnsi"/>
        </w:rPr>
        <w:t xml:space="preserve">set out in this </w:t>
      </w:r>
      <w:r w:rsidR="006F09AC" w:rsidRPr="007576E2">
        <w:rPr>
          <w:rFonts w:cstheme="minorHAnsi"/>
        </w:rPr>
        <w:t>policy</w:t>
      </w:r>
      <w:r w:rsidRPr="007576E2">
        <w:rPr>
          <w:rFonts w:cstheme="minorHAnsi"/>
        </w:rPr>
        <w:t>, and therefore the designated</w:t>
      </w:r>
      <w:r w:rsidR="00F40EF2" w:rsidRPr="007576E2">
        <w:rPr>
          <w:rFonts w:cstheme="minorHAnsi"/>
        </w:rPr>
        <w:t xml:space="preserve"> </w:t>
      </w:r>
      <w:r w:rsidRPr="007576E2">
        <w:rPr>
          <w:rFonts w:cstheme="minorHAnsi"/>
        </w:rPr>
        <w:t>safeguarding lead should be equipped to:</w:t>
      </w:r>
    </w:p>
    <w:p w14:paraId="2634A48D" w14:textId="78DF86E8" w:rsidR="00A22056" w:rsidRPr="007576E2" w:rsidRDefault="00A22056" w:rsidP="003B79F2">
      <w:pPr>
        <w:pStyle w:val="ListParagraph"/>
        <w:numPr>
          <w:ilvl w:val="0"/>
          <w:numId w:val="71"/>
        </w:numPr>
        <w:spacing w:after="0" w:line="276" w:lineRule="auto"/>
        <w:jc w:val="both"/>
        <w:rPr>
          <w:rFonts w:cstheme="minorHAnsi"/>
        </w:rPr>
      </w:pPr>
      <w:r w:rsidRPr="007576E2">
        <w:rPr>
          <w:rFonts w:cstheme="minorHAnsi"/>
        </w:rPr>
        <w:t>understand the importance of information sharing, both within the school and</w:t>
      </w:r>
      <w:r w:rsidR="00F40EF2" w:rsidRPr="007576E2">
        <w:rPr>
          <w:rFonts w:cstheme="minorHAnsi"/>
        </w:rPr>
        <w:t xml:space="preserve"> </w:t>
      </w:r>
      <w:r w:rsidRPr="007576E2">
        <w:rPr>
          <w:rFonts w:cstheme="minorHAnsi"/>
        </w:rPr>
        <w:t>college, and with other schools and colleges on transfer including in-year and</w:t>
      </w:r>
      <w:r w:rsidR="000E6D36" w:rsidRPr="007576E2">
        <w:rPr>
          <w:rFonts w:cstheme="minorHAnsi"/>
        </w:rPr>
        <w:t xml:space="preserve"> </w:t>
      </w:r>
      <w:r w:rsidRPr="007576E2">
        <w:rPr>
          <w:rFonts w:cstheme="minorHAnsi"/>
        </w:rPr>
        <w:t>between primary and</w:t>
      </w:r>
      <w:r w:rsidR="000E6D36" w:rsidRPr="007576E2">
        <w:rPr>
          <w:rFonts w:cstheme="minorHAnsi"/>
        </w:rPr>
        <w:t xml:space="preserve"> </w:t>
      </w:r>
      <w:r w:rsidRPr="007576E2">
        <w:rPr>
          <w:rFonts w:cstheme="minorHAnsi"/>
        </w:rPr>
        <w:t>secondary education, and with the safeguarding partners,</w:t>
      </w:r>
      <w:r w:rsidR="006706E3" w:rsidRPr="007576E2">
        <w:rPr>
          <w:rFonts w:cstheme="minorHAnsi"/>
        </w:rPr>
        <w:t xml:space="preserve"> </w:t>
      </w:r>
      <w:r w:rsidRPr="007576E2">
        <w:rPr>
          <w:rFonts w:cstheme="minorHAnsi"/>
        </w:rPr>
        <w:t>other agencies, organisations and practitioners</w:t>
      </w:r>
    </w:p>
    <w:p w14:paraId="311FA852" w14:textId="5BE3799A" w:rsidR="00F550AF" w:rsidRPr="007576E2" w:rsidRDefault="00A22056" w:rsidP="003B79F2">
      <w:pPr>
        <w:pStyle w:val="ListParagraph"/>
        <w:numPr>
          <w:ilvl w:val="0"/>
          <w:numId w:val="71"/>
        </w:numPr>
        <w:spacing w:after="0" w:line="276" w:lineRule="auto"/>
        <w:jc w:val="both"/>
        <w:rPr>
          <w:rFonts w:cstheme="minorHAnsi"/>
        </w:rPr>
      </w:pPr>
      <w:r w:rsidRPr="007576E2">
        <w:rPr>
          <w:rFonts w:cstheme="minorHAnsi"/>
        </w:rPr>
        <w:t>understand relevant data protection legislation and regulations, especially the</w:t>
      </w:r>
      <w:r w:rsidR="006706E3" w:rsidRPr="007576E2">
        <w:rPr>
          <w:rFonts w:cstheme="minorHAnsi"/>
        </w:rPr>
        <w:t xml:space="preserve"> </w:t>
      </w:r>
      <w:r w:rsidRPr="007576E2">
        <w:rPr>
          <w:rFonts w:cstheme="minorHAnsi"/>
        </w:rPr>
        <w:t>Data Protection Act 2018 and the UK General Data Protection Regulation (UK</w:t>
      </w:r>
      <w:r w:rsidR="006706E3" w:rsidRPr="007576E2">
        <w:rPr>
          <w:rFonts w:cstheme="minorHAnsi"/>
        </w:rPr>
        <w:t xml:space="preserve"> </w:t>
      </w:r>
      <w:r w:rsidRPr="007576E2">
        <w:rPr>
          <w:rFonts w:cstheme="minorHAnsi"/>
        </w:rPr>
        <w:t>GDPR), and</w:t>
      </w:r>
    </w:p>
    <w:p w14:paraId="7DD0B9ED" w14:textId="704D561D" w:rsidR="0059768E" w:rsidRPr="007576E2" w:rsidRDefault="00A22056" w:rsidP="003B79F2">
      <w:pPr>
        <w:pStyle w:val="ListParagraph"/>
        <w:numPr>
          <w:ilvl w:val="0"/>
          <w:numId w:val="71"/>
        </w:numPr>
        <w:spacing w:after="0" w:line="276" w:lineRule="auto"/>
        <w:jc w:val="both"/>
        <w:rPr>
          <w:rFonts w:cstheme="minorHAnsi"/>
        </w:rPr>
      </w:pPr>
      <w:r w:rsidRPr="007576E2">
        <w:rPr>
          <w:rFonts w:cstheme="minorHAnsi"/>
        </w:rPr>
        <w:t>be able to keep detailed, accurate, secure written records of concerns and</w:t>
      </w:r>
      <w:r w:rsidR="006706E3" w:rsidRPr="007576E2">
        <w:rPr>
          <w:rFonts w:cstheme="minorHAnsi"/>
        </w:rPr>
        <w:t xml:space="preserve"> </w:t>
      </w:r>
      <w:r w:rsidRPr="007576E2">
        <w:rPr>
          <w:rFonts w:cstheme="minorHAnsi"/>
        </w:rPr>
        <w:t>referrals and understand the purpose of this record-keeping.</w:t>
      </w:r>
    </w:p>
    <w:p w14:paraId="16C99C1A" w14:textId="77777777" w:rsidR="0059768E" w:rsidRPr="007576E2" w:rsidRDefault="0059768E" w:rsidP="003B79F2">
      <w:pPr>
        <w:spacing w:after="0" w:line="276" w:lineRule="auto"/>
        <w:jc w:val="both"/>
        <w:rPr>
          <w:rFonts w:cstheme="minorHAnsi"/>
        </w:rPr>
      </w:pPr>
    </w:p>
    <w:p w14:paraId="41F71C6C" w14:textId="77777777" w:rsidR="00F550AF" w:rsidRPr="007576E2" w:rsidRDefault="00F550AF" w:rsidP="003B79F2">
      <w:pPr>
        <w:rPr>
          <w:rFonts w:eastAsiaTheme="majorEastAsia" w:cstheme="minorHAnsi"/>
          <w:color w:val="2F5496" w:themeColor="accent1" w:themeShade="BF"/>
        </w:rPr>
      </w:pPr>
      <w:bookmarkStart w:id="126" w:name="_Hlk164851527"/>
      <w:r w:rsidRPr="007576E2">
        <w:rPr>
          <w:rFonts w:cstheme="minorHAnsi"/>
        </w:rPr>
        <w:br w:type="page"/>
      </w:r>
    </w:p>
    <w:p w14:paraId="2A81E8D1" w14:textId="7C131FFE" w:rsidR="003674BB" w:rsidRPr="007576E2" w:rsidRDefault="0059768E" w:rsidP="003B79F2">
      <w:pPr>
        <w:pStyle w:val="Heading1"/>
        <w:keepNext w:val="0"/>
        <w:keepLines w:val="0"/>
        <w:spacing w:before="0" w:line="276" w:lineRule="auto"/>
        <w:jc w:val="both"/>
        <w:rPr>
          <w:rFonts w:asciiTheme="minorHAnsi" w:hAnsiTheme="minorHAnsi" w:cstheme="minorHAnsi"/>
          <w:b/>
          <w:color w:val="auto"/>
          <w:sz w:val="28"/>
          <w:szCs w:val="22"/>
        </w:rPr>
      </w:pPr>
      <w:bookmarkStart w:id="127" w:name="_Toc164933649"/>
      <w:r w:rsidRPr="007576E2">
        <w:rPr>
          <w:rFonts w:asciiTheme="minorHAnsi" w:hAnsiTheme="minorHAnsi" w:cstheme="minorHAnsi"/>
          <w:b/>
          <w:color w:val="auto"/>
          <w:sz w:val="22"/>
          <w:szCs w:val="22"/>
        </w:rPr>
        <w:lastRenderedPageBreak/>
        <w:t>A</w:t>
      </w:r>
      <w:r w:rsidR="007F2880" w:rsidRPr="007576E2">
        <w:rPr>
          <w:rFonts w:asciiTheme="minorHAnsi" w:hAnsiTheme="minorHAnsi" w:cstheme="minorHAnsi"/>
          <w:b/>
          <w:color w:val="auto"/>
          <w:sz w:val="22"/>
          <w:szCs w:val="22"/>
        </w:rPr>
        <w:t>ppendix</w:t>
      </w:r>
      <w:r w:rsidRPr="007576E2">
        <w:rPr>
          <w:rFonts w:asciiTheme="minorHAnsi" w:hAnsiTheme="minorHAnsi" w:cstheme="minorHAnsi"/>
          <w:b/>
          <w:color w:val="auto"/>
          <w:sz w:val="22"/>
          <w:szCs w:val="22"/>
        </w:rPr>
        <w:t xml:space="preserve"> 3</w:t>
      </w:r>
      <w:bookmarkStart w:id="128" w:name="_Toc76655205"/>
      <w:r w:rsidR="00BC362F" w:rsidRPr="007576E2">
        <w:rPr>
          <w:rFonts w:asciiTheme="minorHAnsi" w:hAnsiTheme="minorHAnsi" w:cstheme="minorHAnsi"/>
          <w:b/>
          <w:color w:val="auto"/>
          <w:sz w:val="22"/>
          <w:szCs w:val="22"/>
        </w:rPr>
        <w:t xml:space="preserve">: </w:t>
      </w:r>
      <w:r w:rsidR="00EC6415" w:rsidRPr="007576E2">
        <w:rPr>
          <w:rFonts w:asciiTheme="minorHAnsi" w:hAnsiTheme="minorHAnsi" w:cstheme="minorHAnsi"/>
          <w:b/>
          <w:color w:val="auto"/>
          <w:sz w:val="28"/>
          <w:szCs w:val="22"/>
        </w:rPr>
        <w:t xml:space="preserve">Specific </w:t>
      </w:r>
      <w:r w:rsidR="00722D80" w:rsidRPr="007576E2">
        <w:rPr>
          <w:rFonts w:asciiTheme="minorHAnsi" w:hAnsiTheme="minorHAnsi" w:cstheme="minorHAnsi"/>
          <w:b/>
          <w:color w:val="auto"/>
          <w:sz w:val="28"/>
          <w:szCs w:val="22"/>
        </w:rPr>
        <w:t>safeguarding issues</w:t>
      </w:r>
      <w:bookmarkEnd w:id="126"/>
      <w:bookmarkEnd w:id="128"/>
      <w:bookmarkEnd w:id="127"/>
    </w:p>
    <w:p w14:paraId="7A532CF7" w14:textId="77777777" w:rsidR="006F09AC" w:rsidRPr="007576E2" w:rsidRDefault="006F09AC" w:rsidP="003B79F2">
      <w:pPr>
        <w:spacing w:after="0" w:line="276" w:lineRule="auto"/>
        <w:jc w:val="both"/>
        <w:rPr>
          <w:rFonts w:cstheme="minorHAnsi"/>
        </w:rPr>
      </w:pPr>
    </w:p>
    <w:p w14:paraId="6CDF69C2" w14:textId="324774A8" w:rsidR="00722D80" w:rsidRPr="007576E2" w:rsidRDefault="003674BB" w:rsidP="003B79F2">
      <w:pPr>
        <w:spacing w:after="0" w:line="276" w:lineRule="auto"/>
        <w:jc w:val="both"/>
        <w:rPr>
          <w:rFonts w:cstheme="minorHAnsi"/>
        </w:rPr>
      </w:pPr>
      <w:r w:rsidRPr="007576E2">
        <w:rPr>
          <w:rFonts w:cstheme="minorHAnsi"/>
        </w:rPr>
        <w:t xml:space="preserve">Annex </w:t>
      </w:r>
      <w:r w:rsidR="00211757" w:rsidRPr="007576E2">
        <w:rPr>
          <w:rFonts w:cstheme="minorHAnsi"/>
        </w:rPr>
        <w:t>B</w:t>
      </w:r>
      <w:r w:rsidRPr="007576E2">
        <w:rPr>
          <w:rFonts w:cstheme="minorHAnsi"/>
        </w:rPr>
        <w:t xml:space="preserve"> of Keeping Children Safe in Education sets out </w:t>
      </w:r>
      <w:r w:rsidR="004F392A" w:rsidRPr="007576E2">
        <w:rPr>
          <w:rFonts w:cstheme="minorHAnsi"/>
        </w:rPr>
        <w:t xml:space="preserve">important </w:t>
      </w:r>
      <w:r w:rsidR="004B0F3B" w:rsidRPr="007576E2">
        <w:rPr>
          <w:rFonts w:cstheme="minorHAnsi"/>
        </w:rPr>
        <w:t>information</w:t>
      </w:r>
      <w:r w:rsidR="004F392A" w:rsidRPr="007576E2">
        <w:rPr>
          <w:rFonts w:cstheme="minorHAnsi"/>
        </w:rPr>
        <w:t xml:space="preserve"> about </w:t>
      </w:r>
      <w:r w:rsidR="004B0F3B" w:rsidRPr="007576E2">
        <w:rPr>
          <w:rFonts w:cstheme="minorHAnsi"/>
        </w:rPr>
        <w:t>specific</w:t>
      </w:r>
      <w:r w:rsidR="004F392A" w:rsidRPr="007576E2">
        <w:rPr>
          <w:rFonts w:cstheme="minorHAnsi"/>
        </w:rPr>
        <w:t xml:space="preserve"> forms of abuse and safeguarding issues</w:t>
      </w:r>
      <w:r w:rsidR="000351FC" w:rsidRPr="007576E2">
        <w:rPr>
          <w:rFonts w:cstheme="minorHAnsi"/>
        </w:rPr>
        <w:t xml:space="preserve"> which expand on the explanations below</w:t>
      </w:r>
      <w:r w:rsidR="004F392A" w:rsidRPr="007576E2">
        <w:rPr>
          <w:rFonts w:cstheme="minorHAnsi"/>
        </w:rPr>
        <w:t xml:space="preserve">. </w:t>
      </w:r>
      <w:r w:rsidR="00F062A0" w:rsidRPr="007576E2">
        <w:rPr>
          <w:rFonts w:cstheme="minorHAnsi"/>
        </w:rPr>
        <w:t xml:space="preserve">As with all </w:t>
      </w:r>
      <w:r w:rsidR="004B0F3B" w:rsidRPr="007576E2">
        <w:rPr>
          <w:rFonts w:cstheme="minorHAnsi"/>
        </w:rPr>
        <w:t>concern</w:t>
      </w:r>
      <w:r w:rsidR="00996C56" w:rsidRPr="007576E2">
        <w:rPr>
          <w:rFonts w:cstheme="minorHAnsi"/>
        </w:rPr>
        <w:t>s</w:t>
      </w:r>
      <w:r w:rsidR="00F062A0" w:rsidRPr="007576E2">
        <w:rPr>
          <w:rFonts w:cstheme="minorHAnsi"/>
        </w:rPr>
        <w:t xml:space="preserve">, if you become aware of any of these issues, you </w:t>
      </w:r>
      <w:r w:rsidR="004B0F3B" w:rsidRPr="007576E2">
        <w:rPr>
          <w:rFonts w:cstheme="minorHAnsi"/>
        </w:rPr>
        <w:t>must</w:t>
      </w:r>
      <w:r w:rsidR="00F062A0" w:rsidRPr="007576E2">
        <w:rPr>
          <w:rFonts w:cstheme="minorHAnsi"/>
        </w:rPr>
        <w:t xml:space="preserve"> report to the DSL and complete a report on </w:t>
      </w:r>
      <w:r w:rsidR="008A5C1A" w:rsidRPr="007576E2">
        <w:rPr>
          <w:rFonts w:cstheme="minorHAnsi"/>
        </w:rPr>
        <w:t>CPOMS.</w:t>
      </w:r>
    </w:p>
    <w:p w14:paraId="17EA14C8" w14:textId="77777777" w:rsidR="00F550AF" w:rsidRPr="007576E2" w:rsidRDefault="00F550AF" w:rsidP="003B79F2">
      <w:pPr>
        <w:spacing w:after="0" w:line="276" w:lineRule="auto"/>
        <w:jc w:val="both"/>
        <w:rPr>
          <w:rFonts w:cstheme="minorHAnsi"/>
        </w:rPr>
      </w:pPr>
    </w:p>
    <w:p w14:paraId="498697A6" w14:textId="3E412DFE" w:rsidR="001D0499" w:rsidRPr="007576E2" w:rsidRDefault="001D0499" w:rsidP="003B79F2">
      <w:pPr>
        <w:pStyle w:val="Heading2"/>
        <w:keepNext w:val="0"/>
        <w:keepLines w:val="0"/>
        <w:spacing w:before="0" w:line="276" w:lineRule="auto"/>
        <w:jc w:val="both"/>
        <w:rPr>
          <w:rFonts w:asciiTheme="minorHAnsi" w:hAnsiTheme="minorHAnsi" w:cstheme="minorHAnsi"/>
          <w:b/>
          <w:color w:val="auto"/>
          <w:sz w:val="22"/>
          <w:szCs w:val="22"/>
        </w:rPr>
      </w:pPr>
      <w:bookmarkStart w:id="129" w:name="_Toc164933650"/>
      <w:r w:rsidRPr="007576E2">
        <w:rPr>
          <w:rFonts w:asciiTheme="minorHAnsi" w:hAnsiTheme="minorHAnsi" w:cstheme="minorHAnsi"/>
          <w:b/>
          <w:color w:val="auto"/>
          <w:sz w:val="22"/>
          <w:szCs w:val="22"/>
        </w:rPr>
        <w:t>Extremism and radicalisation</w:t>
      </w:r>
      <w:bookmarkEnd w:id="129"/>
      <w:r w:rsidRPr="007576E2">
        <w:rPr>
          <w:rFonts w:asciiTheme="minorHAnsi" w:hAnsiTheme="minorHAnsi" w:cstheme="minorHAnsi"/>
          <w:b/>
          <w:color w:val="auto"/>
          <w:sz w:val="22"/>
          <w:szCs w:val="22"/>
        </w:rPr>
        <w:t xml:space="preserve"> </w:t>
      </w:r>
    </w:p>
    <w:p w14:paraId="28FF807A" w14:textId="77777777" w:rsidR="00090084" w:rsidRPr="007576E2" w:rsidRDefault="00090084"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Children may be susceptible to extremist ideology and radicalisation. Similar to protecting children from other forms of harms and abuse, protecting children from this risk is part of our safeguarding approach. </w:t>
      </w:r>
    </w:p>
    <w:p w14:paraId="5040187F" w14:textId="77777777" w:rsidR="001D0499" w:rsidRPr="007576E2" w:rsidRDefault="001D0499" w:rsidP="003B79F2">
      <w:pPr>
        <w:pStyle w:val="Default"/>
        <w:spacing w:line="276" w:lineRule="auto"/>
        <w:jc w:val="both"/>
        <w:rPr>
          <w:rFonts w:asciiTheme="minorHAnsi" w:hAnsiTheme="minorHAnsi" w:cstheme="minorHAnsi"/>
          <w:sz w:val="22"/>
          <w:szCs w:val="22"/>
        </w:rPr>
      </w:pPr>
    </w:p>
    <w:p w14:paraId="45F8963B" w14:textId="77777777" w:rsidR="001D0499" w:rsidRPr="007576E2" w:rsidRDefault="001D0499"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All staff in our school undertake specific Prevent training. </w:t>
      </w:r>
    </w:p>
    <w:p w14:paraId="6CA823F5" w14:textId="77777777" w:rsidR="001D0499" w:rsidRPr="007576E2" w:rsidRDefault="001D0499" w:rsidP="003B79F2">
      <w:pPr>
        <w:pStyle w:val="Default"/>
        <w:spacing w:line="276" w:lineRule="auto"/>
        <w:jc w:val="both"/>
        <w:rPr>
          <w:rFonts w:asciiTheme="minorHAnsi" w:hAnsiTheme="minorHAnsi" w:cstheme="minorHAnsi"/>
          <w:sz w:val="22"/>
          <w:szCs w:val="22"/>
        </w:rPr>
      </w:pPr>
    </w:p>
    <w:p w14:paraId="097855A2" w14:textId="77777777" w:rsidR="001D0499" w:rsidRPr="007576E2" w:rsidRDefault="001D0499"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b/>
          <w:bCs/>
          <w:sz w:val="22"/>
          <w:szCs w:val="22"/>
        </w:rPr>
        <w:t xml:space="preserve">Extremism </w:t>
      </w:r>
      <w:r w:rsidRPr="007576E2">
        <w:rPr>
          <w:rFonts w:asciiTheme="minorHAnsi" w:hAnsiTheme="minorHAnsi" w:cstheme="minorHAnsi"/>
          <w:sz w:val="22"/>
          <w:szCs w:val="22"/>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p>
    <w:p w14:paraId="6879E36B" w14:textId="77777777" w:rsidR="001D0499" w:rsidRPr="007576E2" w:rsidRDefault="001D0499" w:rsidP="003B79F2">
      <w:pPr>
        <w:pStyle w:val="Default"/>
        <w:spacing w:line="276" w:lineRule="auto"/>
        <w:jc w:val="both"/>
        <w:rPr>
          <w:rFonts w:asciiTheme="minorHAnsi" w:hAnsiTheme="minorHAnsi" w:cstheme="minorHAnsi"/>
          <w:sz w:val="22"/>
          <w:szCs w:val="22"/>
        </w:rPr>
      </w:pPr>
    </w:p>
    <w:p w14:paraId="27166939" w14:textId="77777777" w:rsidR="001D0499" w:rsidRPr="007576E2" w:rsidRDefault="001D0499"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b/>
          <w:bCs/>
          <w:sz w:val="22"/>
          <w:szCs w:val="22"/>
        </w:rPr>
        <w:t xml:space="preserve">Radicalisation </w:t>
      </w:r>
      <w:r w:rsidRPr="007576E2">
        <w:rPr>
          <w:rFonts w:asciiTheme="minorHAnsi" w:hAnsiTheme="minorHAnsi" w:cstheme="minorHAnsi"/>
          <w:sz w:val="22"/>
          <w:szCs w:val="22"/>
        </w:rPr>
        <w:t xml:space="preserve">refers to the process by which a person comes to support terrorism and extremist ideologies associated with terrorist groups. </w:t>
      </w:r>
    </w:p>
    <w:p w14:paraId="21CF7205" w14:textId="77777777" w:rsidR="001D0499" w:rsidRPr="007576E2" w:rsidRDefault="001D0499" w:rsidP="003B79F2">
      <w:pPr>
        <w:pStyle w:val="Default"/>
        <w:spacing w:line="276" w:lineRule="auto"/>
        <w:jc w:val="both"/>
        <w:rPr>
          <w:rFonts w:asciiTheme="minorHAnsi" w:hAnsiTheme="minorHAnsi" w:cstheme="minorHAnsi"/>
          <w:sz w:val="22"/>
          <w:szCs w:val="22"/>
        </w:rPr>
      </w:pPr>
    </w:p>
    <w:p w14:paraId="2E55FA24" w14:textId="77777777" w:rsidR="001D0499" w:rsidRPr="007576E2" w:rsidRDefault="001D0499"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b/>
          <w:bCs/>
          <w:sz w:val="22"/>
          <w:szCs w:val="22"/>
        </w:rPr>
        <w:t xml:space="preserve">Terrorism </w:t>
      </w:r>
      <w:r w:rsidRPr="007576E2">
        <w:rPr>
          <w:rFonts w:asciiTheme="minorHAnsi" w:hAnsiTheme="minorHAnsi" w:cstheme="minorHAnsi"/>
          <w:sz w:val="22"/>
          <w:szCs w:val="22"/>
        </w:rPr>
        <w:t xml:space="preserve">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336A0621" w14:textId="77777777" w:rsidR="001D0499" w:rsidRPr="007576E2" w:rsidRDefault="001D0499" w:rsidP="003B79F2">
      <w:pPr>
        <w:spacing w:after="0" w:line="276" w:lineRule="auto"/>
        <w:jc w:val="both"/>
        <w:rPr>
          <w:rFonts w:cstheme="minorHAnsi"/>
        </w:rPr>
      </w:pPr>
    </w:p>
    <w:p w14:paraId="0579EBAB" w14:textId="768B4D33" w:rsidR="001D0499" w:rsidRPr="007576E2" w:rsidRDefault="001D0499" w:rsidP="003B79F2">
      <w:pPr>
        <w:pStyle w:val="Default"/>
        <w:spacing w:line="276" w:lineRule="auto"/>
        <w:jc w:val="both"/>
        <w:rPr>
          <w:rFonts w:asciiTheme="minorHAnsi" w:hAnsiTheme="minorHAnsi" w:cstheme="minorHAnsi"/>
          <w:sz w:val="22"/>
          <w:szCs w:val="22"/>
          <w:u w:val="single"/>
        </w:rPr>
      </w:pPr>
      <w:r w:rsidRPr="007576E2">
        <w:rPr>
          <w:rFonts w:asciiTheme="minorHAnsi" w:hAnsiTheme="minorHAnsi" w:cstheme="minorHAnsi"/>
          <w:sz w:val="22"/>
          <w:szCs w:val="22"/>
          <w:u w:val="single"/>
        </w:rPr>
        <w:t xml:space="preserve">Indicators that may suggest a </w:t>
      </w:r>
      <w:r w:rsidR="00E01BBA" w:rsidRPr="007576E2">
        <w:rPr>
          <w:rFonts w:asciiTheme="minorHAnsi" w:hAnsiTheme="minorHAnsi" w:cstheme="minorHAnsi"/>
          <w:sz w:val="22"/>
          <w:szCs w:val="22"/>
          <w:u w:val="single"/>
        </w:rPr>
        <w:t>pupil</w:t>
      </w:r>
      <w:r w:rsidRPr="007576E2">
        <w:rPr>
          <w:rFonts w:asciiTheme="minorHAnsi" w:hAnsiTheme="minorHAnsi" w:cstheme="minorHAnsi"/>
          <w:sz w:val="22"/>
          <w:szCs w:val="22"/>
          <w:u w:val="single"/>
        </w:rPr>
        <w:t xml:space="preserve"> is at risk</w:t>
      </w:r>
    </w:p>
    <w:p w14:paraId="4F3B0AFE"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showing sympathy for extremist causes </w:t>
      </w:r>
    </w:p>
    <w:p w14:paraId="2721866B"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glorifying violence, especially to other faiths or cultures </w:t>
      </w:r>
    </w:p>
    <w:p w14:paraId="4C2E9009"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making remarks or comments about being at extremist events or rallies outside school </w:t>
      </w:r>
    </w:p>
    <w:p w14:paraId="315888F4"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evidence of possessing illegal or extremist literature </w:t>
      </w:r>
    </w:p>
    <w:p w14:paraId="2C8AD0C2"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advocating messages similar to illegal organisations or other extremist groups </w:t>
      </w:r>
    </w:p>
    <w:p w14:paraId="64776D54"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out of character changes in dress, behaviour and peer relationships </w:t>
      </w:r>
    </w:p>
    <w:p w14:paraId="54AA1AF6"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secretive behaviour </w:t>
      </w:r>
    </w:p>
    <w:p w14:paraId="1CD93B57"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online searches or sharing extremist messages or social profiles </w:t>
      </w:r>
    </w:p>
    <w:p w14:paraId="54C648A1"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intolerance of difference, including faith, culture, gender, race or sexuality </w:t>
      </w:r>
    </w:p>
    <w:p w14:paraId="55DD2207"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work or writing that displays extremist themes </w:t>
      </w:r>
    </w:p>
    <w:p w14:paraId="1F6F42B5"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attempts to impose extremist views or practices on others </w:t>
      </w:r>
    </w:p>
    <w:p w14:paraId="0A5EDD45" w14:textId="77777777" w:rsidR="001D0499" w:rsidRPr="007576E2" w:rsidRDefault="001D0499" w:rsidP="003B79F2">
      <w:pPr>
        <w:pStyle w:val="Default"/>
        <w:numPr>
          <w:ilvl w:val="0"/>
          <w:numId w:val="35"/>
        </w:numPr>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advocating violence towards others </w:t>
      </w:r>
    </w:p>
    <w:p w14:paraId="745B466D" w14:textId="27FF7AD6" w:rsidR="001D0499" w:rsidRPr="007576E2" w:rsidRDefault="001D0499" w:rsidP="003B79F2">
      <w:pPr>
        <w:spacing w:after="0" w:line="276" w:lineRule="auto"/>
        <w:jc w:val="both"/>
        <w:rPr>
          <w:rFonts w:cstheme="minorHAnsi"/>
        </w:rPr>
      </w:pPr>
    </w:p>
    <w:p w14:paraId="1349EF2B" w14:textId="4968B143" w:rsidR="00BC6B16" w:rsidRPr="007576E2" w:rsidRDefault="00BC6B16" w:rsidP="003B79F2">
      <w:pPr>
        <w:spacing w:after="0" w:line="276" w:lineRule="auto"/>
        <w:jc w:val="both"/>
        <w:rPr>
          <w:rFonts w:cstheme="minorHAnsi"/>
          <w:bCs/>
        </w:rPr>
      </w:pPr>
      <w:r w:rsidRPr="007576E2">
        <w:rPr>
          <w:rFonts w:cstheme="minorHAnsi"/>
          <w:bCs/>
        </w:rPr>
        <w:t xml:space="preserve">All staff in our school undertake specific Prevent training (Home Office or other). </w:t>
      </w:r>
    </w:p>
    <w:p w14:paraId="7886CDFB" w14:textId="77777777" w:rsidR="003B79F2" w:rsidRPr="007576E2" w:rsidRDefault="003B79F2" w:rsidP="003B79F2">
      <w:pPr>
        <w:pStyle w:val="Heading2"/>
        <w:keepNext w:val="0"/>
        <w:keepLines w:val="0"/>
        <w:spacing w:before="0" w:line="276" w:lineRule="auto"/>
        <w:jc w:val="both"/>
        <w:rPr>
          <w:rFonts w:asciiTheme="minorHAnsi" w:hAnsiTheme="minorHAnsi" w:cstheme="minorHAnsi"/>
          <w:b/>
          <w:color w:val="auto"/>
          <w:sz w:val="22"/>
          <w:szCs w:val="22"/>
        </w:rPr>
      </w:pPr>
      <w:bookmarkStart w:id="130" w:name="_Toc76655208"/>
    </w:p>
    <w:p w14:paraId="1D04F155" w14:textId="72F69EE4" w:rsidR="00E459F5" w:rsidRPr="007576E2" w:rsidRDefault="0092466E" w:rsidP="003B79F2">
      <w:pPr>
        <w:pStyle w:val="Heading2"/>
        <w:keepNext w:val="0"/>
        <w:keepLines w:val="0"/>
        <w:spacing w:before="0" w:line="276" w:lineRule="auto"/>
        <w:jc w:val="both"/>
        <w:rPr>
          <w:rFonts w:asciiTheme="minorHAnsi" w:hAnsiTheme="minorHAnsi" w:cstheme="minorHAnsi"/>
          <w:b/>
          <w:color w:val="auto"/>
          <w:sz w:val="22"/>
          <w:szCs w:val="22"/>
        </w:rPr>
      </w:pPr>
      <w:bookmarkStart w:id="131" w:name="_Toc164933651"/>
      <w:r w:rsidRPr="007576E2">
        <w:rPr>
          <w:rFonts w:asciiTheme="minorHAnsi" w:hAnsiTheme="minorHAnsi" w:cstheme="minorHAnsi"/>
          <w:b/>
          <w:color w:val="auto"/>
          <w:sz w:val="22"/>
          <w:szCs w:val="22"/>
        </w:rPr>
        <w:t>S</w:t>
      </w:r>
      <w:r w:rsidR="00E459F5" w:rsidRPr="007576E2">
        <w:rPr>
          <w:rFonts w:asciiTheme="minorHAnsi" w:hAnsiTheme="minorHAnsi" w:cstheme="minorHAnsi"/>
          <w:b/>
          <w:color w:val="auto"/>
          <w:sz w:val="22"/>
          <w:szCs w:val="22"/>
        </w:rPr>
        <w:t>o-called ‘honour based’ abuse</w:t>
      </w:r>
      <w:bookmarkEnd w:id="130"/>
      <w:bookmarkEnd w:id="131"/>
    </w:p>
    <w:p w14:paraId="7927EDD2" w14:textId="27CED00F" w:rsidR="00E459F5" w:rsidRPr="007576E2" w:rsidRDefault="00E459F5" w:rsidP="003B79F2">
      <w:pPr>
        <w:spacing w:after="0" w:line="276" w:lineRule="auto"/>
        <w:jc w:val="both"/>
        <w:rPr>
          <w:rFonts w:cstheme="minorHAnsi"/>
        </w:rPr>
      </w:pPr>
      <w:r w:rsidRPr="007576E2">
        <w:rPr>
          <w:rFonts w:cstheme="minorHAnsi"/>
        </w:rPr>
        <w:t xml:space="preserve">So-called ‘honour-based’ abuse (HBA) encompasses crimes which have been committed to protect or defend the honour of the family and/or the community, including Female Genital Mutilation (FGM), </w:t>
      </w:r>
      <w:r w:rsidRPr="007576E2">
        <w:rPr>
          <w:rFonts w:cstheme="minorHAnsi"/>
        </w:rPr>
        <w:lastRenderedPageBreak/>
        <w:t xml:space="preserve">forced marriage, and practices such as breast ironing. </w:t>
      </w:r>
      <w:r w:rsidRPr="007576E2">
        <w:rPr>
          <w:rFonts w:cstheme="minorHAnsi"/>
          <w:color w:val="000000"/>
        </w:rPr>
        <w:t>Abuse committed in the context of preserving “honour” often involves a wider network of family or community pressure and can include multiple perpetrators</w:t>
      </w:r>
      <w:r w:rsidRPr="007576E2">
        <w:rPr>
          <w:rFonts w:cstheme="minorHAnsi"/>
        </w:rPr>
        <w:t xml:space="preserve"> All forms of so-called honour based abuse are abuse (regardless of the motivation) and should be handled and escalated as such. </w:t>
      </w:r>
    </w:p>
    <w:p w14:paraId="441094D5" w14:textId="77777777" w:rsidR="00F550AF" w:rsidRPr="007576E2" w:rsidRDefault="00F550AF" w:rsidP="003B79F2">
      <w:pPr>
        <w:spacing w:after="0" w:line="276" w:lineRule="auto"/>
        <w:jc w:val="both"/>
        <w:rPr>
          <w:rFonts w:cstheme="minorHAnsi"/>
        </w:rPr>
      </w:pPr>
    </w:p>
    <w:p w14:paraId="0BDB88E1" w14:textId="77777777" w:rsidR="00E459F5" w:rsidRPr="007576E2" w:rsidRDefault="00E459F5" w:rsidP="003B79F2">
      <w:pPr>
        <w:spacing w:after="0" w:line="276" w:lineRule="auto"/>
        <w:jc w:val="both"/>
        <w:rPr>
          <w:rFonts w:cstheme="minorHAnsi"/>
        </w:rPr>
      </w:pPr>
      <w:r w:rsidRPr="007576E2">
        <w:rPr>
          <w:rFonts w:cstheme="minorHAnsi"/>
        </w:rPr>
        <w:t>Where staff are concerned that a child might be at risk of HBA, they must contact the Designated Safeguarding Lead as a matter of urgency.</w:t>
      </w:r>
    </w:p>
    <w:p w14:paraId="001ECF52" w14:textId="77777777" w:rsidR="00E459F5" w:rsidRPr="007576E2" w:rsidRDefault="00E459F5" w:rsidP="003B79F2">
      <w:pPr>
        <w:pStyle w:val="ListParagraph"/>
        <w:autoSpaceDE w:val="0"/>
        <w:autoSpaceDN w:val="0"/>
        <w:adjustRightInd w:val="0"/>
        <w:spacing w:after="0" w:line="276" w:lineRule="auto"/>
        <w:ind w:left="360"/>
        <w:jc w:val="both"/>
        <w:rPr>
          <w:rFonts w:cstheme="minorHAnsi"/>
          <w:b/>
        </w:rPr>
      </w:pPr>
    </w:p>
    <w:p w14:paraId="5A2F5E33" w14:textId="47C3619C" w:rsidR="00E459F5" w:rsidRPr="007576E2" w:rsidRDefault="00E459F5" w:rsidP="003B79F2">
      <w:pPr>
        <w:pStyle w:val="Heading2"/>
        <w:keepNext w:val="0"/>
        <w:keepLines w:val="0"/>
        <w:spacing w:before="0" w:line="276" w:lineRule="auto"/>
        <w:jc w:val="both"/>
        <w:rPr>
          <w:rFonts w:asciiTheme="minorHAnsi" w:hAnsiTheme="minorHAnsi" w:cstheme="minorHAnsi"/>
          <w:b/>
          <w:color w:val="auto"/>
          <w:sz w:val="22"/>
          <w:szCs w:val="22"/>
        </w:rPr>
      </w:pPr>
      <w:bookmarkStart w:id="132" w:name="_Toc76655210"/>
      <w:bookmarkStart w:id="133" w:name="_Toc164933652"/>
      <w:r w:rsidRPr="007576E2">
        <w:rPr>
          <w:rFonts w:asciiTheme="minorHAnsi" w:hAnsiTheme="minorHAnsi" w:cstheme="minorHAnsi"/>
          <w:b/>
          <w:color w:val="auto"/>
          <w:sz w:val="22"/>
          <w:szCs w:val="22"/>
        </w:rPr>
        <w:t>Forced Marr</w:t>
      </w:r>
      <w:bookmarkStart w:id="134" w:name="_Toc76655211"/>
      <w:bookmarkEnd w:id="132"/>
      <w:r w:rsidRPr="007576E2">
        <w:rPr>
          <w:rFonts w:asciiTheme="minorHAnsi" w:hAnsiTheme="minorHAnsi" w:cstheme="minorHAnsi"/>
          <w:b/>
          <w:color w:val="auto"/>
          <w:sz w:val="22"/>
          <w:szCs w:val="22"/>
        </w:rPr>
        <w:t>iage</w:t>
      </w:r>
      <w:bookmarkEnd w:id="133"/>
    </w:p>
    <w:p w14:paraId="039DA082" w14:textId="4B2A90DC" w:rsidR="00E459F5" w:rsidRPr="007576E2" w:rsidRDefault="00E459F5" w:rsidP="003B79F2">
      <w:pPr>
        <w:shd w:val="clear" w:color="auto" w:fill="FFFFFF"/>
        <w:spacing w:after="0" w:line="276" w:lineRule="auto"/>
        <w:jc w:val="both"/>
        <w:rPr>
          <w:rFonts w:cstheme="minorHAnsi"/>
        </w:rPr>
      </w:pPr>
      <w:r w:rsidRPr="007576E2">
        <w:rPr>
          <w:rFonts w:cstheme="minorHAnsi"/>
        </w:rPr>
        <w:t xml:space="preserve">Forcing a person into a marriage is a crime in England and Wales. </w:t>
      </w:r>
      <w:r w:rsidR="007A3CFB" w:rsidRPr="007576E2">
        <w:rPr>
          <w:rFonts w:cstheme="minorHAnsi"/>
        </w:rPr>
        <w:t xml:space="preserve">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t>
      </w:r>
      <w:r w:rsidRPr="007576E2">
        <w:rPr>
          <w:rFonts w:cstheme="minorHAnsi"/>
        </w:rPr>
        <w:t xml:space="preserve">School and college staff can contact the Forced Marriage Unit if they need advice or information: Contact: 020 7008 0151 or email: </w:t>
      </w:r>
      <w:hyperlink r:id="rId23" w:history="1">
        <w:r w:rsidRPr="007576E2">
          <w:rPr>
            <w:rStyle w:val="Hyperlink"/>
            <w:rFonts w:cstheme="minorHAnsi"/>
            <w:color w:val="auto"/>
          </w:rPr>
          <w:t>fmu@fco.gov.uk</w:t>
        </w:r>
      </w:hyperlink>
      <w:r w:rsidRPr="007576E2">
        <w:rPr>
          <w:rFonts w:cstheme="minorHAnsi"/>
        </w:rPr>
        <w:t xml:space="preserve"> </w:t>
      </w:r>
    </w:p>
    <w:p w14:paraId="3B042DD3" w14:textId="77777777" w:rsidR="00F550AF" w:rsidRPr="007576E2" w:rsidRDefault="00F550AF" w:rsidP="003B79F2">
      <w:pPr>
        <w:shd w:val="clear" w:color="auto" w:fill="FFFFFF"/>
        <w:spacing w:after="0" w:line="276" w:lineRule="auto"/>
        <w:jc w:val="both"/>
        <w:rPr>
          <w:rFonts w:cstheme="minorHAnsi"/>
        </w:rPr>
      </w:pPr>
    </w:p>
    <w:bookmarkEnd w:id="134"/>
    <w:p w14:paraId="0F181CEA" w14:textId="0550C64F" w:rsidR="00382F0A" w:rsidRPr="007576E2" w:rsidRDefault="0093189A" w:rsidP="003B79F2">
      <w:pPr>
        <w:shd w:val="clear" w:color="auto" w:fill="FFFFFF"/>
        <w:spacing w:after="0" w:line="276" w:lineRule="auto"/>
        <w:jc w:val="both"/>
        <w:rPr>
          <w:rFonts w:cstheme="minorHAnsi"/>
        </w:rPr>
      </w:pPr>
      <w:r w:rsidRPr="007576E2">
        <w:rPr>
          <w:rFonts w:cstheme="minorHAnsi"/>
        </w:rPr>
        <w:t>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06D47E79" w14:textId="77777777" w:rsidR="00F550AF" w:rsidRPr="007576E2" w:rsidRDefault="00F550AF" w:rsidP="003B79F2">
      <w:pPr>
        <w:shd w:val="clear" w:color="auto" w:fill="FFFFFF"/>
        <w:spacing w:after="0" w:line="276" w:lineRule="auto"/>
        <w:jc w:val="both"/>
        <w:rPr>
          <w:rFonts w:cstheme="minorHAnsi"/>
        </w:rPr>
      </w:pPr>
    </w:p>
    <w:p w14:paraId="26815C3B" w14:textId="3838B43C" w:rsidR="00382F0A" w:rsidRPr="007576E2" w:rsidRDefault="00382F0A" w:rsidP="003B79F2">
      <w:pPr>
        <w:pStyle w:val="Heading2"/>
        <w:keepNext w:val="0"/>
        <w:keepLines w:val="0"/>
        <w:spacing w:before="0" w:line="276" w:lineRule="auto"/>
        <w:jc w:val="both"/>
        <w:rPr>
          <w:rFonts w:asciiTheme="minorHAnsi" w:hAnsiTheme="minorHAnsi" w:cstheme="minorHAnsi"/>
          <w:b/>
          <w:color w:val="auto"/>
          <w:sz w:val="22"/>
          <w:szCs w:val="22"/>
        </w:rPr>
      </w:pPr>
      <w:bookmarkStart w:id="135" w:name="_Toc164933653"/>
      <w:r w:rsidRPr="007576E2">
        <w:rPr>
          <w:rFonts w:asciiTheme="minorHAnsi" w:hAnsiTheme="minorHAnsi" w:cstheme="minorHAnsi"/>
          <w:b/>
          <w:color w:val="auto"/>
          <w:sz w:val="22"/>
          <w:szCs w:val="22"/>
        </w:rPr>
        <w:t>Female Genital Mutilation</w:t>
      </w:r>
      <w:r w:rsidR="00BC362F" w:rsidRPr="007576E2">
        <w:rPr>
          <w:rFonts w:asciiTheme="minorHAnsi" w:hAnsiTheme="minorHAnsi" w:cstheme="minorHAnsi"/>
          <w:b/>
          <w:color w:val="auto"/>
          <w:sz w:val="22"/>
          <w:szCs w:val="22"/>
        </w:rPr>
        <w:t xml:space="preserve"> (FGM)</w:t>
      </w:r>
      <w:bookmarkEnd w:id="135"/>
    </w:p>
    <w:p w14:paraId="4860669F" w14:textId="77777777" w:rsidR="00382F0A" w:rsidRPr="007576E2" w:rsidRDefault="00382F0A" w:rsidP="003B79F2">
      <w:pPr>
        <w:pStyle w:val="Default"/>
        <w:spacing w:line="276" w:lineRule="auto"/>
        <w:jc w:val="both"/>
        <w:rPr>
          <w:rFonts w:asciiTheme="minorHAnsi" w:hAnsiTheme="minorHAnsi" w:cstheme="minorHAnsi"/>
          <w:sz w:val="22"/>
          <w:szCs w:val="22"/>
        </w:rPr>
      </w:pPr>
      <w:r w:rsidRPr="007576E2">
        <w:rPr>
          <w:rFonts w:asciiTheme="minorHAnsi" w:hAnsiTheme="minorHAnsi" w:cstheme="minorHAnsi"/>
          <w:sz w:val="22"/>
          <w:szCs w:val="22"/>
        </w:rPr>
        <w:t xml:space="preserve">FGM comprises all procedures involving partial or total removal of the external female genitalia or other injury to the female genital organs.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FGM is an unacceptable practice for which there is no justification. It is child abuse and a form of violence against women and girls. </w:t>
      </w:r>
    </w:p>
    <w:p w14:paraId="354DAF50" w14:textId="77777777" w:rsidR="00382F0A" w:rsidRPr="007576E2" w:rsidRDefault="00382F0A" w:rsidP="003B79F2">
      <w:pPr>
        <w:spacing w:after="0" w:line="276" w:lineRule="auto"/>
        <w:jc w:val="both"/>
        <w:rPr>
          <w:rFonts w:cstheme="minorHAnsi"/>
          <w:b/>
        </w:rPr>
      </w:pPr>
    </w:p>
    <w:p w14:paraId="564CD45B" w14:textId="6F966781" w:rsidR="00382F0A" w:rsidRPr="007576E2" w:rsidRDefault="00382F0A" w:rsidP="003B79F2">
      <w:pPr>
        <w:spacing w:after="0" w:line="276" w:lineRule="auto"/>
        <w:jc w:val="both"/>
        <w:rPr>
          <w:rFonts w:cstheme="minorHAnsi"/>
        </w:rPr>
      </w:pPr>
      <w:r w:rsidRPr="007576E2">
        <w:rPr>
          <w:rFonts w:cstheme="minorHAnsi"/>
          <w:bCs/>
        </w:rPr>
        <w:t xml:space="preserve">FGM is illegal in the UK, it is also illegal to take a British National or permanent resident abroad to undergo FGM or help someone who is trying to arrange to have FGM performed. </w:t>
      </w:r>
      <w:r w:rsidRPr="007576E2">
        <w:rPr>
          <w:rFonts w:cstheme="minorHAnsi"/>
        </w:rPr>
        <w:t>Staff should not assume that FGM only happens outside the UK.</w:t>
      </w:r>
    </w:p>
    <w:p w14:paraId="780DA5B0" w14:textId="77777777" w:rsidR="00F550AF" w:rsidRPr="007576E2" w:rsidRDefault="00F550AF" w:rsidP="003B79F2">
      <w:pPr>
        <w:spacing w:after="0" w:line="276" w:lineRule="auto"/>
        <w:jc w:val="both"/>
        <w:rPr>
          <w:rFonts w:cstheme="minorHAnsi"/>
        </w:rPr>
      </w:pPr>
    </w:p>
    <w:p w14:paraId="5C7B834B" w14:textId="77777777" w:rsidR="00382F0A" w:rsidRPr="007576E2" w:rsidRDefault="00382F0A" w:rsidP="003B79F2">
      <w:pPr>
        <w:spacing w:after="0" w:line="276" w:lineRule="auto"/>
        <w:jc w:val="both"/>
        <w:rPr>
          <w:rFonts w:cstheme="minorHAnsi"/>
          <w:bCs/>
        </w:rPr>
      </w:pPr>
      <w:r w:rsidRPr="007576E2">
        <w:rPr>
          <w:rFonts w:cstheme="minorHAnsi"/>
          <w:bCs/>
        </w:rPr>
        <w:t xml:space="preserve">All staff in our school undertake specific FGM training (Home Office or other). </w:t>
      </w:r>
    </w:p>
    <w:p w14:paraId="0968C517" w14:textId="77777777" w:rsidR="00382F0A" w:rsidRPr="007576E2" w:rsidRDefault="00382F0A" w:rsidP="003B79F2">
      <w:pPr>
        <w:spacing w:after="0" w:line="276" w:lineRule="auto"/>
        <w:jc w:val="both"/>
        <w:rPr>
          <w:rFonts w:cstheme="minorHAnsi"/>
          <w:bCs/>
        </w:rPr>
      </w:pPr>
    </w:p>
    <w:p w14:paraId="10667696" w14:textId="77777777" w:rsidR="00382F0A" w:rsidRPr="007576E2" w:rsidRDefault="00382F0A" w:rsidP="003B79F2">
      <w:pPr>
        <w:spacing w:after="0" w:line="276" w:lineRule="auto"/>
        <w:jc w:val="both"/>
        <w:rPr>
          <w:rFonts w:cstheme="minorHAnsi"/>
        </w:rPr>
      </w:pPr>
      <w:r w:rsidRPr="007576E2">
        <w:rPr>
          <w:rFonts w:cstheme="minorHAnsi"/>
        </w:rPr>
        <w:t xml:space="preserve">Risk factors </w:t>
      </w:r>
    </w:p>
    <w:p w14:paraId="3D778EF1" w14:textId="77777777" w:rsidR="00382F0A" w:rsidRPr="007576E2" w:rsidRDefault="00382F0A" w:rsidP="003B79F2">
      <w:pPr>
        <w:pStyle w:val="ListParagraph"/>
        <w:numPr>
          <w:ilvl w:val="0"/>
          <w:numId w:val="39"/>
        </w:numPr>
        <w:spacing w:after="0" w:line="276" w:lineRule="auto"/>
        <w:jc w:val="both"/>
        <w:rPr>
          <w:rFonts w:cstheme="minorHAnsi"/>
        </w:rPr>
      </w:pPr>
      <w:r w:rsidRPr="007576E2">
        <w:rPr>
          <w:rFonts w:cstheme="minorHAnsi"/>
        </w:rPr>
        <w:t>low level of integration into UK society</w:t>
      </w:r>
    </w:p>
    <w:p w14:paraId="2EB383A7" w14:textId="77777777" w:rsidR="00382F0A" w:rsidRPr="007576E2" w:rsidRDefault="00382F0A" w:rsidP="003B79F2">
      <w:pPr>
        <w:pStyle w:val="ListParagraph"/>
        <w:numPr>
          <w:ilvl w:val="0"/>
          <w:numId w:val="39"/>
        </w:numPr>
        <w:spacing w:after="0" w:line="276" w:lineRule="auto"/>
        <w:jc w:val="both"/>
        <w:rPr>
          <w:rFonts w:cstheme="minorHAnsi"/>
        </w:rPr>
      </w:pPr>
      <w:r w:rsidRPr="007576E2">
        <w:rPr>
          <w:rFonts w:cstheme="minorHAnsi"/>
        </w:rPr>
        <w:t>mother or a sister who has undergone FGM</w:t>
      </w:r>
    </w:p>
    <w:p w14:paraId="37CE57D0" w14:textId="77777777" w:rsidR="00382F0A" w:rsidRPr="007576E2" w:rsidRDefault="00382F0A" w:rsidP="003B79F2">
      <w:pPr>
        <w:pStyle w:val="ListParagraph"/>
        <w:numPr>
          <w:ilvl w:val="0"/>
          <w:numId w:val="39"/>
        </w:numPr>
        <w:spacing w:after="0" w:line="276" w:lineRule="auto"/>
        <w:jc w:val="both"/>
        <w:rPr>
          <w:rFonts w:cstheme="minorHAnsi"/>
        </w:rPr>
      </w:pPr>
      <w:r w:rsidRPr="007576E2">
        <w:rPr>
          <w:rFonts w:cstheme="minorHAnsi"/>
        </w:rPr>
        <w:t>girls who are withdrawn from PSHE</w:t>
      </w:r>
    </w:p>
    <w:p w14:paraId="020B9E9B" w14:textId="77777777" w:rsidR="00382F0A" w:rsidRPr="007576E2" w:rsidRDefault="00382F0A" w:rsidP="003B79F2">
      <w:pPr>
        <w:pStyle w:val="ListParagraph"/>
        <w:numPr>
          <w:ilvl w:val="0"/>
          <w:numId w:val="39"/>
        </w:numPr>
        <w:spacing w:after="0" w:line="276" w:lineRule="auto"/>
        <w:jc w:val="both"/>
        <w:rPr>
          <w:rFonts w:cstheme="minorHAnsi"/>
        </w:rPr>
      </w:pPr>
      <w:r w:rsidRPr="007576E2">
        <w:rPr>
          <w:rFonts w:cstheme="minorHAnsi"/>
        </w:rPr>
        <w:t>visiting female elder from the country of origin</w:t>
      </w:r>
    </w:p>
    <w:p w14:paraId="12D06432" w14:textId="77777777" w:rsidR="00382F0A" w:rsidRPr="007576E2" w:rsidRDefault="00382F0A" w:rsidP="003B79F2">
      <w:pPr>
        <w:pStyle w:val="ListParagraph"/>
        <w:numPr>
          <w:ilvl w:val="0"/>
          <w:numId w:val="39"/>
        </w:numPr>
        <w:spacing w:after="0" w:line="276" w:lineRule="auto"/>
        <w:jc w:val="both"/>
        <w:rPr>
          <w:rFonts w:cstheme="minorHAnsi"/>
        </w:rPr>
      </w:pPr>
      <w:r w:rsidRPr="007576E2">
        <w:rPr>
          <w:rFonts w:cstheme="minorHAnsi"/>
        </w:rPr>
        <w:t>being taken on a long holiday to the country of origin</w:t>
      </w:r>
    </w:p>
    <w:p w14:paraId="5FA09B5F" w14:textId="77777777" w:rsidR="00382F0A" w:rsidRPr="007576E2" w:rsidRDefault="00382F0A" w:rsidP="003B79F2">
      <w:pPr>
        <w:pStyle w:val="ListParagraph"/>
        <w:numPr>
          <w:ilvl w:val="0"/>
          <w:numId w:val="39"/>
        </w:numPr>
        <w:spacing w:after="0" w:line="276" w:lineRule="auto"/>
        <w:jc w:val="both"/>
        <w:rPr>
          <w:rFonts w:cstheme="minorHAnsi"/>
          <w:bCs/>
        </w:rPr>
      </w:pPr>
      <w:r w:rsidRPr="007576E2">
        <w:rPr>
          <w:rFonts w:cstheme="minorHAnsi"/>
        </w:rPr>
        <w:t>talk about a ‘special’ procedure to become a woman</w:t>
      </w:r>
    </w:p>
    <w:p w14:paraId="2F7567C0" w14:textId="77777777" w:rsidR="00382F0A" w:rsidRPr="007576E2" w:rsidRDefault="00382F0A" w:rsidP="003B79F2">
      <w:pPr>
        <w:pStyle w:val="ListParagraph"/>
        <w:numPr>
          <w:ilvl w:val="0"/>
          <w:numId w:val="39"/>
        </w:numPr>
        <w:spacing w:after="0" w:line="276" w:lineRule="auto"/>
        <w:jc w:val="both"/>
        <w:rPr>
          <w:rFonts w:cstheme="minorHAnsi"/>
          <w:bCs/>
        </w:rPr>
      </w:pPr>
      <w:r w:rsidRPr="007576E2">
        <w:rPr>
          <w:rFonts w:cstheme="minorHAnsi"/>
        </w:rPr>
        <w:t>there is a visiting female elder</w:t>
      </w:r>
    </w:p>
    <w:p w14:paraId="4619FB3B" w14:textId="77777777" w:rsidR="00382F0A" w:rsidRPr="007576E2" w:rsidRDefault="00382F0A" w:rsidP="003B79F2">
      <w:pPr>
        <w:pStyle w:val="ListParagraph"/>
        <w:numPr>
          <w:ilvl w:val="0"/>
          <w:numId w:val="39"/>
        </w:numPr>
        <w:spacing w:after="0" w:line="276" w:lineRule="auto"/>
        <w:jc w:val="both"/>
        <w:rPr>
          <w:rFonts w:cstheme="minorHAnsi"/>
          <w:bCs/>
        </w:rPr>
      </w:pPr>
      <w:r w:rsidRPr="007576E2">
        <w:rPr>
          <w:rFonts w:cstheme="minorHAnsi"/>
        </w:rPr>
        <w:lastRenderedPageBreak/>
        <w:t>talk of a special procedure or celebration to become a woman</w:t>
      </w:r>
    </w:p>
    <w:p w14:paraId="6DC7CF09" w14:textId="77777777" w:rsidR="00382F0A" w:rsidRPr="007576E2" w:rsidRDefault="00382F0A" w:rsidP="003B79F2">
      <w:pPr>
        <w:pStyle w:val="ListParagraph"/>
        <w:numPr>
          <w:ilvl w:val="0"/>
          <w:numId w:val="39"/>
        </w:numPr>
        <w:spacing w:after="0" w:line="276" w:lineRule="auto"/>
        <w:jc w:val="both"/>
        <w:rPr>
          <w:rFonts w:cstheme="minorHAnsi"/>
          <w:bCs/>
        </w:rPr>
      </w:pPr>
      <w:r w:rsidRPr="007576E2">
        <w:rPr>
          <w:rFonts w:cstheme="minorHAnsi"/>
        </w:rPr>
        <w:t>parents wish to take their daughter out-of-school to visit an ‘at-risk’ country (especially before the summer holidays)</w:t>
      </w:r>
    </w:p>
    <w:p w14:paraId="255E8CD9" w14:textId="77777777" w:rsidR="00382F0A" w:rsidRPr="007576E2" w:rsidRDefault="00382F0A" w:rsidP="003B79F2">
      <w:pPr>
        <w:pStyle w:val="ListParagraph"/>
        <w:numPr>
          <w:ilvl w:val="0"/>
          <w:numId w:val="39"/>
        </w:numPr>
        <w:spacing w:after="0" w:line="276" w:lineRule="auto"/>
        <w:jc w:val="both"/>
        <w:rPr>
          <w:rFonts w:cstheme="minorHAnsi"/>
          <w:bCs/>
        </w:rPr>
      </w:pPr>
      <w:r w:rsidRPr="007576E2">
        <w:rPr>
          <w:rFonts w:cstheme="minorHAnsi"/>
        </w:rPr>
        <w:t xml:space="preserve">parents who wish to withdraw their children from learning about FGM. </w:t>
      </w:r>
    </w:p>
    <w:p w14:paraId="70B05580" w14:textId="77777777" w:rsidR="00735991" w:rsidRPr="007576E2" w:rsidRDefault="00735991" w:rsidP="003B79F2">
      <w:pPr>
        <w:spacing w:after="0" w:line="276" w:lineRule="auto"/>
        <w:jc w:val="both"/>
        <w:rPr>
          <w:rFonts w:cstheme="minorHAnsi"/>
        </w:rPr>
      </w:pPr>
    </w:p>
    <w:p w14:paraId="72FD12F9" w14:textId="1F1E83BB" w:rsidR="00382F0A" w:rsidRPr="007576E2" w:rsidRDefault="00382F0A" w:rsidP="003B79F2">
      <w:pPr>
        <w:spacing w:after="0" w:line="276" w:lineRule="auto"/>
        <w:jc w:val="both"/>
        <w:rPr>
          <w:rFonts w:cstheme="minorHAnsi"/>
        </w:rPr>
      </w:pPr>
      <w:r w:rsidRPr="007576E2">
        <w:rPr>
          <w:rFonts w:cstheme="minorHAnsi"/>
        </w:rPr>
        <w:t>Potential indicators</w:t>
      </w:r>
    </w:p>
    <w:p w14:paraId="024A2B8F" w14:textId="77777777" w:rsidR="00382F0A" w:rsidRPr="007576E2" w:rsidRDefault="00382F0A" w:rsidP="003B79F2">
      <w:pPr>
        <w:pStyle w:val="ListParagraph"/>
        <w:numPr>
          <w:ilvl w:val="0"/>
          <w:numId w:val="40"/>
        </w:numPr>
        <w:spacing w:after="0" w:line="276" w:lineRule="auto"/>
        <w:jc w:val="both"/>
        <w:rPr>
          <w:rFonts w:cstheme="minorHAnsi"/>
        </w:rPr>
      </w:pPr>
      <w:r w:rsidRPr="007576E2">
        <w:rPr>
          <w:rFonts w:cstheme="minorHAnsi"/>
        </w:rPr>
        <w:t>difficulty walking, sitting or standing and may even look uncomfortable</w:t>
      </w:r>
    </w:p>
    <w:p w14:paraId="7275D0E8" w14:textId="77777777" w:rsidR="00382F0A" w:rsidRPr="007576E2" w:rsidRDefault="00382F0A" w:rsidP="003B79F2">
      <w:pPr>
        <w:pStyle w:val="ListParagraph"/>
        <w:numPr>
          <w:ilvl w:val="0"/>
          <w:numId w:val="40"/>
        </w:numPr>
        <w:spacing w:after="0" w:line="276" w:lineRule="auto"/>
        <w:jc w:val="both"/>
        <w:rPr>
          <w:rFonts w:cstheme="minorHAnsi"/>
        </w:rPr>
      </w:pPr>
      <w:r w:rsidRPr="007576E2">
        <w:rPr>
          <w:rFonts w:cstheme="minorHAnsi"/>
        </w:rPr>
        <w:t>spending longer than normal in the bathroom or toilet due to difficulties urinating.</w:t>
      </w:r>
    </w:p>
    <w:p w14:paraId="2CDC4AD2" w14:textId="77777777" w:rsidR="00382F0A" w:rsidRPr="007576E2" w:rsidRDefault="00382F0A" w:rsidP="003B79F2">
      <w:pPr>
        <w:pStyle w:val="ListParagraph"/>
        <w:numPr>
          <w:ilvl w:val="0"/>
          <w:numId w:val="40"/>
        </w:numPr>
        <w:spacing w:after="0" w:line="276" w:lineRule="auto"/>
        <w:jc w:val="both"/>
        <w:rPr>
          <w:rFonts w:cstheme="minorHAnsi"/>
        </w:rPr>
      </w:pPr>
      <w:r w:rsidRPr="007576E2">
        <w:rPr>
          <w:rFonts w:cstheme="minorHAnsi"/>
        </w:rPr>
        <w:t>spending long periods of time away from a classroom during the day with bladder or menstrual problems</w:t>
      </w:r>
    </w:p>
    <w:p w14:paraId="1A2F327B" w14:textId="77777777" w:rsidR="00382F0A" w:rsidRPr="007576E2" w:rsidRDefault="00382F0A" w:rsidP="003B79F2">
      <w:pPr>
        <w:pStyle w:val="ListParagraph"/>
        <w:numPr>
          <w:ilvl w:val="0"/>
          <w:numId w:val="40"/>
        </w:numPr>
        <w:spacing w:after="0" w:line="276" w:lineRule="auto"/>
        <w:jc w:val="both"/>
        <w:rPr>
          <w:rFonts w:cstheme="minorHAnsi"/>
        </w:rPr>
      </w:pPr>
      <w:r w:rsidRPr="007576E2">
        <w:rPr>
          <w:rFonts w:cstheme="minorHAnsi"/>
        </w:rPr>
        <w:t>frequent urinary, menstrual or stomach problems</w:t>
      </w:r>
    </w:p>
    <w:p w14:paraId="1FB06A82" w14:textId="77777777" w:rsidR="00382F0A" w:rsidRPr="007576E2" w:rsidRDefault="00382F0A" w:rsidP="003B79F2">
      <w:pPr>
        <w:pStyle w:val="ListParagraph"/>
        <w:numPr>
          <w:ilvl w:val="0"/>
          <w:numId w:val="40"/>
        </w:numPr>
        <w:spacing w:after="0" w:line="276" w:lineRule="auto"/>
        <w:jc w:val="both"/>
        <w:rPr>
          <w:rFonts w:cstheme="minorHAnsi"/>
        </w:rPr>
      </w:pPr>
      <w:r w:rsidRPr="007576E2">
        <w:rPr>
          <w:rFonts w:cstheme="minorHAnsi"/>
        </w:rPr>
        <w:t>prolonged or repeated absences from school or college, especially with noticeable behaviour changes (e.g. withdrawal or depression) on the girl’s return</w:t>
      </w:r>
    </w:p>
    <w:p w14:paraId="4DF2BE30" w14:textId="77777777" w:rsidR="00382F0A" w:rsidRPr="007576E2" w:rsidRDefault="00382F0A" w:rsidP="003B79F2">
      <w:pPr>
        <w:pStyle w:val="ListParagraph"/>
        <w:numPr>
          <w:ilvl w:val="0"/>
          <w:numId w:val="40"/>
        </w:numPr>
        <w:spacing w:after="0" w:line="276" w:lineRule="auto"/>
        <w:jc w:val="both"/>
        <w:rPr>
          <w:rFonts w:cstheme="minorHAnsi"/>
        </w:rPr>
      </w:pPr>
      <w:r w:rsidRPr="007576E2">
        <w:rPr>
          <w:rFonts w:cstheme="minorHAnsi"/>
        </w:rPr>
        <w:t>reluctance to undergo normal medical examinations</w:t>
      </w:r>
    </w:p>
    <w:p w14:paraId="747723C8" w14:textId="77777777" w:rsidR="00382F0A" w:rsidRPr="007576E2" w:rsidRDefault="00382F0A" w:rsidP="003B79F2">
      <w:pPr>
        <w:pStyle w:val="ListParagraph"/>
        <w:numPr>
          <w:ilvl w:val="0"/>
          <w:numId w:val="40"/>
        </w:numPr>
        <w:spacing w:after="0" w:line="276" w:lineRule="auto"/>
        <w:jc w:val="both"/>
        <w:rPr>
          <w:rFonts w:cstheme="minorHAnsi"/>
        </w:rPr>
      </w:pPr>
      <w:r w:rsidRPr="007576E2">
        <w:rPr>
          <w:rFonts w:cstheme="minorHAnsi"/>
        </w:rPr>
        <w:t>confiding in a professional without being explicit about the problem due to embarrassment or fear</w:t>
      </w:r>
    </w:p>
    <w:p w14:paraId="62294BF0" w14:textId="4C62BD25" w:rsidR="00382F0A" w:rsidRPr="007576E2" w:rsidRDefault="00382F0A" w:rsidP="003B79F2">
      <w:pPr>
        <w:pStyle w:val="ListParagraph"/>
        <w:numPr>
          <w:ilvl w:val="0"/>
          <w:numId w:val="40"/>
        </w:numPr>
        <w:spacing w:after="0" w:line="276" w:lineRule="auto"/>
        <w:jc w:val="both"/>
        <w:rPr>
          <w:rFonts w:cstheme="minorHAnsi"/>
          <w:bCs/>
        </w:rPr>
      </w:pPr>
      <w:r w:rsidRPr="007576E2">
        <w:rPr>
          <w:rFonts w:cstheme="minorHAnsi"/>
        </w:rPr>
        <w:t>talking about pain or discomfort between her legs</w:t>
      </w:r>
    </w:p>
    <w:p w14:paraId="0C043A00" w14:textId="77777777" w:rsidR="001D0499" w:rsidRPr="007576E2" w:rsidRDefault="001D0499" w:rsidP="003B79F2">
      <w:pPr>
        <w:spacing w:after="0" w:line="276" w:lineRule="auto"/>
        <w:jc w:val="both"/>
        <w:rPr>
          <w:rFonts w:cstheme="minorHAnsi"/>
        </w:rPr>
      </w:pPr>
    </w:p>
    <w:p w14:paraId="5D36C290" w14:textId="077FE08A" w:rsidR="003764D6" w:rsidRPr="007576E2" w:rsidRDefault="00071C74" w:rsidP="003B79F2">
      <w:pPr>
        <w:pStyle w:val="Heading2"/>
        <w:keepNext w:val="0"/>
        <w:keepLines w:val="0"/>
        <w:spacing w:before="0" w:line="276" w:lineRule="auto"/>
        <w:jc w:val="both"/>
        <w:rPr>
          <w:rFonts w:asciiTheme="minorHAnsi" w:hAnsiTheme="minorHAnsi" w:cstheme="minorHAnsi"/>
          <w:b/>
          <w:color w:val="auto"/>
          <w:sz w:val="22"/>
          <w:szCs w:val="22"/>
        </w:rPr>
      </w:pPr>
      <w:bookmarkStart w:id="136" w:name="_Toc76655206"/>
      <w:bookmarkStart w:id="137" w:name="_Toc164933654"/>
      <w:r w:rsidRPr="007576E2">
        <w:rPr>
          <w:rFonts w:asciiTheme="minorHAnsi" w:hAnsiTheme="minorHAnsi" w:cstheme="minorHAnsi"/>
          <w:b/>
          <w:color w:val="auto"/>
          <w:sz w:val="22"/>
          <w:szCs w:val="22"/>
        </w:rPr>
        <w:t>Domestic abuse</w:t>
      </w:r>
      <w:bookmarkEnd w:id="136"/>
      <w:bookmarkEnd w:id="137"/>
    </w:p>
    <w:p w14:paraId="6E19AED1" w14:textId="3DC3E841" w:rsidR="001C211B" w:rsidRPr="007576E2" w:rsidRDefault="001C211B" w:rsidP="003B79F2">
      <w:pPr>
        <w:spacing w:after="0" w:line="276" w:lineRule="auto"/>
        <w:jc w:val="both"/>
        <w:rPr>
          <w:rFonts w:cstheme="minorHAnsi"/>
          <w:color w:val="000000"/>
        </w:rPr>
      </w:pPr>
      <w:r w:rsidRPr="007576E2">
        <w:rPr>
          <w:rFonts w:cstheme="minorHAnsi"/>
          <w:color w:val="000000"/>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1FB1EBBE" w14:textId="77777777" w:rsidR="00735991" w:rsidRPr="007576E2" w:rsidRDefault="00735991" w:rsidP="003B79F2">
      <w:pPr>
        <w:spacing w:after="0" w:line="276" w:lineRule="auto"/>
        <w:jc w:val="both"/>
        <w:rPr>
          <w:rFonts w:cstheme="minorHAnsi"/>
          <w:color w:val="000000"/>
        </w:rPr>
      </w:pPr>
    </w:p>
    <w:p w14:paraId="6A548820" w14:textId="07ADA19B" w:rsidR="001C211B" w:rsidRPr="007576E2" w:rsidRDefault="001C211B" w:rsidP="003B79F2">
      <w:pPr>
        <w:spacing w:after="0" w:line="276" w:lineRule="auto"/>
        <w:jc w:val="both"/>
        <w:rPr>
          <w:rFonts w:cstheme="minorHAnsi"/>
        </w:rPr>
      </w:pPr>
      <w:r w:rsidRPr="007576E2">
        <w:rPr>
          <w:rFonts w:cstheme="minorHAnsi"/>
        </w:rPr>
        <w:t xml:space="preserve">All children can witness and be adversely affected by domestic abuse in the context of their home life where domestic abuse occurs between family members. </w:t>
      </w:r>
    </w:p>
    <w:p w14:paraId="2B1D7906" w14:textId="77777777" w:rsidR="00735991" w:rsidRPr="007576E2" w:rsidRDefault="00735991" w:rsidP="003B79F2">
      <w:pPr>
        <w:spacing w:after="0" w:line="276" w:lineRule="auto"/>
        <w:jc w:val="both"/>
        <w:rPr>
          <w:rFonts w:cstheme="minorHAnsi"/>
        </w:rPr>
      </w:pPr>
    </w:p>
    <w:p w14:paraId="40743B62" w14:textId="34B9FCDD" w:rsidR="00E05729" w:rsidRPr="007576E2" w:rsidRDefault="001C211B" w:rsidP="003B79F2">
      <w:pPr>
        <w:spacing w:after="0" w:line="276" w:lineRule="auto"/>
        <w:jc w:val="both"/>
        <w:rPr>
          <w:rFonts w:cstheme="minorHAnsi"/>
        </w:rPr>
      </w:pPr>
      <w:r w:rsidRPr="007576E2">
        <w:rPr>
          <w:rFonts w:cstheme="minorHAnsi"/>
        </w:rPr>
        <w:t xml:space="preserve">Exposure to domestic abuse and/or violence can have a serious, long lasting emotional and psychological impact on children. In some cases, a child may blame themselves for the abuse or may have had to leave the family home as a result. </w:t>
      </w:r>
    </w:p>
    <w:p w14:paraId="1524BCFC" w14:textId="77777777" w:rsidR="003764D6" w:rsidRPr="007576E2" w:rsidRDefault="003764D6" w:rsidP="003B79F2">
      <w:pPr>
        <w:spacing w:after="0" w:line="276" w:lineRule="auto"/>
        <w:jc w:val="both"/>
        <w:rPr>
          <w:rFonts w:cstheme="minorHAnsi"/>
        </w:rPr>
      </w:pPr>
    </w:p>
    <w:p w14:paraId="363591A5" w14:textId="3BA73382" w:rsidR="00AE0D7C" w:rsidRPr="007576E2" w:rsidRDefault="0092466E" w:rsidP="003B79F2">
      <w:pPr>
        <w:pStyle w:val="Heading2"/>
        <w:keepNext w:val="0"/>
        <w:keepLines w:val="0"/>
        <w:spacing w:before="0" w:line="276" w:lineRule="auto"/>
        <w:jc w:val="both"/>
        <w:rPr>
          <w:rFonts w:asciiTheme="minorHAnsi" w:hAnsiTheme="minorHAnsi" w:cstheme="minorHAnsi"/>
          <w:b/>
          <w:color w:val="auto"/>
          <w:sz w:val="22"/>
          <w:szCs w:val="22"/>
        </w:rPr>
      </w:pPr>
      <w:bookmarkStart w:id="138" w:name="_Toc164933655"/>
      <w:r w:rsidRPr="007576E2">
        <w:rPr>
          <w:rFonts w:asciiTheme="minorHAnsi" w:hAnsiTheme="minorHAnsi" w:cstheme="minorHAnsi"/>
          <w:b/>
          <w:color w:val="auto"/>
          <w:sz w:val="22"/>
          <w:szCs w:val="22"/>
        </w:rPr>
        <w:t>C</w:t>
      </w:r>
      <w:r w:rsidR="00AE0D7C" w:rsidRPr="007576E2">
        <w:rPr>
          <w:rFonts w:asciiTheme="minorHAnsi" w:hAnsiTheme="minorHAnsi" w:cstheme="minorHAnsi"/>
          <w:b/>
          <w:color w:val="auto"/>
          <w:sz w:val="22"/>
          <w:szCs w:val="22"/>
        </w:rPr>
        <w:t>hild criminal exploitation (CCE) and Child Sexual Exploitation (CSE)</w:t>
      </w:r>
      <w:bookmarkEnd w:id="138"/>
    </w:p>
    <w:p w14:paraId="58002994" w14:textId="63F0FB10" w:rsidR="00AE0D7C" w:rsidRPr="007576E2" w:rsidRDefault="00AE0D7C" w:rsidP="003B79F2">
      <w:pPr>
        <w:spacing w:after="0" w:line="276" w:lineRule="auto"/>
        <w:jc w:val="both"/>
        <w:rPr>
          <w:rFonts w:cstheme="minorHAnsi"/>
        </w:rPr>
      </w:pPr>
      <w:r w:rsidRPr="007576E2">
        <w:rPr>
          <w:rFonts w:cstheme="minorHAnsi"/>
        </w:rPr>
        <w:t xml:space="preserve">Different forms of harm often overlap, and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 </w:t>
      </w:r>
    </w:p>
    <w:p w14:paraId="2EDC6E0E" w14:textId="77777777" w:rsidR="006F09AC" w:rsidRPr="007576E2" w:rsidRDefault="006F09AC" w:rsidP="003B79F2">
      <w:pPr>
        <w:spacing w:after="0" w:line="276" w:lineRule="auto"/>
        <w:jc w:val="both"/>
        <w:rPr>
          <w:rFonts w:cstheme="minorHAnsi"/>
        </w:rPr>
      </w:pPr>
    </w:p>
    <w:p w14:paraId="79551092" w14:textId="3B871550" w:rsidR="00AE0D7C" w:rsidRPr="007576E2" w:rsidRDefault="00AE0D7C" w:rsidP="003B79F2">
      <w:pPr>
        <w:spacing w:after="0" w:line="276" w:lineRule="auto"/>
        <w:jc w:val="both"/>
        <w:rPr>
          <w:rFonts w:cstheme="minorHAnsi"/>
        </w:rPr>
      </w:pPr>
      <w:r w:rsidRPr="007576E2">
        <w:rPr>
          <w:rFonts w:cstheme="minorHAnsi"/>
        </w:rPr>
        <w:t>Children can be exploited by adult males or females, as individuals or in groups. They may also be exploited by other children, who themselves may be experiencing exploitation – where this is the case, it is important that the child perpetrator is also recognised as a victim.</w:t>
      </w:r>
    </w:p>
    <w:p w14:paraId="48496339" w14:textId="77777777" w:rsidR="00735991" w:rsidRPr="007576E2" w:rsidRDefault="00735991" w:rsidP="003B79F2">
      <w:pPr>
        <w:spacing w:after="0" w:line="276" w:lineRule="auto"/>
        <w:jc w:val="both"/>
        <w:rPr>
          <w:rFonts w:cstheme="minorHAnsi"/>
        </w:rPr>
      </w:pPr>
    </w:p>
    <w:p w14:paraId="7089EA84" w14:textId="42704E49" w:rsidR="00A75EEB" w:rsidRPr="007576E2" w:rsidRDefault="00AE0D7C" w:rsidP="003B79F2">
      <w:pPr>
        <w:spacing w:after="0" w:line="276" w:lineRule="auto"/>
        <w:jc w:val="both"/>
        <w:rPr>
          <w:rFonts w:cstheme="minorHAnsi"/>
        </w:rPr>
      </w:pPr>
      <w:r w:rsidRPr="007576E2">
        <w:rPr>
          <w:rFonts w:cstheme="minorHAnsi"/>
        </w:rPr>
        <w:lastRenderedPageBreak/>
        <w:t xml:space="preserve">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 </w:t>
      </w:r>
    </w:p>
    <w:p w14:paraId="6978126B" w14:textId="77777777" w:rsidR="00735991" w:rsidRPr="007576E2" w:rsidRDefault="00735991" w:rsidP="003B79F2">
      <w:pPr>
        <w:spacing w:after="0" w:line="276" w:lineRule="auto"/>
        <w:jc w:val="both"/>
        <w:rPr>
          <w:rFonts w:cstheme="minorHAnsi"/>
        </w:rPr>
      </w:pPr>
    </w:p>
    <w:p w14:paraId="6B258A51" w14:textId="3E679326" w:rsidR="00A75EEB" w:rsidRPr="007576E2" w:rsidRDefault="00A75EEB" w:rsidP="003B79F2">
      <w:pPr>
        <w:spacing w:after="0" w:line="276" w:lineRule="auto"/>
        <w:jc w:val="both"/>
        <w:rPr>
          <w:rFonts w:cstheme="minorHAnsi"/>
        </w:rPr>
      </w:pPr>
      <w:r w:rsidRPr="007576E2">
        <w:rPr>
          <w:rFonts w:cstheme="minorHAnsi"/>
        </w:rPr>
        <w:t>Children who have been exploited will need additional support to help maintain them in education</w:t>
      </w:r>
    </w:p>
    <w:p w14:paraId="2684F172" w14:textId="77777777" w:rsidR="00735991" w:rsidRPr="007576E2" w:rsidRDefault="00735991" w:rsidP="003B79F2">
      <w:pPr>
        <w:spacing w:after="0" w:line="276" w:lineRule="auto"/>
        <w:jc w:val="both"/>
        <w:rPr>
          <w:rFonts w:cstheme="minorHAnsi"/>
        </w:rPr>
      </w:pPr>
    </w:p>
    <w:p w14:paraId="1663018B" w14:textId="77777777" w:rsidR="00A75EEB" w:rsidRPr="007576E2" w:rsidRDefault="00AE0D7C" w:rsidP="003B79F2">
      <w:pPr>
        <w:spacing w:after="0" w:line="276" w:lineRule="auto"/>
        <w:jc w:val="both"/>
        <w:rPr>
          <w:rFonts w:cstheme="minorHAnsi"/>
        </w:rPr>
      </w:pPr>
      <w:r w:rsidRPr="007576E2">
        <w:rPr>
          <w:rFonts w:cstheme="minorHAnsi"/>
        </w:rPr>
        <w:t xml:space="preserve">Some of the following can be indicators of both child criminal and sexual exploitation where children: </w:t>
      </w:r>
    </w:p>
    <w:p w14:paraId="5A02C037" w14:textId="66AFD76E" w:rsidR="00A75EEB" w:rsidRPr="007576E2" w:rsidRDefault="00AE0D7C" w:rsidP="003B79F2">
      <w:pPr>
        <w:pStyle w:val="ListParagraph"/>
        <w:numPr>
          <w:ilvl w:val="0"/>
          <w:numId w:val="50"/>
        </w:numPr>
        <w:spacing w:after="0" w:line="276" w:lineRule="auto"/>
        <w:ind w:left="426"/>
        <w:jc w:val="both"/>
        <w:rPr>
          <w:rFonts w:cstheme="minorHAnsi"/>
        </w:rPr>
      </w:pPr>
      <w:r w:rsidRPr="007576E2">
        <w:rPr>
          <w:rFonts w:cstheme="minorHAnsi"/>
        </w:rPr>
        <w:t xml:space="preserve">appear with unexplained gifts, money or new possessions; </w:t>
      </w:r>
    </w:p>
    <w:p w14:paraId="0944CCA7" w14:textId="11305602" w:rsidR="00A75EEB" w:rsidRPr="007576E2" w:rsidRDefault="00AE0D7C" w:rsidP="003B79F2">
      <w:pPr>
        <w:pStyle w:val="ListParagraph"/>
        <w:numPr>
          <w:ilvl w:val="0"/>
          <w:numId w:val="50"/>
        </w:numPr>
        <w:spacing w:after="0" w:line="276" w:lineRule="auto"/>
        <w:ind w:left="426"/>
        <w:jc w:val="both"/>
        <w:rPr>
          <w:rFonts w:cstheme="minorHAnsi"/>
        </w:rPr>
      </w:pPr>
      <w:r w:rsidRPr="007576E2">
        <w:rPr>
          <w:rFonts w:cstheme="minorHAnsi"/>
        </w:rPr>
        <w:t xml:space="preserve">associate with other children involved in exploitation; </w:t>
      </w:r>
    </w:p>
    <w:p w14:paraId="55D268D2" w14:textId="23E57565" w:rsidR="00A75EEB" w:rsidRPr="007576E2" w:rsidRDefault="00AE0D7C" w:rsidP="003B79F2">
      <w:pPr>
        <w:pStyle w:val="ListParagraph"/>
        <w:numPr>
          <w:ilvl w:val="0"/>
          <w:numId w:val="50"/>
        </w:numPr>
        <w:spacing w:after="0" w:line="276" w:lineRule="auto"/>
        <w:ind w:left="426"/>
        <w:jc w:val="both"/>
        <w:rPr>
          <w:rFonts w:cstheme="minorHAnsi"/>
        </w:rPr>
      </w:pPr>
      <w:r w:rsidRPr="007576E2">
        <w:rPr>
          <w:rFonts w:cstheme="minorHAnsi"/>
        </w:rPr>
        <w:t xml:space="preserve">suffer from changes in emotional well-being; </w:t>
      </w:r>
    </w:p>
    <w:p w14:paraId="6FE08FAA" w14:textId="3DC7374B" w:rsidR="00A75EEB" w:rsidRPr="007576E2" w:rsidRDefault="00AE0D7C" w:rsidP="003B79F2">
      <w:pPr>
        <w:pStyle w:val="ListParagraph"/>
        <w:numPr>
          <w:ilvl w:val="0"/>
          <w:numId w:val="50"/>
        </w:numPr>
        <w:spacing w:after="0" w:line="276" w:lineRule="auto"/>
        <w:ind w:left="426"/>
        <w:jc w:val="both"/>
        <w:rPr>
          <w:rFonts w:cstheme="minorHAnsi"/>
        </w:rPr>
      </w:pPr>
      <w:r w:rsidRPr="007576E2">
        <w:rPr>
          <w:rFonts w:cstheme="minorHAnsi"/>
        </w:rPr>
        <w:t>misuse drugs and alcohol;</w:t>
      </w:r>
    </w:p>
    <w:p w14:paraId="158B3CB6" w14:textId="1BF3BB94" w:rsidR="00A75EEB" w:rsidRPr="007576E2" w:rsidRDefault="00AE0D7C" w:rsidP="003B79F2">
      <w:pPr>
        <w:pStyle w:val="ListParagraph"/>
        <w:numPr>
          <w:ilvl w:val="0"/>
          <w:numId w:val="50"/>
        </w:numPr>
        <w:spacing w:after="0" w:line="276" w:lineRule="auto"/>
        <w:ind w:left="426"/>
        <w:jc w:val="both"/>
        <w:rPr>
          <w:rFonts w:cstheme="minorHAnsi"/>
        </w:rPr>
      </w:pPr>
      <w:r w:rsidRPr="007576E2">
        <w:rPr>
          <w:rFonts w:cstheme="minorHAnsi"/>
        </w:rPr>
        <w:t>go missing for periods of time or regularly come home late;</w:t>
      </w:r>
    </w:p>
    <w:p w14:paraId="41B53932" w14:textId="3BEC4D4E" w:rsidR="00AE0D7C" w:rsidRPr="007576E2" w:rsidRDefault="00AE0D7C" w:rsidP="003B79F2">
      <w:pPr>
        <w:pStyle w:val="ListParagraph"/>
        <w:numPr>
          <w:ilvl w:val="0"/>
          <w:numId w:val="50"/>
        </w:numPr>
        <w:spacing w:after="0" w:line="276" w:lineRule="auto"/>
        <w:ind w:left="426"/>
        <w:jc w:val="both"/>
        <w:rPr>
          <w:rFonts w:cstheme="minorHAnsi"/>
        </w:rPr>
      </w:pPr>
      <w:r w:rsidRPr="007576E2">
        <w:rPr>
          <w:rFonts w:cstheme="minorHAnsi"/>
        </w:rPr>
        <w:t xml:space="preserve">regularly miss school or education or do not take part in education. </w:t>
      </w:r>
    </w:p>
    <w:p w14:paraId="70FF27E9" w14:textId="07AB0E22" w:rsidR="00457422" w:rsidRPr="007576E2" w:rsidRDefault="00457422" w:rsidP="003B79F2">
      <w:pPr>
        <w:spacing w:after="0" w:line="276" w:lineRule="auto"/>
        <w:jc w:val="both"/>
        <w:rPr>
          <w:rFonts w:cstheme="minorHAnsi"/>
        </w:rPr>
      </w:pPr>
    </w:p>
    <w:p w14:paraId="4849E4D3" w14:textId="552F77AE" w:rsidR="00457422" w:rsidRPr="007576E2" w:rsidRDefault="00457422" w:rsidP="003B79F2">
      <w:pPr>
        <w:spacing w:after="0" w:line="276" w:lineRule="auto"/>
        <w:jc w:val="both"/>
        <w:rPr>
          <w:rFonts w:cstheme="minorHAnsi"/>
        </w:rPr>
      </w:pPr>
      <w:r w:rsidRPr="007576E2">
        <w:rPr>
          <w:rFonts w:cstheme="minorHAnsi"/>
        </w:rPr>
        <w:t xml:space="preserve">Some specific forms of </w:t>
      </w:r>
      <w:r w:rsidRPr="007576E2">
        <w:rPr>
          <w:rFonts w:cstheme="minorHAnsi"/>
          <w:bCs/>
        </w:rPr>
        <w:t>CCE</w:t>
      </w:r>
      <w:r w:rsidRPr="007576E2">
        <w:rPr>
          <w:rFonts w:cstheme="minorHAnsi"/>
        </w:rPr>
        <w:t xml:space="preserv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190F432D" w14:textId="77777777" w:rsidR="00735991" w:rsidRPr="007576E2" w:rsidRDefault="00735991" w:rsidP="003B79F2">
      <w:pPr>
        <w:spacing w:after="0" w:line="276" w:lineRule="auto"/>
        <w:jc w:val="both"/>
        <w:rPr>
          <w:rFonts w:cstheme="minorHAnsi"/>
        </w:rPr>
      </w:pPr>
    </w:p>
    <w:p w14:paraId="0B4C65A0" w14:textId="7990DD93" w:rsidR="00305FBA" w:rsidRPr="007576E2" w:rsidRDefault="00EF100C" w:rsidP="003B79F2">
      <w:pPr>
        <w:spacing w:after="0" w:line="276" w:lineRule="auto"/>
        <w:jc w:val="both"/>
        <w:rPr>
          <w:rFonts w:cstheme="minorHAnsi"/>
        </w:rPr>
      </w:pPr>
      <w:r w:rsidRPr="007576E2">
        <w:rPr>
          <w:rFonts w:cstheme="minorHAnsi"/>
          <w:bCs/>
        </w:rPr>
        <w:t>CSE</w:t>
      </w:r>
      <w:r w:rsidRPr="007576E2">
        <w:rPr>
          <w:rFonts w:cstheme="minorHAnsi"/>
          <w:b/>
          <w:bCs/>
        </w:rPr>
        <w:t xml:space="preserve"> </w:t>
      </w:r>
      <w:r w:rsidRPr="007576E2">
        <w:rPr>
          <w:rFonts w:cstheme="minorHAnsi"/>
        </w:rPr>
        <w:t>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5915480" w14:textId="77777777" w:rsidR="00735991" w:rsidRPr="007576E2" w:rsidRDefault="00735991" w:rsidP="003B79F2">
      <w:pPr>
        <w:spacing w:after="0" w:line="276" w:lineRule="auto"/>
        <w:jc w:val="both"/>
        <w:rPr>
          <w:rFonts w:cstheme="minorHAnsi"/>
        </w:rPr>
      </w:pPr>
    </w:p>
    <w:p w14:paraId="6F27E410" w14:textId="73639554" w:rsidR="00B744B1" w:rsidRPr="007576E2" w:rsidRDefault="00B744B1" w:rsidP="003B79F2">
      <w:pPr>
        <w:spacing w:after="0" w:line="276" w:lineRule="auto"/>
        <w:jc w:val="both"/>
        <w:rPr>
          <w:rFonts w:cstheme="minorHAnsi"/>
        </w:rPr>
      </w:pPr>
      <w:r w:rsidRPr="007576E2">
        <w:rPr>
          <w:rFonts w:cstheme="minorHAnsi"/>
        </w:rPr>
        <w:t xml:space="preserve">CSE can be a one-off occurrence or a series of incidents over time and range from opportunistic to complex organised abuse. It can involve force and/or enticement-based methods of compliance and may, or may not, be accompanied by violence or threats of violence. </w:t>
      </w:r>
    </w:p>
    <w:p w14:paraId="4E64A7C2" w14:textId="77777777" w:rsidR="00735991" w:rsidRPr="007576E2" w:rsidRDefault="00735991" w:rsidP="003B79F2">
      <w:pPr>
        <w:spacing w:after="0" w:line="276" w:lineRule="auto"/>
        <w:jc w:val="both"/>
        <w:rPr>
          <w:rFonts w:cstheme="minorHAnsi"/>
        </w:rPr>
      </w:pPr>
    </w:p>
    <w:p w14:paraId="0F4CD32C" w14:textId="77777777" w:rsidR="00B744B1" w:rsidRPr="007576E2" w:rsidRDefault="00B744B1" w:rsidP="003B79F2">
      <w:pPr>
        <w:spacing w:after="0" w:line="276" w:lineRule="auto"/>
        <w:jc w:val="both"/>
        <w:rPr>
          <w:rFonts w:cstheme="minorHAnsi"/>
        </w:rPr>
      </w:pPr>
      <w:r w:rsidRPr="007576E2">
        <w:rPr>
          <w:rFonts w:cstheme="minorHAnsi"/>
        </w:rPr>
        <w:t xml:space="preserve">Some additional specific indicators that may be present in CSE are children who: </w:t>
      </w:r>
    </w:p>
    <w:p w14:paraId="74BA9D4A" w14:textId="1E517405" w:rsidR="00B744B1" w:rsidRPr="007576E2" w:rsidRDefault="00B744B1" w:rsidP="003B79F2">
      <w:pPr>
        <w:pStyle w:val="ListParagraph"/>
        <w:numPr>
          <w:ilvl w:val="0"/>
          <w:numId w:val="51"/>
        </w:numPr>
        <w:spacing w:after="0" w:line="276" w:lineRule="auto"/>
        <w:ind w:left="284"/>
        <w:jc w:val="both"/>
        <w:rPr>
          <w:rFonts w:cstheme="minorHAnsi"/>
        </w:rPr>
      </w:pPr>
      <w:r w:rsidRPr="007576E2">
        <w:rPr>
          <w:rFonts w:cstheme="minorHAnsi"/>
        </w:rPr>
        <w:t xml:space="preserve">have older boyfriends or girlfriends; and </w:t>
      </w:r>
    </w:p>
    <w:p w14:paraId="1327BA82" w14:textId="4ADEB37E" w:rsidR="00B744B1" w:rsidRPr="007576E2" w:rsidRDefault="00B744B1" w:rsidP="003B79F2">
      <w:pPr>
        <w:pStyle w:val="ListParagraph"/>
        <w:numPr>
          <w:ilvl w:val="0"/>
          <w:numId w:val="51"/>
        </w:numPr>
        <w:spacing w:after="0" w:line="276" w:lineRule="auto"/>
        <w:ind w:left="284"/>
        <w:jc w:val="both"/>
        <w:rPr>
          <w:rFonts w:cstheme="minorHAnsi"/>
        </w:rPr>
      </w:pPr>
      <w:r w:rsidRPr="007576E2">
        <w:rPr>
          <w:rFonts w:cstheme="minorHAnsi"/>
        </w:rPr>
        <w:t>suffer from sexually transmitted infections, display sexual behaviours beyond expected sexual development or become pregnant.</w:t>
      </w:r>
    </w:p>
    <w:p w14:paraId="28434960" w14:textId="77777777" w:rsidR="00735991" w:rsidRPr="007576E2" w:rsidRDefault="00735991" w:rsidP="003B79F2">
      <w:pPr>
        <w:spacing w:after="0" w:line="276" w:lineRule="auto"/>
        <w:jc w:val="both"/>
        <w:rPr>
          <w:rFonts w:cstheme="minorHAnsi"/>
        </w:rPr>
      </w:pPr>
    </w:p>
    <w:p w14:paraId="6470B8DC" w14:textId="06849B37" w:rsidR="00E13A4D" w:rsidRPr="007576E2" w:rsidRDefault="00B744B1" w:rsidP="003B79F2">
      <w:pPr>
        <w:spacing w:after="0" w:line="276" w:lineRule="auto"/>
        <w:jc w:val="both"/>
        <w:rPr>
          <w:rFonts w:cstheme="minorHAnsi"/>
        </w:rPr>
      </w:pPr>
      <w:r w:rsidRPr="007576E2">
        <w:rPr>
          <w:rFonts w:cstheme="minorHAnsi"/>
        </w:rPr>
        <w:t>Further information on signs of a child’s involvement in sexual exploitation is available in Home Office guidance: ‘Child sexual exploitation: guide for practitioners</w:t>
      </w:r>
      <w:r w:rsidR="00B2366C" w:rsidRPr="007576E2">
        <w:rPr>
          <w:rFonts w:cstheme="minorHAnsi"/>
        </w:rPr>
        <w:t>’.</w:t>
      </w:r>
    </w:p>
    <w:p w14:paraId="180A7D1B" w14:textId="77777777" w:rsidR="00905D2C" w:rsidRPr="007576E2" w:rsidRDefault="00905D2C" w:rsidP="003B79F2">
      <w:pPr>
        <w:pStyle w:val="Heading2"/>
        <w:keepNext w:val="0"/>
        <w:keepLines w:val="0"/>
        <w:spacing w:before="0" w:line="276" w:lineRule="auto"/>
        <w:jc w:val="both"/>
        <w:rPr>
          <w:rFonts w:asciiTheme="minorHAnsi" w:hAnsiTheme="minorHAnsi" w:cstheme="minorHAnsi"/>
          <w:sz w:val="22"/>
          <w:szCs w:val="22"/>
        </w:rPr>
      </w:pPr>
    </w:p>
    <w:p w14:paraId="553B4151" w14:textId="5EB544FC" w:rsidR="00B2366C" w:rsidRPr="007576E2" w:rsidRDefault="00B2366C" w:rsidP="003B79F2">
      <w:pPr>
        <w:pStyle w:val="Heading2"/>
        <w:keepNext w:val="0"/>
        <w:keepLines w:val="0"/>
        <w:spacing w:before="0" w:line="276" w:lineRule="auto"/>
        <w:jc w:val="both"/>
        <w:rPr>
          <w:rFonts w:asciiTheme="minorHAnsi" w:hAnsiTheme="minorHAnsi" w:cstheme="minorHAnsi"/>
          <w:b/>
          <w:color w:val="auto"/>
          <w:sz w:val="22"/>
          <w:szCs w:val="22"/>
        </w:rPr>
      </w:pPr>
      <w:bookmarkStart w:id="139" w:name="_Toc164933656"/>
      <w:r w:rsidRPr="007576E2">
        <w:rPr>
          <w:rFonts w:asciiTheme="minorHAnsi" w:hAnsiTheme="minorHAnsi" w:cstheme="minorHAnsi"/>
          <w:b/>
          <w:color w:val="auto"/>
          <w:sz w:val="22"/>
          <w:szCs w:val="22"/>
        </w:rPr>
        <w:t>County Lines</w:t>
      </w:r>
      <w:bookmarkEnd w:id="139"/>
    </w:p>
    <w:p w14:paraId="189BDFDA" w14:textId="3303A730" w:rsidR="00F70D8F" w:rsidRPr="007576E2" w:rsidRDefault="002E6830" w:rsidP="003B79F2">
      <w:pPr>
        <w:spacing w:after="0" w:line="276" w:lineRule="auto"/>
        <w:jc w:val="both"/>
        <w:rPr>
          <w:rFonts w:cstheme="minorHAnsi"/>
        </w:rPr>
      </w:pPr>
      <w:r w:rsidRPr="007576E2">
        <w:rPr>
          <w:rFonts w:cstheme="minorHAnsi"/>
        </w:rPr>
        <w:t xml:space="preserve">County lines is a term used to describe gangs and organised criminal networks involved in exporting illegal drugs </w:t>
      </w:r>
      <w:r w:rsidR="00F70D8F" w:rsidRPr="007576E2">
        <w:rPr>
          <w:rFonts w:cstheme="minorHAnsi"/>
        </w:rPr>
        <w:t xml:space="preserve">using dedicated mobile phone lines or other form of </w:t>
      </w:r>
      <w:r w:rsidRPr="007576E2">
        <w:rPr>
          <w:rFonts w:cstheme="minorHAnsi"/>
        </w:rPr>
        <w:t>“deal line”.’</w:t>
      </w:r>
    </w:p>
    <w:p w14:paraId="2E31B60E" w14:textId="77777777" w:rsidR="00735991" w:rsidRPr="007576E2" w:rsidRDefault="00735991" w:rsidP="003B79F2">
      <w:pPr>
        <w:spacing w:after="0" w:line="276" w:lineRule="auto"/>
        <w:jc w:val="both"/>
        <w:rPr>
          <w:rFonts w:cstheme="minorHAnsi"/>
        </w:rPr>
      </w:pPr>
    </w:p>
    <w:p w14:paraId="3DFE69DF" w14:textId="77777777" w:rsidR="006F09AC" w:rsidRPr="007576E2" w:rsidRDefault="00671D82" w:rsidP="003B79F2">
      <w:pPr>
        <w:spacing w:after="0" w:line="276" w:lineRule="auto"/>
        <w:jc w:val="both"/>
        <w:rPr>
          <w:rFonts w:cstheme="minorHAnsi"/>
        </w:rPr>
      </w:pPr>
      <w:r w:rsidRPr="007576E2">
        <w:rPr>
          <w:rFonts w:cstheme="minorHAnsi"/>
        </w:rPr>
        <w:t xml:space="preserve">This activity can happen locally as well as across the UK - no specified distance of travel is required. Children and vulnerable adults are exploited to move, store and sell drugs and money. Offenders will </w:t>
      </w:r>
      <w:r w:rsidRPr="007576E2">
        <w:rPr>
          <w:rFonts w:cstheme="minorHAnsi"/>
        </w:rPr>
        <w:lastRenderedPageBreak/>
        <w:t xml:space="preserve">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A number of the indicators for CSE and CCE as detailed above may be applicable to where children are involved in county lines. </w:t>
      </w:r>
    </w:p>
    <w:p w14:paraId="2E291B16" w14:textId="77777777" w:rsidR="006F09AC" w:rsidRPr="007576E2" w:rsidRDefault="006F09AC" w:rsidP="003B79F2">
      <w:pPr>
        <w:spacing w:after="0" w:line="276" w:lineRule="auto"/>
        <w:jc w:val="both"/>
        <w:rPr>
          <w:rFonts w:cstheme="minorHAnsi"/>
        </w:rPr>
      </w:pPr>
    </w:p>
    <w:p w14:paraId="7CD75DF2" w14:textId="64305B3D" w:rsidR="00F70D8F" w:rsidRPr="007576E2" w:rsidRDefault="00671D82" w:rsidP="003B79F2">
      <w:pPr>
        <w:spacing w:after="0" w:line="276" w:lineRule="auto"/>
        <w:jc w:val="both"/>
        <w:rPr>
          <w:rFonts w:cstheme="minorHAnsi"/>
        </w:rPr>
      </w:pPr>
      <w:r w:rsidRPr="007576E2">
        <w:rPr>
          <w:rFonts w:cstheme="minorHAnsi"/>
        </w:rPr>
        <w:t>Some additional specific indicators that may be present where a child is criminally exploited through involvement in county lines are children who:</w:t>
      </w:r>
    </w:p>
    <w:p w14:paraId="5A599A1E" w14:textId="77777777" w:rsidR="00671D82" w:rsidRPr="007576E2" w:rsidRDefault="00671D82" w:rsidP="003B79F2">
      <w:pPr>
        <w:pStyle w:val="ListParagraph"/>
        <w:numPr>
          <w:ilvl w:val="0"/>
          <w:numId w:val="42"/>
        </w:numPr>
        <w:spacing w:after="0" w:line="276" w:lineRule="auto"/>
        <w:ind w:left="426"/>
        <w:jc w:val="both"/>
        <w:rPr>
          <w:rFonts w:cstheme="minorHAnsi"/>
        </w:rPr>
      </w:pPr>
      <w:r w:rsidRPr="007576E2">
        <w:rPr>
          <w:rFonts w:cstheme="minorHAnsi"/>
        </w:rPr>
        <w:t>go missing and are subsequently found in areas away from their home;</w:t>
      </w:r>
    </w:p>
    <w:p w14:paraId="379B92BA" w14:textId="77777777" w:rsidR="008D26B6" w:rsidRPr="007576E2" w:rsidRDefault="00671D82" w:rsidP="003B79F2">
      <w:pPr>
        <w:pStyle w:val="ListParagraph"/>
        <w:numPr>
          <w:ilvl w:val="0"/>
          <w:numId w:val="42"/>
        </w:numPr>
        <w:spacing w:after="0" w:line="276" w:lineRule="auto"/>
        <w:ind w:left="426"/>
        <w:jc w:val="both"/>
        <w:rPr>
          <w:rFonts w:cstheme="minorHAnsi"/>
        </w:rPr>
      </w:pPr>
      <w:r w:rsidRPr="007576E2">
        <w:rPr>
          <w:rFonts w:cstheme="minorHAnsi"/>
        </w:rPr>
        <w:t>have been the victim or perpetrator of serious violence (e.g. knife crime);</w:t>
      </w:r>
    </w:p>
    <w:p w14:paraId="769CD91A" w14:textId="77777777" w:rsidR="008D26B6" w:rsidRPr="007576E2" w:rsidRDefault="00671D82" w:rsidP="003B79F2">
      <w:pPr>
        <w:pStyle w:val="ListParagraph"/>
        <w:numPr>
          <w:ilvl w:val="0"/>
          <w:numId w:val="42"/>
        </w:numPr>
        <w:spacing w:after="0" w:line="276" w:lineRule="auto"/>
        <w:ind w:left="426"/>
        <w:jc w:val="both"/>
        <w:rPr>
          <w:rFonts w:cstheme="minorHAnsi"/>
        </w:rPr>
      </w:pPr>
      <w:r w:rsidRPr="007576E2">
        <w:rPr>
          <w:rFonts w:cstheme="minorHAnsi"/>
        </w:rPr>
        <w:t>are involved in receiving requests for drugs via a phone line, moving drugs, handing over and collecting money for drugs;</w:t>
      </w:r>
    </w:p>
    <w:p w14:paraId="14FBA67B" w14:textId="77777777" w:rsidR="008D26B6" w:rsidRPr="007576E2" w:rsidRDefault="00671D82" w:rsidP="003B79F2">
      <w:pPr>
        <w:pStyle w:val="ListParagraph"/>
        <w:numPr>
          <w:ilvl w:val="0"/>
          <w:numId w:val="42"/>
        </w:numPr>
        <w:spacing w:after="0" w:line="276" w:lineRule="auto"/>
        <w:ind w:left="426"/>
        <w:jc w:val="both"/>
        <w:rPr>
          <w:rFonts w:cstheme="minorHAnsi"/>
        </w:rPr>
      </w:pPr>
      <w:r w:rsidRPr="007576E2">
        <w:rPr>
          <w:rFonts w:cstheme="minorHAnsi"/>
        </w:rPr>
        <w:t>are exposed to techniques such as ‘plugging’, where drugs are concealed internally to avoid detection;</w:t>
      </w:r>
    </w:p>
    <w:p w14:paraId="7C3BE10A" w14:textId="77777777" w:rsidR="008D26B6" w:rsidRPr="007576E2" w:rsidRDefault="00671D82" w:rsidP="003B79F2">
      <w:pPr>
        <w:pStyle w:val="ListParagraph"/>
        <w:numPr>
          <w:ilvl w:val="0"/>
          <w:numId w:val="42"/>
        </w:numPr>
        <w:spacing w:after="0" w:line="276" w:lineRule="auto"/>
        <w:ind w:left="426"/>
        <w:jc w:val="both"/>
        <w:rPr>
          <w:rFonts w:cstheme="minorHAnsi"/>
        </w:rPr>
      </w:pPr>
      <w:r w:rsidRPr="007576E2">
        <w:rPr>
          <w:rFonts w:cstheme="minorHAnsi"/>
        </w:rPr>
        <w:t>are found in accommodation that they have no connection with, often called a ‘trap house or cuckooing’ or hotel room where there is drug activity;</w:t>
      </w:r>
    </w:p>
    <w:p w14:paraId="6EFF0167" w14:textId="77777777" w:rsidR="008D26B6" w:rsidRPr="007576E2" w:rsidRDefault="00671D82" w:rsidP="003B79F2">
      <w:pPr>
        <w:pStyle w:val="ListParagraph"/>
        <w:numPr>
          <w:ilvl w:val="0"/>
          <w:numId w:val="42"/>
        </w:numPr>
        <w:spacing w:after="0" w:line="276" w:lineRule="auto"/>
        <w:ind w:left="426"/>
        <w:jc w:val="both"/>
        <w:rPr>
          <w:rFonts w:cstheme="minorHAnsi"/>
        </w:rPr>
      </w:pPr>
      <w:r w:rsidRPr="007576E2">
        <w:rPr>
          <w:rFonts w:cstheme="minorHAnsi"/>
        </w:rPr>
        <w:t>owe a ‘debt bond’ to their exploiters;</w:t>
      </w:r>
    </w:p>
    <w:p w14:paraId="58FEB10D" w14:textId="32EB845B" w:rsidR="002E6830" w:rsidRPr="007576E2" w:rsidRDefault="00671D82" w:rsidP="003B79F2">
      <w:pPr>
        <w:pStyle w:val="ListParagraph"/>
        <w:numPr>
          <w:ilvl w:val="0"/>
          <w:numId w:val="42"/>
        </w:numPr>
        <w:spacing w:after="0" w:line="276" w:lineRule="auto"/>
        <w:ind w:left="426"/>
        <w:jc w:val="both"/>
        <w:rPr>
          <w:rFonts w:cstheme="minorHAnsi"/>
        </w:rPr>
      </w:pPr>
      <w:r w:rsidRPr="007576E2">
        <w:rPr>
          <w:rFonts w:cstheme="minorHAnsi"/>
        </w:rPr>
        <w:t>have their bank accounts used to facilitate drug dealing</w:t>
      </w:r>
      <w:r w:rsidR="005C6E59" w:rsidRPr="007576E2">
        <w:rPr>
          <w:rFonts w:cstheme="minorHAnsi"/>
        </w:rPr>
        <w:t>.</w:t>
      </w:r>
    </w:p>
    <w:p w14:paraId="19823302" w14:textId="52EF5A61" w:rsidR="005C6E59" w:rsidRPr="007576E2" w:rsidRDefault="005C6E59" w:rsidP="003B79F2">
      <w:pPr>
        <w:pStyle w:val="ListParagraph"/>
        <w:spacing w:after="0" w:line="276" w:lineRule="auto"/>
        <w:jc w:val="both"/>
        <w:rPr>
          <w:rFonts w:cstheme="minorHAnsi"/>
        </w:rPr>
      </w:pPr>
    </w:p>
    <w:p w14:paraId="38EB60DC" w14:textId="7013BBEB" w:rsidR="005C6E59" w:rsidRPr="007576E2" w:rsidRDefault="00170E79" w:rsidP="003B79F2">
      <w:pPr>
        <w:pStyle w:val="Heading2"/>
        <w:keepNext w:val="0"/>
        <w:keepLines w:val="0"/>
        <w:spacing w:before="0" w:line="276" w:lineRule="auto"/>
        <w:jc w:val="both"/>
        <w:rPr>
          <w:rFonts w:asciiTheme="minorHAnsi" w:hAnsiTheme="minorHAnsi" w:cstheme="minorHAnsi"/>
          <w:b/>
          <w:color w:val="auto"/>
          <w:sz w:val="22"/>
          <w:szCs w:val="22"/>
          <w:lang w:val="en"/>
        </w:rPr>
      </w:pPr>
      <w:bookmarkStart w:id="140" w:name="_Toc164933657"/>
      <w:r w:rsidRPr="007576E2">
        <w:rPr>
          <w:rFonts w:asciiTheme="minorHAnsi" w:hAnsiTheme="minorHAnsi" w:cstheme="minorHAnsi"/>
          <w:b/>
          <w:color w:val="auto"/>
          <w:sz w:val="22"/>
          <w:szCs w:val="22"/>
          <w:lang w:val="en"/>
        </w:rPr>
        <w:t>Serious violence</w:t>
      </w:r>
      <w:bookmarkEnd w:id="140"/>
    </w:p>
    <w:p w14:paraId="72EB4EDD" w14:textId="77777777" w:rsidR="001F2385" w:rsidRPr="007576E2" w:rsidRDefault="001F2385" w:rsidP="003B79F2">
      <w:pPr>
        <w:autoSpaceDE w:val="0"/>
        <w:autoSpaceDN w:val="0"/>
        <w:adjustRightInd w:val="0"/>
        <w:spacing w:after="0" w:line="276" w:lineRule="auto"/>
        <w:jc w:val="both"/>
        <w:rPr>
          <w:rFonts w:cstheme="minorHAnsi"/>
        </w:rPr>
      </w:pPr>
      <w:bookmarkStart w:id="141" w:name="_Toc77098784"/>
      <w:r w:rsidRPr="007576E2">
        <w:rPr>
          <w:rFonts w:cstheme="minorHAnsi"/>
        </w:rPr>
        <w:t xml:space="preserve">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w:t>
      </w:r>
    </w:p>
    <w:p w14:paraId="483D73E3" w14:textId="77777777" w:rsidR="001F2385" w:rsidRPr="007576E2" w:rsidRDefault="001F2385" w:rsidP="003B79F2">
      <w:pPr>
        <w:autoSpaceDE w:val="0"/>
        <w:autoSpaceDN w:val="0"/>
        <w:adjustRightInd w:val="0"/>
        <w:spacing w:after="0" w:line="276" w:lineRule="auto"/>
        <w:jc w:val="both"/>
        <w:rPr>
          <w:rFonts w:cstheme="minorHAnsi"/>
        </w:rPr>
      </w:pPr>
    </w:p>
    <w:p w14:paraId="7893B230" w14:textId="77777777" w:rsidR="001F2385" w:rsidRPr="007576E2" w:rsidRDefault="001F2385" w:rsidP="003B79F2">
      <w:pPr>
        <w:autoSpaceDE w:val="0"/>
        <w:autoSpaceDN w:val="0"/>
        <w:adjustRightInd w:val="0"/>
        <w:spacing w:after="0" w:line="276" w:lineRule="auto"/>
        <w:jc w:val="both"/>
        <w:rPr>
          <w:rFonts w:cstheme="minorHAnsi"/>
        </w:rPr>
      </w:pPr>
      <w:r w:rsidRPr="007576E2">
        <w:rPr>
          <w:rFonts w:cstheme="minorHAnsi"/>
        </w:rPr>
        <w:t xml:space="preserve">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14:paraId="5527DCC3" w14:textId="77777777" w:rsidR="001F2385" w:rsidRPr="007576E2" w:rsidRDefault="001F2385" w:rsidP="003B79F2">
      <w:pPr>
        <w:autoSpaceDE w:val="0"/>
        <w:autoSpaceDN w:val="0"/>
        <w:adjustRightInd w:val="0"/>
        <w:spacing w:after="0" w:line="276" w:lineRule="auto"/>
        <w:jc w:val="both"/>
        <w:rPr>
          <w:rFonts w:cstheme="minorHAnsi"/>
        </w:rPr>
      </w:pPr>
    </w:p>
    <w:p w14:paraId="754D1275" w14:textId="77777777" w:rsidR="001F2385" w:rsidRPr="007576E2" w:rsidRDefault="001F2385" w:rsidP="003B79F2">
      <w:pPr>
        <w:autoSpaceDE w:val="0"/>
        <w:autoSpaceDN w:val="0"/>
        <w:adjustRightInd w:val="0"/>
        <w:spacing w:after="0" w:line="276" w:lineRule="auto"/>
        <w:jc w:val="both"/>
        <w:rPr>
          <w:rFonts w:cstheme="minorHAnsi"/>
        </w:rPr>
      </w:pPr>
      <w:r w:rsidRPr="007576E2">
        <w:rPr>
          <w:rFonts w:cstheme="minorHAnsi"/>
        </w:rPr>
        <w:t xml:space="preserve">Serious violence often peaks in the hours just before or just after school, when pupils are travelling to and from school, therefore being times of particular risk to pupils. </w:t>
      </w:r>
    </w:p>
    <w:p w14:paraId="1E12391E" w14:textId="77777777" w:rsidR="00A30CAC" w:rsidRPr="007576E2" w:rsidRDefault="00A30CAC" w:rsidP="003B79F2">
      <w:pPr>
        <w:autoSpaceDE w:val="0"/>
        <w:autoSpaceDN w:val="0"/>
        <w:adjustRightInd w:val="0"/>
        <w:spacing w:after="0" w:line="276" w:lineRule="auto"/>
        <w:jc w:val="both"/>
        <w:rPr>
          <w:rFonts w:cstheme="minorHAnsi"/>
        </w:rPr>
      </w:pPr>
    </w:p>
    <w:p w14:paraId="79703B24" w14:textId="354D1004" w:rsidR="00735991" w:rsidRPr="007576E2" w:rsidRDefault="00735991" w:rsidP="003B79F2">
      <w:pPr>
        <w:rPr>
          <w:rFonts w:cstheme="minorHAnsi"/>
        </w:rPr>
      </w:pPr>
      <w:r w:rsidRPr="007576E2">
        <w:rPr>
          <w:rFonts w:cstheme="minorHAnsi"/>
        </w:rPr>
        <w:br w:type="page"/>
      </w:r>
    </w:p>
    <w:p w14:paraId="79E86DA6" w14:textId="030D486F" w:rsidR="00A30CAC" w:rsidRPr="007576E2" w:rsidRDefault="0059768E" w:rsidP="003B79F2">
      <w:pPr>
        <w:pStyle w:val="Heading1"/>
        <w:keepNext w:val="0"/>
        <w:keepLines w:val="0"/>
        <w:spacing w:before="0" w:line="276" w:lineRule="auto"/>
        <w:jc w:val="both"/>
        <w:rPr>
          <w:rFonts w:asciiTheme="minorHAnsi" w:hAnsiTheme="minorHAnsi" w:cstheme="minorHAnsi"/>
          <w:b/>
          <w:color w:val="auto"/>
          <w:sz w:val="28"/>
          <w:szCs w:val="22"/>
        </w:rPr>
      </w:pPr>
      <w:bookmarkStart w:id="142" w:name="_Toc164933658"/>
      <w:bookmarkEnd w:id="141"/>
      <w:r w:rsidRPr="007576E2">
        <w:rPr>
          <w:rFonts w:asciiTheme="minorHAnsi" w:hAnsiTheme="minorHAnsi" w:cstheme="minorHAnsi"/>
          <w:b/>
          <w:color w:val="auto"/>
          <w:sz w:val="22"/>
          <w:szCs w:val="22"/>
        </w:rPr>
        <w:lastRenderedPageBreak/>
        <w:t>A</w:t>
      </w:r>
      <w:r w:rsidR="000123A8" w:rsidRPr="007576E2">
        <w:rPr>
          <w:rFonts w:asciiTheme="minorHAnsi" w:hAnsiTheme="minorHAnsi" w:cstheme="minorHAnsi"/>
          <w:b/>
          <w:color w:val="auto"/>
          <w:sz w:val="22"/>
          <w:szCs w:val="22"/>
        </w:rPr>
        <w:t>ppendix</w:t>
      </w:r>
      <w:r w:rsidRPr="007576E2">
        <w:rPr>
          <w:rFonts w:asciiTheme="minorHAnsi" w:hAnsiTheme="minorHAnsi" w:cstheme="minorHAnsi"/>
          <w:b/>
          <w:color w:val="auto"/>
          <w:sz w:val="22"/>
          <w:szCs w:val="22"/>
        </w:rPr>
        <w:t xml:space="preserve"> 4</w:t>
      </w:r>
      <w:r w:rsidR="00A30CAC" w:rsidRPr="007576E2">
        <w:rPr>
          <w:rFonts w:asciiTheme="minorHAnsi" w:hAnsiTheme="minorHAnsi" w:cstheme="minorHAnsi"/>
          <w:b/>
          <w:color w:val="auto"/>
          <w:sz w:val="22"/>
          <w:szCs w:val="22"/>
        </w:rPr>
        <w:t xml:space="preserve"> – </w:t>
      </w:r>
      <w:r w:rsidR="00A30CAC" w:rsidRPr="007576E2">
        <w:rPr>
          <w:rFonts w:asciiTheme="minorHAnsi" w:hAnsiTheme="minorHAnsi" w:cstheme="minorHAnsi"/>
          <w:b/>
          <w:color w:val="auto"/>
          <w:sz w:val="28"/>
          <w:szCs w:val="22"/>
        </w:rPr>
        <w:t>Legislation and guidance</w:t>
      </w:r>
      <w:bookmarkEnd w:id="142"/>
    </w:p>
    <w:p w14:paraId="64C37E27" w14:textId="77777777" w:rsidR="00A30CAC" w:rsidRPr="007576E2" w:rsidRDefault="00A30CAC" w:rsidP="003B79F2">
      <w:pPr>
        <w:spacing w:after="0" w:line="276" w:lineRule="auto"/>
        <w:contextualSpacing/>
        <w:jc w:val="both"/>
        <w:rPr>
          <w:rFonts w:eastAsia="Arial" w:cstheme="minorHAnsi"/>
        </w:rPr>
      </w:pPr>
    </w:p>
    <w:p w14:paraId="3ACB79F5" w14:textId="70BBFD9A" w:rsidR="00A30CAC" w:rsidRPr="007576E2" w:rsidRDefault="00A30CAC" w:rsidP="003B79F2">
      <w:pPr>
        <w:spacing w:after="0" w:line="276" w:lineRule="auto"/>
        <w:contextualSpacing/>
        <w:jc w:val="both"/>
        <w:rPr>
          <w:rFonts w:eastAsia="Arial" w:cstheme="minorHAnsi"/>
          <w:b/>
          <w:bCs/>
        </w:rPr>
      </w:pPr>
      <w:r w:rsidRPr="007576E2">
        <w:rPr>
          <w:rFonts w:eastAsia="Arial" w:cstheme="minorHAnsi"/>
          <w:b/>
          <w:bCs/>
        </w:rPr>
        <w:t xml:space="preserve">The following </w:t>
      </w:r>
      <w:r w:rsidR="00F54B0A" w:rsidRPr="007576E2">
        <w:rPr>
          <w:rFonts w:eastAsia="Arial" w:cstheme="minorHAnsi"/>
          <w:b/>
          <w:bCs/>
        </w:rPr>
        <w:t>Legislations</w:t>
      </w:r>
      <w:r w:rsidR="00E74C8B" w:rsidRPr="007576E2">
        <w:rPr>
          <w:rFonts w:eastAsia="Arial" w:cstheme="minorHAnsi"/>
          <w:b/>
          <w:bCs/>
        </w:rPr>
        <w:t xml:space="preserve"> </w:t>
      </w:r>
      <w:r w:rsidRPr="007576E2">
        <w:rPr>
          <w:rFonts w:eastAsia="Arial" w:cstheme="minorHAnsi"/>
          <w:b/>
          <w:bCs/>
        </w:rPr>
        <w:t>are referred to within this policy:</w:t>
      </w:r>
    </w:p>
    <w:p w14:paraId="1165BEE2" w14:textId="7A00F25B" w:rsidR="00D61253" w:rsidRPr="007576E2" w:rsidRDefault="00F54B0A" w:rsidP="003B79F2">
      <w:pPr>
        <w:spacing w:after="0" w:line="276" w:lineRule="auto"/>
        <w:contextualSpacing/>
        <w:jc w:val="both"/>
        <w:rPr>
          <w:rFonts w:eastAsia="Arial" w:cstheme="minorHAnsi"/>
        </w:rPr>
      </w:pPr>
      <w:r w:rsidRPr="007576E2">
        <w:rPr>
          <w:rFonts w:eastAsia="Arial" w:cstheme="minorHAnsi"/>
        </w:rPr>
        <w:t>Section 17 Children’s Act 1989</w:t>
      </w:r>
      <w:r w:rsidR="00D61253" w:rsidRPr="007576E2">
        <w:rPr>
          <w:rFonts w:eastAsia="Arial" w:cstheme="minorHAnsi"/>
        </w:rPr>
        <w:t xml:space="preserve"> </w:t>
      </w:r>
      <w:r w:rsidR="005A1813" w:rsidRPr="007576E2">
        <w:rPr>
          <w:rFonts w:eastAsia="Arial" w:cstheme="minorHAnsi"/>
        </w:rPr>
        <w:t>(</w:t>
      </w:r>
      <w:r w:rsidR="00D61253" w:rsidRPr="007576E2">
        <w:rPr>
          <w:rFonts w:eastAsia="Arial" w:cstheme="minorHAnsi"/>
        </w:rPr>
        <w:t>Child in Need</w:t>
      </w:r>
      <w:r w:rsidR="005A1813" w:rsidRPr="007576E2">
        <w:rPr>
          <w:rFonts w:eastAsia="Arial" w:cstheme="minorHAnsi"/>
        </w:rPr>
        <w:t>) states that it is the general duty of every local authority to safeguard and promote the welfare of children within their area who are in need; and so far as it is consistent with that duty, to promote the upbringing of such children by their families.</w:t>
      </w:r>
    </w:p>
    <w:p w14:paraId="49382A93" w14:textId="77777777" w:rsidR="007A33C9" w:rsidRPr="007576E2" w:rsidRDefault="007A33C9" w:rsidP="003B79F2">
      <w:pPr>
        <w:spacing w:after="0" w:line="276" w:lineRule="auto"/>
        <w:contextualSpacing/>
        <w:jc w:val="both"/>
        <w:rPr>
          <w:rFonts w:eastAsia="Arial" w:cstheme="minorHAnsi"/>
        </w:rPr>
      </w:pPr>
    </w:p>
    <w:p w14:paraId="166DF0BC" w14:textId="298D0EDA" w:rsidR="00F54B0A" w:rsidRPr="007576E2" w:rsidRDefault="00D61253" w:rsidP="003B79F2">
      <w:pPr>
        <w:spacing w:after="0" w:line="276" w:lineRule="auto"/>
        <w:contextualSpacing/>
        <w:jc w:val="both"/>
        <w:rPr>
          <w:rFonts w:eastAsia="Arial" w:cstheme="minorHAnsi"/>
        </w:rPr>
      </w:pPr>
      <w:r w:rsidRPr="007576E2">
        <w:rPr>
          <w:rFonts w:eastAsia="Arial" w:cstheme="minorHAnsi"/>
        </w:rPr>
        <w:t>S</w:t>
      </w:r>
      <w:r w:rsidR="00F54B0A" w:rsidRPr="007576E2">
        <w:rPr>
          <w:rFonts w:eastAsia="Arial" w:cstheme="minorHAnsi"/>
        </w:rPr>
        <w:t>ection 47 Children’s Act 1989</w:t>
      </w:r>
      <w:r w:rsidRPr="007576E2">
        <w:rPr>
          <w:rFonts w:eastAsia="Arial" w:cstheme="minorHAnsi"/>
        </w:rPr>
        <w:t xml:space="preserve"> </w:t>
      </w:r>
      <w:r w:rsidR="006C3D01" w:rsidRPr="007576E2">
        <w:rPr>
          <w:rFonts w:eastAsia="Arial" w:cstheme="minorHAnsi"/>
        </w:rPr>
        <w:t>(</w:t>
      </w:r>
      <w:r w:rsidRPr="007576E2">
        <w:rPr>
          <w:rFonts w:eastAsia="Arial" w:cstheme="minorHAnsi"/>
        </w:rPr>
        <w:t>Child Protection</w:t>
      </w:r>
      <w:r w:rsidR="006C3D01" w:rsidRPr="007576E2">
        <w:rPr>
          <w:rFonts w:eastAsia="Arial" w:cstheme="minorHAnsi"/>
        </w:rPr>
        <w:t>) states that where a child is suspected to be suffering, or likely to suffer, significant harm, the local authority is required</w:t>
      </w:r>
      <w:r w:rsidR="00E74C8B" w:rsidRPr="007576E2">
        <w:rPr>
          <w:rFonts w:eastAsia="Arial" w:cstheme="minorHAnsi"/>
        </w:rPr>
        <w:t xml:space="preserve"> </w:t>
      </w:r>
      <w:r w:rsidR="006C3D01" w:rsidRPr="007576E2">
        <w:rPr>
          <w:rFonts w:eastAsia="Arial" w:cstheme="minorHAnsi"/>
        </w:rPr>
        <w:t>to make enquiries, to enable it to decide whether it should take any action to safeguard and promote the welfare of the child.</w:t>
      </w:r>
    </w:p>
    <w:p w14:paraId="7DD40199" w14:textId="77777777" w:rsidR="00A30CAC" w:rsidRPr="007576E2" w:rsidRDefault="00A30CAC" w:rsidP="003B79F2">
      <w:pPr>
        <w:spacing w:after="0" w:line="276" w:lineRule="auto"/>
        <w:contextualSpacing/>
        <w:jc w:val="both"/>
        <w:rPr>
          <w:rFonts w:eastAsia="Arial" w:cstheme="minorHAnsi"/>
        </w:rPr>
      </w:pPr>
    </w:p>
    <w:p w14:paraId="6021483A" w14:textId="7AFE8F31" w:rsidR="00E74C8B" w:rsidRPr="007576E2" w:rsidRDefault="00E74C8B" w:rsidP="003B79F2">
      <w:pPr>
        <w:spacing w:after="0" w:line="276" w:lineRule="auto"/>
        <w:contextualSpacing/>
        <w:jc w:val="both"/>
        <w:rPr>
          <w:rFonts w:eastAsia="Arial" w:cstheme="minorHAnsi"/>
          <w:b/>
          <w:bCs/>
        </w:rPr>
      </w:pPr>
      <w:r w:rsidRPr="007576E2">
        <w:rPr>
          <w:rFonts w:eastAsia="Arial" w:cstheme="minorHAnsi"/>
          <w:b/>
          <w:bCs/>
        </w:rPr>
        <w:t>The following guidance are referred to within this policy:</w:t>
      </w:r>
    </w:p>
    <w:p w14:paraId="494E48E9" w14:textId="77777777" w:rsidR="00A30CAC" w:rsidRPr="007576E2" w:rsidRDefault="00396298" w:rsidP="003B79F2">
      <w:pPr>
        <w:spacing w:after="0" w:line="276" w:lineRule="auto"/>
        <w:contextualSpacing/>
        <w:jc w:val="both"/>
        <w:rPr>
          <w:rFonts w:cstheme="minorHAnsi"/>
        </w:rPr>
      </w:pPr>
      <w:hyperlink r:id="rId24" w:history="1">
        <w:r w:rsidR="00A30CAC" w:rsidRPr="007576E2">
          <w:rPr>
            <w:rStyle w:val="Hyperlink"/>
            <w:rFonts w:cstheme="minorHAnsi"/>
          </w:rPr>
          <w:t>Children missing education</w:t>
        </w:r>
      </w:hyperlink>
      <w:r w:rsidR="00A30CAC" w:rsidRPr="007576E2">
        <w:rPr>
          <w:rFonts w:cstheme="minorHAnsi"/>
        </w:rPr>
        <w:t xml:space="preserve"> </w:t>
      </w:r>
    </w:p>
    <w:p w14:paraId="5B4FF613" w14:textId="77777777" w:rsidR="00A30CAC" w:rsidRPr="007576E2" w:rsidRDefault="00396298" w:rsidP="003B79F2">
      <w:pPr>
        <w:spacing w:after="0" w:line="276" w:lineRule="auto"/>
        <w:contextualSpacing/>
        <w:jc w:val="both"/>
        <w:rPr>
          <w:rStyle w:val="Hyperlink"/>
          <w:rFonts w:eastAsia="Arial" w:cstheme="minorHAnsi"/>
        </w:rPr>
      </w:pPr>
      <w:hyperlink r:id="rId25" w:history="1">
        <w:r w:rsidR="00A30CAC" w:rsidRPr="007576E2">
          <w:rPr>
            <w:rStyle w:val="Hyperlink"/>
            <w:rFonts w:cstheme="minorHAnsi"/>
          </w:rPr>
          <w:t>Child sexual exploitation: guide for practitioners</w:t>
        </w:r>
      </w:hyperlink>
      <w:r w:rsidR="00A30CAC" w:rsidRPr="007576E2">
        <w:rPr>
          <w:rStyle w:val="Hyperlink"/>
          <w:rFonts w:cstheme="minorHAnsi"/>
        </w:rPr>
        <w:t xml:space="preserve"> </w:t>
      </w:r>
    </w:p>
    <w:p w14:paraId="25A0122B" w14:textId="77777777" w:rsidR="00A30CAC" w:rsidRPr="007576E2" w:rsidRDefault="00396298" w:rsidP="003B79F2">
      <w:pPr>
        <w:spacing w:after="0" w:line="276" w:lineRule="auto"/>
        <w:contextualSpacing/>
        <w:jc w:val="both"/>
        <w:rPr>
          <w:rStyle w:val="Hyperlink"/>
          <w:rFonts w:cstheme="minorHAnsi"/>
        </w:rPr>
      </w:pPr>
      <w:hyperlink r:id="rId26" w:history="1">
        <w:r w:rsidR="00A30CAC" w:rsidRPr="007576E2">
          <w:rPr>
            <w:rStyle w:val="Hyperlink"/>
            <w:rFonts w:cstheme="minorHAnsi"/>
          </w:rPr>
          <w:t>Female Genital Mutilation: Guidance for Schools</w:t>
        </w:r>
      </w:hyperlink>
    </w:p>
    <w:p w14:paraId="08E5B83E" w14:textId="77777777" w:rsidR="00A30CAC" w:rsidRPr="007576E2" w:rsidRDefault="00396298" w:rsidP="003B79F2">
      <w:pPr>
        <w:spacing w:after="0" w:line="276" w:lineRule="auto"/>
        <w:contextualSpacing/>
        <w:jc w:val="both"/>
        <w:rPr>
          <w:rFonts w:cstheme="minorHAnsi"/>
        </w:rPr>
      </w:pPr>
      <w:hyperlink r:id="rId27" w:history="1">
        <w:r w:rsidR="00A30CAC" w:rsidRPr="007576E2">
          <w:rPr>
            <w:rStyle w:val="Hyperlink"/>
            <w:rFonts w:cstheme="minorHAnsi"/>
          </w:rPr>
          <w:t>Filtering and monitoring standards for schools and colleges</w:t>
        </w:r>
      </w:hyperlink>
    </w:p>
    <w:p w14:paraId="6FD9D3F9" w14:textId="77777777" w:rsidR="00A30CAC" w:rsidRPr="007576E2" w:rsidRDefault="00396298" w:rsidP="003B79F2">
      <w:pPr>
        <w:spacing w:after="0" w:line="276" w:lineRule="auto"/>
        <w:contextualSpacing/>
        <w:jc w:val="both"/>
        <w:rPr>
          <w:rFonts w:eastAsia="Arial" w:cstheme="minorHAnsi"/>
        </w:rPr>
      </w:pPr>
      <w:hyperlink r:id="rId28" w:history="1">
        <w:r w:rsidR="00A30CAC" w:rsidRPr="007576E2">
          <w:rPr>
            <w:rStyle w:val="Hyperlink"/>
            <w:rFonts w:eastAsia="Arial" w:cstheme="minorHAnsi"/>
          </w:rPr>
          <w:t xml:space="preserve">Guidance on Safer Working Practice </w:t>
        </w:r>
        <w:r w:rsidR="00A30CAC" w:rsidRPr="007576E2">
          <w:rPr>
            <w:rStyle w:val="Hyperlink"/>
            <w:rFonts w:cstheme="minorHAnsi"/>
          </w:rPr>
          <w:t>for those working with children and young people in education settings</w:t>
        </w:r>
      </w:hyperlink>
    </w:p>
    <w:p w14:paraId="12A5F32B" w14:textId="77777777" w:rsidR="00A30CAC" w:rsidRPr="007576E2" w:rsidRDefault="00396298" w:rsidP="003B79F2">
      <w:pPr>
        <w:spacing w:after="0" w:line="276" w:lineRule="auto"/>
        <w:contextualSpacing/>
        <w:jc w:val="both"/>
        <w:rPr>
          <w:rFonts w:eastAsia="Arial" w:cstheme="minorHAnsi"/>
        </w:rPr>
      </w:pPr>
      <w:hyperlink r:id="rId29" w:history="1">
        <w:r w:rsidR="00A30CAC" w:rsidRPr="007576E2">
          <w:rPr>
            <w:rStyle w:val="Hyperlink"/>
            <w:rFonts w:cstheme="minorHAnsi"/>
            <w:lang w:val="en"/>
          </w:rPr>
          <w:t>Information sharing: advice for practitioners providing safeguarding services</w:t>
        </w:r>
      </w:hyperlink>
    </w:p>
    <w:p w14:paraId="036E67E8" w14:textId="77777777" w:rsidR="00A30CAC" w:rsidRPr="007576E2" w:rsidRDefault="00396298" w:rsidP="003B79F2">
      <w:pPr>
        <w:spacing w:after="0" w:line="276" w:lineRule="auto"/>
        <w:contextualSpacing/>
        <w:jc w:val="both"/>
        <w:rPr>
          <w:rStyle w:val="Hyperlink"/>
          <w:rFonts w:eastAsia="Arial" w:cstheme="minorHAnsi"/>
        </w:rPr>
      </w:pPr>
      <w:hyperlink r:id="rId30" w:history="1">
        <w:r w:rsidR="00A30CAC" w:rsidRPr="007576E2">
          <w:rPr>
            <w:rStyle w:val="Hyperlink"/>
            <w:rFonts w:eastAsia="Arial" w:cstheme="minorHAnsi"/>
          </w:rPr>
          <w:t>Keeping Children Safe in Education</w:t>
        </w:r>
      </w:hyperlink>
    </w:p>
    <w:p w14:paraId="3D94D3FF" w14:textId="77777777" w:rsidR="00A30CAC" w:rsidRPr="007576E2" w:rsidRDefault="00A30CAC" w:rsidP="003B79F2">
      <w:pPr>
        <w:spacing w:after="0" w:line="276" w:lineRule="auto"/>
        <w:contextualSpacing/>
        <w:jc w:val="both"/>
        <w:rPr>
          <w:rStyle w:val="Hyperlink"/>
          <w:rFonts w:eastAsia="Arial" w:cstheme="minorHAnsi"/>
        </w:rPr>
      </w:pPr>
      <w:r w:rsidRPr="007576E2">
        <w:rPr>
          <w:rStyle w:val="Hyperlink"/>
          <w:rFonts w:eastAsia="Arial" w:cstheme="minorHAnsi"/>
          <w:color w:val="0070C0"/>
        </w:rPr>
        <w:fldChar w:fldCharType="begin"/>
      </w:r>
      <w:r w:rsidRPr="007576E2">
        <w:rPr>
          <w:rStyle w:val="Hyperlink"/>
          <w:rFonts w:eastAsia="Arial" w:cstheme="minorHAnsi"/>
          <w:color w:val="0070C0"/>
        </w:rPr>
        <w:instrText>HYPERLINK "https://assets.publishing.service.gov.uk/government/uploads/system/uploads/attachment_data/file/940872/Keeping_children_safe_code_of_practice.pdf"</w:instrText>
      </w:r>
      <w:r w:rsidRPr="007576E2">
        <w:rPr>
          <w:rStyle w:val="Hyperlink"/>
          <w:rFonts w:eastAsia="Arial" w:cstheme="minorHAnsi"/>
          <w:color w:val="0070C0"/>
        </w:rPr>
        <w:fldChar w:fldCharType="separate"/>
      </w:r>
      <w:r w:rsidRPr="007576E2">
        <w:rPr>
          <w:rStyle w:val="Hyperlink"/>
          <w:rFonts w:eastAsia="Arial" w:cstheme="minorHAnsi"/>
        </w:rPr>
        <w:t>Keeping Children Safe in Out of School Settings</w:t>
      </w:r>
    </w:p>
    <w:p w14:paraId="1195B7A1" w14:textId="77777777" w:rsidR="00A30CAC" w:rsidRPr="007576E2" w:rsidRDefault="00A30CAC" w:rsidP="003B79F2">
      <w:pPr>
        <w:spacing w:after="0" w:line="276" w:lineRule="auto"/>
        <w:contextualSpacing/>
        <w:jc w:val="both"/>
        <w:rPr>
          <w:rStyle w:val="Hyperlink"/>
          <w:rFonts w:cstheme="minorHAnsi"/>
        </w:rPr>
      </w:pPr>
      <w:r w:rsidRPr="007576E2">
        <w:rPr>
          <w:rStyle w:val="Hyperlink"/>
          <w:rFonts w:eastAsia="Arial" w:cstheme="minorHAnsi"/>
          <w:color w:val="0070C0"/>
        </w:rPr>
        <w:fldChar w:fldCharType="end"/>
      </w:r>
      <w:hyperlink r:id="rId31" w:history="1">
        <w:r w:rsidRPr="007576E2">
          <w:rPr>
            <w:rStyle w:val="Hyperlink"/>
            <w:rFonts w:cstheme="minorHAnsi"/>
          </w:rPr>
          <w:t>Mental Health and Behaviour in Schools</w:t>
        </w:r>
      </w:hyperlink>
    </w:p>
    <w:p w14:paraId="37B254BC" w14:textId="77777777" w:rsidR="00A30CAC" w:rsidRPr="007576E2" w:rsidRDefault="00A30CAC" w:rsidP="003B79F2">
      <w:pPr>
        <w:spacing w:after="0" w:line="276" w:lineRule="auto"/>
        <w:contextualSpacing/>
        <w:jc w:val="both"/>
        <w:rPr>
          <w:rStyle w:val="Hyperlink"/>
          <w:rFonts w:cstheme="minorHAnsi"/>
        </w:rPr>
      </w:pPr>
      <w:r w:rsidRPr="007576E2">
        <w:rPr>
          <w:rFonts w:cstheme="minorHAnsi"/>
        </w:rPr>
        <w:fldChar w:fldCharType="begin"/>
      </w:r>
      <w:r w:rsidRPr="007576E2">
        <w:rPr>
          <w:rFonts w:cstheme="minorHAnsi"/>
        </w:rPr>
        <w:instrText>HYPERLINK "https://www.governmentevents.co.uk/wp-content/uploads/2020/10/When-to-call-police-guidance-for-schools-and-colleges.pdf"</w:instrText>
      </w:r>
      <w:r w:rsidRPr="007576E2">
        <w:rPr>
          <w:rFonts w:cstheme="minorHAnsi"/>
        </w:rPr>
        <w:fldChar w:fldCharType="separate"/>
      </w:r>
      <w:r w:rsidRPr="007576E2">
        <w:rPr>
          <w:rStyle w:val="Hyperlink"/>
          <w:rFonts w:cstheme="minorHAnsi"/>
        </w:rPr>
        <w:t>NPCC when to call the police</w:t>
      </w:r>
    </w:p>
    <w:p w14:paraId="4F698172" w14:textId="77777777" w:rsidR="00A30CAC" w:rsidRPr="007576E2" w:rsidRDefault="00A30CAC" w:rsidP="003B79F2">
      <w:pPr>
        <w:spacing w:after="0" w:line="276" w:lineRule="auto"/>
        <w:contextualSpacing/>
        <w:jc w:val="both"/>
        <w:rPr>
          <w:rFonts w:cstheme="minorHAnsi"/>
        </w:rPr>
      </w:pPr>
      <w:r w:rsidRPr="007576E2">
        <w:rPr>
          <w:rFonts w:cstheme="minorHAnsi"/>
        </w:rPr>
        <w:fldChar w:fldCharType="end"/>
      </w:r>
      <w:hyperlink r:id="rId32" w:history="1">
        <w:r w:rsidRPr="007576E2">
          <w:rPr>
            <w:rStyle w:val="Hyperlink"/>
            <w:rFonts w:cstheme="minorHAnsi"/>
          </w:rPr>
          <w:t>PACE Code C</w:t>
        </w:r>
      </w:hyperlink>
    </w:p>
    <w:p w14:paraId="1D97C164" w14:textId="77777777" w:rsidR="00A30CAC" w:rsidRPr="007576E2" w:rsidRDefault="00396298" w:rsidP="003B79F2">
      <w:pPr>
        <w:spacing w:after="0" w:line="276" w:lineRule="auto"/>
        <w:contextualSpacing/>
        <w:jc w:val="both"/>
        <w:rPr>
          <w:rFonts w:cstheme="minorHAnsi"/>
        </w:rPr>
      </w:pPr>
      <w:hyperlink r:id="rId33" w:history="1">
        <w:r w:rsidR="00A30CAC" w:rsidRPr="007576E2">
          <w:rPr>
            <w:rStyle w:val="Hyperlink"/>
            <w:rFonts w:cstheme="minorHAnsi"/>
          </w:rPr>
          <w:t>Safeguarding and remote education</w:t>
        </w:r>
      </w:hyperlink>
      <w:r w:rsidR="00A30CAC" w:rsidRPr="007576E2">
        <w:rPr>
          <w:rFonts w:cstheme="minorHAnsi"/>
        </w:rPr>
        <w:t xml:space="preserve"> </w:t>
      </w:r>
    </w:p>
    <w:p w14:paraId="61E2DE09" w14:textId="77777777" w:rsidR="00A30CAC" w:rsidRPr="007576E2" w:rsidRDefault="00396298" w:rsidP="003B79F2">
      <w:pPr>
        <w:spacing w:after="0" w:line="276" w:lineRule="auto"/>
        <w:contextualSpacing/>
        <w:jc w:val="both"/>
        <w:rPr>
          <w:rFonts w:eastAsia="Arial" w:cstheme="minorHAnsi"/>
        </w:rPr>
      </w:pPr>
      <w:hyperlink r:id="rId34" w:history="1">
        <w:r w:rsidR="00A30CAC" w:rsidRPr="007576E2">
          <w:rPr>
            <w:rStyle w:val="Hyperlink"/>
            <w:rFonts w:cstheme="minorHAnsi"/>
          </w:rPr>
          <w:t>Searching, screening and confiscation</w:t>
        </w:r>
      </w:hyperlink>
    </w:p>
    <w:p w14:paraId="576CEEC3" w14:textId="77777777" w:rsidR="00A30CAC" w:rsidRPr="007576E2" w:rsidRDefault="00396298" w:rsidP="003B79F2">
      <w:pPr>
        <w:spacing w:after="0" w:line="276" w:lineRule="auto"/>
        <w:contextualSpacing/>
        <w:jc w:val="both"/>
        <w:rPr>
          <w:rStyle w:val="Hyperlink"/>
          <w:rFonts w:eastAsia="Arial" w:cstheme="minorHAnsi"/>
        </w:rPr>
      </w:pPr>
      <w:hyperlink r:id="rId35" w:history="1">
        <w:r w:rsidR="00A30CAC" w:rsidRPr="007576E2">
          <w:rPr>
            <w:rStyle w:val="Hyperlink"/>
            <w:rFonts w:cstheme="minorHAnsi"/>
          </w:rPr>
          <w:t>Sharing nudes and semi-nudes: advice for education settings working with children and young people</w:t>
        </w:r>
      </w:hyperlink>
    </w:p>
    <w:p w14:paraId="09109379" w14:textId="77777777" w:rsidR="00A30CAC" w:rsidRPr="007576E2" w:rsidRDefault="00396298" w:rsidP="003B79F2">
      <w:pPr>
        <w:spacing w:after="0" w:line="276" w:lineRule="auto"/>
        <w:contextualSpacing/>
        <w:jc w:val="both"/>
        <w:rPr>
          <w:rFonts w:cstheme="minorHAnsi"/>
        </w:rPr>
      </w:pPr>
      <w:hyperlink r:id="rId36" w:history="1">
        <w:r w:rsidR="00A30CAC" w:rsidRPr="007576E2">
          <w:rPr>
            <w:rStyle w:val="Hyperlink"/>
            <w:rFonts w:cstheme="minorHAnsi"/>
          </w:rPr>
          <w:t>The designated teacher for looked after and previously looked after children</w:t>
        </w:r>
      </w:hyperlink>
    </w:p>
    <w:p w14:paraId="5BF63A42" w14:textId="77777777" w:rsidR="00A30CAC" w:rsidRPr="007576E2" w:rsidRDefault="00396298" w:rsidP="003B79F2">
      <w:pPr>
        <w:spacing w:after="0" w:line="276" w:lineRule="auto"/>
        <w:contextualSpacing/>
        <w:jc w:val="both"/>
        <w:rPr>
          <w:rFonts w:cstheme="minorHAnsi"/>
        </w:rPr>
      </w:pPr>
      <w:hyperlink r:id="rId37" w:history="1">
        <w:r w:rsidR="00A30CAC" w:rsidRPr="007576E2">
          <w:rPr>
            <w:rStyle w:val="Hyperlink"/>
            <w:rFonts w:cstheme="minorHAnsi"/>
          </w:rPr>
          <w:t>The Prevent duty: for schools and childcare providers</w:t>
        </w:r>
      </w:hyperlink>
      <w:r w:rsidR="00A30CAC" w:rsidRPr="007576E2">
        <w:rPr>
          <w:rFonts w:cstheme="minorHAnsi"/>
        </w:rPr>
        <w:t xml:space="preserve"> </w:t>
      </w:r>
    </w:p>
    <w:p w14:paraId="1025E3C0" w14:textId="77777777" w:rsidR="00A30CAC" w:rsidRPr="007576E2" w:rsidRDefault="00396298" w:rsidP="003B79F2">
      <w:pPr>
        <w:spacing w:after="0" w:line="276" w:lineRule="auto"/>
        <w:contextualSpacing/>
        <w:jc w:val="both"/>
        <w:rPr>
          <w:rFonts w:cstheme="minorHAnsi"/>
        </w:rPr>
      </w:pPr>
      <w:hyperlink r:id="rId38" w:history="1">
        <w:r w:rsidR="00A30CAC" w:rsidRPr="007576E2">
          <w:rPr>
            <w:rStyle w:val="Hyperlink"/>
            <w:rFonts w:cstheme="minorHAnsi"/>
          </w:rPr>
          <w:t>Use of reasonable force in schools</w:t>
        </w:r>
      </w:hyperlink>
    </w:p>
    <w:p w14:paraId="189EF433" w14:textId="77777777" w:rsidR="00A30CAC" w:rsidRPr="007576E2" w:rsidRDefault="00396298" w:rsidP="003B79F2">
      <w:pPr>
        <w:spacing w:after="0" w:line="276" w:lineRule="auto"/>
        <w:contextualSpacing/>
        <w:jc w:val="both"/>
        <w:rPr>
          <w:rStyle w:val="Hyperlink"/>
          <w:rFonts w:cstheme="minorHAnsi"/>
        </w:rPr>
      </w:pPr>
      <w:hyperlink r:id="rId39" w:history="1">
        <w:r w:rsidR="00A30CAC" w:rsidRPr="007576E2">
          <w:rPr>
            <w:rStyle w:val="Hyperlink"/>
            <w:rFonts w:cstheme="minorHAnsi"/>
          </w:rPr>
          <w:t>What to do if you’re worried a child is being abused.</w:t>
        </w:r>
      </w:hyperlink>
    </w:p>
    <w:p w14:paraId="250B0BE4" w14:textId="77777777" w:rsidR="00A30CAC" w:rsidRPr="007576E2" w:rsidRDefault="00396298" w:rsidP="003B79F2">
      <w:pPr>
        <w:spacing w:after="0" w:line="276" w:lineRule="auto"/>
        <w:contextualSpacing/>
        <w:jc w:val="both"/>
        <w:rPr>
          <w:rFonts w:eastAsia="Arial" w:cstheme="minorHAnsi"/>
        </w:rPr>
      </w:pPr>
      <w:hyperlink r:id="rId40" w:history="1">
        <w:r w:rsidR="00A30CAC" w:rsidRPr="007576E2">
          <w:rPr>
            <w:rStyle w:val="Hyperlink"/>
            <w:rFonts w:cstheme="minorHAnsi"/>
          </w:rPr>
          <w:t>Working Together to improve school attendance</w:t>
        </w:r>
      </w:hyperlink>
    </w:p>
    <w:p w14:paraId="33D3E89E" w14:textId="77777777" w:rsidR="00A30CAC" w:rsidRPr="00605BA3" w:rsidRDefault="00396298" w:rsidP="003B79F2">
      <w:pPr>
        <w:spacing w:after="0" w:line="276" w:lineRule="auto"/>
        <w:contextualSpacing/>
        <w:jc w:val="both"/>
        <w:rPr>
          <w:rFonts w:eastAsia="Arial" w:cstheme="minorHAnsi"/>
        </w:rPr>
      </w:pPr>
      <w:hyperlink r:id="rId41" w:history="1">
        <w:r w:rsidR="00A30CAC" w:rsidRPr="007576E2">
          <w:rPr>
            <w:rStyle w:val="Hyperlink"/>
            <w:rFonts w:eastAsia="Arial" w:cstheme="minorHAnsi"/>
          </w:rPr>
          <w:t>Working Together to Safeguard Children</w:t>
        </w:r>
      </w:hyperlink>
      <w:r w:rsidR="00A30CAC" w:rsidRPr="00605BA3">
        <w:rPr>
          <w:rFonts w:cstheme="minorHAnsi"/>
        </w:rPr>
        <w:t xml:space="preserve"> </w:t>
      </w:r>
    </w:p>
    <w:p w14:paraId="7E7ECFFA" w14:textId="77777777" w:rsidR="00B71928" w:rsidRPr="00605BA3" w:rsidRDefault="00B71928" w:rsidP="003B79F2">
      <w:pPr>
        <w:spacing w:after="0" w:line="276" w:lineRule="auto"/>
        <w:jc w:val="both"/>
        <w:rPr>
          <w:rFonts w:cstheme="minorHAnsi"/>
        </w:rPr>
      </w:pPr>
    </w:p>
    <w:p w14:paraId="158D85C5" w14:textId="0C47B5A0" w:rsidR="00B71928" w:rsidRPr="00605BA3" w:rsidRDefault="00B71928" w:rsidP="003B79F2">
      <w:pPr>
        <w:autoSpaceDE w:val="0"/>
        <w:autoSpaceDN w:val="0"/>
        <w:adjustRightInd w:val="0"/>
        <w:spacing w:after="0" w:line="276" w:lineRule="auto"/>
        <w:jc w:val="both"/>
        <w:rPr>
          <w:rFonts w:cstheme="minorHAnsi"/>
        </w:rPr>
      </w:pPr>
    </w:p>
    <w:sectPr w:rsidR="00B71928" w:rsidRPr="00605BA3" w:rsidSect="00605BA3">
      <w:footerReference w:type="default" r:id="rId42"/>
      <w:pgSz w:w="11906" w:h="16838"/>
      <w:pgMar w:top="1440" w:right="1440" w:bottom="1440" w:left="1440" w:header="708" w:footer="708" w:gutter="0"/>
      <w:pgBorders w:offsetFrom="page">
        <w:top w:val="single" w:sz="36" w:space="24" w:color="003399"/>
        <w:left w:val="single" w:sz="36" w:space="24" w:color="003399"/>
        <w:bottom w:val="single" w:sz="36" w:space="24" w:color="003399"/>
        <w:right w:val="single" w:sz="36" w:space="24" w:color="00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34BE" w14:textId="77777777" w:rsidR="004B49FC" w:rsidRDefault="004B49FC" w:rsidP="00712E69">
      <w:pPr>
        <w:spacing w:after="0" w:line="240" w:lineRule="auto"/>
      </w:pPr>
      <w:r>
        <w:separator/>
      </w:r>
    </w:p>
  </w:endnote>
  <w:endnote w:type="continuationSeparator" w:id="0">
    <w:p w14:paraId="301C438B" w14:textId="77777777" w:rsidR="004B49FC" w:rsidRDefault="004B49FC" w:rsidP="0071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67697"/>
      <w:docPartObj>
        <w:docPartGallery w:val="Page Numbers (Bottom of Page)"/>
        <w:docPartUnique/>
      </w:docPartObj>
    </w:sdtPr>
    <w:sdtEndPr>
      <w:rPr>
        <w:noProof/>
      </w:rPr>
    </w:sdtEndPr>
    <w:sdtContent>
      <w:p w14:paraId="55C0DFB4" w14:textId="19F015E2" w:rsidR="004B49FC" w:rsidRDefault="004B49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8635D" w14:textId="77777777" w:rsidR="004B49FC" w:rsidRDefault="004B4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5F148" w14:textId="77777777" w:rsidR="004B49FC" w:rsidRDefault="004B49FC" w:rsidP="00712E69">
      <w:pPr>
        <w:spacing w:after="0" w:line="240" w:lineRule="auto"/>
      </w:pPr>
      <w:r>
        <w:separator/>
      </w:r>
    </w:p>
  </w:footnote>
  <w:footnote w:type="continuationSeparator" w:id="0">
    <w:p w14:paraId="69FEF08C" w14:textId="77777777" w:rsidR="004B49FC" w:rsidRDefault="004B49FC" w:rsidP="00712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250FA3"/>
    <w:multiLevelType w:val="hybridMultilevel"/>
    <w:tmpl w:val="EBD60F56"/>
    <w:lvl w:ilvl="0" w:tplc="08090001">
      <w:start w:val="1"/>
      <w:numFmt w:val="bullet"/>
      <w:lvlText w:val=""/>
      <w:lvlJc w:val="left"/>
      <w:pPr>
        <w:ind w:left="2819" w:hanging="360"/>
      </w:pPr>
      <w:rPr>
        <w:rFonts w:ascii="Symbol" w:hAnsi="Symbol" w:hint="default"/>
      </w:rPr>
    </w:lvl>
    <w:lvl w:ilvl="1" w:tplc="08090003" w:tentative="1">
      <w:start w:val="1"/>
      <w:numFmt w:val="bullet"/>
      <w:lvlText w:val="o"/>
      <w:lvlJc w:val="left"/>
      <w:pPr>
        <w:ind w:left="3539" w:hanging="360"/>
      </w:pPr>
      <w:rPr>
        <w:rFonts w:ascii="Courier New" w:hAnsi="Courier New" w:cs="Courier New" w:hint="default"/>
      </w:rPr>
    </w:lvl>
    <w:lvl w:ilvl="2" w:tplc="08090005" w:tentative="1">
      <w:start w:val="1"/>
      <w:numFmt w:val="bullet"/>
      <w:lvlText w:val=""/>
      <w:lvlJc w:val="left"/>
      <w:pPr>
        <w:ind w:left="4259" w:hanging="360"/>
      </w:pPr>
      <w:rPr>
        <w:rFonts w:ascii="Wingdings" w:hAnsi="Wingdings" w:hint="default"/>
      </w:rPr>
    </w:lvl>
    <w:lvl w:ilvl="3" w:tplc="08090001" w:tentative="1">
      <w:start w:val="1"/>
      <w:numFmt w:val="bullet"/>
      <w:lvlText w:val=""/>
      <w:lvlJc w:val="left"/>
      <w:pPr>
        <w:ind w:left="4979" w:hanging="360"/>
      </w:pPr>
      <w:rPr>
        <w:rFonts w:ascii="Symbol" w:hAnsi="Symbol" w:hint="default"/>
      </w:rPr>
    </w:lvl>
    <w:lvl w:ilvl="4" w:tplc="08090003" w:tentative="1">
      <w:start w:val="1"/>
      <w:numFmt w:val="bullet"/>
      <w:lvlText w:val="o"/>
      <w:lvlJc w:val="left"/>
      <w:pPr>
        <w:ind w:left="5699" w:hanging="360"/>
      </w:pPr>
      <w:rPr>
        <w:rFonts w:ascii="Courier New" w:hAnsi="Courier New" w:cs="Courier New" w:hint="default"/>
      </w:rPr>
    </w:lvl>
    <w:lvl w:ilvl="5" w:tplc="08090005" w:tentative="1">
      <w:start w:val="1"/>
      <w:numFmt w:val="bullet"/>
      <w:lvlText w:val=""/>
      <w:lvlJc w:val="left"/>
      <w:pPr>
        <w:ind w:left="6419" w:hanging="360"/>
      </w:pPr>
      <w:rPr>
        <w:rFonts w:ascii="Wingdings" w:hAnsi="Wingdings" w:hint="default"/>
      </w:rPr>
    </w:lvl>
    <w:lvl w:ilvl="6" w:tplc="08090001" w:tentative="1">
      <w:start w:val="1"/>
      <w:numFmt w:val="bullet"/>
      <w:lvlText w:val=""/>
      <w:lvlJc w:val="left"/>
      <w:pPr>
        <w:ind w:left="7139" w:hanging="360"/>
      </w:pPr>
      <w:rPr>
        <w:rFonts w:ascii="Symbol" w:hAnsi="Symbol" w:hint="default"/>
      </w:rPr>
    </w:lvl>
    <w:lvl w:ilvl="7" w:tplc="08090003" w:tentative="1">
      <w:start w:val="1"/>
      <w:numFmt w:val="bullet"/>
      <w:lvlText w:val="o"/>
      <w:lvlJc w:val="left"/>
      <w:pPr>
        <w:ind w:left="7859" w:hanging="360"/>
      </w:pPr>
      <w:rPr>
        <w:rFonts w:ascii="Courier New" w:hAnsi="Courier New" w:cs="Courier New" w:hint="default"/>
      </w:rPr>
    </w:lvl>
    <w:lvl w:ilvl="8" w:tplc="08090005" w:tentative="1">
      <w:start w:val="1"/>
      <w:numFmt w:val="bullet"/>
      <w:lvlText w:val=""/>
      <w:lvlJc w:val="left"/>
      <w:pPr>
        <w:ind w:left="8579" w:hanging="360"/>
      </w:pPr>
      <w:rPr>
        <w:rFonts w:ascii="Wingdings" w:hAnsi="Wingdings" w:hint="default"/>
      </w:rPr>
    </w:lvl>
  </w:abstractNum>
  <w:abstractNum w:abstractNumId="1" w15:restartNumberingAfterBreak="0">
    <w:nsid w:val="02A47BB3"/>
    <w:multiLevelType w:val="hybridMultilevel"/>
    <w:tmpl w:val="98709B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B7593F"/>
    <w:multiLevelType w:val="hybridMultilevel"/>
    <w:tmpl w:val="1124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17E86"/>
    <w:multiLevelType w:val="hybridMultilevel"/>
    <w:tmpl w:val="4936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211DE"/>
    <w:multiLevelType w:val="hybridMultilevel"/>
    <w:tmpl w:val="64BCD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30315C"/>
    <w:multiLevelType w:val="hybridMultilevel"/>
    <w:tmpl w:val="02BC4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37DA9"/>
    <w:multiLevelType w:val="hybridMultilevel"/>
    <w:tmpl w:val="280EF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0D3380"/>
    <w:multiLevelType w:val="hybridMultilevel"/>
    <w:tmpl w:val="4EC43294"/>
    <w:lvl w:ilvl="0" w:tplc="7EF6370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A35CE1"/>
    <w:multiLevelType w:val="hybridMultilevel"/>
    <w:tmpl w:val="E1F2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529BF"/>
    <w:multiLevelType w:val="hybridMultilevel"/>
    <w:tmpl w:val="A0F8E4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E80863"/>
    <w:multiLevelType w:val="hybridMultilevel"/>
    <w:tmpl w:val="EB78F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EE7814"/>
    <w:multiLevelType w:val="hybridMultilevel"/>
    <w:tmpl w:val="C4E29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5B123F"/>
    <w:multiLevelType w:val="hybridMultilevel"/>
    <w:tmpl w:val="761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E536D9"/>
    <w:multiLevelType w:val="hybridMultilevel"/>
    <w:tmpl w:val="AF44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05D82"/>
    <w:multiLevelType w:val="hybridMultilevel"/>
    <w:tmpl w:val="F75C4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511598"/>
    <w:multiLevelType w:val="hybridMultilevel"/>
    <w:tmpl w:val="203AA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053635"/>
    <w:multiLevelType w:val="hybridMultilevel"/>
    <w:tmpl w:val="1A90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06048"/>
    <w:multiLevelType w:val="hybridMultilevel"/>
    <w:tmpl w:val="E35A70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0B90DC7"/>
    <w:multiLevelType w:val="hybridMultilevel"/>
    <w:tmpl w:val="94FC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7223BF"/>
    <w:multiLevelType w:val="hybridMultilevel"/>
    <w:tmpl w:val="01D81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2925ED"/>
    <w:multiLevelType w:val="hybridMultilevel"/>
    <w:tmpl w:val="7E76D6F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AE0490"/>
    <w:multiLevelType w:val="hybridMultilevel"/>
    <w:tmpl w:val="6CAC8D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9A31076"/>
    <w:multiLevelType w:val="hybridMultilevel"/>
    <w:tmpl w:val="42D2E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A302604"/>
    <w:multiLevelType w:val="hybridMultilevel"/>
    <w:tmpl w:val="5C744E36"/>
    <w:lvl w:ilvl="0" w:tplc="08090001">
      <w:start w:val="1"/>
      <w:numFmt w:val="bullet"/>
      <w:lvlText w:val=""/>
      <w:lvlJc w:val="left"/>
      <w:pPr>
        <w:ind w:left="720" w:hanging="360"/>
      </w:pPr>
      <w:rPr>
        <w:rFonts w:ascii="Symbol" w:hAnsi="Symbol" w:hint="default"/>
      </w:rPr>
    </w:lvl>
    <w:lvl w:ilvl="1" w:tplc="BFDCFAF8">
      <w:start w:val="175"/>
      <w:numFmt w:val="bullet"/>
      <w:lvlText w:val="•"/>
      <w:lvlJc w:val="left"/>
      <w:pPr>
        <w:ind w:left="1440" w:hanging="360"/>
      </w:pPr>
      <w:rPr>
        <w:rFonts w:ascii="Century Gothic" w:eastAsiaTheme="minorHAnsi" w:hAnsi="Century Gothic" w:cs="Century Gothic"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DD5683"/>
    <w:multiLevelType w:val="hybridMultilevel"/>
    <w:tmpl w:val="4B043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1F2FF8"/>
    <w:multiLevelType w:val="hybridMultilevel"/>
    <w:tmpl w:val="F4A6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E1131B"/>
    <w:multiLevelType w:val="hybridMultilevel"/>
    <w:tmpl w:val="70D2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2136AD"/>
    <w:multiLevelType w:val="hybridMultilevel"/>
    <w:tmpl w:val="B87C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3906955"/>
    <w:multiLevelType w:val="hybridMultilevel"/>
    <w:tmpl w:val="4A088F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5FA0461"/>
    <w:multiLevelType w:val="hybridMultilevel"/>
    <w:tmpl w:val="0D56ED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AF7013"/>
    <w:multiLevelType w:val="hybridMultilevel"/>
    <w:tmpl w:val="F2E4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343027"/>
    <w:multiLevelType w:val="hybridMultilevel"/>
    <w:tmpl w:val="0C56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432E8D"/>
    <w:multiLevelType w:val="hybridMultilevel"/>
    <w:tmpl w:val="124A0E1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B7A097C"/>
    <w:multiLevelType w:val="hybridMultilevel"/>
    <w:tmpl w:val="FB20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B100DF"/>
    <w:multiLevelType w:val="hybridMultilevel"/>
    <w:tmpl w:val="11D2F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B32356"/>
    <w:multiLevelType w:val="hybridMultilevel"/>
    <w:tmpl w:val="2AD0B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EC2613B"/>
    <w:multiLevelType w:val="hybridMultilevel"/>
    <w:tmpl w:val="BB8A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CA00FA"/>
    <w:multiLevelType w:val="hybridMultilevel"/>
    <w:tmpl w:val="7A160E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8A4CF2"/>
    <w:multiLevelType w:val="hybridMultilevel"/>
    <w:tmpl w:val="45BCA2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106CE9"/>
    <w:multiLevelType w:val="hybridMultilevel"/>
    <w:tmpl w:val="DC4A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BE3D30"/>
    <w:multiLevelType w:val="hybridMultilevel"/>
    <w:tmpl w:val="32AC6B4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450472A9"/>
    <w:multiLevelType w:val="hybridMultilevel"/>
    <w:tmpl w:val="17EE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354CB8"/>
    <w:multiLevelType w:val="hybridMultilevel"/>
    <w:tmpl w:val="FA44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A91989"/>
    <w:multiLevelType w:val="hybridMultilevel"/>
    <w:tmpl w:val="87A8E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6B8483E"/>
    <w:multiLevelType w:val="hybridMultilevel"/>
    <w:tmpl w:val="4BA6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0552BB"/>
    <w:multiLevelType w:val="multilevel"/>
    <w:tmpl w:val="2BAC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415CF8"/>
    <w:multiLevelType w:val="hybridMultilevel"/>
    <w:tmpl w:val="C3DE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C87B41"/>
    <w:multiLevelType w:val="hybridMultilevel"/>
    <w:tmpl w:val="9B24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494B19"/>
    <w:multiLevelType w:val="hybridMultilevel"/>
    <w:tmpl w:val="6F8A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CC6B65"/>
    <w:multiLevelType w:val="hybridMultilevel"/>
    <w:tmpl w:val="B11C29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4AA14636"/>
    <w:multiLevelType w:val="hybridMultilevel"/>
    <w:tmpl w:val="6FA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D335A97"/>
    <w:multiLevelType w:val="hybridMultilevel"/>
    <w:tmpl w:val="2B34C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A9D7949"/>
    <w:multiLevelType w:val="hybridMultilevel"/>
    <w:tmpl w:val="57408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B686FC0"/>
    <w:multiLevelType w:val="hybridMultilevel"/>
    <w:tmpl w:val="AB26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0876AA"/>
    <w:multiLevelType w:val="hybridMultilevel"/>
    <w:tmpl w:val="6FC6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347C9A"/>
    <w:multiLevelType w:val="hybridMultilevel"/>
    <w:tmpl w:val="0154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960BD1"/>
    <w:multiLevelType w:val="hybridMultilevel"/>
    <w:tmpl w:val="05748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194204"/>
    <w:multiLevelType w:val="hybridMultilevel"/>
    <w:tmpl w:val="CAA6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E97095"/>
    <w:multiLevelType w:val="hybridMultilevel"/>
    <w:tmpl w:val="9E7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6F02E6"/>
    <w:multiLevelType w:val="hybridMultilevel"/>
    <w:tmpl w:val="C5A6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37502E"/>
    <w:multiLevelType w:val="hybridMultilevel"/>
    <w:tmpl w:val="5DAE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17B404E"/>
    <w:multiLevelType w:val="hybridMultilevel"/>
    <w:tmpl w:val="82BCE7B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51E4E87"/>
    <w:multiLevelType w:val="hybridMultilevel"/>
    <w:tmpl w:val="9644354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5" w15:restartNumberingAfterBreak="0">
    <w:nsid w:val="764F0616"/>
    <w:multiLevelType w:val="hybridMultilevel"/>
    <w:tmpl w:val="4864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8A2B05"/>
    <w:multiLevelType w:val="hybridMultilevel"/>
    <w:tmpl w:val="424847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77ED047D"/>
    <w:multiLevelType w:val="hybridMultilevel"/>
    <w:tmpl w:val="C48E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58441D"/>
    <w:multiLevelType w:val="hybridMultilevel"/>
    <w:tmpl w:val="9FD09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0" w15:restartNumberingAfterBreak="0">
    <w:nsid w:val="7DB9745F"/>
    <w:multiLevelType w:val="hybridMultilevel"/>
    <w:tmpl w:val="4490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13"/>
  </w:num>
  <w:num w:numId="4">
    <w:abstractNumId w:val="49"/>
  </w:num>
  <w:num w:numId="5">
    <w:abstractNumId w:val="40"/>
  </w:num>
  <w:num w:numId="6">
    <w:abstractNumId w:val="65"/>
  </w:num>
  <w:num w:numId="7">
    <w:abstractNumId w:val="48"/>
  </w:num>
  <w:num w:numId="8">
    <w:abstractNumId w:val="42"/>
  </w:num>
  <w:num w:numId="9">
    <w:abstractNumId w:val="8"/>
  </w:num>
  <w:num w:numId="10">
    <w:abstractNumId w:val="67"/>
  </w:num>
  <w:num w:numId="11">
    <w:abstractNumId w:val="23"/>
  </w:num>
  <w:num w:numId="12">
    <w:abstractNumId w:val="12"/>
  </w:num>
  <w:num w:numId="13">
    <w:abstractNumId w:val="11"/>
  </w:num>
  <w:num w:numId="14">
    <w:abstractNumId w:val="46"/>
  </w:num>
  <w:num w:numId="15">
    <w:abstractNumId w:val="61"/>
  </w:num>
  <w:num w:numId="16">
    <w:abstractNumId w:val="70"/>
  </w:num>
  <w:num w:numId="17">
    <w:abstractNumId w:val="36"/>
  </w:num>
  <w:num w:numId="18">
    <w:abstractNumId w:val="58"/>
  </w:num>
  <w:num w:numId="19">
    <w:abstractNumId w:val="35"/>
  </w:num>
  <w:num w:numId="20">
    <w:abstractNumId w:val="56"/>
  </w:num>
  <w:num w:numId="21">
    <w:abstractNumId w:val="7"/>
  </w:num>
  <w:num w:numId="22">
    <w:abstractNumId w:val="69"/>
  </w:num>
  <w:num w:numId="23">
    <w:abstractNumId w:val="64"/>
  </w:num>
  <w:num w:numId="24">
    <w:abstractNumId w:val="0"/>
  </w:num>
  <w:num w:numId="25">
    <w:abstractNumId w:val="60"/>
  </w:num>
  <w:num w:numId="26">
    <w:abstractNumId w:val="41"/>
  </w:num>
  <w:num w:numId="27">
    <w:abstractNumId w:val="44"/>
  </w:num>
  <w:num w:numId="28">
    <w:abstractNumId w:val="45"/>
  </w:num>
  <w:num w:numId="29">
    <w:abstractNumId w:val="59"/>
  </w:num>
  <w:num w:numId="30">
    <w:abstractNumId w:val="16"/>
  </w:num>
  <w:num w:numId="31">
    <w:abstractNumId w:val="37"/>
  </w:num>
  <w:num w:numId="32">
    <w:abstractNumId w:val="24"/>
  </w:num>
  <w:num w:numId="33">
    <w:abstractNumId w:val="47"/>
  </w:num>
  <w:num w:numId="34">
    <w:abstractNumId w:val="2"/>
  </w:num>
  <w:num w:numId="35">
    <w:abstractNumId w:val="14"/>
  </w:num>
  <w:num w:numId="36">
    <w:abstractNumId w:val="54"/>
  </w:num>
  <w:num w:numId="37">
    <w:abstractNumId w:val="57"/>
  </w:num>
  <w:num w:numId="38">
    <w:abstractNumId w:val="43"/>
  </w:num>
  <w:num w:numId="39">
    <w:abstractNumId w:val="15"/>
  </w:num>
  <w:num w:numId="40">
    <w:abstractNumId w:val="51"/>
  </w:num>
  <w:num w:numId="41">
    <w:abstractNumId w:val="10"/>
  </w:num>
  <w:num w:numId="42">
    <w:abstractNumId w:val="18"/>
  </w:num>
  <w:num w:numId="43">
    <w:abstractNumId w:val="27"/>
  </w:num>
  <w:num w:numId="44">
    <w:abstractNumId w:val="52"/>
  </w:num>
  <w:num w:numId="45">
    <w:abstractNumId w:val="21"/>
  </w:num>
  <w:num w:numId="46">
    <w:abstractNumId w:val="17"/>
  </w:num>
  <w:num w:numId="47">
    <w:abstractNumId w:val="33"/>
  </w:num>
  <w:num w:numId="48">
    <w:abstractNumId w:val="22"/>
  </w:num>
  <w:num w:numId="49">
    <w:abstractNumId w:val="3"/>
  </w:num>
  <w:num w:numId="50">
    <w:abstractNumId w:val="50"/>
  </w:num>
  <w:num w:numId="51">
    <w:abstractNumId w:val="1"/>
  </w:num>
  <w:num w:numId="52">
    <w:abstractNumId w:val="62"/>
  </w:num>
  <w:num w:numId="53">
    <w:abstractNumId w:val="34"/>
  </w:num>
  <w:num w:numId="54">
    <w:abstractNumId w:val="6"/>
  </w:num>
  <w:num w:numId="55">
    <w:abstractNumId w:val="66"/>
  </w:num>
  <w:num w:numId="56">
    <w:abstractNumId w:val="55"/>
  </w:num>
  <w:num w:numId="57">
    <w:abstractNumId w:val="53"/>
  </w:num>
  <w:num w:numId="58">
    <w:abstractNumId w:val="19"/>
  </w:num>
  <w:num w:numId="59">
    <w:abstractNumId w:val="68"/>
  </w:num>
  <w:num w:numId="60">
    <w:abstractNumId w:val="9"/>
  </w:num>
  <w:num w:numId="61">
    <w:abstractNumId w:val="30"/>
  </w:num>
  <w:num w:numId="62">
    <w:abstractNumId w:val="4"/>
  </w:num>
  <w:num w:numId="63">
    <w:abstractNumId w:val="25"/>
  </w:num>
  <w:num w:numId="64">
    <w:abstractNumId w:val="39"/>
  </w:num>
  <w:num w:numId="65">
    <w:abstractNumId w:val="28"/>
  </w:num>
  <w:num w:numId="66">
    <w:abstractNumId w:val="20"/>
  </w:num>
  <w:num w:numId="67">
    <w:abstractNumId w:val="38"/>
  </w:num>
  <w:num w:numId="68">
    <w:abstractNumId w:val="29"/>
  </w:num>
  <w:num w:numId="69">
    <w:abstractNumId w:val="5"/>
  </w:num>
  <w:num w:numId="70">
    <w:abstractNumId w:val="32"/>
  </w:num>
  <w:num w:numId="71">
    <w:abstractNumId w:val="6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30"/>
    <w:rsid w:val="0000119B"/>
    <w:rsid w:val="000025CC"/>
    <w:rsid w:val="00002E2C"/>
    <w:rsid w:val="000046B2"/>
    <w:rsid w:val="00004B16"/>
    <w:rsid w:val="0000563A"/>
    <w:rsid w:val="00005B82"/>
    <w:rsid w:val="000067FC"/>
    <w:rsid w:val="000070B4"/>
    <w:rsid w:val="00007F5D"/>
    <w:rsid w:val="00011F80"/>
    <w:rsid w:val="000123A8"/>
    <w:rsid w:val="000127B9"/>
    <w:rsid w:val="000145C1"/>
    <w:rsid w:val="00015969"/>
    <w:rsid w:val="00015C89"/>
    <w:rsid w:val="00022C6E"/>
    <w:rsid w:val="00022DBD"/>
    <w:rsid w:val="00023EB4"/>
    <w:rsid w:val="0002401B"/>
    <w:rsid w:val="0002479B"/>
    <w:rsid w:val="0002707E"/>
    <w:rsid w:val="0003107C"/>
    <w:rsid w:val="0003119B"/>
    <w:rsid w:val="000316AE"/>
    <w:rsid w:val="000323D7"/>
    <w:rsid w:val="00032CFA"/>
    <w:rsid w:val="000351FC"/>
    <w:rsid w:val="0003584B"/>
    <w:rsid w:val="00035FD1"/>
    <w:rsid w:val="00037947"/>
    <w:rsid w:val="00041BAB"/>
    <w:rsid w:val="00043827"/>
    <w:rsid w:val="00043EAF"/>
    <w:rsid w:val="00044251"/>
    <w:rsid w:val="00044F49"/>
    <w:rsid w:val="00045504"/>
    <w:rsid w:val="00046C69"/>
    <w:rsid w:val="00047377"/>
    <w:rsid w:val="00047590"/>
    <w:rsid w:val="00047D7D"/>
    <w:rsid w:val="000511F3"/>
    <w:rsid w:val="00052CB0"/>
    <w:rsid w:val="00052E94"/>
    <w:rsid w:val="00052ED8"/>
    <w:rsid w:val="00052F9E"/>
    <w:rsid w:val="000535BE"/>
    <w:rsid w:val="00053666"/>
    <w:rsid w:val="00053A0A"/>
    <w:rsid w:val="000558E1"/>
    <w:rsid w:val="000565DB"/>
    <w:rsid w:val="000566A7"/>
    <w:rsid w:val="0005743F"/>
    <w:rsid w:val="00060964"/>
    <w:rsid w:val="000611FE"/>
    <w:rsid w:val="00061B65"/>
    <w:rsid w:val="000621E3"/>
    <w:rsid w:val="000623AD"/>
    <w:rsid w:val="00064569"/>
    <w:rsid w:val="00067091"/>
    <w:rsid w:val="00067429"/>
    <w:rsid w:val="000701A9"/>
    <w:rsid w:val="00071C74"/>
    <w:rsid w:val="00073E62"/>
    <w:rsid w:val="0007557C"/>
    <w:rsid w:val="00075F56"/>
    <w:rsid w:val="000760B6"/>
    <w:rsid w:val="0008035D"/>
    <w:rsid w:val="000817B5"/>
    <w:rsid w:val="0008246F"/>
    <w:rsid w:val="00082F73"/>
    <w:rsid w:val="0008518D"/>
    <w:rsid w:val="00086113"/>
    <w:rsid w:val="000866DD"/>
    <w:rsid w:val="00087E8B"/>
    <w:rsid w:val="00090084"/>
    <w:rsid w:val="0009157A"/>
    <w:rsid w:val="000947E5"/>
    <w:rsid w:val="00095F73"/>
    <w:rsid w:val="0009686C"/>
    <w:rsid w:val="000A10F2"/>
    <w:rsid w:val="000A252B"/>
    <w:rsid w:val="000A34A7"/>
    <w:rsid w:val="000A3AF9"/>
    <w:rsid w:val="000A4F90"/>
    <w:rsid w:val="000A6ACB"/>
    <w:rsid w:val="000B0590"/>
    <w:rsid w:val="000B6DE6"/>
    <w:rsid w:val="000C1EAD"/>
    <w:rsid w:val="000C316F"/>
    <w:rsid w:val="000C465F"/>
    <w:rsid w:val="000C470B"/>
    <w:rsid w:val="000C6413"/>
    <w:rsid w:val="000D1844"/>
    <w:rsid w:val="000D2DC0"/>
    <w:rsid w:val="000D2F97"/>
    <w:rsid w:val="000D3927"/>
    <w:rsid w:val="000D3DF4"/>
    <w:rsid w:val="000D75CF"/>
    <w:rsid w:val="000E04A8"/>
    <w:rsid w:val="000E05F7"/>
    <w:rsid w:val="000E1184"/>
    <w:rsid w:val="000E1562"/>
    <w:rsid w:val="000E3B14"/>
    <w:rsid w:val="000E62DE"/>
    <w:rsid w:val="000E6D36"/>
    <w:rsid w:val="000F01C2"/>
    <w:rsid w:val="000F191E"/>
    <w:rsid w:val="000F26F6"/>
    <w:rsid w:val="000F415F"/>
    <w:rsid w:val="000F5E1E"/>
    <w:rsid w:val="000F609D"/>
    <w:rsid w:val="000F6343"/>
    <w:rsid w:val="001014EF"/>
    <w:rsid w:val="001017FD"/>
    <w:rsid w:val="00101B25"/>
    <w:rsid w:val="00104DF3"/>
    <w:rsid w:val="00105644"/>
    <w:rsid w:val="001061D0"/>
    <w:rsid w:val="00106ED2"/>
    <w:rsid w:val="00106EF3"/>
    <w:rsid w:val="00110A7C"/>
    <w:rsid w:val="00110C23"/>
    <w:rsid w:val="00112541"/>
    <w:rsid w:val="0011264A"/>
    <w:rsid w:val="00112BEE"/>
    <w:rsid w:val="00114C65"/>
    <w:rsid w:val="00114CD7"/>
    <w:rsid w:val="00120271"/>
    <w:rsid w:val="00121C40"/>
    <w:rsid w:val="001232B8"/>
    <w:rsid w:val="001275CF"/>
    <w:rsid w:val="001302E5"/>
    <w:rsid w:val="00134063"/>
    <w:rsid w:val="00135E1A"/>
    <w:rsid w:val="00136234"/>
    <w:rsid w:val="001426FA"/>
    <w:rsid w:val="00142B17"/>
    <w:rsid w:val="00145E8C"/>
    <w:rsid w:val="001470AA"/>
    <w:rsid w:val="00147826"/>
    <w:rsid w:val="001506E0"/>
    <w:rsid w:val="00151BD1"/>
    <w:rsid w:val="00152579"/>
    <w:rsid w:val="00153A59"/>
    <w:rsid w:val="0015573B"/>
    <w:rsid w:val="0015620B"/>
    <w:rsid w:val="00156877"/>
    <w:rsid w:val="001571D8"/>
    <w:rsid w:val="00162801"/>
    <w:rsid w:val="00163990"/>
    <w:rsid w:val="001640D2"/>
    <w:rsid w:val="001667DB"/>
    <w:rsid w:val="0016698F"/>
    <w:rsid w:val="00167537"/>
    <w:rsid w:val="00170401"/>
    <w:rsid w:val="00170E79"/>
    <w:rsid w:val="00171699"/>
    <w:rsid w:val="00172163"/>
    <w:rsid w:val="00173ACD"/>
    <w:rsid w:val="001757E7"/>
    <w:rsid w:val="00175C7D"/>
    <w:rsid w:val="00177C2A"/>
    <w:rsid w:val="0018012A"/>
    <w:rsid w:val="00180EB4"/>
    <w:rsid w:val="00181E15"/>
    <w:rsid w:val="0018215C"/>
    <w:rsid w:val="00183635"/>
    <w:rsid w:val="0018394E"/>
    <w:rsid w:val="00185E1E"/>
    <w:rsid w:val="001869A1"/>
    <w:rsid w:val="00190CD5"/>
    <w:rsid w:val="00192B76"/>
    <w:rsid w:val="001934C2"/>
    <w:rsid w:val="00194F67"/>
    <w:rsid w:val="0019629B"/>
    <w:rsid w:val="00196833"/>
    <w:rsid w:val="001A08D5"/>
    <w:rsid w:val="001A4C61"/>
    <w:rsid w:val="001A5AF0"/>
    <w:rsid w:val="001B0497"/>
    <w:rsid w:val="001B0B6A"/>
    <w:rsid w:val="001B118D"/>
    <w:rsid w:val="001B2289"/>
    <w:rsid w:val="001B35C9"/>
    <w:rsid w:val="001B38D7"/>
    <w:rsid w:val="001B3E6C"/>
    <w:rsid w:val="001B48F1"/>
    <w:rsid w:val="001B647A"/>
    <w:rsid w:val="001B720C"/>
    <w:rsid w:val="001B7F0A"/>
    <w:rsid w:val="001C16A7"/>
    <w:rsid w:val="001C17FD"/>
    <w:rsid w:val="001C211B"/>
    <w:rsid w:val="001C2C3D"/>
    <w:rsid w:val="001C6BC8"/>
    <w:rsid w:val="001C776B"/>
    <w:rsid w:val="001D0499"/>
    <w:rsid w:val="001D0795"/>
    <w:rsid w:val="001D1DF5"/>
    <w:rsid w:val="001D250D"/>
    <w:rsid w:val="001D414C"/>
    <w:rsid w:val="001D5355"/>
    <w:rsid w:val="001D550E"/>
    <w:rsid w:val="001D7A6D"/>
    <w:rsid w:val="001E0ED9"/>
    <w:rsid w:val="001E1A20"/>
    <w:rsid w:val="001E3ECF"/>
    <w:rsid w:val="001E4BDE"/>
    <w:rsid w:val="001E54F3"/>
    <w:rsid w:val="001E5E97"/>
    <w:rsid w:val="001E78F5"/>
    <w:rsid w:val="001F0AA9"/>
    <w:rsid w:val="001F2385"/>
    <w:rsid w:val="001F27EC"/>
    <w:rsid w:val="001F2AFD"/>
    <w:rsid w:val="001F2E82"/>
    <w:rsid w:val="001F3D7A"/>
    <w:rsid w:val="001F4F22"/>
    <w:rsid w:val="00201C8F"/>
    <w:rsid w:val="00202526"/>
    <w:rsid w:val="00206D92"/>
    <w:rsid w:val="002100E9"/>
    <w:rsid w:val="00210200"/>
    <w:rsid w:val="00210F4F"/>
    <w:rsid w:val="00211757"/>
    <w:rsid w:val="00212CB5"/>
    <w:rsid w:val="00212F42"/>
    <w:rsid w:val="00214F5B"/>
    <w:rsid w:val="002159D3"/>
    <w:rsid w:val="002163D4"/>
    <w:rsid w:val="00216981"/>
    <w:rsid w:val="00216FBB"/>
    <w:rsid w:val="00217EA0"/>
    <w:rsid w:val="0022111E"/>
    <w:rsid w:val="00221B1A"/>
    <w:rsid w:val="00225A3D"/>
    <w:rsid w:val="0022741F"/>
    <w:rsid w:val="0022747D"/>
    <w:rsid w:val="00227937"/>
    <w:rsid w:val="00232C60"/>
    <w:rsid w:val="00233155"/>
    <w:rsid w:val="0023362A"/>
    <w:rsid w:val="00236D23"/>
    <w:rsid w:val="00237E85"/>
    <w:rsid w:val="00237F61"/>
    <w:rsid w:val="00240E90"/>
    <w:rsid w:val="0024154A"/>
    <w:rsid w:val="00242825"/>
    <w:rsid w:val="002428F3"/>
    <w:rsid w:val="00243A12"/>
    <w:rsid w:val="00244573"/>
    <w:rsid w:val="00245F34"/>
    <w:rsid w:val="00246727"/>
    <w:rsid w:val="00246D20"/>
    <w:rsid w:val="00250CD1"/>
    <w:rsid w:val="002517FB"/>
    <w:rsid w:val="00251D8A"/>
    <w:rsid w:val="00252705"/>
    <w:rsid w:val="00252A5C"/>
    <w:rsid w:val="00253249"/>
    <w:rsid w:val="00253365"/>
    <w:rsid w:val="00253C41"/>
    <w:rsid w:val="00253C83"/>
    <w:rsid w:val="00254C4A"/>
    <w:rsid w:val="00255C35"/>
    <w:rsid w:val="00257A49"/>
    <w:rsid w:val="00261011"/>
    <w:rsid w:val="00261259"/>
    <w:rsid w:val="00261AA4"/>
    <w:rsid w:val="0026499B"/>
    <w:rsid w:val="00266244"/>
    <w:rsid w:val="00266D5D"/>
    <w:rsid w:val="00267FCC"/>
    <w:rsid w:val="00275B2B"/>
    <w:rsid w:val="00277F18"/>
    <w:rsid w:val="00281214"/>
    <w:rsid w:val="00283248"/>
    <w:rsid w:val="00283FF7"/>
    <w:rsid w:val="0028407A"/>
    <w:rsid w:val="002855BE"/>
    <w:rsid w:val="00286AC2"/>
    <w:rsid w:val="00290BB0"/>
    <w:rsid w:val="00290DC4"/>
    <w:rsid w:val="00291DF8"/>
    <w:rsid w:val="00292FB0"/>
    <w:rsid w:val="00293E11"/>
    <w:rsid w:val="00293EC1"/>
    <w:rsid w:val="002944A8"/>
    <w:rsid w:val="002955DE"/>
    <w:rsid w:val="002962E4"/>
    <w:rsid w:val="00296C66"/>
    <w:rsid w:val="002A02BF"/>
    <w:rsid w:val="002A4AF8"/>
    <w:rsid w:val="002A7545"/>
    <w:rsid w:val="002A7FA6"/>
    <w:rsid w:val="002B14D1"/>
    <w:rsid w:val="002B1940"/>
    <w:rsid w:val="002B1B75"/>
    <w:rsid w:val="002B5471"/>
    <w:rsid w:val="002B5C4C"/>
    <w:rsid w:val="002B60AC"/>
    <w:rsid w:val="002B7126"/>
    <w:rsid w:val="002B7EC0"/>
    <w:rsid w:val="002C3988"/>
    <w:rsid w:val="002C4C8F"/>
    <w:rsid w:val="002C723F"/>
    <w:rsid w:val="002D13B6"/>
    <w:rsid w:val="002D2203"/>
    <w:rsid w:val="002D2A35"/>
    <w:rsid w:val="002D3999"/>
    <w:rsid w:val="002D4D26"/>
    <w:rsid w:val="002E09AE"/>
    <w:rsid w:val="002E1912"/>
    <w:rsid w:val="002E21D5"/>
    <w:rsid w:val="002E3251"/>
    <w:rsid w:val="002E3F9A"/>
    <w:rsid w:val="002E4249"/>
    <w:rsid w:val="002E5C77"/>
    <w:rsid w:val="002E6830"/>
    <w:rsid w:val="002E6BB7"/>
    <w:rsid w:val="002F0260"/>
    <w:rsid w:val="002F0C71"/>
    <w:rsid w:val="002F1022"/>
    <w:rsid w:val="002F2855"/>
    <w:rsid w:val="002F347F"/>
    <w:rsid w:val="002F572C"/>
    <w:rsid w:val="002F5B12"/>
    <w:rsid w:val="002F5EF9"/>
    <w:rsid w:val="002F6D92"/>
    <w:rsid w:val="003014A6"/>
    <w:rsid w:val="00301528"/>
    <w:rsid w:val="003017A6"/>
    <w:rsid w:val="0030249E"/>
    <w:rsid w:val="00302523"/>
    <w:rsid w:val="00305635"/>
    <w:rsid w:val="00305FBA"/>
    <w:rsid w:val="00306FC5"/>
    <w:rsid w:val="00307194"/>
    <w:rsid w:val="00307A8E"/>
    <w:rsid w:val="00310A91"/>
    <w:rsid w:val="003114C2"/>
    <w:rsid w:val="003121B1"/>
    <w:rsid w:val="00312E32"/>
    <w:rsid w:val="00313BEA"/>
    <w:rsid w:val="0031537B"/>
    <w:rsid w:val="00315884"/>
    <w:rsid w:val="00315FA4"/>
    <w:rsid w:val="0031623B"/>
    <w:rsid w:val="00317834"/>
    <w:rsid w:val="00317FC1"/>
    <w:rsid w:val="003219F5"/>
    <w:rsid w:val="00321C8E"/>
    <w:rsid w:val="003242F6"/>
    <w:rsid w:val="003258D8"/>
    <w:rsid w:val="00326B28"/>
    <w:rsid w:val="0032767E"/>
    <w:rsid w:val="00327859"/>
    <w:rsid w:val="003279A8"/>
    <w:rsid w:val="003309D6"/>
    <w:rsid w:val="00331DA2"/>
    <w:rsid w:val="00334693"/>
    <w:rsid w:val="00334E46"/>
    <w:rsid w:val="00335731"/>
    <w:rsid w:val="00335972"/>
    <w:rsid w:val="00335C04"/>
    <w:rsid w:val="00336DE3"/>
    <w:rsid w:val="003441C3"/>
    <w:rsid w:val="00344422"/>
    <w:rsid w:val="003447D4"/>
    <w:rsid w:val="00345652"/>
    <w:rsid w:val="003507A1"/>
    <w:rsid w:val="00352E17"/>
    <w:rsid w:val="003530B8"/>
    <w:rsid w:val="00354224"/>
    <w:rsid w:val="00355362"/>
    <w:rsid w:val="00355C3B"/>
    <w:rsid w:val="00356EE5"/>
    <w:rsid w:val="00360186"/>
    <w:rsid w:val="00360BD3"/>
    <w:rsid w:val="0036173B"/>
    <w:rsid w:val="00362643"/>
    <w:rsid w:val="003636A6"/>
    <w:rsid w:val="003636C0"/>
    <w:rsid w:val="0036466E"/>
    <w:rsid w:val="00364A1A"/>
    <w:rsid w:val="003658B1"/>
    <w:rsid w:val="00365E2B"/>
    <w:rsid w:val="003674BB"/>
    <w:rsid w:val="003700C2"/>
    <w:rsid w:val="003709B1"/>
    <w:rsid w:val="003718C2"/>
    <w:rsid w:val="00371E38"/>
    <w:rsid w:val="00372802"/>
    <w:rsid w:val="00373413"/>
    <w:rsid w:val="00374826"/>
    <w:rsid w:val="00375E1E"/>
    <w:rsid w:val="003764D6"/>
    <w:rsid w:val="0037705C"/>
    <w:rsid w:val="0037726C"/>
    <w:rsid w:val="00377A26"/>
    <w:rsid w:val="003825DF"/>
    <w:rsid w:val="00382F0A"/>
    <w:rsid w:val="0038315B"/>
    <w:rsid w:val="00383D60"/>
    <w:rsid w:val="00384684"/>
    <w:rsid w:val="003860D3"/>
    <w:rsid w:val="0038693D"/>
    <w:rsid w:val="00386FA1"/>
    <w:rsid w:val="00387295"/>
    <w:rsid w:val="003878A5"/>
    <w:rsid w:val="00390D9E"/>
    <w:rsid w:val="003920E1"/>
    <w:rsid w:val="00392E42"/>
    <w:rsid w:val="00393BAB"/>
    <w:rsid w:val="00394C07"/>
    <w:rsid w:val="00394D0E"/>
    <w:rsid w:val="00396298"/>
    <w:rsid w:val="00396D23"/>
    <w:rsid w:val="00396FCD"/>
    <w:rsid w:val="003A09AC"/>
    <w:rsid w:val="003A0D0D"/>
    <w:rsid w:val="003A17B8"/>
    <w:rsid w:val="003A2FB5"/>
    <w:rsid w:val="003A4280"/>
    <w:rsid w:val="003A4A84"/>
    <w:rsid w:val="003A720C"/>
    <w:rsid w:val="003B03A0"/>
    <w:rsid w:val="003B0A81"/>
    <w:rsid w:val="003B0FEF"/>
    <w:rsid w:val="003B1176"/>
    <w:rsid w:val="003B12C7"/>
    <w:rsid w:val="003B1B2E"/>
    <w:rsid w:val="003B1F02"/>
    <w:rsid w:val="003B2070"/>
    <w:rsid w:val="003B244D"/>
    <w:rsid w:val="003B52B2"/>
    <w:rsid w:val="003B5C14"/>
    <w:rsid w:val="003B63D8"/>
    <w:rsid w:val="003B6FA4"/>
    <w:rsid w:val="003B79F2"/>
    <w:rsid w:val="003C002D"/>
    <w:rsid w:val="003C0256"/>
    <w:rsid w:val="003C0276"/>
    <w:rsid w:val="003C1BE3"/>
    <w:rsid w:val="003C274F"/>
    <w:rsid w:val="003C360A"/>
    <w:rsid w:val="003C3F8F"/>
    <w:rsid w:val="003C6C6A"/>
    <w:rsid w:val="003C70CE"/>
    <w:rsid w:val="003D02F1"/>
    <w:rsid w:val="003D3308"/>
    <w:rsid w:val="003D405E"/>
    <w:rsid w:val="003D4B3B"/>
    <w:rsid w:val="003D506F"/>
    <w:rsid w:val="003D5318"/>
    <w:rsid w:val="003D5487"/>
    <w:rsid w:val="003E048E"/>
    <w:rsid w:val="003E10CD"/>
    <w:rsid w:val="003E2CE9"/>
    <w:rsid w:val="003E374F"/>
    <w:rsid w:val="003E3B69"/>
    <w:rsid w:val="003E3CDD"/>
    <w:rsid w:val="003E3E09"/>
    <w:rsid w:val="003E400D"/>
    <w:rsid w:val="003E4786"/>
    <w:rsid w:val="003E4E88"/>
    <w:rsid w:val="003E6E4C"/>
    <w:rsid w:val="003F171E"/>
    <w:rsid w:val="003F30FB"/>
    <w:rsid w:val="003F52AE"/>
    <w:rsid w:val="003F5B16"/>
    <w:rsid w:val="003F5EDA"/>
    <w:rsid w:val="003F5EDD"/>
    <w:rsid w:val="003F6A4E"/>
    <w:rsid w:val="003F7837"/>
    <w:rsid w:val="004008FD"/>
    <w:rsid w:val="00401E64"/>
    <w:rsid w:val="00402A49"/>
    <w:rsid w:val="0040364B"/>
    <w:rsid w:val="00404688"/>
    <w:rsid w:val="00404B5E"/>
    <w:rsid w:val="00406840"/>
    <w:rsid w:val="00407ECA"/>
    <w:rsid w:val="004164E5"/>
    <w:rsid w:val="00416A51"/>
    <w:rsid w:val="00416B01"/>
    <w:rsid w:val="00416C7D"/>
    <w:rsid w:val="00420A41"/>
    <w:rsid w:val="00422751"/>
    <w:rsid w:val="0042475C"/>
    <w:rsid w:val="00426178"/>
    <w:rsid w:val="00426AEC"/>
    <w:rsid w:val="00426E69"/>
    <w:rsid w:val="004309FB"/>
    <w:rsid w:val="00430A26"/>
    <w:rsid w:val="00434025"/>
    <w:rsid w:val="00436779"/>
    <w:rsid w:val="00440F0A"/>
    <w:rsid w:val="00441CFF"/>
    <w:rsid w:val="00444772"/>
    <w:rsid w:val="00444864"/>
    <w:rsid w:val="00445133"/>
    <w:rsid w:val="00446710"/>
    <w:rsid w:val="00450406"/>
    <w:rsid w:val="0045042C"/>
    <w:rsid w:val="00450780"/>
    <w:rsid w:val="00451F55"/>
    <w:rsid w:val="00452FA3"/>
    <w:rsid w:val="00454F00"/>
    <w:rsid w:val="00455541"/>
    <w:rsid w:val="00456164"/>
    <w:rsid w:val="00457422"/>
    <w:rsid w:val="00457FB4"/>
    <w:rsid w:val="00460700"/>
    <w:rsid w:val="00460895"/>
    <w:rsid w:val="00461235"/>
    <w:rsid w:val="00461F41"/>
    <w:rsid w:val="00462A60"/>
    <w:rsid w:val="00463998"/>
    <w:rsid w:val="00463FC7"/>
    <w:rsid w:val="004658FF"/>
    <w:rsid w:val="00470F69"/>
    <w:rsid w:val="004712D6"/>
    <w:rsid w:val="00473303"/>
    <w:rsid w:val="00476007"/>
    <w:rsid w:val="00476A37"/>
    <w:rsid w:val="00477B75"/>
    <w:rsid w:val="0048053D"/>
    <w:rsid w:val="00481211"/>
    <w:rsid w:val="004836AD"/>
    <w:rsid w:val="00486703"/>
    <w:rsid w:val="00491643"/>
    <w:rsid w:val="0049263E"/>
    <w:rsid w:val="00492951"/>
    <w:rsid w:val="00495A40"/>
    <w:rsid w:val="004A012D"/>
    <w:rsid w:val="004A061D"/>
    <w:rsid w:val="004A07F0"/>
    <w:rsid w:val="004A1E96"/>
    <w:rsid w:val="004B069F"/>
    <w:rsid w:val="004B0E28"/>
    <w:rsid w:val="004B0F3B"/>
    <w:rsid w:val="004B1C67"/>
    <w:rsid w:val="004B32AD"/>
    <w:rsid w:val="004B417F"/>
    <w:rsid w:val="004B44E8"/>
    <w:rsid w:val="004B49FC"/>
    <w:rsid w:val="004B591C"/>
    <w:rsid w:val="004B5B1B"/>
    <w:rsid w:val="004B5B26"/>
    <w:rsid w:val="004C147B"/>
    <w:rsid w:val="004C1517"/>
    <w:rsid w:val="004C2958"/>
    <w:rsid w:val="004C2CEF"/>
    <w:rsid w:val="004C2F80"/>
    <w:rsid w:val="004C3F41"/>
    <w:rsid w:val="004C5600"/>
    <w:rsid w:val="004C6597"/>
    <w:rsid w:val="004C68D2"/>
    <w:rsid w:val="004C69C1"/>
    <w:rsid w:val="004C6D2E"/>
    <w:rsid w:val="004D0E9C"/>
    <w:rsid w:val="004D3314"/>
    <w:rsid w:val="004D34A2"/>
    <w:rsid w:val="004D6E1D"/>
    <w:rsid w:val="004D7C94"/>
    <w:rsid w:val="004E2460"/>
    <w:rsid w:val="004E332A"/>
    <w:rsid w:val="004E3A84"/>
    <w:rsid w:val="004E3A88"/>
    <w:rsid w:val="004E4732"/>
    <w:rsid w:val="004E4B76"/>
    <w:rsid w:val="004E6437"/>
    <w:rsid w:val="004E7AA1"/>
    <w:rsid w:val="004E7E7D"/>
    <w:rsid w:val="004F1920"/>
    <w:rsid w:val="004F200C"/>
    <w:rsid w:val="004F2FE9"/>
    <w:rsid w:val="004F34E3"/>
    <w:rsid w:val="004F3707"/>
    <w:rsid w:val="004F392A"/>
    <w:rsid w:val="004F493E"/>
    <w:rsid w:val="004F503F"/>
    <w:rsid w:val="004F5815"/>
    <w:rsid w:val="004F5F05"/>
    <w:rsid w:val="00501E53"/>
    <w:rsid w:val="00502657"/>
    <w:rsid w:val="005026E1"/>
    <w:rsid w:val="00503BBD"/>
    <w:rsid w:val="005044AF"/>
    <w:rsid w:val="00504EE0"/>
    <w:rsid w:val="00505A10"/>
    <w:rsid w:val="00506294"/>
    <w:rsid w:val="00513B73"/>
    <w:rsid w:val="00513D84"/>
    <w:rsid w:val="0051465B"/>
    <w:rsid w:val="00515F55"/>
    <w:rsid w:val="005171EA"/>
    <w:rsid w:val="00520785"/>
    <w:rsid w:val="00520AF8"/>
    <w:rsid w:val="00523BF9"/>
    <w:rsid w:val="0052538B"/>
    <w:rsid w:val="00525FBA"/>
    <w:rsid w:val="00527BD4"/>
    <w:rsid w:val="00532D03"/>
    <w:rsid w:val="00532D9D"/>
    <w:rsid w:val="00534551"/>
    <w:rsid w:val="0053520E"/>
    <w:rsid w:val="005400B0"/>
    <w:rsid w:val="005447E2"/>
    <w:rsid w:val="005464A8"/>
    <w:rsid w:val="00546EAF"/>
    <w:rsid w:val="00550B16"/>
    <w:rsid w:val="00550B95"/>
    <w:rsid w:val="00551503"/>
    <w:rsid w:val="00551C8B"/>
    <w:rsid w:val="0055201B"/>
    <w:rsid w:val="00553014"/>
    <w:rsid w:val="005542FA"/>
    <w:rsid w:val="00554829"/>
    <w:rsid w:val="00555FB1"/>
    <w:rsid w:val="00556304"/>
    <w:rsid w:val="00560950"/>
    <w:rsid w:val="00561320"/>
    <w:rsid w:val="0056161C"/>
    <w:rsid w:val="00561B4F"/>
    <w:rsid w:val="00562C7A"/>
    <w:rsid w:val="00567199"/>
    <w:rsid w:val="005707F9"/>
    <w:rsid w:val="00570AB3"/>
    <w:rsid w:val="00571A53"/>
    <w:rsid w:val="00571BDA"/>
    <w:rsid w:val="005735A7"/>
    <w:rsid w:val="0057378F"/>
    <w:rsid w:val="005746FE"/>
    <w:rsid w:val="00576CBE"/>
    <w:rsid w:val="00577F59"/>
    <w:rsid w:val="005802E3"/>
    <w:rsid w:val="00580822"/>
    <w:rsid w:val="00582368"/>
    <w:rsid w:val="005826D8"/>
    <w:rsid w:val="0058346A"/>
    <w:rsid w:val="00584AE6"/>
    <w:rsid w:val="005851CD"/>
    <w:rsid w:val="00587A90"/>
    <w:rsid w:val="0059515A"/>
    <w:rsid w:val="00596941"/>
    <w:rsid w:val="0059768E"/>
    <w:rsid w:val="0059791A"/>
    <w:rsid w:val="00597EF6"/>
    <w:rsid w:val="005A129F"/>
    <w:rsid w:val="005A1813"/>
    <w:rsid w:val="005A1BA8"/>
    <w:rsid w:val="005A3F73"/>
    <w:rsid w:val="005A5343"/>
    <w:rsid w:val="005B0239"/>
    <w:rsid w:val="005B152D"/>
    <w:rsid w:val="005B20E4"/>
    <w:rsid w:val="005B3A23"/>
    <w:rsid w:val="005B3ABB"/>
    <w:rsid w:val="005B5889"/>
    <w:rsid w:val="005B5CDA"/>
    <w:rsid w:val="005C08A6"/>
    <w:rsid w:val="005C0AED"/>
    <w:rsid w:val="005C0DE5"/>
    <w:rsid w:val="005C313C"/>
    <w:rsid w:val="005C3C2F"/>
    <w:rsid w:val="005C51CB"/>
    <w:rsid w:val="005C546B"/>
    <w:rsid w:val="005C6E59"/>
    <w:rsid w:val="005D24D5"/>
    <w:rsid w:val="005D2596"/>
    <w:rsid w:val="005D29A8"/>
    <w:rsid w:val="005D3C21"/>
    <w:rsid w:val="005D4CAE"/>
    <w:rsid w:val="005D58FD"/>
    <w:rsid w:val="005D6120"/>
    <w:rsid w:val="005D79A9"/>
    <w:rsid w:val="005E037C"/>
    <w:rsid w:val="005E054F"/>
    <w:rsid w:val="005E076D"/>
    <w:rsid w:val="005E0D64"/>
    <w:rsid w:val="005E1219"/>
    <w:rsid w:val="005E2D4A"/>
    <w:rsid w:val="005E30C0"/>
    <w:rsid w:val="005E3981"/>
    <w:rsid w:val="005E4DCE"/>
    <w:rsid w:val="005E551E"/>
    <w:rsid w:val="005E5D07"/>
    <w:rsid w:val="005E67D3"/>
    <w:rsid w:val="005E7282"/>
    <w:rsid w:val="005F0EE5"/>
    <w:rsid w:val="005F106A"/>
    <w:rsid w:val="005F1458"/>
    <w:rsid w:val="005F1B72"/>
    <w:rsid w:val="005F1D4A"/>
    <w:rsid w:val="005F2FDD"/>
    <w:rsid w:val="005F3317"/>
    <w:rsid w:val="005F3EDC"/>
    <w:rsid w:val="005F57A8"/>
    <w:rsid w:val="005F5E0A"/>
    <w:rsid w:val="005F688E"/>
    <w:rsid w:val="0060044C"/>
    <w:rsid w:val="00600946"/>
    <w:rsid w:val="00600CCB"/>
    <w:rsid w:val="006042ED"/>
    <w:rsid w:val="00604316"/>
    <w:rsid w:val="006059A9"/>
    <w:rsid w:val="00605BA3"/>
    <w:rsid w:val="00605E80"/>
    <w:rsid w:val="006067A1"/>
    <w:rsid w:val="00611059"/>
    <w:rsid w:val="00611193"/>
    <w:rsid w:val="00612813"/>
    <w:rsid w:val="00613113"/>
    <w:rsid w:val="00613798"/>
    <w:rsid w:val="00613B6C"/>
    <w:rsid w:val="00615D69"/>
    <w:rsid w:val="00616490"/>
    <w:rsid w:val="00617C6E"/>
    <w:rsid w:val="00620BC7"/>
    <w:rsid w:val="00623FBB"/>
    <w:rsid w:val="006259E6"/>
    <w:rsid w:val="00625DE2"/>
    <w:rsid w:val="00626872"/>
    <w:rsid w:val="00626931"/>
    <w:rsid w:val="00627CF3"/>
    <w:rsid w:val="006306C7"/>
    <w:rsid w:val="00630871"/>
    <w:rsid w:val="00631F1A"/>
    <w:rsid w:val="00632572"/>
    <w:rsid w:val="006346FE"/>
    <w:rsid w:val="00636219"/>
    <w:rsid w:val="00636459"/>
    <w:rsid w:val="006365F4"/>
    <w:rsid w:val="00636817"/>
    <w:rsid w:val="006404B1"/>
    <w:rsid w:val="00642D8E"/>
    <w:rsid w:val="006445C7"/>
    <w:rsid w:val="006469BC"/>
    <w:rsid w:val="00647A3A"/>
    <w:rsid w:val="00650DBF"/>
    <w:rsid w:val="006510FF"/>
    <w:rsid w:val="00651C7B"/>
    <w:rsid w:val="00653CA2"/>
    <w:rsid w:val="00654B6D"/>
    <w:rsid w:val="00654BD0"/>
    <w:rsid w:val="006555C7"/>
    <w:rsid w:val="00656675"/>
    <w:rsid w:val="00661188"/>
    <w:rsid w:val="00662799"/>
    <w:rsid w:val="00664763"/>
    <w:rsid w:val="00664EC0"/>
    <w:rsid w:val="00665711"/>
    <w:rsid w:val="00666318"/>
    <w:rsid w:val="006706E3"/>
    <w:rsid w:val="00670B2D"/>
    <w:rsid w:val="00670FA4"/>
    <w:rsid w:val="00671D82"/>
    <w:rsid w:val="00673C73"/>
    <w:rsid w:val="00674720"/>
    <w:rsid w:val="0067477E"/>
    <w:rsid w:val="00674C5D"/>
    <w:rsid w:val="00676F5D"/>
    <w:rsid w:val="00681556"/>
    <w:rsid w:val="00682741"/>
    <w:rsid w:val="00683727"/>
    <w:rsid w:val="006844CF"/>
    <w:rsid w:val="0068600B"/>
    <w:rsid w:val="006864E0"/>
    <w:rsid w:val="0068677F"/>
    <w:rsid w:val="00687AE6"/>
    <w:rsid w:val="00687DFB"/>
    <w:rsid w:val="00692325"/>
    <w:rsid w:val="006924AD"/>
    <w:rsid w:val="0069422C"/>
    <w:rsid w:val="00694422"/>
    <w:rsid w:val="0069443E"/>
    <w:rsid w:val="006944F2"/>
    <w:rsid w:val="00694529"/>
    <w:rsid w:val="00695F86"/>
    <w:rsid w:val="006968D8"/>
    <w:rsid w:val="00696A05"/>
    <w:rsid w:val="00696D40"/>
    <w:rsid w:val="00697D5C"/>
    <w:rsid w:val="006A0848"/>
    <w:rsid w:val="006A08B0"/>
    <w:rsid w:val="006A08BE"/>
    <w:rsid w:val="006A0CA8"/>
    <w:rsid w:val="006A0CA9"/>
    <w:rsid w:val="006A2D65"/>
    <w:rsid w:val="006A41A7"/>
    <w:rsid w:val="006A4750"/>
    <w:rsid w:val="006A57A6"/>
    <w:rsid w:val="006A5E1D"/>
    <w:rsid w:val="006A7B71"/>
    <w:rsid w:val="006A7DD2"/>
    <w:rsid w:val="006B00D5"/>
    <w:rsid w:val="006B3533"/>
    <w:rsid w:val="006B4132"/>
    <w:rsid w:val="006B4F56"/>
    <w:rsid w:val="006B5BAA"/>
    <w:rsid w:val="006B5F4F"/>
    <w:rsid w:val="006B6A19"/>
    <w:rsid w:val="006C1850"/>
    <w:rsid w:val="006C2C08"/>
    <w:rsid w:val="006C2CB1"/>
    <w:rsid w:val="006C3D01"/>
    <w:rsid w:val="006C4796"/>
    <w:rsid w:val="006C4CFF"/>
    <w:rsid w:val="006C642D"/>
    <w:rsid w:val="006C6C70"/>
    <w:rsid w:val="006D01E2"/>
    <w:rsid w:val="006D1ACC"/>
    <w:rsid w:val="006D31D0"/>
    <w:rsid w:val="006D4BAD"/>
    <w:rsid w:val="006D50F1"/>
    <w:rsid w:val="006D6385"/>
    <w:rsid w:val="006D68AF"/>
    <w:rsid w:val="006D6D00"/>
    <w:rsid w:val="006E02C7"/>
    <w:rsid w:val="006E05AB"/>
    <w:rsid w:val="006E1C57"/>
    <w:rsid w:val="006E53FD"/>
    <w:rsid w:val="006E5E12"/>
    <w:rsid w:val="006E6794"/>
    <w:rsid w:val="006E67B3"/>
    <w:rsid w:val="006E7B88"/>
    <w:rsid w:val="006E7B95"/>
    <w:rsid w:val="006E7E2B"/>
    <w:rsid w:val="006F09AC"/>
    <w:rsid w:val="006F3BA9"/>
    <w:rsid w:val="006F421A"/>
    <w:rsid w:val="006F5ECC"/>
    <w:rsid w:val="006F6E7C"/>
    <w:rsid w:val="006F7158"/>
    <w:rsid w:val="006F72D4"/>
    <w:rsid w:val="006F7AD9"/>
    <w:rsid w:val="007002FB"/>
    <w:rsid w:val="0070073F"/>
    <w:rsid w:val="00700F10"/>
    <w:rsid w:val="00701146"/>
    <w:rsid w:val="00701CCB"/>
    <w:rsid w:val="007035F9"/>
    <w:rsid w:val="00704176"/>
    <w:rsid w:val="00704536"/>
    <w:rsid w:val="007054BC"/>
    <w:rsid w:val="00706CAA"/>
    <w:rsid w:val="00710991"/>
    <w:rsid w:val="00711D9D"/>
    <w:rsid w:val="00712E69"/>
    <w:rsid w:val="007148A1"/>
    <w:rsid w:val="00715313"/>
    <w:rsid w:val="00716199"/>
    <w:rsid w:val="0071707E"/>
    <w:rsid w:val="0071727E"/>
    <w:rsid w:val="007173E5"/>
    <w:rsid w:val="00720102"/>
    <w:rsid w:val="007218F1"/>
    <w:rsid w:val="00722800"/>
    <w:rsid w:val="00722D80"/>
    <w:rsid w:val="00723FFF"/>
    <w:rsid w:val="00731838"/>
    <w:rsid w:val="00731E1F"/>
    <w:rsid w:val="0073271E"/>
    <w:rsid w:val="00734123"/>
    <w:rsid w:val="00735991"/>
    <w:rsid w:val="00735AD6"/>
    <w:rsid w:val="007368D7"/>
    <w:rsid w:val="00736CFF"/>
    <w:rsid w:val="00737646"/>
    <w:rsid w:val="0074143D"/>
    <w:rsid w:val="00741624"/>
    <w:rsid w:val="00741B93"/>
    <w:rsid w:val="0074219F"/>
    <w:rsid w:val="00742434"/>
    <w:rsid w:val="00743B1B"/>
    <w:rsid w:val="00743CB4"/>
    <w:rsid w:val="007445CC"/>
    <w:rsid w:val="00744876"/>
    <w:rsid w:val="00745234"/>
    <w:rsid w:val="00747AA3"/>
    <w:rsid w:val="007500C2"/>
    <w:rsid w:val="00750866"/>
    <w:rsid w:val="00751691"/>
    <w:rsid w:val="0075343B"/>
    <w:rsid w:val="00753ED2"/>
    <w:rsid w:val="007542AE"/>
    <w:rsid w:val="0075577C"/>
    <w:rsid w:val="0075622E"/>
    <w:rsid w:val="007562E9"/>
    <w:rsid w:val="00756800"/>
    <w:rsid w:val="0075691F"/>
    <w:rsid w:val="007576E2"/>
    <w:rsid w:val="00760C2C"/>
    <w:rsid w:val="0076198A"/>
    <w:rsid w:val="00762BCB"/>
    <w:rsid w:val="00762EB9"/>
    <w:rsid w:val="007634F5"/>
    <w:rsid w:val="0076487F"/>
    <w:rsid w:val="00765498"/>
    <w:rsid w:val="0077062C"/>
    <w:rsid w:val="007716EC"/>
    <w:rsid w:val="00775C02"/>
    <w:rsid w:val="00777128"/>
    <w:rsid w:val="0078081C"/>
    <w:rsid w:val="007813EC"/>
    <w:rsid w:val="00782502"/>
    <w:rsid w:val="00783293"/>
    <w:rsid w:val="007835E4"/>
    <w:rsid w:val="0078446D"/>
    <w:rsid w:val="00785A4B"/>
    <w:rsid w:val="00785C3F"/>
    <w:rsid w:val="00786206"/>
    <w:rsid w:val="00790A0D"/>
    <w:rsid w:val="00791C3A"/>
    <w:rsid w:val="007928D3"/>
    <w:rsid w:val="00793518"/>
    <w:rsid w:val="0079374B"/>
    <w:rsid w:val="00794DF3"/>
    <w:rsid w:val="007959DE"/>
    <w:rsid w:val="00795C7E"/>
    <w:rsid w:val="0079691F"/>
    <w:rsid w:val="007974B5"/>
    <w:rsid w:val="007A04B3"/>
    <w:rsid w:val="007A129C"/>
    <w:rsid w:val="007A1EF7"/>
    <w:rsid w:val="007A2198"/>
    <w:rsid w:val="007A230F"/>
    <w:rsid w:val="007A33C9"/>
    <w:rsid w:val="007A3CFB"/>
    <w:rsid w:val="007A432E"/>
    <w:rsid w:val="007A54E0"/>
    <w:rsid w:val="007A5742"/>
    <w:rsid w:val="007A6877"/>
    <w:rsid w:val="007B12AF"/>
    <w:rsid w:val="007B25EA"/>
    <w:rsid w:val="007B2654"/>
    <w:rsid w:val="007B29EC"/>
    <w:rsid w:val="007B303E"/>
    <w:rsid w:val="007B31B7"/>
    <w:rsid w:val="007B3BC3"/>
    <w:rsid w:val="007B46FF"/>
    <w:rsid w:val="007B47CB"/>
    <w:rsid w:val="007B486E"/>
    <w:rsid w:val="007B66F2"/>
    <w:rsid w:val="007B70A8"/>
    <w:rsid w:val="007C00E6"/>
    <w:rsid w:val="007C25F1"/>
    <w:rsid w:val="007C260B"/>
    <w:rsid w:val="007C33E6"/>
    <w:rsid w:val="007C4525"/>
    <w:rsid w:val="007C496E"/>
    <w:rsid w:val="007C7D2C"/>
    <w:rsid w:val="007D19FB"/>
    <w:rsid w:val="007D21FD"/>
    <w:rsid w:val="007D2CB3"/>
    <w:rsid w:val="007D4914"/>
    <w:rsid w:val="007D6F01"/>
    <w:rsid w:val="007D753A"/>
    <w:rsid w:val="007D79C8"/>
    <w:rsid w:val="007E0AB8"/>
    <w:rsid w:val="007E1920"/>
    <w:rsid w:val="007E47B9"/>
    <w:rsid w:val="007E5439"/>
    <w:rsid w:val="007E57CE"/>
    <w:rsid w:val="007E5E05"/>
    <w:rsid w:val="007E7583"/>
    <w:rsid w:val="007F27F3"/>
    <w:rsid w:val="007F2880"/>
    <w:rsid w:val="007F4BC7"/>
    <w:rsid w:val="007F789C"/>
    <w:rsid w:val="00802CB1"/>
    <w:rsid w:val="00803175"/>
    <w:rsid w:val="00803663"/>
    <w:rsid w:val="0080545B"/>
    <w:rsid w:val="00806280"/>
    <w:rsid w:val="0080632D"/>
    <w:rsid w:val="00806B1C"/>
    <w:rsid w:val="008108B2"/>
    <w:rsid w:val="0081098B"/>
    <w:rsid w:val="00811E1D"/>
    <w:rsid w:val="0081345F"/>
    <w:rsid w:val="00813BA2"/>
    <w:rsid w:val="00814488"/>
    <w:rsid w:val="008152D5"/>
    <w:rsid w:val="00816281"/>
    <w:rsid w:val="00816AEF"/>
    <w:rsid w:val="00817584"/>
    <w:rsid w:val="0082254D"/>
    <w:rsid w:val="00822B8F"/>
    <w:rsid w:val="00822DCB"/>
    <w:rsid w:val="00823810"/>
    <w:rsid w:val="0082403F"/>
    <w:rsid w:val="008261F5"/>
    <w:rsid w:val="00826543"/>
    <w:rsid w:val="00827402"/>
    <w:rsid w:val="00830CDC"/>
    <w:rsid w:val="00832C19"/>
    <w:rsid w:val="00834785"/>
    <w:rsid w:val="00840A37"/>
    <w:rsid w:val="00840C4D"/>
    <w:rsid w:val="00840E70"/>
    <w:rsid w:val="008413B1"/>
    <w:rsid w:val="008418F2"/>
    <w:rsid w:val="00841CEA"/>
    <w:rsid w:val="00843168"/>
    <w:rsid w:val="00843E56"/>
    <w:rsid w:val="00846403"/>
    <w:rsid w:val="00846562"/>
    <w:rsid w:val="008467CA"/>
    <w:rsid w:val="008506B2"/>
    <w:rsid w:val="00851647"/>
    <w:rsid w:val="00861277"/>
    <w:rsid w:val="008632A8"/>
    <w:rsid w:val="00863F68"/>
    <w:rsid w:val="008647B8"/>
    <w:rsid w:val="0086482E"/>
    <w:rsid w:val="00864DC5"/>
    <w:rsid w:val="00864E0D"/>
    <w:rsid w:val="00865725"/>
    <w:rsid w:val="00866C0E"/>
    <w:rsid w:val="00867D44"/>
    <w:rsid w:val="0087165C"/>
    <w:rsid w:val="0087194C"/>
    <w:rsid w:val="00874B4F"/>
    <w:rsid w:val="0087671C"/>
    <w:rsid w:val="008768C6"/>
    <w:rsid w:val="00877454"/>
    <w:rsid w:val="00880082"/>
    <w:rsid w:val="00880764"/>
    <w:rsid w:val="0088259B"/>
    <w:rsid w:val="00882797"/>
    <w:rsid w:val="008832A5"/>
    <w:rsid w:val="00886785"/>
    <w:rsid w:val="00886D55"/>
    <w:rsid w:val="00891748"/>
    <w:rsid w:val="00892BF7"/>
    <w:rsid w:val="008933E5"/>
    <w:rsid w:val="0089458C"/>
    <w:rsid w:val="0089513D"/>
    <w:rsid w:val="0089526B"/>
    <w:rsid w:val="00895910"/>
    <w:rsid w:val="00895DFE"/>
    <w:rsid w:val="008A025D"/>
    <w:rsid w:val="008A027B"/>
    <w:rsid w:val="008A238D"/>
    <w:rsid w:val="008A296F"/>
    <w:rsid w:val="008A2DD7"/>
    <w:rsid w:val="008A417D"/>
    <w:rsid w:val="008A53D9"/>
    <w:rsid w:val="008A5C1A"/>
    <w:rsid w:val="008A63B4"/>
    <w:rsid w:val="008A6591"/>
    <w:rsid w:val="008B0B90"/>
    <w:rsid w:val="008B0D45"/>
    <w:rsid w:val="008B27D5"/>
    <w:rsid w:val="008B2D83"/>
    <w:rsid w:val="008B3D18"/>
    <w:rsid w:val="008B5033"/>
    <w:rsid w:val="008B53CB"/>
    <w:rsid w:val="008B57D1"/>
    <w:rsid w:val="008B5EA8"/>
    <w:rsid w:val="008B5EB0"/>
    <w:rsid w:val="008B613B"/>
    <w:rsid w:val="008B64C9"/>
    <w:rsid w:val="008C0067"/>
    <w:rsid w:val="008C11E4"/>
    <w:rsid w:val="008C2A6A"/>
    <w:rsid w:val="008C3FFE"/>
    <w:rsid w:val="008C40CE"/>
    <w:rsid w:val="008C6E23"/>
    <w:rsid w:val="008C70F8"/>
    <w:rsid w:val="008C74DA"/>
    <w:rsid w:val="008D15BD"/>
    <w:rsid w:val="008D15D4"/>
    <w:rsid w:val="008D1988"/>
    <w:rsid w:val="008D26B6"/>
    <w:rsid w:val="008D449B"/>
    <w:rsid w:val="008D5C33"/>
    <w:rsid w:val="008D684B"/>
    <w:rsid w:val="008D75DE"/>
    <w:rsid w:val="008E0033"/>
    <w:rsid w:val="008E0AB0"/>
    <w:rsid w:val="008E1710"/>
    <w:rsid w:val="008E3DBF"/>
    <w:rsid w:val="008E4392"/>
    <w:rsid w:val="008E4E25"/>
    <w:rsid w:val="008E4FCD"/>
    <w:rsid w:val="008E7236"/>
    <w:rsid w:val="008E745E"/>
    <w:rsid w:val="008F09D2"/>
    <w:rsid w:val="008F2D76"/>
    <w:rsid w:val="008F314A"/>
    <w:rsid w:val="008F5441"/>
    <w:rsid w:val="008F5D66"/>
    <w:rsid w:val="008F76F6"/>
    <w:rsid w:val="00900364"/>
    <w:rsid w:val="0090164C"/>
    <w:rsid w:val="009022B8"/>
    <w:rsid w:val="00902E74"/>
    <w:rsid w:val="00904E2B"/>
    <w:rsid w:val="0090512C"/>
    <w:rsid w:val="00905D2C"/>
    <w:rsid w:val="00911C83"/>
    <w:rsid w:val="00912135"/>
    <w:rsid w:val="00913D13"/>
    <w:rsid w:val="00914AD1"/>
    <w:rsid w:val="0091549B"/>
    <w:rsid w:val="009175CF"/>
    <w:rsid w:val="009201F6"/>
    <w:rsid w:val="00921180"/>
    <w:rsid w:val="00923673"/>
    <w:rsid w:val="0092466E"/>
    <w:rsid w:val="00924AA8"/>
    <w:rsid w:val="00924AF3"/>
    <w:rsid w:val="00924C8D"/>
    <w:rsid w:val="009262AF"/>
    <w:rsid w:val="0093189A"/>
    <w:rsid w:val="00932F84"/>
    <w:rsid w:val="00935D63"/>
    <w:rsid w:val="00936241"/>
    <w:rsid w:val="00937538"/>
    <w:rsid w:val="00937763"/>
    <w:rsid w:val="009377AB"/>
    <w:rsid w:val="00937B9E"/>
    <w:rsid w:val="00941D71"/>
    <w:rsid w:val="00943220"/>
    <w:rsid w:val="00944DDD"/>
    <w:rsid w:val="00944E00"/>
    <w:rsid w:val="0094630C"/>
    <w:rsid w:val="00947401"/>
    <w:rsid w:val="009539FC"/>
    <w:rsid w:val="00953E67"/>
    <w:rsid w:val="0095497D"/>
    <w:rsid w:val="00955B82"/>
    <w:rsid w:val="00956A0A"/>
    <w:rsid w:val="009628A3"/>
    <w:rsid w:val="009642E7"/>
    <w:rsid w:val="00964764"/>
    <w:rsid w:val="00970EF8"/>
    <w:rsid w:val="00972A25"/>
    <w:rsid w:val="0097323D"/>
    <w:rsid w:val="00973290"/>
    <w:rsid w:val="00973A84"/>
    <w:rsid w:val="00973B14"/>
    <w:rsid w:val="00973D4A"/>
    <w:rsid w:val="00973E3D"/>
    <w:rsid w:val="00974DA8"/>
    <w:rsid w:val="00976130"/>
    <w:rsid w:val="00976828"/>
    <w:rsid w:val="00981472"/>
    <w:rsid w:val="009814C1"/>
    <w:rsid w:val="00982434"/>
    <w:rsid w:val="00982BBB"/>
    <w:rsid w:val="00982EAA"/>
    <w:rsid w:val="00983281"/>
    <w:rsid w:val="00984E93"/>
    <w:rsid w:val="00985757"/>
    <w:rsid w:val="00987D1A"/>
    <w:rsid w:val="00990CE9"/>
    <w:rsid w:val="009910A1"/>
    <w:rsid w:val="0099110A"/>
    <w:rsid w:val="009926F5"/>
    <w:rsid w:val="00994B91"/>
    <w:rsid w:val="00994E51"/>
    <w:rsid w:val="00996840"/>
    <w:rsid w:val="00996B03"/>
    <w:rsid w:val="00996C56"/>
    <w:rsid w:val="00996D70"/>
    <w:rsid w:val="00996E36"/>
    <w:rsid w:val="00997510"/>
    <w:rsid w:val="00997688"/>
    <w:rsid w:val="009977A5"/>
    <w:rsid w:val="00997F47"/>
    <w:rsid w:val="009A3C1F"/>
    <w:rsid w:val="009A4992"/>
    <w:rsid w:val="009A521D"/>
    <w:rsid w:val="009A6325"/>
    <w:rsid w:val="009A6BE8"/>
    <w:rsid w:val="009B074B"/>
    <w:rsid w:val="009B3DA9"/>
    <w:rsid w:val="009B4CF2"/>
    <w:rsid w:val="009B7D7E"/>
    <w:rsid w:val="009C1BA4"/>
    <w:rsid w:val="009C2C7C"/>
    <w:rsid w:val="009C3257"/>
    <w:rsid w:val="009C44F7"/>
    <w:rsid w:val="009C559B"/>
    <w:rsid w:val="009C620E"/>
    <w:rsid w:val="009D05C7"/>
    <w:rsid w:val="009D1493"/>
    <w:rsid w:val="009D2664"/>
    <w:rsid w:val="009D378A"/>
    <w:rsid w:val="009D4737"/>
    <w:rsid w:val="009D4830"/>
    <w:rsid w:val="009D49B2"/>
    <w:rsid w:val="009D7058"/>
    <w:rsid w:val="009D7881"/>
    <w:rsid w:val="009E0D56"/>
    <w:rsid w:val="009E15CB"/>
    <w:rsid w:val="009E1EB0"/>
    <w:rsid w:val="009E3849"/>
    <w:rsid w:val="009E38C1"/>
    <w:rsid w:val="009E50AD"/>
    <w:rsid w:val="009E701F"/>
    <w:rsid w:val="009F1A63"/>
    <w:rsid w:val="009F3188"/>
    <w:rsid w:val="009F3DF2"/>
    <w:rsid w:val="009F4C9F"/>
    <w:rsid w:val="009F5EF3"/>
    <w:rsid w:val="009F6134"/>
    <w:rsid w:val="009F75C0"/>
    <w:rsid w:val="009F797F"/>
    <w:rsid w:val="009F7B6B"/>
    <w:rsid w:val="00A01003"/>
    <w:rsid w:val="00A03F34"/>
    <w:rsid w:val="00A0530F"/>
    <w:rsid w:val="00A0542B"/>
    <w:rsid w:val="00A06C81"/>
    <w:rsid w:val="00A07031"/>
    <w:rsid w:val="00A1020D"/>
    <w:rsid w:val="00A10B53"/>
    <w:rsid w:val="00A10D6C"/>
    <w:rsid w:val="00A13C39"/>
    <w:rsid w:val="00A1450B"/>
    <w:rsid w:val="00A14A12"/>
    <w:rsid w:val="00A15B66"/>
    <w:rsid w:val="00A163C4"/>
    <w:rsid w:val="00A16DEA"/>
    <w:rsid w:val="00A204D6"/>
    <w:rsid w:val="00A20618"/>
    <w:rsid w:val="00A21133"/>
    <w:rsid w:val="00A22056"/>
    <w:rsid w:val="00A227DA"/>
    <w:rsid w:val="00A2305C"/>
    <w:rsid w:val="00A240F9"/>
    <w:rsid w:val="00A246AC"/>
    <w:rsid w:val="00A254CC"/>
    <w:rsid w:val="00A25FE6"/>
    <w:rsid w:val="00A26B2E"/>
    <w:rsid w:val="00A27706"/>
    <w:rsid w:val="00A30CAC"/>
    <w:rsid w:val="00A31A90"/>
    <w:rsid w:val="00A32165"/>
    <w:rsid w:val="00A33A4E"/>
    <w:rsid w:val="00A341AC"/>
    <w:rsid w:val="00A35B85"/>
    <w:rsid w:val="00A360B0"/>
    <w:rsid w:val="00A36D7D"/>
    <w:rsid w:val="00A41A37"/>
    <w:rsid w:val="00A41A80"/>
    <w:rsid w:val="00A42983"/>
    <w:rsid w:val="00A42CBE"/>
    <w:rsid w:val="00A4538B"/>
    <w:rsid w:val="00A4698F"/>
    <w:rsid w:val="00A46AAC"/>
    <w:rsid w:val="00A51187"/>
    <w:rsid w:val="00A51689"/>
    <w:rsid w:val="00A520AB"/>
    <w:rsid w:val="00A55B60"/>
    <w:rsid w:val="00A5638C"/>
    <w:rsid w:val="00A568AE"/>
    <w:rsid w:val="00A5731A"/>
    <w:rsid w:val="00A61885"/>
    <w:rsid w:val="00A62B53"/>
    <w:rsid w:val="00A636A2"/>
    <w:rsid w:val="00A64707"/>
    <w:rsid w:val="00A649E0"/>
    <w:rsid w:val="00A64FC9"/>
    <w:rsid w:val="00A669DD"/>
    <w:rsid w:val="00A71062"/>
    <w:rsid w:val="00A71595"/>
    <w:rsid w:val="00A734D7"/>
    <w:rsid w:val="00A73E13"/>
    <w:rsid w:val="00A74CE4"/>
    <w:rsid w:val="00A753D3"/>
    <w:rsid w:val="00A759C0"/>
    <w:rsid w:val="00A75EEB"/>
    <w:rsid w:val="00A77336"/>
    <w:rsid w:val="00A82654"/>
    <w:rsid w:val="00A82E3C"/>
    <w:rsid w:val="00A84B68"/>
    <w:rsid w:val="00A85180"/>
    <w:rsid w:val="00A8654D"/>
    <w:rsid w:val="00A9002A"/>
    <w:rsid w:val="00A916C8"/>
    <w:rsid w:val="00A91D0C"/>
    <w:rsid w:val="00A91E92"/>
    <w:rsid w:val="00A91F7F"/>
    <w:rsid w:val="00A9342A"/>
    <w:rsid w:val="00A93B90"/>
    <w:rsid w:val="00A95AE0"/>
    <w:rsid w:val="00A96183"/>
    <w:rsid w:val="00A97A52"/>
    <w:rsid w:val="00AA2493"/>
    <w:rsid w:val="00AA2530"/>
    <w:rsid w:val="00AA3167"/>
    <w:rsid w:val="00AA519E"/>
    <w:rsid w:val="00AA5483"/>
    <w:rsid w:val="00AA604C"/>
    <w:rsid w:val="00AA60C1"/>
    <w:rsid w:val="00AA6527"/>
    <w:rsid w:val="00AA6A16"/>
    <w:rsid w:val="00AA785C"/>
    <w:rsid w:val="00AB01E1"/>
    <w:rsid w:val="00AB02DD"/>
    <w:rsid w:val="00AB0E33"/>
    <w:rsid w:val="00AB244D"/>
    <w:rsid w:val="00AB79C2"/>
    <w:rsid w:val="00AC3BF8"/>
    <w:rsid w:val="00AC5BDA"/>
    <w:rsid w:val="00AC5EFF"/>
    <w:rsid w:val="00AC60AB"/>
    <w:rsid w:val="00AC6610"/>
    <w:rsid w:val="00AC6DCC"/>
    <w:rsid w:val="00AC73B4"/>
    <w:rsid w:val="00AD0415"/>
    <w:rsid w:val="00AD4EE1"/>
    <w:rsid w:val="00AD4FF4"/>
    <w:rsid w:val="00AD6D6A"/>
    <w:rsid w:val="00AD7DED"/>
    <w:rsid w:val="00AE0D7C"/>
    <w:rsid w:val="00AE1363"/>
    <w:rsid w:val="00AE18C9"/>
    <w:rsid w:val="00AE3647"/>
    <w:rsid w:val="00AE3914"/>
    <w:rsid w:val="00AE49DB"/>
    <w:rsid w:val="00AE6413"/>
    <w:rsid w:val="00AF210B"/>
    <w:rsid w:val="00AF5C14"/>
    <w:rsid w:val="00B01DA3"/>
    <w:rsid w:val="00B0201E"/>
    <w:rsid w:val="00B02716"/>
    <w:rsid w:val="00B0455D"/>
    <w:rsid w:val="00B04949"/>
    <w:rsid w:val="00B04C26"/>
    <w:rsid w:val="00B04EFB"/>
    <w:rsid w:val="00B0508C"/>
    <w:rsid w:val="00B06B4C"/>
    <w:rsid w:val="00B078F1"/>
    <w:rsid w:val="00B07920"/>
    <w:rsid w:val="00B11C39"/>
    <w:rsid w:val="00B1556F"/>
    <w:rsid w:val="00B156A0"/>
    <w:rsid w:val="00B16713"/>
    <w:rsid w:val="00B16860"/>
    <w:rsid w:val="00B1741F"/>
    <w:rsid w:val="00B1788F"/>
    <w:rsid w:val="00B178A8"/>
    <w:rsid w:val="00B17D4E"/>
    <w:rsid w:val="00B20C4C"/>
    <w:rsid w:val="00B226F5"/>
    <w:rsid w:val="00B2366C"/>
    <w:rsid w:val="00B23975"/>
    <w:rsid w:val="00B23E32"/>
    <w:rsid w:val="00B256C4"/>
    <w:rsid w:val="00B25C0F"/>
    <w:rsid w:val="00B261BF"/>
    <w:rsid w:val="00B26B6B"/>
    <w:rsid w:val="00B2757C"/>
    <w:rsid w:val="00B27B5E"/>
    <w:rsid w:val="00B27FD0"/>
    <w:rsid w:val="00B32686"/>
    <w:rsid w:val="00B35AEC"/>
    <w:rsid w:val="00B35D20"/>
    <w:rsid w:val="00B36527"/>
    <w:rsid w:val="00B37038"/>
    <w:rsid w:val="00B37873"/>
    <w:rsid w:val="00B37C41"/>
    <w:rsid w:val="00B37E01"/>
    <w:rsid w:val="00B4040A"/>
    <w:rsid w:val="00B4507D"/>
    <w:rsid w:val="00B45EF3"/>
    <w:rsid w:val="00B4602B"/>
    <w:rsid w:val="00B46C90"/>
    <w:rsid w:val="00B47970"/>
    <w:rsid w:val="00B50639"/>
    <w:rsid w:val="00B506BF"/>
    <w:rsid w:val="00B52613"/>
    <w:rsid w:val="00B53F06"/>
    <w:rsid w:val="00B554F0"/>
    <w:rsid w:val="00B55995"/>
    <w:rsid w:val="00B6043E"/>
    <w:rsid w:val="00B61504"/>
    <w:rsid w:val="00B63429"/>
    <w:rsid w:val="00B6390F"/>
    <w:rsid w:val="00B64CEB"/>
    <w:rsid w:val="00B666B6"/>
    <w:rsid w:val="00B67DCE"/>
    <w:rsid w:val="00B70C09"/>
    <w:rsid w:val="00B71928"/>
    <w:rsid w:val="00B725A2"/>
    <w:rsid w:val="00B744B1"/>
    <w:rsid w:val="00B748D4"/>
    <w:rsid w:val="00B75C7E"/>
    <w:rsid w:val="00B75FB0"/>
    <w:rsid w:val="00B76DF1"/>
    <w:rsid w:val="00B76E1F"/>
    <w:rsid w:val="00B77565"/>
    <w:rsid w:val="00B77C65"/>
    <w:rsid w:val="00B77FCC"/>
    <w:rsid w:val="00B81477"/>
    <w:rsid w:val="00B829AE"/>
    <w:rsid w:val="00B830BD"/>
    <w:rsid w:val="00B83263"/>
    <w:rsid w:val="00B83769"/>
    <w:rsid w:val="00B847D0"/>
    <w:rsid w:val="00B8578F"/>
    <w:rsid w:val="00B874E3"/>
    <w:rsid w:val="00B87DE9"/>
    <w:rsid w:val="00B91B3A"/>
    <w:rsid w:val="00B928B3"/>
    <w:rsid w:val="00B92944"/>
    <w:rsid w:val="00B9359E"/>
    <w:rsid w:val="00B942AE"/>
    <w:rsid w:val="00B94322"/>
    <w:rsid w:val="00B9621A"/>
    <w:rsid w:val="00B96783"/>
    <w:rsid w:val="00B96E66"/>
    <w:rsid w:val="00B9792B"/>
    <w:rsid w:val="00BA2BC5"/>
    <w:rsid w:val="00BA5D62"/>
    <w:rsid w:val="00BA73EF"/>
    <w:rsid w:val="00BB0F50"/>
    <w:rsid w:val="00BB3859"/>
    <w:rsid w:val="00BB3CC3"/>
    <w:rsid w:val="00BB40BB"/>
    <w:rsid w:val="00BB52C7"/>
    <w:rsid w:val="00BB6C9B"/>
    <w:rsid w:val="00BC1D26"/>
    <w:rsid w:val="00BC209C"/>
    <w:rsid w:val="00BC24E7"/>
    <w:rsid w:val="00BC2C5A"/>
    <w:rsid w:val="00BC362F"/>
    <w:rsid w:val="00BC3DA3"/>
    <w:rsid w:val="00BC4F9C"/>
    <w:rsid w:val="00BC6B16"/>
    <w:rsid w:val="00BC76EF"/>
    <w:rsid w:val="00BD29DE"/>
    <w:rsid w:val="00BD2B35"/>
    <w:rsid w:val="00BD2CE2"/>
    <w:rsid w:val="00BD308D"/>
    <w:rsid w:val="00BD453D"/>
    <w:rsid w:val="00BD466B"/>
    <w:rsid w:val="00BD64C3"/>
    <w:rsid w:val="00BD66DE"/>
    <w:rsid w:val="00BE03E9"/>
    <w:rsid w:val="00BE0A3E"/>
    <w:rsid w:val="00BE2D7D"/>
    <w:rsid w:val="00BE2F09"/>
    <w:rsid w:val="00BE478A"/>
    <w:rsid w:val="00BE5461"/>
    <w:rsid w:val="00BE5643"/>
    <w:rsid w:val="00BE5FF0"/>
    <w:rsid w:val="00BE650B"/>
    <w:rsid w:val="00BE6E17"/>
    <w:rsid w:val="00BE7885"/>
    <w:rsid w:val="00BF328C"/>
    <w:rsid w:val="00BF477E"/>
    <w:rsid w:val="00BF65B1"/>
    <w:rsid w:val="00BF7248"/>
    <w:rsid w:val="00C00E0E"/>
    <w:rsid w:val="00C02B1D"/>
    <w:rsid w:val="00C0328A"/>
    <w:rsid w:val="00C037B3"/>
    <w:rsid w:val="00C03DFD"/>
    <w:rsid w:val="00C05713"/>
    <w:rsid w:val="00C12F7E"/>
    <w:rsid w:val="00C132E2"/>
    <w:rsid w:val="00C13CB8"/>
    <w:rsid w:val="00C13FE3"/>
    <w:rsid w:val="00C1434C"/>
    <w:rsid w:val="00C14BA1"/>
    <w:rsid w:val="00C14F10"/>
    <w:rsid w:val="00C14F15"/>
    <w:rsid w:val="00C14F25"/>
    <w:rsid w:val="00C166CC"/>
    <w:rsid w:val="00C22020"/>
    <w:rsid w:val="00C22B95"/>
    <w:rsid w:val="00C23E2C"/>
    <w:rsid w:val="00C25DDB"/>
    <w:rsid w:val="00C264BB"/>
    <w:rsid w:val="00C26A59"/>
    <w:rsid w:val="00C26F17"/>
    <w:rsid w:val="00C278CE"/>
    <w:rsid w:val="00C3063E"/>
    <w:rsid w:val="00C313DA"/>
    <w:rsid w:val="00C31D16"/>
    <w:rsid w:val="00C32720"/>
    <w:rsid w:val="00C35D7F"/>
    <w:rsid w:val="00C365CE"/>
    <w:rsid w:val="00C36C4F"/>
    <w:rsid w:val="00C40355"/>
    <w:rsid w:val="00C40D3B"/>
    <w:rsid w:val="00C40EA1"/>
    <w:rsid w:val="00C42424"/>
    <w:rsid w:val="00C4446A"/>
    <w:rsid w:val="00C469D2"/>
    <w:rsid w:val="00C46FDF"/>
    <w:rsid w:val="00C4724A"/>
    <w:rsid w:val="00C5032B"/>
    <w:rsid w:val="00C51E88"/>
    <w:rsid w:val="00C524F5"/>
    <w:rsid w:val="00C54274"/>
    <w:rsid w:val="00C57220"/>
    <w:rsid w:val="00C62F02"/>
    <w:rsid w:val="00C63815"/>
    <w:rsid w:val="00C63B4D"/>
    <w:rsid w:val="00C63E0B"/>
    <w:rsid w:val="00C658ED"/>
    <w:rsid w:val="00C65B02"/>
    <w:rsid w:val="00C65D6C"/>
    <w:rsid w:val="00C661CF"/>
    <w:rsid w:val="00C70459"/>
    <w:rsid w:val="00C74BCB"/>
    <w:rsid w:val="00C74D1F"/>
    <w:rsid w:val="00C74F8F"/>
    <w:rsid w:val="00C75294"/>
    <w:rsid w:val="00C7702D"/>
    <w:rsid w:val="00C8002D"/>
    <w:rsid w:val="00C80F24"/>
    <w:rsid w:val="00C81170"/>
    <w:rsid w:val="00C82452"/>
    <w:rsid w:val="00C82A6E"/>
    <w:rsid w:val="00C843FC"/>
    <w:rsid w:val="00C86821"/>
    <w:rsid w:val="00C902C8"/>
    <w:rsid w:val="00C91E47"/>
    <w:rsid w:val="00C91EFE"/>
    <w:rsid w:val="00C93010"/>
    <w:rsid w:val="00C945BB"/>
    <w:rsid w:val="00C94988"/>
    <w:rsid w:val="00C94EC1"/>
    <w:rsid w:val="00CA09FF"/>
    <w:rsid w:val="00CA1282"/>
    <w:rsid w:val="00CA1286"/>
    <w:rsid w:val="00CA32C8"/>
    <w:rsid w:val="00CA455A"/>
    <w:rsid w:val="00CA4F05"/>
    <w:rsid w:val="00CA5969"/>
    <w:rsid w:val="00CA7398"/>
    <w:rsid w:val="00CB00F0"/>
    <w:rsid w:val="00CB20EA"/>
    <w:rsid w:val="00CB3081"/>
    <w:rsid w:val="00CB3663"/>
    <w:rsid w:val="00CC09EA"/>
    <w:rsid w:val="00CC2ACF"/>
    <w:rsid w:val="00CC3C83"/>
    <w:rsid w:val="00CC4761"/>
    <w:rsid w:val="00CC4F18"/>
    <w:rsid w:val="00CC52B4"/>
    <w:rsid w:val="00CC67B6"/>
    <w:rsid w:val="00CD08D2"/>
    <w:rsid w:val="00CD3506"/>
    <w:rsid w:val="00CD3772"/>
    <w:rsid w:val="00CD41FB"/>
    <w:rsid w:val="00CD5697"/>
    <w:rsid w:val="00CD573B"/>
    <w:rsid w:val="00CD6688"/>
    <w:rsid w:val="00CE25E6"/>
    <w:rsid w:val="00CE2F85"/>
    <w:rsid w:val="00CE4A2B"/>
    <w:rsid w:val="00CE6972"/>
    <w:rsid w:val="00CE719F"/>
    <w:rsid w:val="00CE7940"/>
    <w:rsid w:val="00CF0B26"/>
    <w:rsid w:val="00CF0E9E"/>
    <w:rsid w:val="00CF1C5D"/>
    <w:rsid w:val="00CF4AB1"/>
    <w:rsid w:val="00CF5CAD"/>
    <w:rsid w:val="00CF6F26"/>
    <w:rsid w:val="00D041CF"/>
    <w:rsid w:val="00D046D5"/>
    <w:rsid w:val="00D05631"/>
    <w:rsid w:val="00D05D2E"/>
    <w:rsid w:val="00D07B17"/>
    <w:rsid w:val="00D12CB6"/>
    <w:rsid w:val="00D13652"/>
    <w:rsid w:val="00D1366C"/>
    <w:rsid w:val="00D1517E"/>
    <w:rsid w:val="00D158AD"/>
    <w:rsid w:val="00D21423"/>
    <w:rsid w:val="00D21801"/>
    <w:rsid w:val="00D24BC6"/>
    <w:rsid w:val="00D25430"/>
    <w:rsid w:val="00D3121C"/>
    <w:rsid w:val="00D31260"/>
    <w:rsid w:val="00D31767"/>
    <w:rsid w:val="00D31E25"/>
    <w:rsid w:val="00D3399C"/>
    <w:rsid w:val="00D33B32"/>
    <w:rsid w:val="00D34250"/>
    <w:rsid w:val="00D40217"/>
    <w:rsid w:val="00D40C3F"/>
    <w:rsid w:val="00D427C2"/>
    <w:rsid w:val="00D42ADD"/>
    <w:rsid w:val="00D434C9"/>
    <w:rsid w:val="00D44371"/>
    <w:rsid w:val="00D44E3B"/>
    <w:rsid w:val="00D46092"/>
    <w:rsid w:val="00D46343"/>
    <w:rsid w:val="00D47599"/>
    <w:rsid w:val="00D47D53"/>
    <w:rsid w:val="00D50FB9"/>
    <w:rsid w:val="00D5102E"/>
    <w:rsid w:val="00D52615"/>
    <w:rsid w:val="00D52F68"/>
    <w:rsid w:val="00D53349"/>
    <w:rsid w:val="00D540A9"/>
    <w:rsid w:val="00D54C45"/>
    <w:rsid w:val="00D570BD"/>
    <w:rsid w:val="00D573D8"/>
    <w:rsid w:val="00D5782C"/>
    <w:rsid w:val="00D57ACF"/>
    <w:rsid w:val="00D61253"/>
    <w:rsid w:val="00D6667E"/>
    <w:rsid w:val="00D66EB5"/>
    <w:rsid w:val="00D70224"/>
    <w:rsid w:val="00D712F7"/>
    <w:rsid w:val="00D719D2"/>
    <w:rsid w:val="00D724A3"/>
    <w:rsid w:val="00D7271A"/>
    <w:rsid w:val="00D72BF5"/>
    <w:rsid w:val="00D738FE"/>
    <w:rsid w:val="00D73CBA"/>
    <w:rsid w:val="00D74DF3"/>
    <w:rsid w:val="00D75603"/>
    <w:rsid w:val="00D76798"/>
    <w:rsid w:val="00D76EA0"/>
    <w:rsid w:val="00D80029"/>
    <w:rsid w:val="00D808D5"/>
    <w:rsid w:val="00D81A50"/>
    <w:rsid w:val="00D83BD1"/>
    <w:rsid w:val="00D8666D"/>
    <w:rsid w:val="00D8668C"/>
    <w:rsid w:val="00D8672D"/>
    <w:rsid w:val="00D87667"/>
    <w:rsid w:val="00D879D1"/>
    <w:rsid w:val="00D90D83"/>
    <w:rsid w:val="00D90F94"/>
    <w:rsid w:val="00D91436"/>
    <w:rsid w:val="00D914F0"/>
    <w:rsid w:val="00D91FDF"/>
    <w:rsid w:val="00D92734"/>
    <w:rsid w:val="00D95C54"/>
    <w:rsid w:val="00D9710B"/>
    <w:rsid w:val="00DA1F67"/>
    <w:rsid w:val="00DA4409"/>
    <w:rsid w:val="00DA48DF"/>
    <w:rsid w:val="00DA4ACB"/>
    <w:rsid w:val="00DA55BC"/>
    <w:rsid w:val="00DA5B63"/>
    <w:rsid w:val="00DA5DFA"/>
    <w:rsid w:val="00DA6CCD"/>
    <w:rsid w:val="00DB01DE"/>
    <w:rsid w:val="00DB162B"/>
    <w:rsid w:val="00DB1F19"/>
    <w:rsid w:val="00DB2C68"/>
    <w:rsid w:val="00DB2CD3"/>
    <w:rsid w:val="00DB3435"/>
    <w:rsid w:val="00DB3A97"/>
    <w:rsid w:val="00DB501B"/>
    <w:rsid w:val="00DB55DD"/>
    <w:rsid w:val="00DB694B"/>
    <w:rsid w:val="00DC00B3"/>
    <w:rsid w:val="00DC2225"/>
    <w:rsid w:val="00DC30D8"/>
    <w:rsid w:val="00DC3546"/>
    <w:rsid w:val="00DC3AA8"/>
    <w:rsid w:val="00DC6CFE"/>
    <w:rsid w:val="00DD13C2"/>
    <w:rsid w:val="00DD1CE1"/>
    <w:rsid w:val="00DD2F62"/>
    <w:rsid w:val="00DD441D"/>
    <w:rsid w:val="00DE0515"/>
    <w:rsid w:val="00DE161E"/>
    <w:rsid w:val="00DE21D6"/>
    <w:rsid w:val="00DE22E2"/>
    <w:rsid w:val="00DE29BA"/>
    <w:rsid w:val="00DE31F7"/>
    <w:rsid w:val="00DE390D"/>
    <w:rsid w:val="00DE401F"/>
    <w:rsid w:val="00DE5168"/>
    <w:rsid w:val="00DE6CA9"/>
    <w:rsid w:val="00DE6D24"/>
    <w:rsid w:val="00DF46D0"/>
    <w:rsid w:val="00DF6AD2"/>
    <w:rsid w:val="00E00189"/>
    <w:rsid w:val="00E01BBA"/>
    <w:rsid w:val="00E03982"/>
    <w:rsid w:val="00E039C8"/>
    <w:rsid w:val="00E03CEF"/>
    <w:rsid w:val="00E046F2"/>
    <w:rsid w:val="00E052C9"/>
    <w:rsid w:val="00E05729"/>
    <w:rsid w:val="00E05DCA"/>
    <w:rsid w:val="00E064DE"/>
    <w:rsid w:val="00E12487"/>
    <w:rsid w:val="00E1294D"/>
    <w:rsid w:val="00E13A4D"/>
    <w:rsid w:val="00E14DD4"/>
    <w:rsid w:val="00E14E4A"/>
    <w:rsid w:val="00E14FBB"/>
    <w:rsid w:val="00E15298"/>
    <w:rsid w:val="00E1535D"/>
    <w:rsid w:val="00E16CE0"/>
    <w:rsid w:val="00E20E4B"/>
    <w:rsid w:val="00E212A9"/>
    <w:rsid w:val="00E2237F"/>
    <w:rsid w:val="00E24B3C"/>
    <w:rsid w:val="00E25B82"/>
    <w:rsid w:val="00E25E27"/>
    <w:rsid w:val="00E2777C"/>
    <w:rsid w:val="00E30779"/>
    <w:rsid w:val="00E320AD"/>
    <w:rsid w:val="00E323C2"/>
    <w:rsid w:val="00E323FA"/>
    <w:rsid w:val="00E324DA"/>
    <w:rsid w:val="00E328AE"/>
    <w:rsid w:val="00E33645"/>
    <w:rsid w:val="00E34E02"/>
    <w:rsid w:val="00E36091"/>
    <w:rsid w:val="00E36AC0"/>
    <w:rsid w:val="00E370A5"/>
    <w:rsid w:val="00E41C62"/>
    <w:rsid w:val="00E41F3C"/>
    <w:rsid w:val="00E4239D"/>
    <w:rsid w:val="00E44285"/>
    <w:rsid w:val="00E459F5"/>
    <w:rsid w:val="00E46AFE"/>
    <w:rsid w:val="00E47AA0"/>
    <w:rsid w:val="00E509EB"/>
    <w:rsid w:val="00E514B5"/>
    <w:rsid w:val="00E516CE"/>
    <w:rsid w:val="00E5238C"/>
    <w:rsid w:val="00E5245D"/>
    <w:rsid w:val="00E527DB"/>
    <w:rsid w:val="00E52E9C"/>
    <w:rsid w:val="00E55A71"/>
    <w:rsid w:val="00E6032F"/>
    <w:rsid w:val="00E613DD"/>
    <w:rsid w:val="00E61481"/>
    <w:rsid w:val="00E61B53"/>
    <w:rsid w:val="00E6289E"/>
    <w:rsid w:val="00E635D6"/>
    <w:rsid w:val="00E6444B"/>
    <w:rsid w:val="00E66199"/>
    <w:rsid w:val="00E715A2"/>
    <w:rsid w:val="00E72749"/>
    <w:rsid w:val="00E729C0"/>
    <w:rsid w:val="00E72DA4"/>
    <w:rsid w:val="00E73AE6"/>
    <w:rsid w:val="00E745D5"/>
    <w:rsid w:val="00E749CE"/>
    <w:rsid w:val="00E74C8B"/>
    <w:rsid w:val="00E759F5"/>
    <w:rsid w:val="00E75DC2"/>
    <w:rsid w:val="00E772C8"/>
    <w:rsid w:val="00E8065C"/>
    <w:rsid w:val="00E80D35"/>
    <w:rsid w:val="00E81EC7"/>
    <w:rsid w:val="00E83941"/>
    <w:rsid w:val="00E853C1"/>
    <w:rsid w:val="00E85731"/>
    <w:rsid w:val="00E8574A"/>
    <w:rsid w:val="00E86AE7"/>
    <w:rsid w:val="00E90033"/>
    <w:rsid w:val="00E92617"/>
    <w:rsid w:val="00E9380C"/>
    <w:rsid w:val="00E95263"/>
    <w:rsid w:val="00E962CB"/>
    <w:rsid w:val="00EA0FC4"/>
    <w:rsid w:val="00EA1DB7"/>
    <w:rsid w:val="00EA2B43"/>
    <w:rsid w:val="00EA32B6"/>
    <w:rsid w:val="00EA3865"/>
    <w:rsid w:val="00EA4463"/>
    <w:rsid w:val="00EA5A26"/>
    <w:rsid w:val="00EA61EF"/>
    <w:rsid w:val="00EA7385"/>
    <w:rsid w:val="00EA7D72"/>
    <w:rsid w:val="00EB35C6"/>
    <w:rsid w:val="00EB483C"/>
    <w:rsid w:val="00EB50A6"/>
    <w:rsid w:val="00EB5ABB"/>
    <w:rsid w:val="00EB63A8"/>
    <w:rsid w:val="00EB63B9"/>
    <w:rsid w:val="00EC14EC"/>
    <w:rsid w:val="00EC2B94"/>
    <w:rsid w:val="00EC2D70"/>
    <w:rsid w:val="00EC44C7"/>
    <w:rsid w:val="00EC4685"/>
    <w:rsid w:val="00EC47E7"/>
    <w:rsid w:val="00EC5DD9"/>
    <w:rsid w:val="00EC6415"/>
    <w:rsid w:val="00EC6533"/>
    <w:rsid w:val="00ED08A7"/>
    <w:rsid w:val="00ED194E"/>
    <w:rsid w:val="00ED1AA4"/>
    <w:rsid w:val="00ED407B"/>
    <w:rsid w:val="00ED40BF"/>
    <w:rsid w:val="00ED425D"/>
    <w:rsid w:val="00ED4723"/>
    <w:rsid w:val="00ED4D9A"/>
    <w:rsid w:val="00ED5021"/>
    <w:rsid w:val="00ED5F82"/>
    <w:rsid w:val="00ED7EFC"/>
    <w:rsid w:val="00EE0F1C"/>
    <w:rsid w:val="00EE4931"/>
    <w:rsid w:val="00EE4C46"/>
    <w:rsid w:val="00EE552D"/>
    <w:rsid w:val="00EE5663"/>
    <w:rsid w:val="00EE59C7"/>
    <w:rsid w:val="00EE5E10"/>
    <w:rsid w:val="00EE7F4A"/>
    <w:rsid w:val="00EF087A"/>
    <w:rsid w:val="00EF100C"/>
    <w:rsid w:val="00EF13FD"/>
    <w:rsid w:val="00EF2341"/>
    <w:rsid w:val="00EF279A"/>
    <w:rsid w:val="00EF28A1"/>
    <w:rsid w:val="00EF4EA1"/>
    <w:rsid w:val="00EF678C"/>
    <w:rsid w:val="00EF6F10"/>
    <w:rsid w:val="00EF782A"/>
    <w:rsid w:val="00EF7E2C"/>
    <w:rsid w:val="00F0074A"/>
    <w:rsid w:val="00F05963"/>
    <w:rsid w:val="00F062A0"/>
    <w:rsid w:val="00F06437"/>
    <w:rsid w:val="00F071CD"/>
    <w:rsid w:val="00F07BDE"/>
    <w:rsid w:val="00F101E5"/>
    <w:rsid w:val="00F10E54"/>
    <w:rsid w:val="00F119D2"/>
    <w:rsid w:val="00F16A84"/>
    <w:rsid w:val="00F20BA6"/>
    <w:rsid w:val="00F20F1B"/>
    <w:rsid w:val="00F212FC"/>
    <w:rsid w:val="00F21FFD"/>
    <w:rsid w:val="00F226F1"/>
    <w:rsid w:val="00F22909"/>
    <w:rsid w:val="00F22C40"/>
    <w:rsid w:val="00F30EC5"/>
    <w:rsid w:val="00F3329B"/>
    <w:rsid w:val="00F346AF"/>
    <w:rsid w:val="00F34917"/>
    <w:rsid w:val="00F379BB"/>
    <w:rsid w:val="00F40C5A"/>
    <w:rsid w:val="00F40EF2"/>
    <w:rsid w:val="00F41FBD"/>
    <w:rsid w:val="00F428EA"/>
    <w:rsid w:val="00F436F7"/>
    <w:rsid w:val="00F43A27"/>
    <w:rsid w:val="00F46D61"/>
    <w:rsid w:val="00F505EF"/>
    <w:rsid w:val="00F512C6"/>
    <w:rsid w:val="00F51DE1"/>
    <w:rsid w:val="00F53EF3"/>
    <w:rsid w:val="00F54B0A"/>
    <w:rsid w:val="00F550AF"/>
    <w:rsid w:val="00F55AAE"/>
    <w:rsid w:val="00F57F88"/>
    <w:rsid w:val="00F62F8F"/>
    <w:rsid w:val="00F634E0"/>
    <w:rsid w:val="00F65195"/>
    <w:rsid w:val="00F65FA4"/>
    <w:rsid w:val="00F701AF"/>
    <w:rsid w:val="00F70D8F"/>
    <w:rsid w:val="00F72105"/>
    <w:rsid w:val="00F72BDF"/>
    <w:rsid w:val="00F73F1F"/>
    <w:rsid w:val="00F777A8"/>
    <w:rsid w:val="00F82688"/>
    <w:rsid w:val="00F82AEC"/>
    <w:rsid w:val="00F85582"/>
    <w:rsid w:val="00F85676"/>
    <w:rsid w:val="00F8588F"/>
    <w:rsid w:val="00F859C8"/>
    <w:rsid w:val="00F864BD"/>
    <w:rsid w:val="00F87350"/>
    <w:rsid w:val="00F91378"/>
    <w:rsid w:val="00F9292A"/>
    <w:rsid w:val="00F93261"/>
    <w:rsid w:val="00F93806"/>
    <w:rsid w:val="00F97D92"/>
    <w:rsid w:val="00FA016E"/>
    <w:rsid w:val="00FA1DA9"/>
    <w:rsid w:val="00FA2D20"/>
    <w:rsid w:val="00FA5900"/>
    <w:rsid w:val="00FA62C0"/>
    <w:rsid w:val="00FA69F9"/>
    <w:rsid w:val="00FA6A29"/>
    <w:rsid w:val="00FB3B21"/>
    <w:rsid w:val="00FB400C"/>
    <w:rsid w:val="00FB409C"/>
    <w:rsid w:val="00FB6AC2"/>
    <w:rsid w:val="00FB6DAE"/>
    <w:rsid w:val="00FB7127"/>
    <w:rsid w:val="00FC07F7"/>
    <w:rsid w:val="00FC1361"/>
    <w:rsid w:val="00FC2F41"/>
    <w:rsid w:val="00FC43A4"/>
    <w:rsid w:val="00FC55A4"/>
    <w:rsid w:val="00FC6088"/>
    <w:rsid w:val="00FC645E"/>
    <w:rsid w:val="00FC6B12"/>
    <w:rsid w:val="00FC78EE"/>
    <w:rsid w:val="00FC7E50"/>
    <w:rsid w:val="00FD0838"/>
    <w:rsid w:val="00FD14B8"/>
    <w:rsid w:val="00FD1E6B"/>
    <w:rsid w:val="00FD28E2"/>
    <w:rsid w:val="00FD3124"/>
    <w:rsid w:val="00FD3276"/>
    <w:rsid w:val="00FD32E0"/>
    <w:rsid w:val="00FD4B98"/>
    <w:rsid w:val="00FD7AB7"/>
    <w:rsid w:val="00FE0A30"/>
    <w:rsid w:val="00FE2648"/>
    <w:rsid w:val="00FE2904"/>
    <w:rsid w:val="00FE3448"/>
    <w:rsid w:val="00FE451D"/>
    <w:rsid w:val="00FE6DAC"/>
    <w:rsid w:val="00FE7DF2"/>
    <w:rsid w:val="00FF02D3"/>
    <w:rsid w:val="00FF1F95"/>
    <w:rsid w:val="00FF2726"/>
    <w:rsid w:val="00FF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47D3EB"/>
  <w15:chartTrackingRefBased/>
  <w15:docId w15:val="{907ADAB6-D1FF-4A32-96FB-C967CC7B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7B9"/>
  </w:style>
  <w:style w:type="paragraph" w:styleId="Heading1">
    <w:name w:val="heading 1"/>
    <w:basedOn w:val="Normal"/>
    <w:next w:val="Normal"/>
    <w:link w:val="Heading1Char"/>
    <w:uiPriority w:val="9"/>
    <w:qFormat/>
    <w:rsid w:val="00654B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5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64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BD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54BD0"/>
    <w:pPr>
      <w:outlineLvl w:val="9"/>
    </w:pPr>
    <w:rPr>
      <w:lang w:val="en-US"/>
    </w:rPr>
  </w:style>
  <w:style w:type="paragraph" w:styleId="ListParagraph">
    <w:name w:val="List Paragraph"/>
    <w:basedOn w:val="Normal"/>
    <w:uiPriority w:val="99"/>
    <w:qFormat/>
    <w:rsid w:val="00A03F34"/>
    <w:pPr>
      <w:ind w:left="720"/>
      <w:contextualSpacing/>
    </w:pPr>
  </w:style>
  <w:style w:type="character" w:customStyle="1" w:styleId="Heading2Char">
    <w:name w:val="Heading 2 Char"/>
    <w:basedOn w:val="DefaultParagraphFont"/>
    <w:link w:val="Heading2"/>
    <w:uiPriority w:val="9"/>
    <w:rsid w:val="00E952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6415"/>
    <w:rPr>
      <w:rFonts w:asciiTheme="majorHAnsi" w:eastAsiaTheme="majorEastAsia" w:hAnsiTheme="majorHAnsi" w:cstheme="majorBidi"/>
      <w:color w:val="1F3763" w:themeColor="accent1" w:themeShade="7F"/>
      <w:sz w:val="24"/>
      <w:szCs w:val="24"/>
    </w:rPr>
  </w:style>
  <w:style w:type="character" w:styleId="Hyperlink">
    <w:name w:val="Hyperlink"/>
    <w:uiPriority w:val="99"/>
    <w:rsid w:val="00004B16"/>
    <w:rPr>
      <w:color w:val="0000FF"/>
      <w:u w:val="single"/>
    </w:rPr>
  </w:style>
  <w:style w:type="table" w:styleId="TableGrid">
    <w:name w:val="Table Grid"/>
    <w:basedOn w:val="TableNormal"/>
    <w:uiPriority w:val="39"/>
    <w:rsid w:val="0026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16CE"/>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UnresolvedMention1">
    <w:name w:val="Unresolved Mention1"/>
    <w:basedOn w:val="DefaultParagraphFont"/>
    <w:uiPriority w:val="99"/>
    <w:semiHidden/>
    <w:unhideWhenUsed/>
    <w:rsid w:val="00180EB4"/>
    <w:rPr>
      <w:color w:val="605E5C"/>
      <w:shd w:val="clear" w:color="auto" w:fill="E1DFDD"/>
    </w:rPr>
  </w:style>
  <w:style w:type="character" w:styleId="Strong">
    <w:name w:val="Strong"/>
    <w:basedOn w:val="DefaultParagraphFont"/>
    <w:uiPriority w:val="22"/>
    <w:qFormat/>
    <w:rsid w:val="00600CCB"/>
    <w:rPr>
      <w:b/>
      <w:bCs/>
    </w:rPr>
  </w:style>
  <w:style w:type="character" w:styleId="FollowedHyperlink">
    <w:name w:val="FollowedHyperlink"/>
    <w:basedOn w:val="DefaultParagraphFont"/>
    <w:uiPriority w:val="99"/>
    <w:semiHidden/>
    <w:unhideWhenUsed/>
    <w:rsid w:val="00534551"/>
    <w:rPr>
      <w:color w:val="954F72" w:themeColor="followedHyperlink"/>
      <w:u w:val="single"/>
    </w:rPr>
  </w:style>
  <w:style w:type="paragraph" w:styleId="NoSpacing">
    <w:name w:val="No Spacing"/>
    <w:link w:val="NoSpacingChar"/>
    <w:uiPriority w:val="1"/>
    <w:qFormat/>
    <w:rsid w:val="00A636A2"/>
    <w:pPr>
      <w:spacing w:after="0" w:line="240" w:lineRule="auto"/>
    </w:pPr>
  </w:style>
  <w:style w:type="paragraph" w:styleId="NormalWeb">
    <w:name w:val="Normal (Web)"/>
    <w:basedOn w:val="Normal"/>
    <w:uiPriority w:val="99"/>
    <w:unhideWhenUsed/>
    <w:rsid w:val="00584A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1F27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14DD4"/>
    <w:rPr>
      <w:i/>
      <w:iCs/>
    </w:rPr>
  </w:style>
  <w:style w:type="character" w:customStyle="1" w:styleId="glossarylink">
    <w:name w:val="glossarylink"/>
    <w:basedOn w:val="DefaultParagraphFont"/>
    <w:rsid w:val="00E14DD4"/>
  </w:style>
  <w:style w:type="paragraph" w:styleId="TOC1">
    <w:name w:val="toc 1"/>
    <w:basedOn w:val="Normal"/>
    <w:next w:val="Normal"/>
    <w:autoRedefine/>
    <w:uiPriority w:val="39"/>
    <w:unhideWhenUsed/>
    <w:rsid w:val="0087671C"/>
    <w:pPr>
      <w:tabs>
        <w:tab w:val="right" w:leader="dot" w:pos="9016"/>
      </w:tabs>
      <w:spacing w:after="0"/>
    </w:pPr>
  </w:style>
  <w:style w:type="paragraph" w:styleId="TOC2">
    <w:name w:val="toc 2"/>
    <w:basedOn w:val="Normal"/>
    <w:next w:val="Normal"/>
    <w:autoRedefine/>
    <w:uiPriority w:val="39"/>
    <w:unhideWhenUsed/>
    <w:rsid w:val="000127B9"/>
    <w:pPr>
      <w:spacing w:after="100"/>
      <w:ind w:left="220"/>
    </w:pPr>
  </w:style>
  <w:style w:type="paragraph" w:styleId="TOC3">
    <w:name w:val="toc 3"/>
    <w:basedOn w:val="Normal"/>
    <w:next w:val="Normal"/>
    <w:autoRedefine/>
    <w:uiPriority w:val="39"/>
    <w:unhideWhenUsed/>
    <w:rsid w:val="000127B9"/>
    <w:pPr>
      <w:spacing w:after="100"/>
      <w:ind w:left="440"/>
    </w:pPr>
  </w:style>
  <w:style w:type="paragraph" w:styleId="TOC4">
    <w:name w:val="toc 4"/>
    <w:basedOn w:val="Normal"/>
    <w:next w:val="Normal"/>
    <w:autoRedefine/>
    <w:uiPriority w:val="39"/>
    <w:unhideWhenUsed/>
    <w:rsid w:val="000127B9"/>
    <w:pPr>
      <w:spacing w:after="100"/>
      <w:ind w:left="660"/>
    </w:pPr>
    <w:rPr>
      <w:rFonts w:eastAsiaTheme="minorEastAsia"/>
      <w:lang w:eastAsia="en-GB"/>
    </w:rPr>
  </w:style>
  <w:style w:type="paragraph" w:styleId="TOC5">
    <w:name w:val="toc 5"/>
    <w:basedOn w:val="Normal"/>
    <w:next w:val="Normal"/>
    <w:autoRedefine/>
    <w:uiPriority w:val="39"/>
    <w:unhideWhenUsed/>
    <w:rsid w:val="000127B9"/>
    <w:pPr>
      <w:spacing w:after="100"/>
      <w:ind w:left="880"/>
    </w:pPr>
    <w:rPr>
      <w:rFonts w:eastAsiaTheme="minorEastAsia"/>
      <w:lang w:eastAsia="en-GB"/>
    </w:rPr>
  </w:style>
  <w:style w:type="paragraph" w:styleId="TOC6">
    <w:name w:val="toc 6"/>
    <w:basedOn w:val="Normal"/>
    <w:next w:val="Normal"/>
    <w:autoRedefine/>
    <w:uiPriority w:val="39"/>
    <w:unhideWhenUsed/>
    <w:rsid w:val="000127B9"/>
    <w:pPr>
      <w:spacing w:after="100"/>
      <w:ind w:left="1100"/>
    </w:pPr>
    <w:rPr>
      <w:rFonts w:eastAsiaTheme="minorEastAsia"/>
      <w:lang w:eastAsia="en-GB"/>
    </w:rPr>
  </w:style>
  <w:style w:type="paragraph" w:styleId="TOC7">
    <w:name w:val="toc 7"/>
    <w:basedOn w:val="Normal"/>
    <w:next w:val="Normal"/>
    <w:autoRedefine/>
    <w:uiPriority w:val="39"/>
    <w:unhideWhenUsed/>
    <w:rsid w:val="000127B9"/>
    <w:pPr>
      <w:spacing w:after="100"/>
      <w:ind w:left="1320"/>
    </w:pPr>
    <w:rPr>
      <w:rFonts w:eastAsiaTheme="minorEastAsia"/>
      <w:lang w:eastAsia="en-GB"/>
    </w:rPr>
  </w:style>
  <w:style w:type="paragraph" w:styleId="TOC8">
    <w:name w:val="toc 8"/>
    <w:basedOn w:val="Normal"/>
    <w:next w:val="Normal"/>
    <w:autoRedefine/>
    <w:uiPriority w:val="39"/>
    <w:unhideWhenUsed/>
    <w:rsid w:val="000127B9"/>
    <w:pPr>
      <w:spacing w:after="100"/>
      <w:ind w:left="1540"/>
    </w:pPr>
    <w:rPr>
      <w:rFonts w:eastAsiaTheme="minorEastAsia"/>
      <w:lang w:eastAsia="en-GB"/>
    </w:rPr>
  </w:style>
  <w:style w:type="paragraph" w:styleId="TOC9">
    <w:name w:val="toc 9"/>
    <w:basedOn w:val="Normal"/>
    <w:next w:val="Normal"/>
    <w:autoRedefine/>
    <w:uiPriority w:val="39"/>
    <w:unhideWhenUsed/>
    <w:rsid w:val="000127B9"/>
    <w:pPr>
      <w:spacing w:after="100"/>
      <w:ind w:left="1760"/>
    </w:pPr>
    <w:rPr>
      <w:rFonts w:eastAsiaTheme="minorEastAsia"/>
      <w:lang w:eastAsia="en-GB"/>
    </w:rPr>
  </w:style>
  <w:style w:type="paragraph" w:customStyle="1" w:styleId="Caption1">
    <w:name w:val="Caption 1"/>
    <w:basedOn w:val="Normal"/>
    <w:qFormat/>
    <w:rsid w:val="005E2D4A"/>
    <w:pPr>
      <w:spacing w:before="120" w:after="120" w:line="240" w:lineRule="auto"/>
    </w:pPr>
    <w:rPr>
      <w:rFonts w:ascii="Arial" w:eastAsia="MS Mincho" w:hAnsi="Arial" w:cs="Times New Roman"/>
      <w:i/>
      <w:color w:val="F15F22"/>
      <w:sz w:val="20"/>
      <w:szCs w:val="24"/>
      <w:lang w:val="en-US"/>
    </w:rPr>
  </w:style>
  <w:style w:type="paragraph" w:customStyle="1" w:styleId="1bodycopy10pt">
    <w:name w:val="1 body copy 10pt"/>
    <w:basedOn w:val="Normal"/>
    <w:link w:val="1bodycopy10ptChar"/>
    <w:qFormat/>
    <w:rsid w:val="006C4CF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C4CFF"/>
    <w:rPr>
      <w:rFonts w:ascii="Arial" w:eastAsia="MS Mincho" w:hAnsi="Arial" w:cs="Times New Roman"/>
      <w:sz w:val="20"/>
      <w:szCs w:val="24"/>
      <w:lang w:val="en-US"/>
    </w:rPr>
  </w:style>
  <w:style w:type="paragraph" w:customStyle="1" w:styleId="4Bulletedcopyblue">
    <w:name w:val="4 Bulleted copy blue"/>
    <w:basedOn w:val="Normal"/>
    <w:qFormat/>
    <w:rsid w:val="00087E8B"/>
    <w:pPr>
      <w:numPr>
        <w:numId w:val="22"/>
      </w:numPr>
      <w:spacing w:after="120" w:line="240" w:lineRule="auto"/>
    </w:pPr>
    <w:rPr>
      <w:rFonts w:ascii="Arial" w:eastAsia="MS Mincho" w:hAnsi="Arial" w:cs="Arial"/>
      <w:sz w:val="20"/>
      <w:szCs w:val="20"/>
      <w:lang w:val="en-US"/>
    </w:rPr>
  </w:style>
  <w:style w:type="character" w:customStyle="1" w:styleId="NoSpacingChar">
    <w:name w:val="No Spacing Char"/>
    <w:link w:val="NoSpacing"/>
    <w:uiPriority w:val="1"/>
    <w:rsid w:val="00A360B0"/>
  </w:style>
  <w:style w:type="paragraph" w:styleId="FootnoteText">
    <w:name w:val="footnote text"/>
    <w:basedOn w:val="Normal"/>
    <w:link w:val="FootnoteTextChar"/>
    <w:uiPriority w:val="99"/>
    <w:semiHidden/>
    <w:unhideWhenUsed/>
    <w:rsid w:val="00712E69"/>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712E69"/>
    <w:rPr>
      <w:rFonts w:ascii="Arial" w:hAnsi="Arial"/>
      <w:sz w:val="20"/>
      <w:szCs w:val="20"/>
    </w:rPr>
  </w:style>
  <w:style w:type="character" w:styleId="FootnoteReference">
    <w:name w:val="footnote reference"/>
    <w:basedOn w:val="DefaultParagraphFont"/>
    <w:uiPriority w:val="99"/>
    <w:semiHidden/>
    <w:unhideWhenUsed/>
    <w:rsid w:val="00712E69"/>
    <w:rPr>
      <w:vertAlign w:val="superscript"/>
    </w:rPr>
  </w:style>
  <w:style w:type="character" w:styleId="PlaceholderText">
    <w:name w:val="Placeholder Text"/>
    <w:basedOn w:val="DefaultParagraphFont"/>
    <w:uiPriority w:val="99"/>
    <w:semiHidden/>
    <w:rsid w:val="006F6E7C"/>
    <w:rPr>
      <w:color w:val="808080"/>
    </w:rPr>
  </w:style>
  <w:style w:type="paragraph" w:styleId="Header">
    <w:name w:val="header"/>
    <w:basedOn w:val="Normal"/>
    <w:link w:val="HeaderChar"/>
    <w:uiPriority w:val="99"/>
    <w:unhideWhenUsed/>
    <w:rsid w:val="007B4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7CB"/>
  </w:style>
  <w:style w:type="paragraph" w:styleId="Footer">
    <w:name w:val="footer"/>
    <w:basedOn w:val="Normal"/>
    <w:link w:val="FooterChar"/>
    <w:uiPriority w:val="99"/>
    <w:unhideWhenUsed/>
    <w:rsid w:val="007B4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7CB"/>
  </w:style>
  <w:style w:type="character" w:styleId="UnresolvedMention">
    <w:name w:val="Unresolved Mention"/>
    <w:basedOn w:val="DefaultParagraphFont"/>
    <w:uiPriority w:val="99"/>
    <w:semiHidden/>
    <w:unhideWhenUsed/>
    <w:rsid w:val="001F2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6931">
      <w:bodyDiv w:val="1"/>
      <w:marLeft w:val="0"/>
      <w:marRight w:val="0"/>
      <w:marTop w:val="0"/>
      <w:marBottom w:val="0"/>
      <w:divBdr>
        <w:top w:val="none" w:sz="0" w:space="0" w:color="auto"/>
        <w:left w:val="none" w:sz="0" w:space="0" w:color="auto"/>
        <w:bottom w:val="none" w:sz="0" w:space="0" w:color="auto"/>
        <w:right w:val="none" w:sz="0" w:space="0" w:color="auto"/>
      </w:divBdr>
    </w:div>
    <w:div w:id="74330091">
      <w:bodyDiv w:val="1"/>
      <w:marLeft w:val="0"/>
      <w:marRight w:val="0"/>
      <w:marTop w:val="0"/>
      <w:marBottom w:val="0"/>
      <w:divBdr>
        <w:top w:val="none" w:sz="0" w:space="0" w:color="auto"/>
        <w:left w:val="none" w:sz="0" w:space="0" w:color="auto"/>
        <w:bottom w:val="none" w:sz="0" w:space="0" w:color="auto"/>
        <w:right w:val="none" w:sz="0" w:space="0" w:color="auto"/>
      </w:divBdr>
    </w:div>
    <w:div w:id="245388621">
      <w:bodyDiv w:val="1"/>
      <w:marLeft w:val="0"/>
      <w:marRight w:val="0"/>
      <w:marTop w:val="0"/>
      <w:marBottom w:val="0"/>
      <w:divBdr>
        <w:top w:val="none" w:sz="0" w:space="0" w:color="auto"/>
        <w:left w:val="none" w:sz="0" w:space="0" w:color="auto"/>
        <w:bottom w:val="none" w:sz="0" w:space="0" w:color="auto"/>
        <w:right w:val="none" w:sz="0" w:space="0" w:color="auto"/>
      </w:divBdr>
      <w:divsChild>
        <w:div w:id="1658918502">
          <w:marLeft w:val="0"/>
          <w:marRight w:val="0"/>
          <w:marTop w:val="0"/>
          <w:marBottom w:val="0"/>
          <w:divBdr>
            <w:top w:val="none" w:sz="0" w:space="0" w:color="auto"/>
            <w:left w:val="none" w:sz="0" w:space="0" w:color="auto"/>
            <w:bottom w:val="none" w:sz="0" w:space="0" w:color="auto"/>
            <w:right w:val="none" w:sz="0" w:space="0" w:color="auto"/>
          </w:divBdr>
        </w:div>
        <w:div w:id="1571230081">
          <w:marLeft w:val="0"/>
          <w:marRight w:val="0"/>
          <w:marTop w:val="0"/>
          <w:marBottom w:val="0"/>
          <w:divBdr>
            <w:top w:val="none" w:sz="0" w:space="0" w:color="auto"/>
            <w:left w:val="none" w:sz="0" w:space="0" w:color="auto"/>
            <w:bottom w:val="none" w:sz="0" w:space="0" w:color="auto"/>
            <w:right w:val="none" w:sz="0" w:space="0" w:color="auto"/>
          </w:divBdr>
        </w:div>
      </w:divsChild>
    </w:div>
    <w:div w:id="534463844">
      <w:bodyDiv w:val="1"/>
      <w:marLeft w:val="0"/>
      <w:marRight w:val="0"/>
      <w:marTop w:val="0"/>
      <w:marBottom w:val="0"/>
      <w:divBdr>
        <w:top w:val="none" w:sz="0" w:space="0" w:color="auto"/>
        <w:left w:val="none" w:sz="0" w:space="0" w:color="auto"/>
        <w:bottom w:val="none" w:sz="0" w:space="0" w:color="auto"/>
        <w:right w:val="none" w:sz="0" w:space="0" w:color="auto"/>
      </w:divBdr>
    </w:div>
    <w:div w:id="612173135">
      <w:bodyDiv w:val="1"/>
      <w:marLeft w:val="0"/>
      <w:marRight w:val="0"/>
      <w:marTop w:val="0"/>
      <w:marBottom w:val="0"/>
      <w:divBdr>
        <w:top w:val="none" w:sz="0" w:space="0" w:color="auto"/>
        <w:left w:val="none" w:sz="0" w:space="0" w:color="auto"/>
        <w:bottom w:val="none" w:sz="0" w:space="0" w:color="auto"/>
        <w:right w:val="none" w:sz="0" w:space="0" w:color="auto"/>
      </w:divBdr>
    </w:div>
    <w:div w:id="622005750">
      <w:bodyDiv w:val="1"/>
      <w:marLeft w:val="0"/>
      <w:marRight w:val="0"/>
      <w:marTop w:val="0"/>
      <w:marBottom w:val="0"/>
      <w:divBdr>
        <w:top w:val="none" w:sz="0" w:space="0" w:color="auto"/>
        <w:left w:val="none" w:sz="0" w:space="0" w:color="auto"/>
        <w:bottom w:val="none" w:sz="0" w:space="0" w:color="auto"/>
        <w:right w:val="none" w:sz="0" w:space="0" w:color="auto"/>
      </w:divBdr>
    </w:div>
    <w:div w:id="778068217">
      <w:bodyDiv w:val="1"/>
      <w:marLeft w:val="0"/>
      <w:marRight w:val="0"/>
      <w:marTop w:val="0"/>
      <w:marBottom w:val="0"/>
      <w:divBdr>
        <w:top w:val="none" w:sz="0" w:space="0" w:color="auto"/>
        <w:left w:val="none" w:sz="0" w:space="0" w:color="auto"/>
        <w:bottom w:val="none" w:sz="0" w:space="0" w:color="auto"/>
        <w:right w:val="none" w:sz="0" w:space="0" w:color="auto"/>
      </w:divBdr>
    </w:div>
    <w:div w:id="1167477170">
      <w:bodyDiv w:val="1"/>
      <w:marLeft w:val="0"/>
      <w:marRight w:val="0"/>
      <w:marTop w:val="0"/>
      <w:marBottom w:val="0"/>
      <w:divBdr>
        <w:top w:val="none" w:sz="0" w:space="0" w:color="auto"/>
        <w:left w:val="none" w:sz="0" w:space="0" w:color="auto"/>
        <w:bottom w:val="none" w:sz="0" w:space="0" w:color="auto"/>
        <w:right w:val="none" w:sz="0" w:space="0" w:color="auto"/>
      </w:divBdr>
    </w:div>
    <w:div w:id="1171793138">
      <w:bodyDiv w:val="1"/>
      <w:marLeft w:val="0"/>
      <w:marRight w:val="0"/>
      <w:marTop w:val="0"/>
      <w:marBottom w:val="0"/>
      <w:divBdr>
        <w:top w:val="none" w:sz="0" w:space="0" w:color="auto"/>
        <w:left w:val="none" w:sz="0" w:space="0" w:color="auto"/>
        <w:bottom w:val="none" w:sz="0" w:space="0" w:color="auto"/>
        <w:right w:val="none" w:sz="0" w:space="0" w:color="auto"/>
      </w:divBdr>
      <w:divsChild>
        <w:div w:id="1058624091">
          <w:marLeft w:val="0"/>
          <w:marRight w:val="0"/>
          <w:marTop w:val="480"/>
          <w:marBottom w:val="480"/>
          <w:divBdr>
            <w:top w:val="none" w:sz="0" w:space="0" w:color="auto"/>
            <w:left w:val="single" w:sz="48" w:space="12" w:color="B1B4B6"/>
            <w:bottom w:val="none" w:sz="0" w:space="0" w:color="auto"/>
            <w:right w:val="none" w:sz="0" w:space="0" w:color="auto"/>
          </w:divBdr>
        </w:div>
        <w:div w:id="2066637569">
          <w:marLeft w:val="0"/>
          <w:marRight w:val="0"/>
          <w:marTop w:val="480"/>
          <w:marBottom w:val="480"/>
          <w:divBdr>
            <w:top w:val="none" w:sz="0" w:space="0" w:color="auto"/>
            <w:left w:val="single" w:sz="48" w:space="12" w:color="B1B4B6"/>
            <w:bottom w:val="none" w:sz="0" w:space="0" w:color="auto"/>
            <w:right w:val="none" w:sz="0" w:space="0" w:color="auto"/>
          </w:divBdr>
        </w:div>
        <w:div w:id="1224440170">
          <w:marLeft w:val="0"/>
          <w:marRight w:val="0"/>
          <w:marTop w:val="480"/>
          <w:marBottom w:val="480"/>
          <w:divBdr>
            <w:top w:val="none" w:sz="0" w:space="0" w:color="auto"/>
            <w:left w:val="single" w:sz="48" w:space="12" w:color="B1B4B6"/>
            <w:bottom w:val="none" w:sz="0" w:space="0" w:color="auto"/>
            <w:right w:val="none" w:sz="0" w:space="0" w:color="auto"/>
          </w:divBdr>
        </w:div>
        <w:div w:id="2104571278">
          <w:marLeft w:val="0"/>
          <w:marRight w:val="0"/>
          <w:marTop w:val="480"/>
          <w:marBottom w:val="480"/>
          <w:divBdr>
            <w:top w:val="none" w:sz="0" w:space="0" w:color="auto"/>
            <w:left w:val="single" w:sz="48" w:space="12" w:color="B1B4B6"/>
            <w:bottom w:val="none" w:sz="0" w:space="0" w:color="auto"/>
            <w:right w:val="none" w:sz="0" w:space="0" w:color="auto"/>
          </w:divBdr>
        </w:div>
        <w:div w:id="276376921">
          <w:marLeft w:val="0"/>
          <w:marRight w:val="0"/>
          <w:marTop w:val="480"/>
          <w:marBottom w:val="480"/>
          <w:divBdr>
            <w:top w:val="none" w:sz="0" w:space="0" w:color="auto"/>
            <w:left w:val="single" w:sz="48" w:space="12" w:color="B1B4B6"/>
            <w:bottom w:val="none" w:sz="0" w:space="0" w:color="auto"/>
            <w:right w:val="none" w:sz="0" w:space="0" w:color="auto"/>
          </w:divBdr>
        </w:div>
        <w:div w:id="855927902">
          <w:marLeft w:val="0"/>
          <w:marRight w:val="0"/>
          <w:marTop w:val="480"/>
          <w:marBottom w:val="480"/>
          <w:divBdr>
            <w:top w:val="none" w:sz="0" w:space="0" w:color="auto"/>
            <w:left w:val="single" w:sz="48" w:space="12" w:color="B1B4B6"/>
            <w:bottom w:val="none" w:sz="0" w:space="0" w:color="auto"/>
            <w:right w:val="none" w:sz="0" w:space="0" w:color="auto"/>
          </w:divBdr>
        </w:div>
        <w:div w:id="50420127">
          <w:marLeft w:val="0"/>
          <w:marRight w:val="0"/>
          <w:marTop w:val="480"/>
          <w:marBottom w:val="480"/>
          <w:divBdr>
            <w:top w:val="none" w:sz="0" w:space="0" w:color="auto"/>
            <w:left w:val="single" w:sz="48" w:space="12" w:color="B1B4B6"/>
            <w:bottom w:val="none" w:sz="0" w:space="0" w:color="auto"/>
            <w:right w:val="none" w:sz="0" w:space="0" w:color="auto"/>
          </w:divBdr>
        </w:div>
      </w:divsChild>
    </w:div>
    <w:div w:id="1244872032">
      <w:bodyDiv w:val="1"/>
      <w:marLeft w:val="0"/>
      <w:marRight w:val="0"/>
      <w:marTop w:val="0"/>
      <w:marBottom w:val="0"/>
      <w:divBdr>
        <w:top w:val="none" w:sz="0" w:space="0" w:color="auto"/>
        <w:left w:val="none" w:sz="0" w:space="0" w:color="auto"/>
        <w:bottom w:val="none" w:sz="0" w:space="0" w:color="auto"/>
        <w:right w:val="none" w:sz="0" w:space="0" w:color="auto"/>
      </w:divBdr>
    </w:div>
    <w:div w:id="1260144825">
      <w:bodyDiv w:val="1"/>
      <w:marLeft w:val="0"/>
      <w:marRight w:val="0"/>
      <w:marTop w:val="0"/>
      <w:marBottom w:val="0"/>
      <w:divBdr>
        <w:top w:val="none" w:sz="0" w:space="0" w:color="auto"/>
        <w:left w:val="none" w:sz="0" w:space="0" w:color="auto"/>
        <w:bottom w:val="none" w:sz="0" w:space="0" w:color="auto"/>
        <w:right w:val="none" w:sz="0" w:space="0" w:color="auto"/>
      </w:divBdr>
    </w:div>
    <w:div w:id="1350716704">
      <w:bodyDiv w:val="1"/>
      <w:marLeft w:val="0"/>
      <w:marRight w:val="0"/>
      <w:marTop w:val="0"/>
      <w:marBottom w:val="0"/>
      <w:divBdr>
        <w:top w:val="none" w:sz="0" w:space="0" w:color="auto"/>
        <w:left w:val="none" w:sz="0" w:space="0" w:color="auto"/>
        <w:bottom w:val="none" w:sz="0" w:space="0" w:color="auto"/>
        <w:right w:val="none" w:sz="0" w:space="0" w:color="auto"/>
      </w:divBdr>
    </w:div>
    <w:div w:id="1392079249">
      <w:bodyDiv w:val="1"/>
      <w:marLeft w:val="0"/>
      <w:marRight w:val="0"/>
      <w:marTop w:val="0"/>
      <w:marBottom w:val="0"/>
      <w:divBdr>
        <w:top w:val="none" w:sz="0" w:space="0" w:color="auto"/>
        <w:left w:val="none" w:sz="0" w:space="0" w:color="auto"/>
        <w:bottom w:val="none" w:sz="0" w:space="0" w:color="auto"/>
        <w:right w:val="none" w:sz="0" w:space="0" w:color="auto"/>
      </w:divBdr>
    </w:div>
    <w:div w:id="1443962772">
      <w:bodyDiv w:val="1"/>
      <w:marLeft w:val="0"/>
      <w:marRight w:val="0"/>
      <w:marTop w:val="0"/>
      <w:marBottom w:val="0"/>
      <w:divBdr>
        <w:top w:val="none" w:sz="0" w:space="0" w:color="auto"/>
        <w:left w:val="none" w:sz="0" w:space="0" w:color="auto"/>
        <w:bottom w:val="none" w:sz="0" w:space="0" w:color="auto"/>
        <w:right w:val="none" w:sz="0" w:space="0" w:color="auto"/>
      </w:divBdr>
    </w:div>
    <w:div w:id="1603143745">
      <w:bodyDiv w:val="1"/>
      <w:marLeft w:val="0"/>
      <w:marRight w:val="0"/>
      <w:marTop w:val="0"/>
      <w:marBottom w:val="0"/>
      <w:divBdr>
        <w:top w:val="none" w:sz="0" w:space="0" w:color="auto"/>
        <w:left w:val="none" w:sz="0" w:space="0" w:color="auto"/>
        <w:bottom w:val="none" w:sz="0" w:space="0" w:color="auto"/>
        <w:right w:val="none" w:sz="0" w:space="0" w:color="auto"/>
      </w:divBdr>
    </w:div>
    <w:div w:id="1646157947">
      <w:bodyDiv w:val="1"/>
      <w:marLeft w:val="0"/>
      <w:marRight w:val="0"/>
      <w:marTop w:val="0"/>
      <w:marBottom w:val="0"/>
      <w:divBdr>
        <w:top w:val="none" w:sz="0" w:space="0" w:color="auto"/>
        <w:left w:val="none" w:sz="0" w:space="0" w:color="auto"/>
        <w:bottom w:val="none" w:sz="0" w:space="0" w:color="auto"/>
        <w:right w:val="none" w:sz="0" w:space="0" w:color="auto"/>
      </w:divBdr>
    </w:div>
    <w:div w:id="1709455237">
      <w:bodyDiv w:val="1"/>
      <w:marLeft w:val="0"/>
      <w:marRight w:val="0"/>
      <w:marTop w:val="0"/>
      <w:marBottom w:val="0"/>
      <w:divBdr>
        <w:top w:val="none" w:sz="0" w:space="0" w:color="auto"/>
        <w:left w:val="none" w:sz="0" w:space="0" w:color="auto"/>
        <w:bottom w:val="none" w:sz="0" w:space="0" w:color="auto"/>
        <w:right w:val="none" w:sz="0" w:space="0" w:color="auto"/>
      </w:divBdr>
    </w:div>
    <w:div w:id="1800345202">
      <w:bodyDiv w:val="1"/>
      <w:marLeft w:val="0"/>
      <w:marRight w:val="0"/>
      <w:marTop w:val="0"/>
      <w:marBottom w:val="0"/>
      <w:divBdr>
        <w:top w:val="none" w:sz="0" w:space="0" w:color="auto"/>
        <w:left w:val="none" w:sz="0" w:space="0" w:color="auto"/>
        <w:bottom w:val="none" w:sz="0" w:space="0" w:color="auto"/>
        <w:right w:val="none" w:sz="0" w:space="0" w:color="auto"/>
      </w:divBdr>
    </w:div>
    <w:div w:id="19381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ontDoorForFamilies@brighton-hove.gov.uk" TargetMode="External"/><Relationship Id="rId18" Type="http://schemas.openxmlformats.org/officeDocument/2006/relationships/hyperlink" Target="mailto:FrontDoorForFamilies@brighton-hove.gov.uk" TargetMode="External"/><Relationship Id="rId26" Type="http://schemas.openxmlformats.org/officeDocument/2006/relationships/hyperlink" Target="http://nationalfgmcentre.org.uk/wp-content/uploads/2019/06/FGM-Schools-Guidance-National-FGM-Centre.pdf" TargetMode="External"/><Relationship Id="rId39" Type="http://schemas.openxmlformats.org/officeDocument/2006/relationships/hyperlink" Target="https://www.gov.uk/government/publications/what-to-do-if-youre-worried-a-child-is-being-abused--2" TargetMode="External"/><Relationship Id="rId21" Type="http://schemas.openxmlformats.org/officeDocument/2006/relationships/hyperlink" Target="mailto:help@nspcc.org.uk" TargetMode="External"/><Relationship Id="rId34" Type="http://schemas.openxmlformats.org/officeDocument/2006/relationships/hyperlink" Target="https://www.gov.uk/government/publications/searching-screening-and-confiscatio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doenquiries@brighton-hove.gov.uk" TargetMode="External"/><Relationship Id="rId20" Type="http://schemas.openxmlformats.org/officeDocument/2006/relationships/image" Target="media/image3.png"/><Relationship Id="rId29" Type="http://schemas.openxmlformats.org/officeDocument/2006/relationships/hyperlink" Target="https://www.gov.uk/government/uploads/system/uploads/attachment_data/file/721581/Information_sharing_advice_practitioners_safeguarding_services.pdf" TargetMode="External"/><Relationship Id="rId41"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ontDoorForFamilies@brighton-hove.gov.uk" TargetMode="External"/><Relationship Id="rId24" Type="http://schemas.openxmlformats.org/officeDocument/2006/relationships/hyperlink" Target="https://www.gov.uk/government/publications/children-missing-educatio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gov.uk/government/publications/protecting-children-from-radicalisation-the-prevent-duty" TargetMode="External"/><Relationship Id="rId40" Type="http://schemas.openxmlformats.org/officeDocument/2006/relationships/hyperlink" Target="https://www.gov.uk/government/publications/working-together-to-improve-school-attendance" TargetMode="External"/><Relationship Id="rId5" Type="http://schemas.openxmlformats.org/officeDocument/2006/relationships/webSettings" Target="webSettings.xml"/><Relationship Id="rId15" Type="http://schemas.openxmlformats.org/officeDocument/2006/relationships/hyperlink" Target="mailto:BrightonWellbeing@spft.nhs.uk" TargetMode="External"/><Relationship Id="rId23" Type="http://schemas.openxmlformats.org/officeDocument/2006/relationships/hyperlink" Target="mailto:fmu@fco.gov.uk" TargetMode="External"/><Relationship Id="rId28" Type="http://schemas.openxmlformats.org/officeDocument/2006/relationships/hyperlink" Target="https://www.saferrecruitmentconsortium.org/" TargetMode="External"/><Relationship Id="rId36" Type="http://schemas.openxmlformats.org/officeDocument/2006/relationships/hyperlink" Target="https://www.gov.uk/government/publications/designated-teacher-for-looked-after-children" TargetMode="External"/><Relationship Id="rId10" Type="http://schemas.openxmlformats.org/officeDocument/2006/relationships/hyperlink" Target="mailto:familyhubs@brighton-hove.gov.uk" TargetMode="External"/><Relationship Id="rId19" Type="http://schemas.openxmlformats.org/officeDocument/2006/relationships/hyperlink" Target="mailto:FrontDoorForFamilies@brighton-hove.gov.uk" TargetMode="External"/><Relationship Id="rId31" Type="http://schemas.openxmlformats.org/officeDocument/2006/relationships/hyperlink" Target="https://www.gov.uk/government/publications/mental-health-and-behaviour-in-schools--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03000020060" TargetMode="External"/><Relationship Id="rId22" Type="http://schemas.openxmlformats.org/officeDocument/2006/relationships/hyperlink" Target="mailto:counter.extremism@education.gsi.gov.uk" TargetMode="External"/><Relationship Id="rId27" Type="http://schemas.openxmlformats.org/officeDocument/2006/relationships/hyperlink" Target="https://www.gov.uk/guidance/meeting-digital-and-technology-standards-in-schools-and-colleges/filtering-and-monitoring-standards-for-schools-and-colleges"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3" Type="http://schemas.openxmlformats.org/officeDocument/2006/relationships/fontTable" Target="fontTable.xml"/><Relationship Id="rId8" Type="http://schemas.openxmlformats.org/officeDocument/2006/relationships/hyperlink" Target="http://www.moulsecoomb.brighton-hove.sch.uk" TargetMode="External"/><Relationship Id="rId3" Type="http://schemas.openxmlformats.org/officeDocument/2006/relationships/styles" Target="styles.xml"/><Relationship Id="rId12" Type="http://schemas.openxmlformats.org/officeDocument/2006/relationships/hyperlink" Target="mailto:FrontDoorForFamilies@brighton-hove.gov.uk" TargetMode="External"/><Relationship Id="rId17" Type="http://schemas.openxmlformats.org/officeDocument/2006/relationships/hyperlink" Target="mailto:sam.wilson@brighton-hove.gov.uk" TargetMode="External"/><Relationship Id="rId25" Type="http://schemas.openxmlformats.org/officeDocument/2006/relationships/hyperlink" Target="https://www.gov.uk/government/publications/child-sexual-exploitation-definition-and-guide-for-practitioners" TargetMode="External"/><Relationship Id="rId33" Type="http://schemas.openxmlformats.org/officeDocument/2006/relationships/hyperlink" Target="https://www.gov.uk/guidance/safeguarding-and-remote-education" TargetMode="External"/><Relationship Id="rId38" Type="http://schemas.openxmlformats.org/officeDocument/2006/relationships/hyperlink" Target="https://www.gov.uk/government/publications/use-of-reasonable-force-in-schoo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8C7E-15C0-4FBC-8578-19998D35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20917</Words>
  <Characters>119230</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Irving</dc:creator>
  <cp:keywords/>
  <dc:description/>
  <cp:lastModifiedBy>Carly-Louise Roostan</cp:lastModifiedBy>
  <cp:revision>2</cp:revision>
  <dcterms:created xsi:type="dcterms:W3CDTF">2024-09-05T11:48:00Z</dcterms:created>
  <dcterms:modified xsi:type="dcterms:W3CDTF">2024-09-05T11:48:00Z</dcterms:modified>
</cp:coreProperties>
</file>