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3199D" w14:textId="5C77C58F" w:rsidR="009E4483" w:rsidRPr="00252942" w:rsidRDefault="0061765E" w:rsidP="009E4483">
      <w:pPr>
        <w:pStyle w:val="Header"/>
        <w:tabs>
          <w:tab w:val="clear" w:pos="4153"/>
          <w:tab w:val="clear" w:pos="8306"/>
        </w:tabs>
        <w:jc w:val="center"/>
        <w:rPr>
          <w:b/>
          <w:sz w:val="28"/>
          <w:szCs w:val="28"/>
        </w:rPr>
      </w:pPr>
      <w:r>
        <w:rPr>
          <w:b/>
          <w:sz w:val="28"/>
          <w:szCs w:val="28"/>
        </w:rPr>
        <w:t>Millfield Primary School</w:t>
      </w:r>
    </w:p>
    <w:p w14:paraId="5A83199E" w14:textId="77777777" w:rsidR="009E4483" w:rsidRPr="00252942" w:rsidRDefault="009E4483" w:rsidP="009E4483">
      <w:pPr>
        <w:pStyle w:val="Header"/>
        <w:tabs>
          <w:tab w:val="clear" w:pos="4153"/>
          <w:tab w:val="clear" w:pos="8306"/>
        </w:tabs>
        <w:jc w:val="center"/>
        <w:rPr>
          <w:sz w:val="28"/>
          <w:szCs w:val="28"/>
        </w:rPr>
      </w:pPr>
      <w:r w:rsidRPr="00252942">
        <w:rPr>
          <w:sz w:val="28"/>
          <w:szCs w:val="28"/>
        </w:rPr>
        <w:t>Job Description</w:t>
      </w:r>
    </w:p>
    <w:p w14:paraId="5A83199F" w14:textId="77777777" w:rsidR="009E4483" w:rsidRPr="00252942" w:rsidRDefault="009E4483" w:rsidP="009E4483">
      <w:pPr>
        <w:pStyle w:val="Header"/>
        <w:tabs>
          <w:tab w:val="clear" w:pos="4153"/>
          <w:tab w:val="clear" w:pos="8306"/>
        </w:tabs>
        <w:rPr>
          <w:b/>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6237"/>
      </w:tblGrid>
      <w:tr w:rsidR="00252942" w:rsidRPr="00252942" w14:paraId="5A8319A2" w14:textId="77777777" w:rsidTr="007E2C2F">
        <w:tc>
          <w:tcPr>
            <w:tcW w:w="3545" w:type="dxa"/>
          </w:tcPr>
          <w:p w14:paraId="5A8319A0" w14:textId="70E9B751" w:rsidR="009E4483" w:rsidRPr="00252942" w:rsidRDefault="00A4465D" w:rsidP="007E2C2F">
            <w:pPr>
              <w:pStyle w:val="Header"/>
              <w:tabs>
                <w:tab w:val="clear" w:pos="4153"/>
                <w:tab w:val="clear" w:pos="8306"/>
              </w:tabs>
              <w:spacing w:before="60" w:after="60"/>
              <w:rPr>
                <w:b/>
                <w:sz w:val="22"/>
                <w:szCs w:val="22"/>
              </w:rPr>
            </w:pPr>
            <w:r>
              <w:rPr>
                <w:b/>
                <w:sz w:val="22"/>
                <w:szCs w:val="22"/>
              </w:rPr>
              <w:t>Name:</w:t>
            </w:r>
          </w:p>
        </w:tc>
        <w:tc>
          <w:tcPr>
            <w:tcW w:w="6237" w:type="dxa"/>
          </w:tcPr>
          <w:p w14:paraId="5A8319A1" w14:textId="512A903E" w:rsidR="009E4483" w:rsidRPr="00252942" w:rsidRDefault="009E4483" w:rsidP="007E2C2F">
            <w:pPr>
              <w:pStyle w:val="Header"/>
              <w:tabs>
                <w:tab w:val="clear" w:pos="4153"/>
                <w:tab w:val="clear" w:pos="8306"/>
              </w:tabs>
              <w:spacing w:before="60" w:after="60"/>
              <w:rPr>
                <w:sz w:val="22"/>
                <w:szCs w:val="22"/>
              </w:rPr>
            </w:pPr>
          </w:p>
        </w:tc>
      </w:tr>
      <w:tr w:rsidR="00A4465D" w:rsidRPr="00252942" w14:paraId="339D90AE" w14:textId="77777777" w:rsidTr="007E2C2F">
        <w:tc>
          <w:tcPr>
            <w:tcW w:w="3545" w:type="dxa"/>
          </w:tcPr>
          <w:p w14:paraId="03F0AD87" w14:textId="5F8A038C" w:rsidR="00A4465D" w:rsidRPr="00252942" w:rsidRDefault="00A4465D" w:rsidP="00A4465D">
            <w:pPr>
              <w:pStyle w:val="Header"/>
              <w:tabs>
                <w:tab w:val="clear" w:pos="4153"/>
                <w:tab w:val="clear" w:pos="8306"/>
              </w:tabs>
              <w:spacing w:before="60" w:after="60"/>
              <w:rPr>
                <w:b/>
                <w:sz w:val="22"/>
                <w:szCs w:val="22"/>
              </w:rPr>
            </w:pPr>
            <w:r w:rsidRPr="00252942">
              <w:rPr>
                <w:b/>
                <w:sz w:val="22"/>
                <w:szCs w:val="22"/>
              </w:rPr>
              <w:t>Job Title:</w:t>
            </w:r>
          </w:p>
        </w:tc>
        <w:tc>
          <w:tcPr>
            <w:tcW w:w="6237" w:type="dxa"/>
          </w:tcPr>
          <w:p w14:paraId="433DC439" w14:textId="2BED0350" w:rsidR="00A4465D" w:rsidRDefault="00A4465D" w:rsidP="00A4465D">
            <w:pPr>
              <w:pStyle w:val="Header"/>
              <w:tabs>
                <w:tab w:val="clear" w:pos="4153"/>
                <w:tab w:val="clear" w:pos="8306"/>
              </w:tabs>
              <w:spacing w:before="60" w:after="60"/>
              <w:rPr>
                <w:sz w:val="22"/>
                <w:szCs w:val="22"/>
              </w:rPr>
            </w:pPr>
            <w:r>
              <w:rPr>
                <w:sz w:val="22"/>
                <w:szCs w:val="22"/>
              </w:rPr>
              <w:t>Lead for Pupil Development</w:t>
            </w:r>
          </w:p>
        </w:tc>
      </w:tr>
      <w:tr w:rsidR="00A4465D" w:rsidRPr="00252942" w14:paraId="5A8319A5" w14:textId="77777777" w:rsidTr="007E2C2F">
        <w:tc>
          <w:tcPr>
            <w:tcW w:w="3545" w:type="dxa"/>
          </w:tcPr>
          <w:p w14:paraId="5A8319A3" w14:textId="77777777" w:rsidR="00A4465D" w:rsidRPr="00252942" w:rsidRDefault="00A4465D" w:rsidP="00A4465D">
            <w:pPr>
              <w:pStyle w:val="Header"/>
              <w:tabs>
                <w:tab w:val="clear" w:pos="4153"/>
                <w:tab w:val="clear" w:pos="8306"/>
              </w:tabs>
              <w:spacing w:before="60" w:after="60"/>
              <w:rPr>
                <w:b/>
                <w:sz w:val="22"/>
                <w:szCs w:val="22"/>
              </w:rPr>
            </w:pPr>
            <w:r w:rsidRPr="00252942">
              <w:rPr>
                <w:b/>
                <w:sz w:val="22"/>
                <w:szCs w:val="22"/>
              </w:rPr>
              <w:t>Salary range or job grade:</w:t>
            </w:r>
          </w:p>
        </w:tc>
        <w:tc>
          <w:tcPr>
            <w:tcW w:w="6237" w:type="dxa"/>
          </w:tcPr>
          <w:p w14:paraId="5A8319A4" w14:textId="2DE093F0" w:rsidR="00A4465D" w:rsidRPr="00252942" w:rsidRDefault="00C83B71" w:rsidP="00A4465D">
            <w:pPr>
              <w:pStyle w:val="Header"/>
              <w:tabs>
                <w:tab w:val="clear" w:pos="4153"/>
                <w:tab w:val="clear" w:pos="8306"/>
              </w:tabs>
              <w:spacing w:before="60" w:after="60"/>
              <w:rPr>
                <w:sz w:val="22"/>
                <w:szCs w:val="22"/>
              </w:rPr>
            </w:pPr>
            <w:r w:rsidRPr="00C83B71">
              <w:rPr>
                <w:sz w:val="22"/>
                <w:szCs w:val="22"/>
              </w:rPr>
              <w:t>SCP 12</w:t>
            </w:r>
            <w:r w:rsidR="00AC00C5">
              <w:rPr>
                <w:sz w:val="22"/>
                <w:szCs w:val="22"/>
              </w:rPr>
              <w:t>-17</w:t>
            </w:r>
            <w:r w:rsidR="00A4465D" w:rsidRPr="00C83B71">
              <w:rPr>
                <w:sz w:val="22"/>
                <w:szCs w:val="22"/>
              </w:rPr>
              <w:t xml:space="preserve"> Term time +1</w:t>
            </w:r>
          </w:p>
        </w:tc>
      </w:tr>
      <w:tr w:rsidR="00A4465D" w:rsidRPr="00252942" w14:paraId="5A8319A8" w14:textId="77777777" w:rsidTr="007E2C2F">
        <w:tc>
          <w:tcPr>
            <w:tcW w:w="3545" w:type="dxa"/>
          </w:tcPr>
          <w:p w14:paraId="5A8319A6" w14:textId="77777777" w:rsidR="00A4465D" w:rsidRPr="00252942" w:rsidRDefault="00A4465D" w:rsidP="00A4465D">
            <w:pPr>
              <w:pStyle w:val="Header"/>
              <w:tabs>
                <w:tab w:val="clear" w:pos="4153"/>
                <w:tab w:val="clear" w:pos="8306"/>
              </w:tabs>
              <w:spacing w:before="60" w:after="60"/>
              <w:rPr>
                <w:b/>
                <w:sz w:val="22"/>
                <w:szCs w:val="22"/>
              </w:rPr>
            </w:pPr>
            <w:r w:rsidRPr="00252942">
              <w:rPr>
                <w:b/>
                <w:sz w:val="22"/>
                <w:szCs w:val="22"/>
              </w:rPr>
              <w:t>Responsible to:</w:t>
            </w:r>
          </w:p>
        </w:tc>
        <w:tc>
          <w:tcPr>
            <w:tcW w:w="6237" w:type="dxa"/>
          </w:tcPr>
          <w:p w14:paraId="5A8319A7" w14:textId="132F6763" w:rsidR="00A4465D" w:rsidRPr="00252942" w:rsidRDefault="00A4465D" w:rsidP="00A4465D">
            <w:pPr>
              <w:pStyle w:val="Header"/>
              <w:tabs>
                <w:tab w:val="clear" w:pos="4153"/>
                <w:tab w:val="clear" w:pos="8306"/>
              </w:tabs>
              <w:spacing w:before="60" w:after="60"/>
              <w:rPr>
                <w:sz w:val="22"/>
                <w:szCs w:val="22"/>
              </w:rPr>
            </w:pPr>
            <w:r>
              <w:rPr>
                <w:sz w:val="22"/>
                <w:szCs w:val="22"/>
              </w:rPr>
              <w:t>SLT</w:t>
            </w:r>
          </w:p>
        </w:tc>
      </w:tr>
      <w:tr w:rsidR="00A4465D" w:rsidRPr="00252942" w14:paraId="5A8319AB" w14:textId="77777777" w:rsidTr="007E2C2F">
        <w:tc>
          <w:tcPr>
            <w:tcW w:w="3545" w:type="dxa"/>
          </w:tcPr>
          <w:p w14:paraId="5A8319A9" w14:textId="77777777" w:rsidR="00A4465D" w:rsidRPr="00252942" w:rsidRDefault="00A4465D" w:rsidP="00A4465D">
            <w:pPr>
              <w:pStyle w:val="Header"/>
              <w:tabs>
                <w:tab w:val="clear" w:pos="4153"/>
                <w:tab w:val="clear" w:pos="8306"/>
              </w:tabs>
              <w:spacing w:before="60" w:after="60"/>
              <w:rPr>
                <w:b/>
                <w:sz w:val="22"/>
                <w:szCs w:val="22"/>
              </w:rPr>
            </w:pPr>
            <w:r w:rsidRPr="00252942">
              <w:rPr>
                <w:b/>
                <w:sz w:val="22"/>
                <w:szCs w:val="22"/>
              </w:rPr>
              <w:t>Responsible for:</w:t>
            </w:r>
          </w:p>
        </w:tc>
        <w:tc>
          <w:tcPr>
            <w:tcW w:w="6237" w:type="dxa"/>
          </w:tcPr>
          <w:p w14:paraId="5A8319AA" w14:textId="77777777" w:rsidR="00A4465D" w:rsidRPr="00252942" w:rsidRDefault="00A4465D" w:rsidP="00A4465D">
            <w:pPr>
              <w:pStyle w:val="Header"/>
              <w:tabs>
                <w:tab w:val="clear" w:pos="4153"/>
                <w:tab w:val="clear" w:pos="8306"/>
              </w:tabs>
              <w:spacing w:before="60" w:after="60"/>
              <w:rPr>
                <w:sz w:val="22"/>
                <w:szCs w:val="22"/>
              </w:rPr>
            </w:pPr>
            <w:r w:rsidRPr="00A41D19">
              <w:rPr>
                <w:sz w:val="22"/>
                <w:szCs w:val="22"/>
              </w:rPr>
              <w:t>Pupils achieving their potential by providing support to overcome barriers to learning both inside and outside school.</w:t>
            </w:r>
          </w:p>
        </w:tc>
      </w:tr>
      <w:tr w:rsidR="00A4465D" w:rsidRPr="00252942" w14:paraId="5A8319AE" w14:textId="77777777" w:rsidTr="007E2C2F">
        <w:tc>
          <w:tcPr>
            <w:tcW w:w="3545" w:type="dxa"/>
          </w:tcPr>
          <w:p w14:paraId="5A8319AC" w14:textId="77777777" w:rsidR="00A4465D" w:rsidRPr="00252942" w:rsidRDefault="00A4465D" w:rsidP="00A4465D">
            <w:pPr>
              <w:pStyle w:val="Header"/>
              <w:tabs>
                <w:tab w:val="clear" w:pos="4153"/>
                <w:tab w:val="clear" w:pos="8306"/>
              </w:tabs>
              <w:spacing w:before="60" w:after="60"/>
              <w:rPr>
                <w:b/>
                <w:sz w:val="22"/>
                <w:szCs w:val="22"/>
              </w:rPr>
            </w:pPr>
            <w:r w:rsidRPr="00252942">
              <w:rPr>
                <w:b/>
                <w:sz w:val="22"/>
                <w:szCs w:val="22"/>
              </w:rPr>
              <w:t>Effective Date:</w:t>
            </w:r>
          </w:p>
        </w:tc>
        <w:tc>
          <w:tcPr>
            <w:tcW w:w="6237" w:type="dxa"/>
          </w:tcPr>
          <w:p w14:paraId="5A8319AD" w14:textId="2C47551E" w:rsidR="00A4465D" w:rsidRPr="00252942" w:rsidRDefault="00A4465D" w:rsidP="00A4465D">
            <w:pPr>
              <w:pStyle w:val="Header"/>
              <w:tabs>
                <w:tab w:val="clear" w:pos="4153"/>
                <w:tab w:val="clear" w:pos="8306"/>
                <w:tab w:val="left" w:pos="2115"/>
              </w:tabs>
              <w:spacing w:before="60" w:after="60"/>
              <w:rPr>
                <w:sz w:val="22"/>
                <w:szCs w:val="22"/>
              </w:rPr>
            </w:pPr>
          </w:p>
        </w:tc>
      </w:tr>
    </w:tbl>
    <w:p w14:paraId="5A8319AF" w14:textId="77777777" w:rsidR="009E4483" w:rsidRPr="00252942" w:rsidRDefault="009E4483" w:rsidP="009E4483">
      <w:pPr>
        <w:pStyle w:val="Header"/>
        <w:tabs>
          <w:tab w:val="clear" w:pos="4153"/>
          <w:tab w:val="clear" w:pos="8306"/>
        </w:tabs>
        <w:rPr>
          <w:b/>
          <w:sz w:val="22"/>
          <w:szCs w:val="22"/>
        </w:rPr>
      </w:pP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6237"/>
      </w:tblGrid>
      <w:tr w:rsidR="00252942" w:rsidRPr="00252942" w14:paraId="5A8319B1" w14:textId="77777777" w:rsidTr="007E2C2F">
        <w:trPr>
          <w:trHeight w:val="429"/>
        </w:trPr>
        <w:tc>
          <w:tcPr>
            <w:tcW w:w="9782" w:type="dxa"/>
            <w:gridSpan w:val="2"/>
            <w:tcBorders>
              <w:top w:val="single" w:sz="6" w:space="0" w:color="auto"/>
              <w:left w:val="single" w:sz="6" w:space="0" w:color="auto"/>
              <w:bottom w:val="single" w:sz="6" w:space="0" w:color="auto"/>
              <w:right w:val="single" w:sz="6" w:space="0" w:color="auto"/>
            </w:tcBorders>
            <w:shd w:val="pct12" w:color="auto" w:fill="FFFFFF"/>
          </w:tcPr>
          <w:p w14:paraId="5A8319B0" w14:textId="77777777" w:rsidR="009E4483" w:rsidRPr="00252942" w:rsidRDefault="009E4483" w:rsidP="007E2C2F">
            <w:pPr>
              <w:pStyle w:val="Heading4"/>
              <w:spacing w:before="120" w:after="120"/>
              <w:rPr>
                <w:szCs w:val="28"/>
              </w:rPr>
            </w:pPr>
            <w:r w:rsidRPr="00252942">
              <w:rPr>
                <w:szCs w:val="28"/>
              </w:rPr>
              <w:t>Role and Context</w:t>
            </w:r>
          </w:p>
        </w:tc>
      </w:tr>
      <w:tr w:rsidR="00252942" w:rsidRPr="00252942" w14:paraId="5A8319B4" w14:textId="77777777" w:rsidTr="007E2C2F">
        <w:trPr>
          <w:cantSplit/>
          <w:trHeight w:val="402"/>
        </w:trPr>
        <w:tc>
          <w:tcPr>
            <w:tcW w:w="3545" w:type="dxa"/>
            <w:tcBorders>
              <w:top w:val="nil"/>
              <w:left w:val="single" w:sz="6" w:space="0" w:color="auto"/>
              <w:bottom w:val="nil"/>
              <w:right w:val="single" w:sz="6" w:space="0" w:color="auto"/>
            </w:tcBorders>
          </w:tcPr>
          <w:p w14:paraId="5A8319B2" w14:textId="77777777" w:rsidR="009E4483" w:rsidRPr="00252942" w:rsidRDefault="009E4483" w:rsidP="007E2C2F">
            <w:pPr>
              <w:pStyle w:val="Heading3"/>
              <w:spacing w:before="60" w:after="60"/>
              <w:rPr>
                <w:rFonts w:ascii="Arial" w:hAnsi="Arial" w:cs="Arial"/>
                <w:sz w:val="22"/>
                <w:szCs w:val="22"/>
              </w:rPr>
            </w:pPr>
            <w:r w:rsidRPr="00252942">
              <w:rPr>
                <w:rFonts w:ascii="Arial" w:hAnsi="Arial" w:cs="Arial"/>
                <w:sz w:val="22"/>
                <w:szCs w:val="22"/>
              </w:rPr>
              <w:t>Job Purpose:</w:t>
            </w:r>
          </w:p>
        </w:tc>
        <w:tc>
          <w:tcPr>
            <w:tcW w:w="6237" w:type="dxa"/>
            <w:tcBorders>
              <w:top w:val="nil"/>
              <w:left w:val="single" w:sz="6" w:space="0" w:color="auto"/>
              <w:bottom w:val="nil"/>
              <w:right w:val="single" w:sz="6" w:space="0" w:color="auto"/>
            </w:tcBorders>
          </w:tcPr>
          <w:p w14:paraId="5A8319B3" w14:textId="611E8237" w:rsidR="009E4483" w:rsidRPr="00252942" w:rsidRDefault="009E4483" w:rsidP="007E2C2F">
            <w:pPr>
              <w:pStyle w:val="Heading3"/>
              <w:spacing w:before="60" w:after="60"/>
              <w:rPr>
                <w:rFonts w:ascii="Arial" w:hAnsi="Arial" w:cs="Arial"/>
                <w:b w:val="0"/>
                <w:sz w:val="22"/>
                <w:szCs w:val="22"/>
              </w:rPr>
            </w:pPr>
            <w:r w:rsidRPr="00252942">
              <w:rPr>
                <w:rFonts w:ascii="Arial" w:hAnsi="Arial" w:cs="Arial"/>
                <w:b w:val="0"/>
                <w:sz w:val="22"/>
                <w:szCs w:val="22"/>
              </w:rPr>
              <w:t xml:space="preserve">To </w:t>
            </w:r>
            <w:r w:rsidR="00821A54">
              <w:rPr>
                <w:rFonts w:ascii="Arial" w:hAnsi="Arial" w:cs="Arial"/>
                <w:b w:val="0"/>
                <w:sz w:val="22"/>
                <w:szCs w:val="22"/>
              </w:rPr>
              <w:t>play a leading role in the</w:t>
            </w:r>
            <w:r w:rsidRPr="00252942">
              <w:rPr>
                <w:rFonts w:ascii="Arial" w:hAnsi="Arial" w:cs="Arial"/>
                <w:b w:val="0"/>
                <w:sz w:val="22"/>
                <w:szCs w:val="22"/>
              </w:rPr>
              <w:t xml:space="preserve"> pastora</w:t>
            </w:r>
            <w:r w:rsidR="00EE4A9E" w:rsidRPr="00252942">
              <w:rPr>
                <w:rFonts w:ascii="Arial" w:hAnsi="Arial" w:cs="Arial"/>
                <w:b w:val="0"/>
                <w:sz w:val="22"/>
                <w:szCs w:val="22"/>
              </w:rPr>
              <w:t>l support</w:t>
            </w:r>
            <w:r w:rsidR="0061765E">
              <w:rPr>
                <w:rFonts w:ascii="Arial" w:hAnsi="Arial" w:cs="Arial"/>
                <w:b w:val="0"/>
                <w:sz w:val="22"/>
                <w:szCs w:val="22"/>
              </w:rPr>
              <w:t xml:space="preserve"> (behaviour, attendance and wellbeing)</w:t>
            </w:r>
            <w:r w:rsidRPr="00252942">
              <w:rPr>
                <w:rFonts w:ascii="Arial" w:hAnsi="Arial" w:cs="Arial"/>
                <w:b w:val="0"/>
                <w:sz w:val="22"/>
                <w:szCs w:val="22"/>
              </w:rPr>
              <w:t>.</w:t>
            </w:r>
            <w:r w:rsidR="00FE79F0" w:rsidRPr="00252942">
              <w:rPr>
                <w:rFonts w:ascii="Arial" w:hAnsi="Arial" w:cs="Arial"/>
                <w:b w:val="0"/>
                <w:sz w:val="22"/>
                <w:szCs w:val="22"/>
              </w:rPr>
              <w:t xml:space="preserve"> To be responsible for safeguarding </w:t>
            </w:r>
            <w:r w:rsidR="00F2449F" w:rsidRPr="00006D5A">
              <w:rPr>
                <w:rFonts w:ascii="Arial" w:hAnsi="Arial" w:cs="Arial"/>
                <w:b w:val="0"/>
                <w:sz w:val="22"/>
                <w:szCs w:val="22"/>
              </w:rPr>
              <w:t xml:space="preserve">in </w:t>
            </w:r>
            <w:r w:rsidR="0061765E">
              <w:rPr>
                <w:rFonts w:ascii="Arial" w:hAnsi="Arial" w:cs="Arial"/>
                <w:b w:val="0"/>
                <w:sz w:val="22"/>
                <w:szCs w:val="22"/>
              </w:rPr>
              <w:t>Millfield Primary School</w:t>
            </w:r>
            <w:r w:rsidR="00F2449F" w:rsidRPr="00006D5A">
              <w:rPr>
                <w:rFonts w:ascii="Arial" w:hAnsi="Arial" w:cs="Arial"/>
                <w:b w:val="0"/>
                <w:sz w:val="22"/>
                <w:szCs w:val="22"/>
              </w:rPr>
              <w:t xml:space="preserve"> </w:t>
            </w:r>
            <w:r w:rsidR="00FE79F0" w:rsidRPr="00006D5A">
              <w:rPr>
                <w:rFonts w:ascii="Arial" w:hAnsi="Arial" w:cs="Arial"/>
                <w:b w:val="0"/>
                <w:sz w:val="22"/>
                <w:szCs w:val="22"/>
              </w:rPr>
              <w:t xml:space="preserve">as </w:t>
            </w:r>
            <w:r w:rsidR="007B47A4" w:rsidRPr="00006D5A">
              <w:rPr>
                <w:rFonts w:ascii="Arial" w:hAnsi="Arial" w:cs="Arial"/>
                <w:b w:val="0"/>
                <w:sz w:val="22"/>
                <w:szCs w:val="22"/>
              </w:rPr>
              <w:t>a</w:t>
            </w:r>
            <w:r w:rsidR="00FE79F0" w:rsidRPr="00006D5A">
              <w:rPr>
                <w:rFonts w:ascii="Arial" w:hAnsi="Arial" w:cs="Arial"/>
                <w:b w:val="0"/>
                <w:sz w:val="22"/>
                <w:szCs w:val="22"/>
              </w:rPr>
              <w:t xml:space="preserve"> designated safegu</w:t>
            </w:r>
            <w:r w:rsidR="00FE79F0" w:rsidRPr="00252942">
              <w:rPr>
                <w:rFonts w:ascii="Arial" w:hAnsi="Arial" w:cs="Arial"/>
                <w:b w:val="0"/>
                <w:sz w:val="22"/>
                <w:szCs w:val="22"/>
              </w:rPr>
              <w:t>arding lead.</w:t>
            </w:r>
          </w:p>
        </w:tc>
      </w:tr>
      <w:tr w:rsidR="00252942" w:rsidRPr="00252942" w14:paraId="5A8319B7" w14:textId="77777777" w:rsidTr="007E2C2F">
        <w:trPr>
          <w:cantSplit/>
          <w:trHeight w:val="419"/>
        </w:trPr>
        <w:tc>
          <w:tcPr>
            <w:tcW w:w="3545" w:type="dxa"/>
            <w:tcBorders>
              <w:top w:val="single" w:sz="4" w:space="0" w:color="auto"/>
              <w:left w:val="single" w:sz="4" w:space="0" w:color="auto"/>
              <w:bottom w:val="nil"/>
              <w:right w:val="single" w:sz="4" w:space="0" w:color="auto"/>
            </w:tcBorders>
            <w:vAlign w:val="center"/>
          </w:tcPr>
          <w:p w14:paraId="5A8319B5" w14:textId="77777777" w:rsidR="009E4483" w:rsidRPr="00252942" w:rsidRDefault="009E4483" w:rsidP="007E2C2F">
            <w:pPr>
              <w:tabs>
                <w:tab w:val="num" w:pos="1800"/>
              </w:tabs>
              <w:spacing w:before="60" w:after="60"/>
              <w:rPr>
                <w:rFonts w:ascii="Arial" w:hAnsi="Arial" w:cs="Arial"/>
                <w:b/>
              </w:rPr>
            </w:pPr>
            <w:r w:rsidRPr="00252942">
              <w:rPr>
                <w:rFonts w:ascii="Arial" w:hAnsi="Arial" w:cs="Arial"/>
                <w:b/>
              </w:rPr>
              <w:t>Dimensions</w:t>
            </w:r>
          </w:p>
        </w:tc>
        <w:tc>
          <w:tcPr>
            <w:tcW w:w="6237" w:type="dxa"/>
            <w:tcBorders>
              <w:top w:val="single" w:sz="4" w:space="0" w:color="auto"/>
              <w:left w:val="single" w:sz="4" w:space="0" w:color="auto"/>
              <w:bottom w:val="nil"/>
              <w:right w:val="single" w:sz="4" w:space="0" w:color="auto"/>
            </w:tcBorders>
            <w:vAlign w:val="center"/>
          </w:tcPr>
          <w:p w14:paraId="5A8319B6" w14:textId="4923DDC0" w:rsidR="009E4483" w:rsidRPr="00252942" w:rsidRDefault="00EE4A9E" w:rsidP="00E677FB">
            <w:pPr>
              <w:tabs>
                <w:tab w:val="num" w:pos="1800"/>
              </w:tabs>
              <w:rPr>
                <w:rFonts w:ascii="Arial" w:hAnsi="Arial" w:cs="Arial"/>
              </w:rPr>
            </w:pPr>
            <w:r w:rsidRPr="00252942">
              <w:rPr>
                <w:rFonts w:ascii="Arial" w:hAnsi="Arial" w:cs="Arial"/>
              </w:rPr>
              <w:t xml:space="preserve">Approximately </w:t>
            </w:r>
            <w:r w:rsidR="0061765E">
              <w:rPr>
                <w:rFonts w:ascii="Arial" w:hAnsi="Arial" w:cs="Arial"/>
              </w:rPr>
              <w:t>280</w:t>
            </w:r>
            <w:r w:rsidR="009E4483" w:rsidRPr="00252942">
              <w:rPr>
                <w:rFonts w:ascii="Arial" w:hAnsi="Arial" w:cs="Arial"/>
              </w:rPr>
              <w:t xml:space="preserve"> </w:t>
            </w:r>
            <w:r w:rsidR="0061765E">
              <w:rPr>
                <w:rFonts w:ascii="Arial" w:hAnsi="Arial" w:cs="Arial"/>
              </w:rPr>
              <w:t>primary</w:t>
            </w:r>
            <w:r w:rsidR="009E4483" w:rsidRPr="00252942">
              <w:rPr>
                <w:rFonts w:ascii="Arial" w:hAnsi="Arial" w:cs="Arial"/>
              </w:rPr>
              <w:t xml:space="preserve"> school students. The role includes </w:t>
            </w:r>
            <w:r w:rsidR="00821A54">
              <w:rPr>
                <w:rFonts w:ascii="Arial" w:hAnsi="Arial" w:cs="Arial"/>
              </w:rPr>
              <w:t xml:space="preserve">close working with </w:t>
            </w:r>
            <w:r w:rsidR="0061765E">
              <w:rPr>
                <w:rFonts w:ascii="Arial" w:hAnsi="Arial" w:cs="Arial"/>
              </w:rPr>
              <w:t>the SLT, teachers and TA/HLTAs</w:t>
            </w:r>
          </w:p>
        </w:tc>
      </w:tr>
      <w:tr w:rsidR="00252942" w:rsidRPr="00252942" w14:paraId="5A8319BF" w14:textId="77777777" w:rsidTr="007E2C2F">
        <w:trPr>
          <w:cantSplit/>
          <w:trHeight w:val="393"/>
        </w:trPr>
        <w:tc>
          <w:tcPr>
            <w:tcW w:w="3545" w:type="dxa"/>
            <w:tcBorders>
              <w:top w:val="single" w:sz="4" w:space="0" w:color="auto"/>
              <w:left w:val="single" w:sz="4" w:space="0" w:color="auto"/>
              <w:bottom w:val="single" w:sz="4" w:space="0" w:color="auto"/>
              <w:right w:val="single" w:sz="4" w:space="0" w:color="auto"/>
            </w:tcBorders>
            <w:vAlign w:val="center"/>
          </w:tcPr>
          <w:p w14:paraId="5A8319B8" w14:textId="77777777" w:rsidR="009E4483" w:rsidRPr="00252942" w:rsidRDefault="009E4483" w:rsidP="007E2C2F">
            <w:pPr>
              <w:tabs>
                <w:tab w:val="left" w:pos="-1440"/>
                <w:tab w:val="left" w:pos="-720"/>
                <w:tab w:val="left" w:pos="-99"/>
                <w:tab w:val="left" w:pos="170"/>
                <w:tab w:val="left" w:pos="1440"/>
              </w:tabs>
              <w:spacing w:before="60" w:after="60"/>
              <w:rPr>
                <w:rFonts w:ascii="Arial" w:hAnsi="Arial" w:cs="Arial"/>
                <w:b/>
              </w:rPr>
            </w:pPr>
            <w:r w:rsidRPr="00252942">
              <w:rPr>
                <w:rFonts w:ascii="Arial" w:hAnsi="Arial" w:cs="Arial"/>
                <w:b/>
              </w:rPr>
              <w:t>Relationships:</w:t>
            </w:r>
          </w:p>
        </w:tc>
        <w:tc>
          <w:tcPr>
            <w:tcW w:w="6237" w:type="dxa"/>
            <w:tcBorders>
              <w:top w:val="single" w:sz="4" w:space="0" w:color="auto"/>
              <w:left w:val="single" w:sz="4" w:space="0" w:color="auto"/>
              <w:bottom w:val="single" w:sz="4" w:space="0" w:color="auto"/>
              <w:right w:val="single" w:sz="4" w:space="0" w:color="auto"/>
            </w:tcBorders>
            <w:vAlign w:val="center"/>
          </w:tcPr>
          <w:p w14:paraId="5A8319B9" w14:textId="77777777" w:rsidR="009E4483" w:rsidRPr="00252942" w:rsidRDefault="009E4483" w:rsidP="007B0F0E">
            <w:pPr>
              <w:tabs>
                <w:tab w:val="left" w:pos="-1440"/>
                <w:tab w:val="left" w:pos="-720"/>
                <w:tab w:val="left" w:pos="-99"/>
                <w:tab w:val="left" w:pos="170"/>
                <w:tab w:val="left" w:pos="1440"/>
              </w:tabs>
              <w:rPr>
                <w:rFonts w:ascii="Arial" w:hAnsi="Arial" w:cs="Arial"/>
              </w:rPr>
            </w:pPr>
            <w:r w:rsidRPr="00252942">
              <w:rPr>
                <w:rFonts w:ascii="Arial" w:hAnsi="Arial" w:cs="Arial"/>
              </w:rPr>
              <w:t>Works closely with:</w:t>
            </w:r>
          </w:p>
          <w:p w14:paraId="5A8319BA" w14:textId="77777777" w:rsidR="00EE4A9E" w:rsidRPr="00252942" w:rsidRDefault="00EE4A9E" w:rsidP="00EE4A9E">
            <w:pPr>
              <w:numPr>
                <w:ilvl w:val="0"/>
                <w:numId w:val="2"/>
              </w:numPr>
              <w:tabs>
                <w:tab w:val="left" w:pos="-1440"/>
                <w:tab w:val="left" w:pos="-720"/>
                <w:tab w:val="left" w:pos="-99"/>
                <w:tab w:val="left" w:pos="742"/>
                <w:tab w:val="left" w:pos="1440"/>
              </w:tabs>
              <w:rPr>
                <w:rFonts w:ascii="Arial" w:hAnsi="Arial" w:cs="Arial"/>
              </w:rPr>
            </w:pPr>
            <w:r w:rsidRPr="00252942">
              <w:rPr>
                <w:rFonts w:ascii="Arial" w:hAnsi="Arial" w:cs="Arial"/>
              </w:rPr>
              <w:t>SLT</w:t>
            </w:r>
          </w:p>
          <w:p w14:paraId="6DA6AA6D" w14:textId="38761B94" w:rsidR="00821A54" w:rsidRPr="0061765E" w:rsidRDefault="0061765E" w:rsidP="0061765E">
            <w:pPr>
              <w:numPr>
                <w:ilvl w:val="0"/>
                <w:numId w:val="2"/>
              </w:numPr>
              <w:tabs>
                <w:tab w:val="left" w:pos="-1440"/>
                <w:tab w:val="left" w:pos="-720"/>
                <w:tab w:val="left" w:pos="-99"/>
                <w:tab w:val="left" w:pos="742"/>
                <w:tab w:val="left" w:pos="1440"/>
              </w:tabs>
              <w:rPr>
                <w:rFonts w:ascii="Arial" w:hAnsi="Arial" w:cs="Arial"/>
              </w:rPr>
            </w:pPr>
            <w:r>
              <w:rPr>
                <w:rFonts w:ascii="Arial" w:hAnsi="Arial" w:cs="Arial"/>
              </w:rPr>
              <w:t>Admin</w:t>
            </w:r>
          </w:p>
          <w:p w14:paraId="5A8319BC" w14:textId="77777777" w:rsidR="009E4483" w:rsidRPr="00252942" w:rsidRDefault="007B0F0E" w:rsidP="00EE4A9E">
            <w:pPr>
              <w:numPr>
                <w:ilvl w:val="0"/>
                <w:numId w:val="2"/>
              </w:numPr>
              <w:tabs>
                <w:tab w:val="left" w:pos="-1440"/>
                <w:tab w:val="left" w:pos="-720"/>
                <w:tab w:val="left" w:pos="-99"/>
                <w:tab w:val="left" w:pos="742"/>
                <w:tab w:val="left" w:pos="1440"/>
              </w:tabs>
              <w:rPr>
                <w:rFonts w:ascii="Arial" w:hAnsi="Arial" w:cs="Arial"/>
              </w:rPr>
            </w:pPr>
            <w:r w:rsidRPr="00252942">
              <w:rPr>
                <w:rFonts w:ascii="Arial" w:hAnsi="Arial" w:cs="Arial"/>
              </w:rPr>
              <w:t>External Agencies</w:t>
            </w:r>
          </w:p>
          <w:p w14:paraId="5A8319BE" w14:textId="77777777" w:rsidR="009E4483" w:rsidRPr="00252942" w:rsidRDefault="002D69E7" w:rsidP="00EE4A9E">
            <w:pPr>
              <w:numPr>
                <w:ilvl w:val="0"/>
                <w:numId w:val="2"/>
              </w:numPr>
              <w:tabs>
                <w:tab w:val="left" w:pos="-1440"/>
                <w:tab w:val="left" w:pos="-720"/>
                <w:tab w:val="left" w:pos="-99"/>
                <w:tab w:val="left" w:pos="742"/>
                <w:tab w:val="left" w:pos="1440"/>
              </w:tabs>
              <w:rPr>
                <w:rFonts w:ascii="Arial" w:hAnsi="Arial" w:cs="Arial"/>
              </w:rPr>
            </w:pPr>
            <w:r w:rsidRPr="00252942">
              <w:rPr>
                <w:rFonts w:ascii="Arial" w:hAnsi="Arial" w:cs="Arial"/>
              </w:rPr>
              <w:t>All teaching and non-teaching staff, pupils, parents, LGB and Trust Board</w:t>
            </w:r>
          </w:p>
        </w:tc>
      </w:tr>
    </w:tbl>
    <w:p w14:paraId="5A8319C4" w14:textId="77777777" w:rsidR="009E4483" w:rsidRPr="00252942" w:rsidRDefault="009E4483" w:rsidP="009E4483"/>
    <w:tbl>
      <w:tblPr>
        <w:tblW w:w="9782" w:type="dxa"/>
        <w:tblInd w:w="-318" w:type="dxa"/>
        <w:tblLayout w:type="fixed"/>
        <w:tblLook w:val="0000" w:firstRow="0" w:lastRow="0" w:firstColumn="0" w:lastColumn="0" w:noHBand="0" w:noVBand="0"/>
      </w:tblPr>
      <w:tblGrid>
        <w:gridCol w:w="710"/>
        <w:gridCol w:w="9072"/>
      </w:tblGrid>
      <w:tr w:rsidR="00252942" w:rsidRPr="00252942" w14:paraId="5A8319C6" w14:textId="77777777" w:rsidTr="007E2C2F">
        <w:trPr>
          <w:cantSplit/>
        </w:trPr>
        <w:tc>
          <w:tcPr>
            <w:tcW w:w="9782" w:type="dxa"/>
            <w:gridSpan w:val="2"/>
            <w:tcBorders>
              <w:top w:val="single" w:sz="4" w:space="0" w:color="auto"/>
              <w:left w:val="single" w:sz="4" w:space="0" w:color="auto"/>
              <w:bottom w:val="single" w:sz="4" w:space="0" w:color="auto"/>
              <w:right w:val="single" w:sz="4" w:space="0" w:color="auto"/>
            </w:tcBorders>
            <w:shd w:val="pct15" w:color="auto" w:fill="FFFFFF"/>
          </w:tcPr>
          <w:p w14:paraId="5A8319C5" w14:textId="77777777" w:rsidR="009E4483" w:rsidRPr="00252942" w:rsidRDefault="009E4483" w:rsidP="007E2C2F">
            <w:pPr>
              <w:tabs>
                <w:tab w:val="left" w:pos="6438"/>
              </w:tabs>
              <w:spacing w:before="120" w:after="120"/>
              <w:jc w:val="center"/>
              <w:rPr>
                <w:b/>
                <w:sz w:val="28"/>
                <w:szCs w:val="28"/>
              </w:rPr>
            </w:pPr>
            <w:r w:rsidRPr="00252942">
              <w:rPr>
                <w:b/>
                <w:sz w:val="28"/>
                <w:szCs w:val="28"/>
              </w:rPr>
              <w:t>Principal Accountabilities</w:t>
            </w:r>
          </w:p>
        </w:tc>
      </w:tr>
      <w:tr w:rsidR="00252942" w:rsidRPr="00252942" w14:paraId="5A8319C8" w14:textId="77777777" w:rsidTr="007E2C2F">
        <w:trPr>
          <w:cantSplit/>
        </w:trPr>
        <w:tc>
          <w:tcPr>
            <w:tcW w:w="9782" w:type="dxa"/>
            <w:gridSpan w:val="2"/>
            <w:tcBorders>
              <w:top w:val="single" w:sz="4" w:space="0" w:color="auto"/>
              <w:left w:val="single" w:sz="4" w:space="0" w:color="auto"/>
              <w:bottom w:val="single" w:sz="4" w:space="0" w:color="auto"/>
              <w:right w:val="single" w:sz="4" w:space="0" w:color="auto"/>
            </w:tcBorders>
          </w:tcPr>
          <w:p w14:paraId="5A8319C7" w14:textId="77777777" w:rsidR="009E4483" w:rsidRPr="00252942" w:rsidRDefault="009E4483" w:rsidP="007E2C2F">
            <w:pPr>
              <w:spacing w:before="60" w:after="60"/>
              <w:rPr>
                <w:rFonts w:ascii="Arial" w:hAnsi="Arial" w:cs="Arial"/>
              </w:rPr>
            </w:pPr>
            <w:r w:rsidRPr="00252942">
              <w:rPr>
                <w:rFonts w:ascii="Arial" w:hAnsi="Arial" w:cs="Arial"/>
              </w:rPr>
              <w:t xml:space="preserve">The purpose of this post is to continue to raise standards within the school. </w:t>
            </w:r>
          </w:p>
        </w:tc>
      </w:tr>
      <w:tr w:rsidR="00252942" w:rsidRPr="00252942" w14:paraId="5A8319CB"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C9" w14:textId="77777777" w:rsidR="009E4483" w:rsidRPr="00252942" w:rsidRDefault="009E4483" w:rsidP="007E2C2F">
            <w:pPr>
              <w:spacing w:before="60" w:after="60"/>
              <w:rPr>
                <w:rFonts w:ascii="Arial" w:hAnsi="Arial" w:cs="Arial"/>
                <w:b/>
              </w:rPr>
            </w:pPr>
            <w:r w:rsidRPr="00252942">
              <w:rPr>
                <w:rFonts w:ascii="Arial" w:hAnsi="Arial" w:cs="Arial"/>
                <w:b/>
              </w:rPr>
              <w:t>1.</w:t>
            </w:r>
          </w:p>
        </w:tc>
        <w:tc>
          <w:tcPr>
            <w:tcW w:w="9072" w:type="dxa"/>
            <w:tcBorders>
              <w:top w:val="single" w:sz="4" w:space="0" w:color="auto"/>
              <w:left w:val="single" w:sz="4" w:space="0" w:color="auto"/>
              <w:bottom w:val="single" w:sz="4" w:space="0" w:color="auto"/>
              <w:right w:val="single" w:sz="4" w:space="0" w:color="auto"/>
            </w:tcBorders>
          </w:tcPr>
          <w:p w14:paraId="5A8319CA" w14:textId="17986901" w:rsidR="009E4483" w:rsidRPr="00252942" w:rsidRDefault="00EA1DBC" w:rsidP="00E677FB">
            <w:pPr>
              <w:spacing w:before="60" w:after="60"/>
              <w:rPr>
                <w:rFonts w:ascii="Arial" w:hAnsi="Arial" w:cs="Arial"/>
              </w:rPr>
            </w:pPr>
            <w:r w:rsidRPr="0061765E">
              <w:rPr>
                <w:rFonts w:ascii="Arial" w:hAnsi="Arial" w:cs="Arial"/>
                <w:highlight w:val="yellow"/>
              </w:rPr>
              <w:t xml:space="preserve">Lead </w:t>
            </w:r>
            <w:r w:rsidR="0061765E">
              <w:rPr>
                <w:rFonts w:ascii="Arial" w:hAnsi="Arial" w:cs="Arial"/>
                <w:highlight w:val="yellow"/>
              </w:rPr>
              <w:t>the inclusion area and deputise in the nurture space</w:t>
            </w:r>
          </w:p>
        </w:tc>
      </w:tr>
      <w:tr w:rsidR="00744BD9" w:rsidRPr="00252942" w14:paraId="5A8319CE"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CC" w14:textId="77777777" w:rsidR="00744BD9" w:rsidRPr="00252942" w:rsidRDefault="00744BD9" w:rsidP="00744BD9">
            <w:pPr>
              <w:spacing w:before="60" w:after="60"/>
              <w:rPr>
                <w:rFonts w:ascii="Arial" w:hAnsi="Arial" w:cs="Arial"/>
                <w:b/>
              </w:rPr>
            </w:pPr>
            <w:r w:rsidRPr="00252942">
              <w:rPr>
                <w:rFonts w:ascii="Arial" w:hAnsi="Arial" w:cs="Arial"/>
                <w:b/>
              </w:rPr>
              <w:t>2.</w:t>
            </w:r>
          </w:p>
        </w:tc>
        <w:tc>
          <w:tcPr>
            <w:tcW w:w="9072" w:type="dxa"/>
            <w:tcBorders>
              <w:top w:val="single" w:sz="4" w:space="0" w:color="auto"/>
              <w:left w:val="single" w:sz="4" w:space="0" w:color="auto"/>
              <w:bottom w:val="single" w:sz="4" w:space="0" w:color="auto"/>
              <w:right w:val="single" w:sz="4" w:space="0" w:color="auto"/>
            </w:tcBorders>
          </w:tcPr>
          <w:p w14:paraId="5A8319CD" w14:textId="6E816C61" w:rsidR="00744BD9" w:rsidRPr="00252942" w:rsidRDefault="00744BD9" w:rsidP="00744BD9">
            <w:pPr>
              <w:spacing w:before="60" w:after="60"/>
              <w:rPr>
                <w:rFonts w:ascii="Arial" w:hAnsi="Arial" w:cs="Arial"/>
              </w:rPr>
            </w:pPr>
            <w:r>
              <w:rPr>
                <w:rFonts w:ascii="Arial" w:hAnsi="Arial" w:cs="Arial"/>
              </w:rPr>
              <w:t xml:space="preserve">To </w:t>
            </w:r>
            <w:r w:rsidRPr="00252942">
              <w:rPr>
                <w:rFonts w:ascii="Arial" w:hAnsi="Arial" w:cs="Arial"/>
              </w:rPr>
              <w:t xml:space="preserve">manage </w:t>
            </w:r>
            <w:r>
              <w:rPr>
                <w:rFonts w:ascii="Arial" w:hAnsi="Arial" w:cs="Arial"/>
              </w:rPr>
              <w:t xml:space="preserve">and ensure </w:t>
            </w:r>
            <w:r w:rsidR="00821A54">
              <w:rPr>
                <w:rFonts w:ascii="Arial" w:hAnsi="Arial" w:cs="Arial"/>
              </w:rPr>
              <w:t>high quality pastoral support for students</w:t>
            </w:r>
          </w:p>
        </w:tc>
      </w:tr>
      <w:tr w:rsidR="00744BD9" w:rsidRPr="00252942" w14:paraId="5A8319D1"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CF" w14:textId="77777777" w:rsidR="00744BD9" w:rsidRPr="00252942" w:rsidRDefault="00744BD9" w:rsidP="00744BD9">
            <w:pPr>
              <w:spacing w:before="60" w:after="60"/>
              <w:rPr>
                <w:rFonts w:ascii="Arial" w:hAnsi="Arial" w:cs="Arial"/>
                <w:b/>
              </w:rPr>
            </w:pPr>
            <w:r w:rsidRPr="00252942">
              <w:rPr>
                <w:rFonts w:ascii="Arial" w:hAnsi="Arial" w:cs="Arial"/>
                <w:b/>
              </w:rPr>
              <w:t>3.</w:t>
            </w:r>
          </w:p>
        </w:tc>
        <w:tc>
          <w:tcPr>
            <w:tcW w:w="9072" w:type="dxa"/>
            <w:tcBorders>
              <w:top w:val="single" w:sz="4" w:space="0" w:color="auto"/>
              <w:left w:val="single" w:sz="4" w:space="0" w:color="auto"/>
              <w:bottom w:val="single" w:sz="4" w:space="0" w:color="auto"/>
              <w:right w:val="single" w:sz="4" w:space="0" w:color="auto"/>
            </w:tcBorders>
          </w:tcPr>
          <w:p w14:paraId="5A8319D0" w14:textId="000BBDDE" w:rsidR="00744BD9" w:rsidRPr="00BC468D" w:rsidRDefault="00201189" w:rsidP="00744BD9">
            <w:pPr>
              <w:jc w:val="both"/>
              <w:rPr>
                <w:rFonts w:ascii="Arial" w:hAnsi="Arial" w:cs="Arial"/>
              </w:rPr>
            </w:pPr>
            <w:r w:rsidRPr="00BC468D">
              <w:rPr>
                <w:rFonts w:ascii="Arial" w:hAnsi="Arial" w:cs="Arial"/>
              </w:rPr>
              <w:t xml:space="preserve">Take an active role in </w:t>
            </w:r>
            <w:r w:rsidR="0061765E">
              <w:rPr>
                <w:rFonts w:ascii="Arial" w:hAnsi="Arial" w:cs="Arial"/>
              </w:rPr>
              <w:t xml:space="preserve">tracking, evaluating and </w:t>
            </w:r>
            <w:r w:rsidR="00DC246E" w:rsidRPr="00BC468D">
              <w:rPr>
                <w:rFonts w:ascii="Arial" w:hAnsi="Arial" w:cs="Arial"/>
              </w:rPr>
              <w:t xml:space="preserve">improving </w:t>
            </w:r>
            <w:r w:rsidR="00744BD9" w:rsidRPr="00BC468D">
              <w:rPr>
                <w:rFonts w:ascii="Arial" w:hAnsi="Arial" w:cs="Arial"/>
              </w:rPr>
              <w:t xml:space="preserve">pupil attendance and </w:t>
            </w:r>
            <w:r w:rsidR="00951238" w:rsidRPr="00BC468D">
              <w:rPr>
                <w:rFonts w:ascii="Arial" w:hAnsi="Arial" w:cs="Arial"/>
              </w:rPr>
              <w:t>sup</w:t>
            </w:r>
            <w:r w:rsidR="0061765E">
              <w:rPr>
                <w:rFonts w:ascii="Arial" w:hAnsi="Arial" w:cs="Arial"/>
              </w:rPr>
              <w:t xml:space="preserve">port </w:t>
            </w:r>
            <w:r w:rsidR="00951238" w:rsidRPr="00BC468D">
              <w:rPr>
                <w:rFonts w:ascii="Arial" w:hAnsi="Arial" w:cs="Arial"/>
              </w:rPr>
              <w:t xml:space="preserve">the school </w:t>
            </w:r>
            <w:r w:rsidR="00744BD9" w:rsidRPr="00BC468D">
              <w:rPr>
                <w:rFonts w:ascii="Arial" w:hAnsi="Arial" w:cs="Arial"/>
              </w:rPr>
              <w:t>to secure</w:t>
            </w:r>
            <w:r w:rsidR="00951238" w:rsidRPr="00BC468D">
              <w:rPr>
                <w:rFonts w:ascii="Arial" w:hAnsi="Arial" w:cs="Arial"/>
              </w:rPr>
              <w:t xml:space="preserve"> attendance </w:t>
            </w:r>
            <w:r w:rsidR="00744BD9" w:rsidRPr="00BC468D">
              <w:rPr>
                <w:rFonts w:ascii="Arial" w:hAnsi="Arial" w:cs="Arial"/>
              </w:rPr>
              <w:t xml:space="preserve">targets, </w:t>
            </w:r>
            <w:r w:rsidR="00B36F11" w:rsidRPr="00BC468D">
              <w:rPr>
                <w:rFonts w:ascii="Arial" w:hAnsi="Arial" w:cs="Arial"/>
              </w:rPr>
              <w:t xml:space="preserve">such as </w:t>
            </w:r>
            <w:r w:rsidR="00744BD9" w:rsidRPr="00BC468D">
              <w:rPr>
                <w:rFonts w:ascii="Arial" w:hAnsi="Arial" w:cs="Arial"/>
              </w:rPr>
              <w:t>working with external agencies</w:t>
            </w:r>
            <w:r w:rsidR="00951238" w:rsidRPr="00BC468D">
              <w:rPr>
                <w:rFonts w:ascii="Arial" w:hAnsi="Arial" w:cs="Arial"/>
              </w:rPr>
              <w:t>.</w:t>
            </w:r>
          </w:p>
        </w:tc>
      </w:tr>
      <w:tr w:rsidR="00744BD9" w:rsidRPr="00252942" w14:paraId="5A8319D4"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D2" w14:textId="77777777" w:rsidR="00744BD9" w:rsidRPr="00252942" w:rsidRDefault="00744BD9" w:rsidP="00744BD9">
            <w:pPr>
              <w:spacing w:before="60" w:after="60"/>
              <w:rPr>
                <w:rFonts w:ascii="Arial" w:hAnsi="Arial" w:cs="Arial"/>
                <w:b/>
              </w:rPr>
            </w:pPr>
            <w:r w:rsidRPr="00252942">
              <w:rPr>
                <w:rFonts w:ascii="Arial" w:hAnsi="Arial" w:cs="Arial"/>
                <w:b/>
              </w:rPr>
              <w:t>4.</w:t>
            </w:r>
          </w:p>
        </w:tc>
        <w:tc>
          <w:tcPr>
            <w:tcW w:w="9072" w:type="dxa"/>
            <w:tcBorders>
              <w:top w:val="single" w:sz="4" w:space="0" w:color="auto"/>
              <w:left w:val="single" w:sz="4" w:space="0" w:color="auto"/>
              <w:bottom w:val="single" w:sz="4" w:space="0" w:color="auto"/>
              <w:right w:val="single" w:sz="4" w:space="0" w:color="auto"/>
            </w:tcBorders>
          </w:tcPr>
          <w:p w14:paraId="5A8319D3" w14:textId="4066BBD4" w:rsidR="00744BD9" w:rsidRPr="00BC468D" w:rsidRDefault="00744BD9" w:rsidP="00744BD9">
            <w:pPr>
              <w:spacing w:before="60" w:after="60"/>
              <w:rPr>
                <w:rFonts w:ascii="Arial" w:hAnsi="Arial" w:cs="Arial"/>
              </w:rPr>
            </w:pPr>
            <w:r w:rsidRPr="00BC468D">
              <w:rPr>
                <w:rFonts w:ascii="Arial" w:hAnsi="Arial" w:cs="Arial"/>
              </w:rPr>
              <w:t xml:space="preserve">As </w:t>
            </w:r>
            <w:r w:rsidR="006A578C" w:rsidRPr="00BC468D">
              <w:rPr>
                <w:rFonts w:ascii="Arial" w:hAnsi="Arial" w:cs="Arial"/>
              </w:rPr>
              <w:t xml:space="preserve">a </w:t>
            </w:r>
            <w:r w:rsidRPr="00BC468D">
              <w:rPr>
                <w:rFonts w:ascii="Arial" w:hAnsi="Arial" w:cs="Arial"/>
              </w:rPr>
              <w:t>safeguarding lead report and help to resolve any issues relating to Child Protection as quickly as possible</w:t>
            </w:r>
            <w:r w:rsidR="00F2449F" w:rsidRPr="00BC468D">
              <w:rPr>
                <w:rFonts w:ascii="Arial" w:hAnsi="Arial" w:cs="Arial"/>
              </w:rPr>
              <w:t xml:space="preserve"> </w:t>
            </w:r>
            <w:r w:rsidR="00F2449F" w:rsidRPr="00BC468D">
              <w:rPr>
                <w:rFonts w:ascii="Arial" w:hAnsi="Arial" w:cs="Arial"/>
                <w:color w:val="000000" w:themeColor="text1"/>
              </w:rPr>
              <w:t>and within the appropriate time scales.</w:t>
            </w:r>
          </w:p>
        </w:tc>
      </w:tr>
      <w:tr w:rsidR="00744BD9" w:rsidRPr="00252942" w14:paraId="5A8319D7"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D5" w14:textId="77777777" w:rsidR="00744BD9" w:rsidRPr="00252942" w:rsidRDefault="00744BD9" w:rsidP="00744BD9">
            <w:pPr>
              <w:spacing w:before="60" w:after="60"/>
              <w:rPr>
                <w:rFonts w:ascii="Arial" w:hAnsi="Arial" w:cs="Arial"/>
                <w:b/>
              </w:rPr>
            </w:pPr>
            <w:r>
              <w:rPr>
                <w:rFonts w:ascii="Arial" w:hAnsi="Arial" w:cs="Arial"/>
                <w:b/>
              </w:rPr>
              <w:t>5.</w:t>
            </w:r>
          </w:p>
        </w:tc>
        <w:tc>
          <w:tcPr>
            <w:tcW w:w="9072" w:type="dxa"/>
            <w:tcBorders>
              <w:top w:val="single" w:sz="4" w:space="0" w:color="auto"/>
              <w:left w:val="single" w:sz="4" w:space="0" w:color="auto"/>
              <w:bottom w:val="single" w:sz="4" w:space="0" w:color="auto"/>
              <w:right w:val="single" w:sz="4" w:space="0" w:color="auto"/>
            </w:tcBorders>
          </w:tcPr>
          <w:p w14:paraId="5A8319D6" w14:textId="6EE1ED5B" w:rsidR="00744BD9" w:rsidRPr="00BC468D" w:rsidRDefault="003D1651" w:rsidP="00744BD9">
            <w:pPr>
              <w:spacing w:before="60" w:after="60"/>
              <w:rPr>
                <w:rFonts w:ascii="Arial" w:hAnsi="Arial" w:cs="Arial"/>
              </w:rPr>
            </w:pPr>
            <w:r w:rsidRPr="00BC468D">
              <w:rPr>
                <w:rFonts w:ascii="Arial" w:hAnsi="Arial" w:cs="Arial"/>
              </w:rPr>
              <w:t>Working with Senior Leaders, u</w:t>
            </w:r>
            <w:r w:rsidR="00744BD9" w:rsidRPr="00BC468D">
              <w:rPr>
                <w:rFonts w:ascii="Arial" w:hAnsi="Arial" w:cs="Arial"/>
              </w:rPr>
              <w:t>se of data to inform behavioural and attendance issues and implement improvement strategies, including improvements in pupils’ commitment to learning</w:t>
            </w:r>
          </w:p>
        </w:tc>
      </w:tr>
      <w:tr w:rsidR="00744BD9" w:rsidRPr="00252942" w14:paraId="5A8319DA"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D8" w14:textId="77777777" w:rsidR="00744BD9" w:rsidRPr="00252942" w:rsidRDefault="00744BD9" w:rsidP="00744BD9">
            <w:pPr>
              <w:spacing w:before="60" w:after="60"/>
              <w:rPr>
                <w:rFonts w:ascii="Arial" w:hAnsi="Arial" w:cs="Arial"/>
                <w:b/>
              </w:rPr>
            </w:pPr>
            <w:r>
              <w:rPr>
                <w:rFonts w:ascii="Arial" w:hAnsi="Arial" w:cs="Arial"/>
                <w:b/>
              </w:rPr>
              <w:t>6</w:t>
            </w:r>
            <w:r w:rsidRPr="00252942">
              <w:rPr>
                <w:rFonts w:ascii="Arial" w:hAnsi="Arial" w:cs="Arial"/>
                <w:b/>
              </w:rPr>
              <w:t>.</w:t>
            </w:r>
          </w:p>
        </w:tc>
        <w:tc>
          <w:tcPr>
            <w:tcW w:w="9072" w:type="dxa"/>
            <w:tcBorders>
              <w:top w:val="single" w:sz="4" w:space="0" w:color="auto"/>
              <w:left w:val="single" w:sz="4" w:space="0" w:color="auto"/>
              <w:bottom w:val="single" w:sz="4" w:space="0" w:color="auto"/>
              <w:right w:val="single" w:sz="4" w:space="0" w:color="auto"/>
            </w:tcBorders>
          </w:tcPr>
          <w:p w14:paraId="5A8319D9" w14:textId="77777777" w:rsidR="00744BD9" w:rsidRPr="00252942" w:rsidRDefault="00744BD9" w:rsidP="00744BD9">
            <w:pPr>
              <w:spacing w:before="60" w:after="60"/>
              <w:rPr>
                <w:rFonts w:ascii="Arial" w:hAnsi="Arial" w:cs="Arial"/>
              </w:rPr>
            </w:pPr>
            <w:r w:rsidRPr="00F86761">
              <w:rPr>
                <w:rFonts w:ascii="Arial" w:hAnsi="Arial" w:cs="Arial"/>
              </w:rPr>
              <w:t xml:space="preserve">To </w:t>
            </w:r>
            <w:r>
              <w:rPr>
                <w:rFonts w:ascii="Arial" w:hAnsi="Arial" w:cs="Arial"/>
              </w:rPr>
              <w:t>lead a process of mentoring for</w:t>
            </w:r>
            <w:r w:rsidRPr="00F86761">
              <w:rPr>
                <w:rFonts w:ascii="Arial" w:hAnsi="Arial" w:cs="Arial"/>
              </w:rPr>
              <w:t xml:space="preserve"> pupils </w:t>
            </w:r>
            <w:r>
              <w:rPr>
                <w:rFonts w:ascii="Arial" w:hAnsi="Arial" w:cs="Arial"/>
              </w:rPr>
              <w:t>requir</w:t>
            </w:r>
            <w:r w:rsidRPr="00F86761">
              <w:rPr>
                <w:rFonts w:ascii="Arial" w:hAnsi="Arial" w:cs="Arial"/>
              </w:rPr>
              <w:t>ing particular support to ensure they make good progress</w:t>
            </w:r>
          </w:p>
        </w:tc>
      </w:tr>
      <w:tr w:rsidR="00744BD9" w:rsidRPr="00252942" w14:paraId="5A8319DD"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DB" w14:textId="77777777" w:rsidR="00744BD9" w:rsidRPr="00252942" w:rsidRDefault="00744BD9" w:rsidP="00744BD9">
            <w:pPr>
              <w:spacing w:before="60" w:after="60"/>
              <w:rPr>
                <w:rFonts w:ascii="Arial" w:hAnsi="Arial" w:cs="Arial"/>
                <w:b/>
              </w:rPr>
            </w:pPr>
            <w:r>
              <w:rPr>
                <w:rFonts w:ascii="Arial" w:hAnsi="Arial" w:cs="Arial"/>
                <w:b/>
              </w:rPr>
              <w:t>7</w:t>
            </w:r>
            <w:r w:rsidRPr="00252942">
              <w:rPr>
                <w:rFonts w:ascii="Arial" w:hAnsi="Arial" w:cs="Arial"/>
                <w:b/>
              </w:rPr>
              <w:t>.</w:t>
            </w:r>
          </w:p>
        </w:tc>
        <w:tc>
          <w:tcPr>
            <w:tcW w:w="9072" w:type="dxa"/>
            <w:tcBorders>
              <w:top w:val="single" w:sz="4" w:space="0" w:color="auto"/>
              <w:left w:val="single" w:sz="4" w:space="0" w:color="auto"/>
              <w:bottom w:val="single" w:sz="4" w:space="0" w:color="auto"/>
              <w:right w:val="single" w:sz="4" w:space="0" w:color="auto"/>
            </w:tcBorders>
          </w:tcPr>
          <w:p w14:paraId="5A8319DC" w14:textId="6C4D5847" w:rsidR="00744BD9" w:rsidRPr="00252942" w:rsidRDefault="00744BD9" w:rsidP="00744BD9">
            <w:pPr>
              <w:jc w:val="both"/>
              <w:rPr>
                <w:rFonts w:ascii="Arial" w:hAnsi="Arial" w:cs="Arial"/>
              </w:rPr>
            </w:pPr>
            <w:r w:rsidRPr="00252942">
              <w:rPr>
                <w:rFonts w:ascii="Arial" w:hAnsi="Arial" w:cs="Arial"/>
              </w:rPr>
              <w:t>To</w:t>
            </w:r>
            <w:r w:rsidR="00006D5A">
              <w:rPr>
                <w:rFonts w:ascii="Arial" w:hAnsi="Arial" w:cs="Arial"/>
              </w:rPr>
              <w:t xml:space="preserve"> oversee</w:t>
            </w:r>
            <w:r w:rsidRPr="00252942">
              <w:rPr>
                <w:rFonts w:ascii="Arial" w:hAnsi="Arial" w:cs="Arial"/>
              </w:rPr>
              <w:t xml:space="preserve"> for the smooth transition of pupils from </w:t>
            </w:r>
            <w:r w:rsidR="0061765E">
              <w:rPr>
                <w:rFonts w:ascii="Arial" w:hAnsi="Arial" w:cs="Arial"/>
              </w:rPr>
              <w:t>through the school</w:t>
            </w:r>
          </w:p>
        </w:tc>
      </w:tr>
      <w:tr w:rsidR="00744BD9" w:rsidRPr="00252942" w14:paraId="5A8319E0"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DE" w14:textId="77777777" w:rsidR="00744BD9" w:rsidRPr="00252942" w:rsidRDefault="00EA1DBC" w:rsidP="00744BD9">
            <w:pPr>
              <w:spacing w:before="60" w:after="60"/>
              <w:rPr>
                <w:rFonts w:ascii="Arial" w:hAnsi="Arial" w:cs="Arial"/>
                <w:b/>
              </w:rPr>
            </w:pPr>
            <w:r>
              <w:rPr>
                <w:rFonts w:ascii="Arial" w:hAnsi="Arial" w:cs="Arial"/>
                <w:b/>
              </w:rPr>
              <w:t>8</w:t>
            </w:r>
            <w:r w:rsidR="00744BD9" w:rsidRPr="00252942">
              <w:rPr>
                <w:rFonts w:ascii="Arial" w:hAnsi="Arial" w:cs="Arial"/>
                <w:b/>
              </w:rPr>
              <w:t>.</w:t>
            </w:r>
          </w:p>
        </w:tc>
        <w:tc>
          <w:tcPr>
            <w:tcW w:w="9072" w:type="dxa"/>
            <w:tcBorders>
              <w:top w:val="single" w:sz="4" w:space="0" w:color="auto"/>
              <w:left w:val="single" w:sz="4" w:space="0" w:color="auto"/>
              <w:bottom w:val="single" w:sz="4" w:space="0" w:color="auto"/>
              <w:right w:val="single" w:sz="4" w:space="0" w:color="auto"/>
            </w:tcBorders>
          </w:tcPr>
          <w:p w14:paraId="5A8319DF" w14:textId="77777777" w:rsidR="00744BD9" w:rsidRPr="00252942" w:rsidRDefault="00744BD9" w:rsidP="00744BD9">
            <w:pPr>
              <w:jc w:val="both"/>
              <w:rPr>
                <w:rFonts w:ascii="Arial" w:hAnsi="Arial" w:cs="Arial"/>
              </w:rPr>
            </w:pPr>
            <w:r w:rsidRPr="00252942">
              <w:rPr>
                <w:rFonts w:ascii="Arial" w:hAnsi="Arial" w:cs="Arial"/>
              </w:rPr>
              <w:t>To lead and manage the systems around Looked After Children, including working with external agencies in order to mi</w:t>
            </w:r>
            <w:r>
              <w:rPr>
                <w:rFonts w:ascii="Arial" w:hAnsi="Arial" w:cs="Arial"/>
              </w:rPr>
              <w:t>nimise any barriers to learning</w:t>
            </w:r>
          </w:p>
        </w:tc>
      </w:tr>
      <w:tr w:rsidR="00EA1DBC" w:rsidRPr="00252942" w14:paraId="5A8319E3"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E1" w14:textId="77777777" w:rsidR="00EA1DBC" w:rsidRPr="00252942" w:rsidRDefault="00EA1DBC" w:rsidP="00EA1DBC">
            <w:pPr>
              <w:spacing w:before="60" w:after="60"/>
              <w:rPr>
                <w:rFonts w:ascii="Arial" w:hAnsi="Arial" w:cs="Arial"/>
                <w:b/>
              </w:rPr>
            </w:pPr>
            <w:r w:rsidRPr="00252942">
              <w:rPr>
                <w:rFonts w:ascii="Arial" w:hAnsi="Arial" w:cs="Arial"/>
                <w:b/>
              </w:rPr>
              <w:t>9.</w:t>
            </w:r>
          </w:p>
        </w:tc>
        <w:tc>
          <w:tcPr>
            <w:tcW w:w="9072" w:type="dxa"/>
            <w:tcBorders>
              <w:top w:val="single" w:sz="4" w:space="0" w:color="auto"/>
              <w:left w:val="single" w:sz="4" w:space="0" w:color="auto"/>
              <w:bottom w:val="single" w:sz="4" w:space="0" w:color="auto"/>
              <w:right w:val="single" w:sz="4" w:space="0" w:color="auto"/>
            </w:tcBorders>
          </w:tcPr>
          <w:p w14:paraId="5A8319E2" w14:textId="2A1BE2AF" w:rsidR="00EA1DBC" w:rsidRPr="00252942" w:rsidRDefault="00EA1DBC" w:rsidP="00EA1DBC">
            <w:pPr>
              <w:spacing w:before="60" w:after="60"/>
              <w:rPr>
                <w:rFonts w:ascii="Arial" w:hAnsi="Arial" w:cs="Arial"/>
              </w:rPr>
            </w:pPr>
            <w:r w:rsidRPr="00252942">
              <w:rPr>
                <w:rFonts w:ascii="Arial" w:hAnsi="Arial" w:cs="Arial"/>
              </w:rPr>
              <w:t xml:space="preserve">To provide information to the Headteacher, </w:t>
            </w:r>
            <w:r>
              <w:rPr>
                <w:rFonts w:ascii="Arial" w:hAnsi="Arial" w:cs="Arial"/>
              </w:rPr>
              <w:t xml:space="preserve">SLT, </w:t>
            </w:r>
            <w:r w:rsidRPr="00252942">
              <w:rPr>
                <w:rFonts w:ascii="Arial" w:hAnsi="Arial" w:cs="Arial"/>
              </w:rPr>
              <w:t xml:space="preserve">LGB and Trust regarding all </w:t>
            </w:r>
            <w:r>
              <w:rPr>
                <w:rFonts w:ascii="Arial" w:hAnsi="Arial" w:cs="Arial"/>
              </w:rPr>
              <w:t>aspects related to pastoral issues.</w:t>
            </w:r>
            <w:r w:rsidR="00821A54">
              <w:rPr>
                <w:rFonts w:ascii="Arial" w:hAnsi="Arial" w:cs="Arial"/>
              </w:rPr>
              <w:t xml:space="preserve"> This includes suspensions</w:t>
            </w:r>
            <w:bookmarkStart w:id="0" w:name="_GoBack"/>
            <w:bookmarkEnd w:id="0"/>
          </w:p>
        </w:tc>
      </w:tr>
      <w:tr w:rsidR="00821A54" w:rsidRPr="00252942" w14:paraId="62444355"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41A966ED" w14:textId="37EB4DE1" w:rsidR="00821A54" w:rsidRPr="00252942" w:rsidRDefault="00821A54" w:rsidP="00EA1DBC">
            <w:pPr>
              <w:spacing w:before="60" w:after="60"/>
              <w:rPr>
                <w:rFonts w:ascii="Arial" w:hAnsi="Arial" w:cs="Arial"/>
                <w:b/>
              </w:rPr>
            </w:pPr>
            <w:r>
              <w:rPr>
                <w:rFonts w:ascii="Arial" w:hAnsi="Arial" w:cs="Arial"/>
                <w:b/>
              </w:rPr>
              <w:lastRenderedPageBreak/>
              <w:t>10.</w:t>
            </w:r>
          </w:p>
        </w:tc>
        <w:tc>
          <w:tcPr>
            <w:tcW w:w="9072" w:type="dxa"/>
            <w:tcBorders>
              <w:top w:val="single" w:sz="4" w:space="0" w:color="auto"/>
              <w:left w:val="single" w:sz="4" w:space="0" w:color="auto"/>
              <w:bottom w:val="single" w:sz="4" w:space="0" w:color="auto"/>
              <w:right w:val="single" w:sz="4" w:space="0" w:color="auto"/>
            </w:tcBorders>
          </w:tcPr>
          <w:p w14:paraId="1ADE6E90" w14:textId="327C48A5" w:rsidR="00821A54" w:rsidRPr="00252942" w:rsidRDefault="00821A54" w:rsidP="00EA1DBC">
            <w:pPr>
              <w:spacing w:before="60" w:after="60"/>
              <w:rPr>
                <w:rFonts w:ascii="Arial" w:hAnsi="Arial" w:cs="Arial"/>
              </w:rPr>
            </w:pPr>
            <w:r>
              <w:rPr>
                <w:rFonts w:ascii="Arial" w:hAnsi="Arial" w:cs="Arial"/>
              </w:rPr>
              <w:t>To communicate with families in a timely manner to gain support for student outcomes that leads to a demonstrable improvement.</w:t>
            </w:r>
          </w:p>
        </w:tc>
      </w:tr>
      <w:tr w:rsidR="00EA1DBC" w:rsidRPr="00252942" w14:paraId="5A8319E6" w14:textId="77777777" w:rsidTr="007E2C2F">
        <w:trPr>
          <w:cantSplit/>
        </w:trPr>
        <w:tc>
          <w:tcPr>
            <w:tcW w:w="710" w:type="dxa"/>
            <w:tcBorders>
              <w:top w:val="single" w:sz="4" w:space="0" w:color="auto"/>
              <w:left w:val="single" w:sz="4" w:space="0" w:color="auto"/>
              <w:bottom w:val="single" w:sz="4" w:space="0" w:color="auto"/>
              <w:right w:val="single" w:sz="4" w:space="0" w:color="auto"/>
            </w:tcBorders>
          </w:tcPr>
          <w:p w14:paraId="5A8319E4" w14:textId="4D503C70" w:rsidR="00EA1DBC" w:rsidRPr="00252942" w:rsidRDefault="00821A54" w:rsidP="00EA1DBC">
            <w:pPr>
              <w:spacing w:before="60" w:after="60"/>
              <w:rPr>
                <w:rFonts w:ascii="Arial" w:hAnsi="Arial" w:cs="Arial"/>
                <w:b/>
              </w:rPr>
            </w:pPr>
            <w:r w:rsidRPr="00252942">
              <w:rPr>
                <w:rFonts w:ascii="Arial" w:hAnsi="Arial" w:cs="Arial"/>
                <w:b/>
              </w:rPr>
              <w:t>1</w:t>
            </w:r>
            <w:r>
              <w:rPr>
                <w:rFonts w:ascii="Arial" w:hAnsi="Arial" w:cs="Arial"/>
                <w:b/>
              </w:rPr>
              <w:t>1.</w:t>
            </w:r>
          </w:p>
        </w:tc>
        <w:tc>
          <w:tcPr>
            <w:tcW w:w="9072" w:type="dxa"/>
            <w:tcBorders>
              <w:top w:val="single" w:sz="4" w:space="0" w:color="auto"/>
              <w:left w:val="single" w:sz="4" w:space="0" w:color="auto"/>
              <w:bottom w:val="single" w:sz="4" w:space="0" w:color="auto"/>
              <w:right w:val="single" w:sz="4" w:space="0" w:color="auto"/>
            </w:tcBorders>
          </w:tcPr>
          <w:p w14:paraId="5A8319E5" w14:textId="77777777" w:rsidR="00EA1DBC" w:rsidRPr="00252942" w:rsidRDefault="001A1972" w:rsidP="00EA1DBC">
            <w:pPr>
              <w:spacing w:before="60" w:after="60"/>
              <w:rPr>
                <w:rFonts w:ascii="Arial" w:hAnsi="Arial" w:cs="Arial"/>
              </w:rPr>
            </w:pPr>
            <w:r>
              <w:rPr>
                <w:rFonts w:ascii="Arial" w:hAnsi="Arial" w:cs="Arial"/>
              </w:rPr>
              <w:t>To carry out any other reasonable requests as directed by the Headteacher.</w:t>
            </w:r>
          </w:p>
        </w:tc>
      </w:tr>
      <w:tr w:rsidR="00EA1DBC" w:rsidRPr="00252942" w14:paraId="5A8319ED" w14:textId="77777777" w:rsidTr="007E2C2F">
        <w:trPr>
          <w:cantSplit/>
          <w:trHeight w:val="355"/>
        </w:trPr>
        <w:tc>
          <w:tcPr>
            <w:tcW w:w="9782" w:type="dxa"/>
            <w:gridSpan w:val="2"/>
            <w:tcBorders>
              <w:top w:val="single" w:sz="4" w:space="0" w:color="auto"/>
              <w:left w:val="single" w:sz="4" w:space="0" w:color="auto"/>
              <w:bottom w:val="single" w:sz="4" w:space="0" w:color="auto"/>
              <w:right w:val="single" w:sz="4" w:space="0" w:color="auto"/>
            </w:tcBorders>
          </w:tcPr>
          <w:p w14:paraId="5A8319E7" w14:textId="77777777" w:rsidR="00EA1DBC" w:rsidRPr="00252942" w:rsidRDefault="00EA1DBC" w:rsidP="00EA1DBC">
            <w:pPr>
              <w:spacing w:before="60" w:after="60"/>
              <w:rPr>
                <w:rFonts w:ascii="Arial" w:hAnsi="Arial" w:cs="Arial"/>
                <w:b/>
              </w:rPr>
            </w:pPr>
            <w:r w:rsidRPr="00252942">
              <w:rPr>
                <w:rFonts w:ascii="Arial" w:hAnsi="Arial" w:cs="Arial"/>
                <w:b/>
              </w:rPr>
              <w:t>Key Performance Indicators</w:t>
            </w:r>
          </w:p>
          <w:p w14:paraId="5A8319E8" w14:textId="77777777" w:rsidR="00EA1DBC" w:rsidRPr="00252942" w:rsidRDefault="00EA1DBC" w:rsidP="00EA1DBC">
            <w:pPr>
              <w:numPr>
                <w:ilvl w:val="0"/>
                <w:numId w:val="4"/>
              </w:numPr>
              <w:spacing w:before="60" w:after="60"/>
              <w:rPr>
                <w:rFonts w:ascii="Arial" w:hAnsi="Arial" w:cs="Arial"/>
              </w:rPr>
            </w:pPr>
            <w:r w:rsidRPr="00252942">
              <w:rPr>
                <w:rFonts w:ascii="Arial" w:hAnsi="Arial" w:cs="Arial"/>
              </w:rPr>
              <w:t>School Attendance data</w:t>
            </w:r>
          </w:p>
          <w:p w14:paraId="5A8319E9" w14:textId="77777777" w:rsidR="00EA1DBC" w:rsidRPr="00252942" w:rsidRDefault="00EA1DBC" w:rsidP="00EA1DBC">
            <w:pPr>
              <w:numPr>
                <w:ilvl w:val="0"/>
                <w:numId w:val="4"/>
              </w:numPr>
              <w:spacing w:before="60" w:after="60"/>
              <w:rPr>
                <w:rFonts w:ascii="Arial" w:hAnsi="Arial" w:cs="Arial"/>
              </w:rPr>
            </w:pPr>
            <w:r w:rsidRPr="00252942">
              <w:rPr>
                <w:rFonts w:ascii="Arial" w:hAnsi="Arial" w:cs="Arial"/>
              </w:rPr>
              <w:t>School behaviour data</w:t>
            </w:r>
          </w:p>
          <w:p w14:paraId="5A8319EA" w14:textId="77777777" w:rsidR="00EA1DBC" w:rsidRPr="00252942" w:rsidRDefault="00EA1DBC" w:rsidP="00EA1DBC">
            <w:pPr>
              <w:numPr>
                <w:ilvl w:val="0"/>
                <w:numId w:val="4"/>
              </w:numPr>
              <w:spacing w:before="60" w:after="60"/>
              <w:rPr>
                <w:rFonts w:ascii="Arial" w:hAnsi="Arial" w:cs="Arial"/>
              </w:rPr>
            </w:pPr>
            <w:r w:rsidRPr="00252942">
              <w:rPr>
                <w:rFonts w:ascii="Arial" w:hAnsi="Arial" w:cs="Arial"/>
              </w:rPr>
              <w:t>Safeguarding outcomes</w:t>
            </w:r>
          </w:p>
          <w:p w14:paraId="5A8319EB" w14:textId="77777777" w:rsidR="00EA1DBC" w:rsidRPr="00252942" w:rsidRDefault="00EA1DBC" w:rsidP="00EA1DBC">
            <w:pPr>
              <w:numPr>
                <w:ilvl w:val="0"/>
                <w:numId w:val="4"/>
              </w:numPr>
              <w:spacing w:before="60" w:after="60"/>
              <w:rPr>
                <w:rFonts w:ascii="Arial" w:hAnsi="Arial" w:cs="Arial"/>
              </w:rPr>
            </w:pPr>
            <w:r w:rsidRPr="00252942">
              <w:rPr>
                <w:rFonts w:ascii="Arial" w:hAnsi="Arial" w:cs="Arial"/>
              </w:rPr>
              <w:t>Parental and student feedback</w:t>
            </w:r>
          </w:p>
          <w:p w14:paraId="5A8319EC" w14:textId="77777777" w:rsidR="00EA1DBC" w:rsidRPr="00252942" w:rsidRDefault="00EA1DBC" w:rsidP="00EA1DBC">
            <w:pPr>
              <w:numPr>
                <w:ilvl w:val="0"/>
                <w:numId w:val="4"/>
              </w:numPr>
              <w:spacing w:before="60" w:after="60"/>
              <w:rPr>
                <w:rFonts w:ascii="Arial" w:hAnsi="Arial" w:cs="Arial"/>
              </w:rPr>
            </w:pPr>
            <w:r w:rsidRPr="00252942">
              <w:rPr>
                <w:rFonts w:ascii="Arial" w:hAnsi="Arial" w:cs="Arial"/>
              </w:rPr>
              <w:t>Attainment and progress of pupils</w:t>
            </w:r>
          </w:p>
        </w:tc>
      </w:tr>
    </w:tbl>
    <w:p w14:paraId="5A8319EE" w14:textId="77777777" w:rsidR="009E4483" w:rsidRPr="00252942" w:rsidRDefault="009E4483" w:rsidP="009E4483">
      <w:pPr>
        <w:rPr>
          <w:rFonts w:ascii="Arial" w:hAnsi="Arial" w:cs="Arial"/>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252942" w:rsidRPr="00252942" w14:paraId="5A8319F0" w14:textId="77777777" w:rsidTr="007E2C2F">
        <w:tc>
          <w:tcPr>
            <w:tcW w:w="9782" w:type="dxa"/>
            <w:shd w:val="pct12" w:color="auto" w:fill="FFFFFF"/>
          </w:tcPr>
          <w:p w14:paraId="5A8319EF" w14:textId="77777777" w:rsidR="009E4483" w:rsidRPr="00252942" w:rsidRDefault="009E4483" w:rsidP="007E2C2F">
            <w:pPr>
              <w:pStyle w:val="Heading7"/>
              <w:spacing w:before="120" w:after="120"/>
              <w:rPr>
                <w:sz w:val="28"/>
                <w:szCs w:val="28"/>
              </w:rPr>
            </w:pPr>
            <w:r w:rsidRPr="00252942">
              <w:t>Key Competencies</w:t>
            </w:r>
          </w:p>
        </w:tc>
      </w:tr>
      <w:tr w:rsidR="00252942" w:rsidRPr="00252942" w14:paraId="5A8319F4" w14:textId="77777777" w:rsidTr="007E2C2F">
        <w:trPr>
          <w:trHeight w:val="330"/>
        </w:trPr>
        <w:tc>
          <w:tcPr>
            <w:tcW w:w="9782" w:type="dxa"/>
            <w:tcBorders>
              <w:bottom w:val="single" w:sz="4" w:space="0" w:color="auto"/>
            </w:tcBorders>
          </w:tcPr>
          <w:p w14:paraId="5A8319F1" w14:textId="77777777" w:rsidR="009E4483" w:rsidRPr="00252942" w:rsidRDefault="009E4483" w:rsidP="007E2C2F">
            <w:pPr>
              <w:rPr>
                <w:rFonts w:ascii="Arial" w:hAnsi="Arial" w:cs="Arial"/>
                <w:b/>
              </w:rPr>
            </w:pPr>
            <w:proofErr w:type="spellStart"/>
            <w:r w:rsidRPr="00252942">
              <w:rPr>
                <w:rFonts w:ascii="Arial" w:hAnsi="Arial" w:cs="Arial"/>
                <w:b/>
              </w:rPr>
              <w:t>Self Management</w:t>
            </w:r>
            <w:proofErr w:type="spellEnd"/>
          </w:p>
          <w:p w14:paraId="5A8319F2" w14:textId="77777777" w:rsidR="009E4483" w:rsidRPr="00252942" w:rsidRDefault="009E4483" w:rsidP="007E2C2F">
            <w:pPr>
              <w:pStyle w:val="List3"/>
              <w:ind w:left="0" w:firstLine="0"/>
              <w:rPr>
                <w:rFonts w:ascii="Arial" w:hAnsi="Arial" w:cs="Arial"/>
                <w:sz w:val="22"/>
                <w:lang w:val="en-US"/>
              </w:rPr>
            </w:pPr>
            <w:r w:rsidRPr="00252942">
              <w:rPr>
                <w:rFonts w:ascii="Arial" w:hAnsi="Arial" w:cs="Arial"/>
                <w:sz w:val="22"/>
                <w:lang w:val="en-US"/>
              </w:rPr>
              <w:t>Manages personal priorities, pressures and workload</w:t>
            </w:r>
            <w:r w:rsidR="00B821BA" w:rsidRPr="00252942">
              <w:rPr>
                <w:rFonts w:ascii="Arial" w:hAnsi="Arial" w:cs="Arial"/>
                <w:sz w:val="22"/>
                <w:lang w:val="en-US"/>
              </w:rPr>
              <w:t xml:space="preserve"> in an efficient and effective </w:t>
            </w:r>
            <w:r w:rsidRPr="00252942">
              <w:rPr>
                <w:rFonts w:ascii="Arial" w:hAnsi="Arial" w:cs="Arial"/>
                <w:sz w:val="22"/>
                <w:lang w:val="en-US"/>
              </w:rPr>
              <w:t xml:space="preserve">way </w:t>
            </w:r>
          </w:p>
          <w:p w14:paraId="5A8319F3" w14:textId="77777777" w:rsidR="009E4483" w:rsidRPr="00252942" w:rsidRDefault="009E4483" w:rsidP="007E2C2F"/>
        </w:tc>
      </w:tr>
      <w:tr w:rsidR="00252942" w:rsidRPr="00252942" w14:paraId="5A8319F8" w14:textId="77777777" w:rsidTr="007E2C2F">
        <w:trPr>
          <w:trHeight w:val="330"/>
        </w:trPr>
        <w:tc>
          <w:tcPr>
            <w:tcW w:w="9782" w:type="dxa"/>
            <w:tcBorders>
              <w:bottom w:val="single" w:sz="4" w:space="0" w:color="auto"/>
            </w:tcBorders>
          </w:tcPr>
          <w:p w14:paraId="5A8319F5" w14:textId="77777777" w:rsidR="009E4483" w:rsidRPr="00252942" w:rsidRDefault="009E4483" w:rsidP="007E2C2F">
            <w:pPr>
              <w:tabs>
                <w:tab w:val="left" w:pos="-1440"/>
                <w:tab w:val="left" w:pos="-720"/>
                <w:tab w:val="left" w:pos="-99"/>
                <w:tab w:val="left" w:pos="170"/>
                <w:tab w:val="left" w:pos="1440"/>
              </w:tabs>
              <w:rPr>
                <w:rFonts w:ascii="Arial" w:hAnsi="Arial" w:cs="Arial"/>
                <w:b/>
              </w:rPr>
            </w:pPr>
            <w:proofErr w:type="spellStart"/>
            <w:r w:rsidRPr="00252942">
              <w:rPr>
                <w:rFonts w:ascii="Arial" w:hAnsi="Arial" w:cs="Arial"/>
                <w:b/>
              </w:rPr>
              <w:t>Self Development</w:t>
            </w:r>
            <w:proofErr w:type="spellEnd"/>
          </w:p>
          <w:p w14:paraId="5A8319F6" w14:textId="77777777" w:rsidR="009E4483" w:rsidRPr="00252942" w:rsidRDefault="009E4483" w:rsidP="007E2C2F">
            <w:pPr>
              <w:rPr>
                <w:rFonts w:ascii="Arial" w:hAnsi="Arial" w:cs="Arial"/>
              </w:rPr>
            </w:pPr>
            <w:r w:rsidRPr="00252942">
              <w:rPr>
                <w:rFonts w:ascii="Arial" w:hAnsi="Arial" w:cs="Arial"/>
              </w:rPr>
              <w:t>Seeks feedback on their performance and takes appropriate actions to improve</w:t>
            </w:r>
          </w:p>
          <w:p w14:paraId="5A8319F7" w14:textId="77777777" w:rsidR="009E4483" w:rsidRPr="00252942" w:rsidRDefault="009E4483" w:rsidP="007E2C2F"/>
        </w:tc>
      </w:tr>
      <w:tr w:rsidR="00252942" w:rsidRPr="00252942" w14:paraId="5A8319FC" w14:textId="77777777" w:rsidTr="007E2C2F">
        <w:trPr>
          <w:trHeight w:val="330"/>
        </w:trPr>
        <w:tc>
          <w:tcPr>
            <w:tcW w:w="9782" w:type="dxa"/>
            <w:tcBorders>
              <w:bottom w:val="single" w:sz="4" w:space="0" w:color="auto"/>
            </w:tcBorders>
          </w:tcPr>
          <w:p w14:paraId="5A8319F9" w14:textId="77777777" w:rsidR="009E4483" w:rsidRPr="00252942" w:rsidRDefault="009E4483" w:rsidP="007E2C2F">
            <w:pPr>
              <w:tabs>
                <w:tab w:val="left" w:pos="-1440"/>
                <w:tab w:val="left" w:pos="-720"/>
                <w:tab w:val="left" w:pos="-99"/>
                <w:tab w:val="left" w:pos="170"/>
                <w:tab w:val="left" w:pos="1440"/>
              </w:tabs>
              <w:rPr>
                <w:rFonts w:ascii="Arial" w:hAnsi="Arial" w:cs="Arial"/>
                <w:b/>
              </w:rPr>
            </w:pPr>
            <w:r w:rsidRPr="00252942">
              <w:rPr>
                <w:rFonts w:ascii="Arial" w:hAnsi="Arial" w:cs="Arial"/>
                <w:b/>
              </w:rPr>
              <w:t>Communications</w:t>
            </w:r>
          </w:p>
          <w:p w14:paraId="5A8319FA" w14:textId="77777777" w:rsidR="009E4483" w:rsidRPr="00252942" w:rsidRDefault="009E4483" w:rsidP="007E2C2F">
            <w:pPr>
              <w:tabs>
                <w:tab w:val="left" w:pos="-1440"/>
                <w:tab w:val="left" w:pos="-720"/>
                <w:tab w:val="left" w:pos="-99"/>
                <w:tab w:val="left" w:pos="170"/>
                <w:tab w:val="left" w:pos="1440"/>
              </w:tabs>
              <w:rPr>
                <w:rFonts w:ascii="Arial" w:hAnsi="Arial" w:cs="Arial"/>
              </w:rPr>
            </w:pPr>
            <w:r w:rsidRPr="00252942">
              <w:rPr>
                <w:rFonts w:ascii="Arial" w:hAnsi="Arial" w:cs="Arial"/>
                <w:lang w:val="en-US"/>
              </w:rPr>
              <w:t>Listens to and communicates clearly with individuals and groups to help mutual understanding</w:t>
            </w:r>
          </w:p>
          <w:p w14:paraId="5A8319FB" w14:textId="77777777" w:rsidR="009E4483" w:rsidRPr="00252942" w:rsidRDefault="009E4483" w:rsidP="007E2C2F">
            <w:pPr>
              <w:tabs>
                <w:tab w:val="left" w:pos="-1440"/>
                <w:tab w:val="left" w:pos="-720"/>
                <w:tab w:val="left" w:pos="-99"/>
                <w:tab w:val="left" w:pos="170"/>
                <w:tab w:val="left" w:pos="1440"/>
              </w:tabs>
            </w:pPr>
          </w:p>
        </w:tc>
      </w:tr>
      <w:tr w:rsidR="00252942" w:rsidRPr="00252942" w14:paraId="5A831A00" w14:textId="77777777" w:rsidTr="007E2C2F">
        <w:trPr>
          <w:trHeight w:val="330"/>
        </w:trPr>
        <w:tc>
          <w:tcPr>
            <w:tcW w:w="9782" w:type="dxa"/>
            <w:tcBorders>
              <w:bottom w:val="single" w:sz="4" w:space="0" w:color="auto"/>
            </w:tcBorders>
          </w:tcPr>
          <w:p w14:paraId="5A8319FD" w14:textId="77777777" w:rsidR="009E4483" w:rsidRPr="00252942" w:rsidRDefault="009E4483" w:rsidP="007E2C2F">
            <w:pPr>
              <w:tabs>
                <w:tab w:val="left" w:pos="-1440"/>
                <w:tab w:val="left" w:pos="-720"/>
                <w:tab w:val="left" w:pos="-99"/>
                <w:tab w:val="left" w:pos="170"/>
                <w:tab w:val="left" w:pos="1440"/>
              </w:tabs>
              <w:rPr>
                <w:rFonts w:ascii="Arial" w:hAnsi="Arial" w:cs="Arial"/>
                <w:b/>
              </w:rPr>
            </w:pPr>
            <w:r w:rsidRPr="00252942">
              <w:rPr>
                <w:rFonts w:ascii="Arial" w:hAnsi="Arial" w:cs="Arial"/>
                <w:b/>
              </w:rPr>
              <w:t>Equality and Diversity</w:t>
            </w:r>
          </w:p>
          <w:p w14:paraId="5A8319FE" w14:textId="77777777" w:rsidR="009E4483" w:rsidRPr="00252942" w:rsidRDefault="009E4483" w:rsidP="007E2C2F">
            <w:pPr>
              <w:tabs>
                <w:tab w:val="left" w:pos="-1440"/>
                <w:tab w:val="left" w:pos="-720"/>
                <w:tab w:val="left" w:pos="-99"/>
                <w:tab w:val="left" w:pos="170"/>
                <w:tab w:val="left" w:pos="1440"/>
              </w:tabs>
              <w:rPr>
                <w:rFonts w:ascii="Arial" w:hAnsi="Arial" w:cs="Arial"/>
              </w:rPr>
            </w:pPr>
            <w:r w:rsidRPr="00252942">
              <w:rPr>
                <w:rFonts w:ascii="Arial" w:hAnsi="Arial" w:cs="Arial"/>
              </w:rPr>
              <w:t>Is constantly mindful of equality and diversity issues in providing services, and seeks to avoid discrimination</w:t>
            </w:r>
          </w:p>
          <w:p w14:paraId="5A8319FF" w14:textId="77777777" w:rsidR="009E4483" w:rsidRPr="00252942" w:rsidRDefault="009E4483" w:rsidP="007E2C2F">
            <w:pPr>
              <w:tabs>
                <w:tab w:val="left" w:pos="-1440"/>
                <w:tab w:val="left" w:pos="-720"/>
                <w:tab w:val="left" w:pos="-99"/>
                <w:tab w:val="left" w:pos="170"/>
                <w:tab w:val="left" w:pos="1440"/>
              </w:tabs>
            </w:pPr>
          </w:p>
        </w:tc>
      </w:tr>
      <w:tr w:rsidR="00252942" w:rsidRPr="00252942" w14:paraId="5A831A04" w14:textId="77777777" w:rsidTr="007E2C2F">
        <w:trPr>
          <w:trHeight w:val="330"/>
        </w:trPr>
        <w:tc>
          <w:tcPr>
            <w:tcW w:w="9782" w:type="dxa"/>
            <w:tcBorders>
              <w:bottom w:val="single" w:sz="4" w:space="0" w:color="auto"/>
            </w:tcBorders>
          </w:tcPr>
          <w:p w14:paraId="5A831A01" w14:textId="77777777" w:rsidR="009E4483" w:rsidRPr="00252942" w:rsidRDefault="009E4483" w:rsidP="007E2C2F">
            <w:pPr>
              <w:tabs>
                <w:tab w:val="left" w:pos="-1440"/>
                <w:tab w:val="left" w:pos="-720"/>
                <w:tab w:val="left" w:pos="-99"/>
                <w:tab w:val="left" w:pos="170"/>
                <w:tab w:val="left" w:pos="1440"/>
              </w:tabs>
              <w:rPr>
                <w:rFonts w:ascii="Arial" w:hAnsi="Arial" w:cs="Arial"/>
                <w:b/>
              </w:rPr>
            </w:pPr>
            <w:proofErr w:type="spellStart"/>
            <w:r w:rsidRPr="00252942">
              <w:rPr>
                <w:rFonts w:ascii="Arial" w:hAnsi="Arial" w:cs="Arial"/>
                <w:b/>
              </w:rPr>
              <w:t>Self Awareness</w:t>
            </w:r>
            <w:proofErr w:type="spellEnd"/>
          </w:p>
          <w:p w14:paraId="5A831A02" w14:textId="77777777" w:rsidR="009E4483" w:rsidRPr="00252942" w:rsidRDefault="009E4483" w:rsidP="007E2C2F">
            <w:pPr>
              <w:tabs>
                <w:tab w:val="left" w:pos="-1440"/>
                <w:tab w:val="left" w:pos="-720"/>
                <w:tab w:val="left" w:pos="-99"/>
                <w:tab w:val="left" w:pos="170"/>
                <w:tab w:val="left" w:pos="1440"/>
              </w:tabs>
              <w:rPr>
                <w:rFonts w:ascii="Arial" w:hAnsi="Arial" w:cs="Arial"/>
              </w:rPr>
            </w:pPr>
            <w:r w:rsidRPr="00252942">
              <w:rPr>
                <w:rFonts w:ascii="Arial" w:hAnsi="Arial" w:cs="Arial"/>
                <w:lang w:val="en-US"/>
              </w:rPr>
              <w:t>Under</w:t>
            </w:r>
            <w:r w:rsidR="00B821BA" w:rsidRPr="00252942">
              <w:rPr>
                <w:rFonts w:ascii="Arial" w:hAnsi="Arial" w:cs="Arial"/>
                <w:lang w:val="en-US"/>
              </w:rPr>
              <w:t xml:space="preserve">stands their own </w:t>
            </w:r>
            <w:proofErr w:type="spellStart"/>
            <w:r w:rsidR="00B821BA" w:rsidRPr="00252942">
              <w:rPr>
                <w:rFonts w:ascii="Arial" w:hAnsi="Arial" w:cs="Arial"/>
                <w:lang w:val="en-US"/>
              </w:rPr>
              <w:t>behaviour</w:t>
            </w:r>
            <w:proofErr w:type="spellEnd"/>
            <w:r w:rsidR="00B821BA" w:rsidRPr="00252942">
              <w:rPr>
                <w:rFonts w:ascii="Arial" w:hAnsi="Arial" w:cs="Arial"/>
                <w:lang w:val="en-US"/>
              </w:rPr>
              <w:t xml:space="preserve">, is </w:t>
            </w:r>
            <w:r w:rsidRPr="00252942">
              <w:rPr>
                <w:rFonts w:ascii="Arial" w:hAnsi="Arial" w:cs="Arial"/>
                <w:lang w:val="en-US"/>
              </w:rPr>
              <w:t>aware of how it impacts on others, and can modify their approach accordingly</w:t>
            </w:r>
          </w:p>
          <w:p w14:paraId="5A831A03" w14:textId="77777777" w:rsidR="009E4483" w:rsidRPr="00252942" w:rsidRDefault="009E4483" w:rsidP="007E2C2F">
            <w:pPr>
              <w:tabs>
                <w:tab w:val="left" w:pos="-1440"/>
                <w:tab w:val="left" w:pos="-720"/>
                <w:tab w:val="left" w:pos="-99"/>
                <w:tab w:val="left" w:pos="170"/>
                <w:tab w:val="left" w:pos="1440"/>
              </w:tabs>
            </w:pPr>
          </w:p>
        </w:tc>
      </w:tr>
      <w:tr w:rsidR="00252942" w:rsidRPr="00252942" w14:paraId="5A831A08" w14:textId="77777777" w:rsidTr="007E2C2F">
        <w:trPr>
          <w:trHeight w:val="330"/>
        </w:trPr>
        <w:tc>
          <w:tcPr>
            <w:tcW w:w="9782" w:type="dxa"/>
            <w:tcBorders>
              <w:bottom w:val="single" w:sz="4" w:space="0" w:color="auto"/>
            </w:tcBorders>
          </w:tcPr>
          <w:p w14:paraId="5A831A05" w14:textId="77777777" w:rsidR="009E4483" w:rsidRPr="00252942" w:rsidRDefault="009E4483" w:rsidP="007E2C2F">
            <w:pPr>
              <w:tabs>
                <w:tab w:val="left" w:pos="-1440"/>
                <w:tab w:val="left" w:pos="-720"/>
                <w:tab w:val="left" w:pos="-99"/>
                <w:tab w:val="left" w:pos="170"/>
                <w:tab w:val="left" w:pos="1440"/>
              </w:tabs>
              <w:rPr>
                <w:rFonts w:ascii="Arial" w:hAnsi="Arial" w:cs="Arial"/>
                <w:b/>
              </w:rPr>
            </w:pPr>
            <w:r w:rsidRPr="00252942">
              <w:rPr>
                <w:rFonts w:ascii="Arial" w:hAnsi="Arial" w:cs="Arial"/>
                <w:b/>
              </w:rPr>
              <w:t>Analysis and Judgement</w:t>
            </w:r>
          </w:p>
          <w:p w14:paraId="5A831A06" w14:textId="77777777" w:rsidR="009E4483" w:rsidRPr="00252942" w:rsidRDefault="009E4483" w:rsidP="007E2C2F">
            <w:pPr>
              <w:tabs>
                <w:tab w:val="left" w:pos="-1440"/>
                <w:tab w:val="left" w:pos="-720"/>
                <w:tab w:val="left" w:pos="-99"/>
                <w:tab w:val="left" w:pos="170"/>
                <w:tab w:val="left" w:pos="1440"/>
              </w:tabs>
              <w:rPr>
                <w:rFonts w:ascii="Arial" w:hAnsi="Arial" w:cs="Arial"/>
              </w:rPr>
            </w:pPr>
            <w:r w:rsidRPr="00252942">
              <w:rPr>
                <w:rFonts w:ascii="Arial" w:hAnsi="Arial" w:cs="Arial"/>
              </w:rPr>
              <w:t>Identifies and solves pr</w:t>
            </w:r>
            <w:r w:rsidR="00B821BA" w:rsidRPr="00252942">
              <w:rPr>
                <w:rFonts w:ascii="Arial" w:hAnsi="Arial" w:cs="Arial"/>
              </w:rPr>
              <w:t>oblems ensuring connections are</w:t>
            </w:r>
            <w:r w:rsidRPr="00252942">
              <w:rPr>
                <w:rFonts w:ascii="Arial" w:hAnsi="Arial" w:cs="Arial"/>
              </w:rPr>
              <w:t xml:space="preserve"> made with related issues and involves others in the process</w:t>
            </w:r>
          </w:p>
          <w:p w14:paraId="5A831A07" w14:textId="77777777" w:rsidR="009E4483" w:rsidRPr="00252942" w:rsidRDefault="009E4483" w:rsidP="007E2C2F">
            <w:pPr>
              <w:tabs>
                <w:tab w:val="left" w:pos="-1440"/>
                <w:tab w:val="left" w:pos="-720"/>
                <w:tab w:val="left" w:pos="-99"/>
                <w:tab w:val="left" w:pos="170"/>
                <w:tab w:val="left" w:pos="1440"/>
              </w:tabs>
            </w:pPr>
          </w:p>
        </w:tc>
      </w:tr>
      <w:tr w:rsidR="00252942" w:rsidRPr="00252942" w14:paraId="5A831A0C" w14:textId="77777777" w:rsidTr="007E2C2F">
        <w:trPr>
          <w:trHeight w:val="330"/>
        </w:trPr>
        <w:tc>
          <w:tcPr>
            <w:tcW w:w="9782" w:type="dxa"/>
            <w:tcBorders>
              <w:bottom w:val="single" w:sz="4" w:space="0" w:color="auto"/>
            </w:tcBorders>
          </w:tcPr>
          <w:p w14:paraId="5A831A09" w14:textId="77777777" w:rsidR="009E4483" w:rsidRPr="00252942" w:rsidRDefault="009E4483" w:rsidP="007E2C2F">
            <w:pPr>
              <w:tabs>
                <w:tab w:val="left" w:pos="-1440"/>
                <w:tab w:val="left" w:pos="-720"/>
                <w:tab w:val="left" w:pos="-99"/>
                <w:tab w:val="left" w:pos="170"/>
                <w:tab w:val="left" w:pos="1440"/>
              </w:tabs>
              <w:rPr>
                <w:rFonts w:ascii="Arial" w:hAnsi="Arial" w:cs="Arial"/>
                <w:b/>
              </w:rPr>
            </w:pPr>
            <w:r w:rsidRPr="00252942">
              <w:rPr>
                <w:rFonts w:ascii="Arial" w:hAnsi="Arial" w:cs="Arial"/>
                <w:b/>
              </w:rPr>
              <w:t>Flexible and Adaptable</w:t>
            </w:r>
          </w:p>
          <w:p w14:paraId="5A831A0A" w14:textId="77777777" w:rsidR="009E4483" w:rsidRPr="00252942" w:rsidRDefault="009E4483" w:rsidP="007E2C2F">
            <w:pPr>
              <w:tabs>
                <w:tab w:val="left" w:pos="-1440"/>
                <w:tab w:val="left" w:pos="-720"/>
                <w:tab w:val="left" w:pos="-99"/>
                <w:tab w:val="left" w:pos="170"/>
                <w:tab w:val="left" w:pos="1440"/>
              </w:tabs>
              <w:rPr>
                <w:rFonts w:ascii="Arial" w:hAnsi="Arial" w:cs="Arial"/>
              </w:rPr>
            </w:pPr>
            <w:r w:rsidRPr="00252942">
              <w:rPr>
                <w:rFonts w:ascii="Arial" w:hAnsi="Arial" w:cs="Arial"/>
              </w:rPr>
              <w:t>Develops and maintains constructive relationship which contribute to teamwork and achieving objectives</w:t>
            </w:r>
          </w:p>
          <w:p w14:paraId="5A831A0B" w14:textId="77777777" w:rsidR="009E4483" w:rsidRPr="00252942" w:rsidRDefault="009E4483" w:rsidP="007E2C2F">
            <w:pPr>
              <w:tabs>
                <w:tab w:val="left" w:pos="-1440"/>
                <w:tab w:val="left" w:pos="-720"/>
                <w:tab w:val="left" w:pos="-99"/>
                <w:tab w:val="left" w:pos="170"/>
                <w:tab w:val="left" w:pos="1440"/>
              </w:tabs>
            </w:pPr>
          </w:p>
        </w:tc>
      </w:tr>
      <w:tr w:rsidR="00252942" w:rsidRPr="00252942" w14:paraId="5A831A10" w14:textId="77777777" w:rsidTr="007E2C2F">
        <w:trPr>
          <w:trHeight w:val="330"/>
        </w:trPr>
        <w:tc>
          <w:tcPr>
            <w:tcW w:w="9782" w:type="dxa"/>
            <w:tcBorders>
              <w:bottom w:val="single" w:sz="4" w:space="0" w:color="auto"/>
            </w:tcBorders>
          </w:tcPr>
          <w:p w14:paraId="5A831A0D" w14:textId="77777777" w:rsidR="00B821BA" w:rsidRPr="00252942" w:rsidRDefault="009E4483" w:rsidP="00B821BA">
            <w:pPr>
              <w:tabs>
                <w:tab w:val="left" w:pos="-1440"/>
                <w:tab w:val="left" w:pos="-720"/>
                <w:tab w:val="left" w:pos="-99"/>
                <w:tab w:val="left" w:pos="170"/>
                <w:tab w:val="left" w:pos="1440"/>
              </w:tabs>
              <w:rPr>
                <w:rFonts w:ascii="Arial" w:hAnsi="Arial" w:cs="Arial"/>
                <w:b/>
              </w:rPr>
            </w:pPr>
            <w:r w:rsidRPr="00252942">
              <w:rPr>
                <w:rFonts w:ascii="Arial" w:hAnsi="Arial" w:cs="Arial"/>
                <w:b/>
              </w:rPr>
              <w:t>Customer Focus</w:t>
            </w:r>
          </w:p>
          <w:p w14:paraId="5A831A0E" w14:textId="77777777" w:rsidR="009E4483" w:rsidRPr="00252942" w:rsidRDefault="009E4483" w:rsidP="00B821BA">
            <w:pPr>
              <w:tabs>
                <w:tab w:val="left" w:pos="-1440"/>
                <w:tab w:val="left" w:pos="-720"/>
                <w:tab w:val="left" w:pos="-99"/>
                <w:tab w:val="left" w:pos="170"/>
                <w:tab w:val="left" w:pos="1440"/>
              </w:tabs>
              <w:rPr>
                <w:rFonts w:ascii="Arial" w:hAnsi="Arial" w:cs="Arial"/>
              </w:rPr>
            </w:pPr>
            <w:r w:rsidRPr="00252942">
              <w:rPr>
                <w:rFonts w:ascii="Arial" w:hAnsi="Arial" w:cs="Arial"/>
              </w:rPr>
              <w:t xml:space="preserve">Actively seeks out, listens to and builds on evaluation and feedback from </w:t>
            </w:r>
            <w:r w:rsidR="00124F78" w:rsidRPr="00252942">
              <w:rPr>
                <w:rFonts w:ascii="Arial" w:hAnsi="Arial" w:cs="Arial"/>
              </w:rPr>
              <w:t>staff, pupils and parents</w:t>
            </w:r>
            <w:r w:rsidRPr="00252942">
              <w:rPr>
                <w:rFonts w:ascii="Arial" w:hAnsi="Arial" w:cs="Arial"/>
              </w:rPr>
              <w:t>.</w:t>
            </w:r>
          </w:p>
          <w:p w14:paraId="5A831A0F" w14:textId="77777777" w:rsidR="00B821BA" w:rsidRPr="00252942" w:rsidRDefault="00B821BA" w:rsidP="00B821BA">
            <w:pPr>
              <w:tabs>
                <w:tab w:val="left" w:pos="-1440"/>
                <w:tab w:val="left" w:pos="-720"/>
                <w:tab w:val="left" w:pos="-99"/>
                <w:tab w:val="left" w:pos="170"/>
                <w:tab w:val="left" w:pos="1440"/>
              </w:tabs>
              <w:rPr>
                <w:rFonts w:ascii="Arial" w:hAnsi="Arial" w:cs="Arial"/>
                <w:b/>
              </w:rPr>
            </w:pPr>
          </w:p>
        </w:tc>
      </w:tr>
      <w:tr w:rsidR="00252942" w:rsidRPr="00252942" w14:paraId="5A831A13" w14:textId="77777777" w:rsidTr="007E2C2F">
        <w:trPr>
          <w:trHeight w:val="330"/>
        </w:trPr>
        <w:tc>
          <w:tcPr>
            <w:tcW w:w="9782" w:type="dxa"/>
            <w:tcBorders>
              <w:bottom w:val="single" w:sz="4" w:space="0" w:color="auto"/>
            </w:tcBorders>
          </w:tcPr>
          <w:p w14:paraId="5A831A11" w14:textId="77777777" w:rsidR="009E4483" w:rsidRPr="00252942" w:rsidRDefault="009E4483" w:rsidP="007E2C2F">
            <w:pPr>
              <w:tabs>
                <w:tab w:val="left" w:pos="-1440"/>
                <w:tab w:val="left" w:pos="-720"/>
                <w:tab w:val="left" w:pos="-99"/>
                <w:tab w:val="left" w:pos="170"/>
                <w:tab w:val="left" w:pos="1440"/>
              </w:tabs>
              <w:rPr>
                <w:rFonts w:ascii="Arial" w:hAnsi="Arial" w:cs="Arial"/>
                <w:b/>
              </w:rPr>
            </w:pPr>
            <w:r w:rsidRPr="00252942">
              <w:rPr>
                <w:rFonts w:ascii="Arial" w:hAnsi="Arial" w:cs="Arial"/>
                <w:b/>
              </w:rPr>
              <w:t>Proactive Approach</w:t>
            </w:r>
          </w:p>
          <w:p w14:paraId="5A831A12" w14:textId="77777777" w:rsidR="009E4483" w:rsidRPr="00252942" w:rsidRDefault="009E4483" w:rsidP="007E2C2F">
            <w:pPr>
              <w:pStyle w:val="BodyText"/>
              <w:rPr>
                <w:rFonts w:cs="Arial"/>
                <w:sz w:val="22"/>
                <w:szCs w:val="22"/>
              </w:rPr>
            </w:pPr>
            <w:r w:rsidRPr="00252942">
              <w:rPr>
                <w:rFonts w:cs="Arial"/>
                <w:sz w:val="22"/>
                <w:szCs w:val="22"/>
              </w:rPr>
              <w:t>Champions new initiatives in support of strategic objectives and encourages change.</w:t>
            </w:r>
          </w:p>
        </w:tc>
      </w:tr>
    </w:tbl>
    <w:p w14:paraId="5A831A14" w14:textId="77777777" w:rsidR="009E4483" w:rsidRPr="00252942" w:rsidRDefault="009E4483" w:rsidP="009E4483"/>
    <w:p w14:paraId="5A831A15" w14:textId="77777777" w:rsidR="009E4483" w:rsidRPr="00252942" w:rsidRDefault="009E4483" w:rsidP="009E4483">
      <w:pPr>
        <w:rPr>
          <w:rFonts w:ascii="Tahoma" w:hAnsi="Tahoma" w:cs="Tahoma"/>
          <w:sz w:val="24"/>
          <w:szCs w:val="24"/>
        </w:rPr>
      </w:pP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5"/>
        <w:gridCol w:w="4917"/>
      </w:tblGrid>
      <w:tr w:rsidR="00953108" w:rsidRPr="00953108" w14:paraId="5A831A1B" w14:textId="77777777" w:rsidTr="00953108">
        <w:trPr>
          <w:trHeight w:val="706"/>
        </w:trPr>
        <w:tc>
          <w:tcPr>
            <w:tcW w:w="9782" w:type="dxa"/>
            <w:gridSpan w:val="2"/>
            <w:tcBorders>
              <w:top w:val="single" w:sz="6" w:space="0" w:color="auto"/>
              <w:left w:val="single" w:sz="6" w:space="0" w:color="auto"/>
              <w:bottom w:val="single" w:sz="6" w:space="0" w:color="auto"/>
              <w:right w:val="single" w:sz="6" w:space="0" w:color="auto"/>
            </w:tcBorders>
          </w:tcPr>
          <w:p w14:paraId="5A831A16" w14:textId="77777777" w:rsidR="00953108" w:rsidRPr="00953108" w:rsidRDefault="00953108" w:rsidP="00953108">
            <w:pPr>
              <w:rPr>
                <w:rFonts w:ascii="Arial" w:hAnsi="Arial" w:cs="Arial"/>
                <w:b/>
              </w:rPr>
            </w:pPr>
            <w:r w:rsidRPr="00953108">
              <w:rPr>
                <w:rFonts w:ascii="Arial" w:hAnsi="Arial" w:cs="Arial"/>
                <w:b/>
              </w:rPr>
              <w:t>General Information:</w:t>
            </w:r>
          </w:p>
          <w:p w14:paraId="5A831A17" w14:textId="77777777" w:rsidR="00953108" w:rsidRPr="00953108" w:rsidRDefault="00953108" w:rsidP="00953108">
            <w:pPr>
              <w:numPr>
                <w:ilvl w:val="0"/>
                <w:numId w:val="1"/>
              </w:numPr>
              <w:tabs>
                <w:tab w:val="clear" w:pos="360"/>
                <w:tab w:val="left" w:pos="3285"/>
              </w:tabs>
              <w:ind w:left="720"/>
              <w:rPr>
                <w:rFonts w:ascii="Arial" w:hAnsi="Arial" w:cs="Arial"/>
              </w:rPr>
            </w:pPr>
            <w:r w:rsidRPr="00953108">
              <w:rPr>
                <w:rFonts w:ascii="Arial" w:hAnsi="Arial" w:cs="Arial"/>
              </w:rPr>
              <w:t xml:space="preserve">The job specification details the main outcomes required and should only be updated to reflect </w:t>
            </w:r>
            <w:r w:rsidRPr="00953108">
              <w:rPr>
                <w:rFonts w:ascii="Arial" w:hAnsi="Arial" w:cs="Arial"/>
                <w:b/>
              </w:rPr>
              <w:t>major changes</w:t>
            </w:r>
            <w:r w:rsidRPr="00953108">
              <w:rPr>
                <w:rFonts w:ascii="Arial" w:hAnsi="Arial" w:cs="Arial"/>
              </w:rPr>
              <w:t xml:space="preserve"> that impact on the outcomes for the job.  </w:t>
            </w:r>
          </w:p>
          <w:p w14:paraId="5A831A18" w14:textId="77777777" w:rsidR="00953108" w:rsidRPr="00953108" w:rsidRDefault="00953108" w:rsidP="00953108">
            <w:pPr>
              <w:numPr>
                <w:ilvl w:val="0"/>
                <w:numId w:val="1"/>
              </w:numPr>
              <w:tabs>
                <w:tab w:val="clear" w:pos="360"/>
                <w:tab w:val="left" w:pos="3285"/>
              </w:tabs>
              <w:ind w:left="720"/>
              <w:rPr>
                <w:rFonts w:ascii="Arial" w:hAnsi="Arial" w:cs="Arial"/>
              </w:rPr>
            </w:pPr>
            <w:r w:rsidRPr="00953108">
              <w:rPr>
                <w:rFonts w:ascii="Arial" w:hAnsi="Arial" w:cs="Arial"/>
              </w:rPr>
              <w:lastRenderedPageBreak/>
              <w:t xml:space="preserve">All work performed/duties undertaken must be carried out in accordance with relevant school policies and procedures, within legislation, and with regard to the needs of our customers and the diverse community we serve.  </w:t>
            </w:r>
          </w:p>
          <w:p w14:paraId="5A831A19" w14:textId="77777777" w:rsidR="00953108" w:rsidRPr="00953108" w:rsidRDefault="00953108" w:rsidP="00953108">
            <w:pPr>
              <w:numPr>
                <w:ilvl w:val="0"/>
                <w:numId w:val="1"/>
              </w:numPr>
              <w:tabs>
                <w:tab w:val="clear" w:pos="360"/>
                <w:tab w:val="left" w:pos="3285"/>
              </w:tabs>
              <w:ind w:left="720"/>
              <w:rPr>
                <w:rFonts w:ascii="Arial" w:hAnsi="Arial" w:cs="Arial"/>
              </w:rPr>
            </w:pPr>
            <w:r w:rsidRPr="00953108">
              <w:rPr>
                <w:rFonts w:ascii="Arial" w:hAnsi="Arial" w:cs="Arial"/>
              </w:rPr>
              <w:t>Post holders will be expected to be flexible in their duties and carry out any other duties commensurate with the grade and falling within the general scope of the job, as requested by management.</w:t>
            </w:r>
          </w:p>
          <w:p w14:paraId="5A831A1A" w14:textId="77777777" w:rsidR="00953108" w:rsidRPr="00953108" w:rsidRDefault="00953108" w:rsidP="00953108">
            <w:pPr>
              <w:tabs>
                <w:tab w:val="left" w:pos="3285"/>
              </w:tabs>
              <w:rPr>
                <w:rFonts w:ascii="Arial" w:hAnsi="Arial" w:cs="Arial"/>
                <w:sz w:val="8"/>
                <w:szCs w:val="8"/>
              </w:rPr>
            </w:pPr>
          </w:p>
        </w:tc>
      </w:tr>
      <w:tr w:rsidR="00953108" w:rsidRPr="00953108" w14:paraId="5A831A20" w14:textId="77777777" w:rsidTr="00953108">
        <w:trPr>
          <w:trHeight w:val="706"/>
        </w:trPr>
        <w:tc>
          <w:tcPr>
            <w:tcW w:w="9782" w:type="dxa"/>
            <w:gridSpan w:val="2"/>
            <w:tcBorders>
              <w:top w:val="single" w:sz="6" w:space="0" w:color="auto"/>
              <w:left w:val="single" w:sz="6" w:space="0" w:color="auto"/>
              <w:bottom w:val="single" w:sz="6" w:space="0" w:color="auto"/>
              <w:right w:val="single" w:sz="6" w:space="0" w:color="auto"/>
            </w:tcBorders>
          </w:tcPr>
          <w:p w14:paraId="5A831A1C" w14:textId="77777777" w:rsidR="00953108" w:rsidRPr="00953108" w:rsidRDefault="00953108" w:rsidP="00953108">
            <w:pPr>
              <w:rPr>
                <w:rFonts w:ascii="Arial" w:hAnsi="Arial" w:cs="Arial"/>
                <w:b/>
              </w:rPr>
            </w:pPr>
            <w:r w:rsidRPr="00953108">
              <w:rPr>
                <w:rFonts w:ascii="Arial" w:hAnsi="Arial" w:cs="Arial"/>
                <w:b/>
              </w:rPr>
              <w:lastRenderedPageBreak/>
              <w:t>Review:</w:t>
            </w:r>
          </w:p>
          <w:p w14:paraId="5A831A1D" w14:textId="77777777" w:rsidR="00953108" w:rsidRPr="00953108" w:rsidRDefault="00953108" w:rsidP="00953108">
            <w:pPr>
              <w:rPr>
                <w:rFonts w:ascii="Arial" w:hAnsi="Arial" w:cs="Arial"/>
              </w:rPr>
            </w:pPr>
            <w:r w:rsidRPr="00953108">
              <w:rPr>
                <w:rFonts w:ascii="Arial" w:hAnsi="Arial" w:cs="Arial"/>
              </w:rPr>
              <w:t>This job description will be reviewed regularly and may be subject to amendment or modification at any time after consultation with the post-holder. It is not a comprehensive statement of procedures and tasks but sets out the mean expectations of the school in relation to the post-holder’s professional responsibilities and duties.</w:t>
            </w:r>
          </w:p>
          <w:p w14:paraId="5A831A1E" w14:textId="77777777" w:rsidR="00953108" w:rsidRPr="00953108" w:rsidRDefault="00953108" w:rsidP="00953108">
            <w:pPr>
              <w:rPr>
                <w:rFonts w:ascii="Arial" w:hAnsi="Arial" w:cs="Arial"/>
              </w:rPr>
            </w:pPr>
            <w:r w:rsidRPr="00953108">
              <w:rPr>
                <w:rFonts w:ascii="Arial" w:hAnsi="Arial" w:cs="Arial"/>
              </w:rPr>
              <w:t>Whilst every effort has been made to explain the main duties and responsibilities of the post, each individual task undertaken may not be identified.</w:t>
            </w:r>
          </w:p>
          <w:p w14:paraId="5A831A1F" w14:textId="77777777" w:rsidR="00953108" w:rsidRPr="00953108" w:rsidRDefault="00953108" w:rsidP="00953108">
            <w:pPr>
              <w:rPr>
                <w:rFonts w:ascii="Arial" w:hAnsi="Arial" w:cs="Arial"/>
                <w:sz w:val="8"/>
                <w:szCs w:val="8"/>
              </w:rPr>
            </w:pPr>
          </w:p>
        </w:tc>
      </w:tr>
      <w:tr w:rsidR="00953108" w:rsidRPr="00953108" w14:paraId="5A831A25" w14:textId="77777777" w:rsidTr="00953108">
        <w:trPr>
          <w:trHeight w:val="436"/>
        </w:trPr>
        <w:tc>
          <w:tcPr>
            <w:tcW w:w="4865" w:type="dxa"/>
            <w:tcBorders>
              <w:top w:val="single" w:sz="6" w:space="0" w:color="auto"/>
              <w:left w:val="nil"/>
              <w:bottom w:val="single" w:sz="6" w:space="0" w:color="auto"/>
              <w:right w:val="nil"/>
            </w:tcBorders>
          </w:tcPr>
          <w:p w14:paraId="5A831A21" w14:textId="77777777" w:rsidR="00A84049" w:rsidRDefault="00A84049" w:rsidP="00953108">
            <w:pPr>
              <w:tabs>
                <w:tab w:val="left" w:pos="3285"/>
              </w:tabs>
              <w:spacing w:before="60" w:after="60" w:line="360" w:lineRule="auto"/>
              <w:rPr>
                <w:rFonts w:ascii="Arial" w:hAnsi="Arial" w:cs="Arial"/>
                <w:b/>
              </w:rPr>
            </w:pPr>
          </w:p>
          <w:p w14:paraId="5A831A22" w14:textId="77777777" w:rsidR="00953108" w:rsidRPr="00953108" w:rsidRDefault="00953108" w:rsidP="00953108">
            <w:pPr>
              <w:tabs>
                <w:tab w:val="left" w:pos="3285"/>
              </w:tabs>
              <w:spacing w:before="60" w:after="60" w:line="360" w:lineRule="auto"/>
              <w:rPr>
                <w:rFonts w:ascii="Arial" w:hAnsi="Arial" w:cs="Arial"/>
                <w:b/>
              </w:rPr>
            </w:pPr>
            <w:r w:rsidRPr="00953108">
              <w:rPr>
                <w:rFonts w:ascii="Arial" w:hAnsi="Arial" w:cs="Arial"/>
                <w:b/>
              </w:rPr>
              <w:t>Signature:</w:t>
            </w:r>
          </w:p>
        </w:tc>
        <w:tc>
          <w:tcPr>
            <w:tcW w:w="4917" w:type="dxa"/>
            <w:tcBorders>
              <w:top w:val="single" w:sz="6" w:space="0" w:color="auto"/>
              <w:left w:val="nil"/>
              <w:bottom w:val="single" w:sz="6" w:space="0" w:color="auto"/>
              <w:right w:val="nil"/>
            </w:tcBorders>
          </w:tcPr>
          <w:p w14:paraId="5A831A23" w14:textId="77777777" w:rsidR="00A84049" w:rsidRDefault="00A84049" w:rsidP="00953108">
            <w:pPr>
              <w:tabs>
                <w:tab w:val="left" w:pos="3285"/>
              </w:tabs>
              <w:spacing w:before="60" w:after="60"/>
              <w:rPr>
                <w:rFonts w:ascii="Arial" w:hAnsi="Arial" w:cs="Arial"/>
                <w:b/>
              </w:rPr>
            </w:pPr>
          </w:p>
          <w:p w14:paraId="5A831A24" w14:textId="77777777" w:rsidR="00953108" w:rsidRPr="00953108" w:rsidRDefault="00953108" w:rsidP="00953108">
            <w:pPr>
              <w:tabs>
                <w:tab w:val="left" w:pos="3285"/>
              </w:tabs>
              <w:spacing w:before="60" w:after="60"/>
              <w:rPr>
                <w:rFonts w:ascii="Arial" w:hAnsi="Arial" w:cs="Arial"/>
                <w:b/>
              </w:rPr>
            </w:pPr>
            <w:r w:rsidRPr="00953108">
              <w:rPr>
                <w:rFonts w:ascii="Arial" w:hAnsi="Arial" w:cs="Arial"/>
                <w:b/>
              </w:rPr>
              <w:t>Date:</w:t>
            </w:r>
          </w:p>
        </w:tc>
      </w:tr>
    </w:tbl>
    <w:p w14:paraId="5A831A26" w14:textId="77777777" w:rsidR="009E519C" w:rsidRPr="00252942" w:rsidRDefault="009E519C"/>
    <w:sectPr w:rsidR="009E519C" w:rsidRPr="002529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5338" w14:textId="77777777" w:rsidR="001C1779" w:rsidRDefault="001C1779" w:rsidP="00953108">
      <w:r>
        <w:separator/>
      </w:r>
    </w:p>
  </w:endnote>
  <w:endnote w:type="continuationSeparator" w:id="0">
    <w:p w14:paraId="50A1FA70" w14:textId="77777777" w:rsidR="001C1779" w:rsidRDefault="001C1779" w:rsidP="0095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EDA7" w14:textId="77777777" w:rsidR="00C83B71" w:rsidRDefault="00C83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1A2B" w14:textId="0F15C762" w:rsidR="00953108" w:rsidRDefault="00953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58E6" w14:textId="77777777" w:rsidR="00C83B71" w:rsidRDefault="00C83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2CE0" w14:textId="77777777" w:rsidR="001C1779" w:rsidRDefault="001C1779" w:rsidP="00953108">
      <w:r>
        <w:separator/>
      </w:r>
    </w:p>
  </w:footnote>
  <w:footnote w:type="continuationSeparator" w:id="0">
    <w:p w14:paraId="744EE65D" w14:textId="77777777" w:rsidR="001C1779" w:rsidRDefault="001C1779" w:rsidP="0095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2ADD" w14:textId="77777777" w:rsidR="00C83B71" w:rsidRDefault="00C83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3B40" w14:textId="77777777" w:rsidR="00C83B71" w:rsidRDefault="00C83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C748" w14:textId="77777777" w:rsidR="00C83B71" w:rsidRDefault="00C83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514"/>
    <w:multiLevelType w:val="hybridMultilevel"/>
    <w:tmpl w:val="F8881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A4C54"/>
    <w:multiLevelType w:val="hybridMultilevel"/>
    <w:tmpl w:val="3C0612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774E2E"/>
    <w:multiLevelType w:val="hybridMultilevel"/>
    <w:tmpl w:val="FBC8B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D3D3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83"/>
    <w:rsid w:val="000059B0"/>
    <w:rsid w:val="00006D5A"/>
    <w:rsid w:val="000217F6"/>
    <w:rsid w:val="000621F8"/>
    <w:rsid w:val="000D6DFA"/>
    <w:rsid w:val="000E380C"/>
    <w:rsid w:val="000F2CB7"/>
    <w:rsid w:val="00104DF0"/>
    <w:rsid w:val="00106B4B"/>
    <w:rsid w:val="00124F78"/>
    <w:rsid w:val="001314E5"/>
    <w:rsid w:val="00182B38"/>
    <w:rsid w:val="001A1972"/>
    <w:rsid w:val="001A2D95"/>
    <w:rsid w:val="001C1779"/>
    <w:rsid w:val="00201189"/>
    <w:rsid w:val="00252942"/>
    <w:rsid w:val="002D69E7"/>
    <w:rsid w:val="00341F2C"/>
    <w:rsid w:val="0038255E"/>
    <w:rsid w:val="00393659"/>
    <w:rsid w:val="003C5442"/>
    <w:rsid w:val="003D0EB0"/>
    <w:rsid w:val="003D1651"/>
    <w:rsid w:val="00411886"/>
    <w:rsid w:val="005D1075"/>
    <w:rsid w:val="00613212"/>
    <w:rsid w:val="0061765E"/>
    <w:rsid w:val="006A578C"/>
    <w:rsid w:val="00733306"/>
    <w:rsid w:val="00744BD9"/>
    <w:rsid w:val="007B0F0E"/>
    <w:rsid w:val="007B47A4"/>
    <w:rsid w:val="007E2984"/>
    <w:rsid w:val="00821A54"/>
    <w:rsid w:val="0088463B"/>
    <w:rsid w:val="008A6669"/>
    <w:rsid w:val="008C38F7"/>
    <w:rsid w:val="0094414B"/>
    <w:rsid w:val="00951238"/>
    <w:rsid w:val="00953108"/>
    <w:rsid w:val="009621DB"/>
    <w:rsid w:val="009D75D4"/>
    <w:rsid w:val="009E4483"/>
    <w:rsid w:val="009E519C"/>
    <w:rsid w:val="00A22A5A"/>
    <w:rsid w:val="00A27E76"/>
    <w:rsid w:val="00A4465D"/>
    <w:rsid w:val="00A46947"/>
    <w:rsid w:val="00A54C63"/>
    <w:rsid w:val="00A84049"/>
    <w:rsid w:val="00A91C8F"/>
    <w:rsid w:val="00AC00C5"/>
    <w:rsid w:val="00AE7368"/>
    <w:rsid w:val="00B351D0"/>
    <w:rsid w:val="00B36F11"/>
    <w:rsid w:val="00B47C32"/>
    <w:rsid w:val="00B821BA"/>
    <w:rsid w:val="00BC468D"/>
    <w:rsid w:val="00BC47C0"/>
    <w:rsid w:val="00BC49AF"/>
    <w:rsid w:val="00C175C6"/>
    <w:rsid w:val="00C41858"/>
    <w:rsid w:val="00C55D6B"/>
    <w:rsid w:val="00C70830"/>
    <w:rsid w:val="00C83B71"/>
    <w:rsid w:val="00CF268D"/>
    <w:rsid w:val="00CF4ACC"/>
    <w:rsid w:val="00D103D1"/>
    <w:rsid w:val="00D53035"/>
    <w:rsid w:val="00D54429"/>
    <w:rsid w:val="00DA558F"/>
    <w:rsid w:val="00DB0CB7"/>
    <w:rsid w:val="00DC246E"/>
    <w:rsid w:val="00DC7B9D"/>
    <w:rsid w:val="00E160D1"/>
    <w:rsid w:val="00E677FB"/>
    <w:rsid w:val="00E753FA"/>
    <w:rsid w:val="00EA1DBC"/>
    <w:rsid w:val="00EC5C06"/>
    <w:rsid w:val="00EE4A9E"/>
    <w:rsid w:val="00F2449F"/>
    <w:rsid w:val="00F86761"/>
    <w:rsid w:val="00FA346F"/>
    <w:rsid w:val="00FE79F0"/>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3199D"/>
  <w15:docId w15:val="{9B07810C-0AA7-4069-BB95-8FD5EA2B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483"/>
    <w:pPr>
      <w:spacing w:after="0" w:line="24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544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483"/>
    <w:pPr>
      <w:keepNext/>
      <w:outlineLvl w:val="2"/>
    </w:pPr>
    <w:rPr>
      <w:rFonts w:ascii="Times New Roman" w:eastAsia="Times New Roman" w:hAnsi="Times New Roman"/>
      <w:b/>
      <w:sz w:val="24"/>
      <w:szCs w:val="20"/>
      <w:lang w:eastAsia="en-GB"/>
    </w:rPr>
  </w:style>
  <w:style w:type="paragraph" w:styleId="Heading4">
    <w:name w:val="heading 4"/>
    <w:basedOn w:val="Normal"/>
    <w:next w:val="Normal"/>
    <w:link w:val="Heading4Char"/>
    <w:qFormat/>
    <w:rsid w:val="009E4483"/>
    <w:pPr>
      <w:keepNext/>
      <w:jc w:val="center"/>
      <w:outlineLvl w:val="3"/>
    </w:pPr>
    <w:rPr>
      <w:rFonts w:ascii="Arial" w:eastAsia="Times New Roman" w:hAnsi="Arial"/>
      <w:b/>
      <w:sz w:val="28"/>
      <w:szCs w:val="20"/>
      <w:lang w:eastAsia="en-GB"/>
    </w:rPr>
  </w:style>
  <w:style w:type="paragraph" w:styleId="Heading7">
    <w:name w:val="heading 7"/>
    <w:basedOn w:val="Normal"/>
    <w:next w:val="Normal"/>
    <w:link w:val="Heading7Char"/>
    <w:qFormat/>
    <w:rsid w:val="009E4483"/>
    <w:pPr>
      <w:keepNext/>
      <w:jc w:val="center"/>
      <w:outlineLvl w:val="6"/>
    </w:pPr>
    <w:rPr>
      <w:rFonts w:ascii="Arial" w:eastAsia="Times New Roman" w:hAnsi="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Abody">
    <w:name w:val="CGA body"/>
    <w:basedOn w:val="Normal"/>
    <w:link w:val="CGAbodyChar"/>
    <w:autoRedefine/>
    <w:qFormat/>
    <w:rsid w:val="00DA558F"/>
    <w:pPr>
      <w:spacing w:after="160" w:line="259" w:lineRule="auto"/>
    </w:pPr>
    <w:rPr>
      <w:sz w:val="24"/>
    </w:rPr>
  </w:style>
  <w:style w:type="character" w:customStyle="1" w:styleId="CGAbodyChar">
    <w:name w:val="CGA body Char"/>
    <w:basedOn w:val="DefaultParagraphFont"/>
    <w:link w:val="CGAbody"/>
    <w:rsid w:val="00DA558F"/>
    <w:rPr>
      <w:sz w:val="24"/>
    </w:rPr>
  </w:style>
  <w:style w:type="paragraph" w:customStyle="1" w:styleId="CGA2">
    <w:name w:val="CGA 2"/>
    <w:basedOn w:val="Heading2"/>
    <w:link w:val="CGA2Char"/>
    <w:qFormat/>
    <w:rsid w:val="00D54429"/>
    <w:pPr>
      <w:spacing w:line="259" w:lineRule="auto"/>
    </w:pPr>
    <w:rPr>
      <w:b w:val="0"/>
      <w:color w:val="000000" w:themeColor="text1"/>
      <w:sz w:val="24"/>
      <w:u w:val="single"/>
    </w:rPr>
  </w:style>
  <w:style w:type="character" w:customStyle="1" w:styleId="CGA2Char">
    <w:name w:val="CGA 2 Char"/>
    <w:basedOn w:val="Heading2Char"/>
    <w:link w:val="CGA2"/>
    <w:rsid w:val="00D54429"/>
    <w:rPr>
      <w:rFonts w:asciiTheme="majorHAnsi" w:eastAsiaTheme="majorEastAsia" w:hAnsiTheme="majorHAnsi" w:cstheme="majorBidi"/>
      <w:b w:val="0"/>
      <w:bCs/>
      <w:color w:val="000000" w:themeColor="text1"/>
      <w:sz w:val="24"/>
      <w:szCs w:val="26"/>
      <w:u w:val="single"/>
    </w:rPr>
  </w:style>
  <w:style w:type="character" w:customStyle="1" w:styleId="Heading2Char">
    <w:name w:val="Heading 2 Char"/>
    <w:basedOn w:val="DefaultParagraphFont"/>
    <w:link w:val="Heading2"/>
    <w:uiPriority w:val="9"/>
    <w:semiHidden/>
    <w:rsid w:val="00D54429"/>
    <w:rPr>
      <w:rFonts w:asciiTheme="majorHAnsi" w:eastAsiaTheme="majorEastAsia" w:hAnsiTheme="majorHAnsi" w:cstheme="majorBidi"/>
      <w:b/>
      <w:bCs/>
      <w:color w:val="4F81BD" w:themeColor="accent1"/>
      <w:sz w:val="26"/>
      <w:szCs w:val="26"/>
    </w:rPr>
  </w:style>
  <w:style w:type="paragraph" w:customStyle="1" w:styleId="CGA1">
    <w:name w:val="CGA 1"/>
    <w:basedOn w:val="Normal"/>
    <w:link w:val="CGA1Char"/>
    <w:qFormat/>
    <w:rsid w:val="00D54429"/>
    <w:pPr>
      <w:keepNext/>
      <w:keepLines/>
      <w:spacing w:before="480" w:line="259" w:lineRule="auto"/>
      <w:jc w:val="center"/>
      <w:outlineLvl w:val="0"/>
    </w:pPr>
    <w:rPr>
      <w:rFonts w:asciiTheme="majorHAnsi" w:eastAsiaTheme="majorEastAsia" w:hAnsiTheme="majorHAnsi" w:cstheme="majorBidi"/>
      <w:b/>
      <w:bCs/>
      <w:sz w:val="32"/>
      <w:szCs w:val="28"/>
      <w:u w:val="single"/>
    </w:rPr>
  </w:style>
  <w:style w:type="character" w:customStyle="1" w:styleId="CGA1Char">
    <w:name w:val="CGA 1 Char"/>
    <w:basedOn w:val="DefaultParagraphFont"/>
    <w:link w:val="CGA1"/>
    <w:rsid w:val="00D54429"/>
    <w:rPr>
      <w:rFonts w:asciiTheme="majorHAnsi" w:eastAsiaTheme="majorEastAsia" w:hAnsiTheme="majorHAnsi" w:cstheme="majorBidi"/>
      <w:b/>
      <w:bCs/>
      <w:sz w:val="32"/>
      <w:szCs w:val="28"/>
      <w:u w:val="single"/>
    </w:rPr>
  </w:style>
  <w:style w:type="paragraph" w:styleId="TOC1">
    <w:name w:val="toc 1"/>
    <w:basedOn w:val="Normal"/>
    <w:next w:val="Normal"/>
    <w:autoRedefine/>
    <w:uiPriority w:val="39"/>
    <w:unhideWhenUsed/>
    <w:qFormat/>
    <w:rsid w:val="00DA558F"/>
    <w:pPr>
      <w:spacing w:before="120" w:after="120" w:line="259" w:lineRule="auto"/>
    </w:pPr>
    <w:rPr>
      <w:rFonts w:cstheme="minorHAnsi"/>
      <w:b/>
      <w:bCs/>
      <w:sz w:val="28"/>
      <w:szCs w:val="20"/>
    </w:rPr>
  </w:style>
  <w:style w:type="paragraph" w:styleId="TOC2">
    <w:name w:val="toc 2"/>
    <w:basedOn w:val="Normal"/>
    <w:next w:val="Normal"/>
    <w:autoRedefine/>
    <w:uiPriority w:val="39"/>
    <w:unhideWhenUsed/>
    <w:qFormat/>
    <w:rsid w:val="00DA558F"/>
    <w:pPr>
      <w:spacing w:line="259" w:lineRule="auto"/>
      <w:ind w:left="220"/>
    </w:pPr>
    <w:rPr>
      <w:rFonts w:cstheme="minorHAnsi"/>
      <w:sz w:val="24"/>
      <w:szCs w:val="20"/>
    </w:rPr>
  </w:style>
  <w:style w:type="character" w:customStyle="1" w:styleId="Heading3Char">
    <w:name w:val="Heading 3 Char"/>
    <w:basedOn w:val="DefaultParagraphFont"/>
    <w:link w:val="Heading3"/>
    <w:rsid w:val="009E4483"/>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9E4483"/>
    <w:rPr>
      <w:rFonts w:ascii="Arial" w:eastAsia="Times New Roman" w:hAnsi="Arial" w:cs="Times New Roman"/>
      <w:b/>
      <w:sz w:val="28"/>
      <w:szCs w:val="20"/>
      <w:lang w:eastAsia="en-GB"/>
    </w:rPr>
  </w:style>
  <w:style w:type="character" w:customStyle="1" w:styleId="Heading7Char">
    <w:name w:val="Heading 7 Char"/>
    <w:basedOn w:val="DefaultParagraphFont"/>
    <w:link w:val="Heading7"/>
    <w:rsid w:val="009E4483"/>
    <w:rPr>
      <w:rFonts w:ascii="Arial" w:eastAsia="Times New Roman" w:hAnsi="Arial" w:cs="Times New Roman"/>
      <w:b/>
      <w:sz w:val="32"/>
      <w:szCs w:val="20"/>
      <w:lang w:eastAsia="en-GB"/>
    </w:rPr>
  </w:style>
  <w:style w:type="paragraph" w:styleId="NormalWeb">
    <w:name w:val="Normal (Web)"/>
    <w:basedOn w:val="Normal"/>
    <w:unhideWhenUsed/>
    <w:rsid w:val="009E4483"/>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rsid w:val="009E4483"/>
    <w:pPr>
      <w:tabs>
        <w:tab w:val="center" w:pos="4153"/>
        <w:tab w:val="right" w:pos="8306"/>
      </w:tabs>
    </w:pPr>
    <w:rPr>
      <w:rFonts w:ascii="Arial" w:eastAsia="Times New Roman" w:hAnsi="Arial"/>
      <w:sz w:val="24"/>
      <w:szCs w:val="20"/>
      <w:lang w:eastAsia="en-GB"/>
    </w:rPr>
  </w:style>
  <w:style w:type="character" w:customStyle="1" w:styleId="HeaderChar">
    <w:name w:val="Header Char"/>
    <w:basedOn w:val="DefaultParagraphFont"/>
    <w:link w:val="Header"/>
    <w:rsid w:val="009E4483"/>
    <w:rPr>
      <w:rFonts w:ascii="Arial" w:eastAsia="Times New Roman" w:hAnsi="Arial" w:cs="Times New Roman"/>
      <w:sz w:val="24"/>
      <w:szCs w:val="20"/>
      <w:lang w:eastAsia="en-GB"/>
    </w:rPr>
  </w:style>
  <w:style w:type="paragraph" w:styleId="List3">
    <w:name w:val="List 3"/>
    <w:basedOn w:val="Normal"/>
    <w:rsid w:val="009E4483"/>
    <w:pPr>
      <w:ind w:left="849" w:hanging="283"/>
    </w:pPr>
    <w:rPr>
      <w:rFonts w:ascii="Times New Roman" w:eastAsia="Times New Roman" w:hAnsi="Times New Roman"/>
      <w:sz w:val="24"/>
    </w:rPr>
  </w:style>
  <w:style w:type="paragraph" w:styleId="BodyText">
    <w:name w:val="Body Text"/>
    <w:basedOn w:val="Normal"/>
    <w:link w:val="BodyTextChar"/>
    <w:rsid w:val="009E4483"/>
    <w:pPr>
      <w:spacing w:after="120"/>
    </w:pPr>
    <w:rPr>
      <w:rFonts w:ascii="Arial" w:eastAsia="Times New Roman" w:hAnsi="Arial"/>
      <w:sz w:val="24"/>
      <w:szCs w:val="20"/>
      <w:lang w:eastAsia="en-GB"/>
    </w:rPr>
  </w:style>
  <w:style w:type="character" w:customStyle="1" w:styleId="BodyTextChar">
    <w:name w:val="Body Text Char"/>
    <w:basedOn w:val="DefaultParagraphFont"/>
    <w:link w:val="BodyText"/>
    <w:rsid w:val="009E4483"/>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0D6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FA"/>
    <w:rPr>
      <w:rFonts w:ascii="Segoe UI" w:eastAsia="Calibri" w:hAnsi="Segoe UI" w:cs="Segoe UI"/>
      <w:sz w:val="18"/>
      <w:szCs w:val="18"/>
    </w:rPr>
  </w:style>
  <w:style w:type="paragraph" w:styleId="Footer">
    <w:name w:val="footer"/>
    <w:basedOn w:val="Normal"/>
    <w:link w:val="FooterChar"/>
    <w:uiPriority w:val="99"/>
    <w:unhideWhenUsed/>
    <w:rsid w:val="00953108"/>
    <w:pPr>
      <w:tabs>
        <w:tab w:val="center" w:pos="4513"/>
        <w:tab w:val="right" w:pos="9026"/>
      </w:tabs>
    </w:pPr>
  </w:style>
  <w:style w:type="character" w:customStyle="1" w:styleId="FooterChar">
    <w:name w:val="Footer Char"/>
    <w:basedOn w:val="DefaultParagraphFont"/>
    <w:link w:val="Footer"/>
    <w:uiPriority w:val="99"/>
    <w:rsid w:val="00953108"/>
    <w:rPr>
      <w:rFonts w:ascii="Calibri" w:eastAsia="Calibri" w:hAnsi="Calibri" w:cs="Times New Roman"/>
    </w:rPr>
  </w:style>
  <w:style w:type="character" w:styleId="CommentReference">
    <w:name w:val="annotation reference"/>
    <w:basedOn w:val="DefaultParagraphFont"/>
    <w:uiPriority w:val="99"/>
    <w:semiHidden/>
    <w:unhideWhenUsed/>
    <w:rsid w:val="00F2449F"/>
    <w:rPr>
      <w:sz w:val="16"/>
      <w:szCs w:val="16"/>
    </w:rPr>
  </w:style>
  <w:style w:type="paragraph" w:styleId="CommentText">
    <w:name w:val="annotation text"/>
    <w:basedOn w:val="Normal"/>
    <w:link w:val="CommentTextChar"/>
    <w:uiPriority w:val="99"/>
    <w:semiHidden/>
    <w:unhideWhenUsed/>
    <w:rsid w:val="00F2449F"/>
    <w:rPr>
      <w:sz w:val="20"/>
      <w:szCs w:val="20"/>
    </w:rPr>
  </w:style>
  <w:style w:type="character" w:customStyle="1" w:styleId="CommentTextChar">
    <w:name w:val="Comment Text Char"/>
    <w:basedOn w:val="DefaultParagraphFont"/>
    <w:link w:val="CommentText"/>
    <w:uiPriority w:val="99"/>
    <w:semiHidden/>
    <w:rsid w:val="00F244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449F"/>
    <w:rPr>
      <w:b/>
      <w:bCs/>
    </w:rPr>
  </w:style>
  <w:style w:type="character" w:customStyle="1" w:styleId="CommentSubjectChar">
    <w:name w:val="Comment Subject Char"/>
    <w:basedOn w:val="CommentTextChar"/>
    <w:link w:val="CommentSubject"/>
    <w:uiPriority w:val="99"/>
    <w:semiHidden/>
    <w:rsid w:val="00F2449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DE06C1FCEA848B22D5C810B29994C" ma:contentTypeVersion="13" ma:contentTypeDescription="Create a new document." ma:contentTypeScope="" ma:versionID="6000cfbc1867816f4855a411dadcdd5c">
  <xsd:schema xmlns:xsd="http://www.w3.org/2001/XMLSchema" xmlns:xs="http://www.w3.org/2001/XMLSchema" xmlns:p="http://schemas.microsoft.com/office/2006/metadata/properties" xmlns:ns3="e2a074f7-299c-4bfe-883d-92b10d1d5584" xmlns:ns4="c8322f41-475b-4ef4-a812-7847c01f6d9c" targetNamespace="http://schemas.microsoft.com/office/2006/metadata/properties" ma:root="true" ma:fieldsID="74bd8906c8986e041a187327fe6ee7fc" ns3:_="" ns4:_="">
    <xsd:import namespace="e2a074f7-299c-4bfe-883d-92b10d1d5584"/>
    <xsd:import namespace="c8322f41-475b-4ef4-a812-7847c01f6d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74f7-299c-4bfe-883d-92b10d1d5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2f41-475b-4ef4-a812-7847c01f6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6B6D4-7656-42DB-B615-D7ED6F6B77C3}">
  <ds:schemaRefs>
    <ds:schemaRef ds:uri="http://schemas.microsoft.com/sharepoint/v3/contenttype/forms"/>
  </ds:schemaRefs>
</ds:datastoreItem>
</file>

<file path=customXml/itemProps2.xml><?xml version="1.0" encoding="utf-8"?>
<ds:datastoreItem xmlns:ds="http://schemas.openxmlformats.org/officeDocument/2006/customXml" ds:itemID="{4FDC1866-97F0-45B9-9AF7-CD40FB2F5D2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8322f41-475b-4ef4-a812-7847c01f6d9c"/>
    <ds:schemaRef ds:uri="e2a074f7-299c-4bfe-883d-92b10d1d5584"/>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8E5A75-DBFF-465A-8D50-CBA42819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74f7-299c-4bfe-883d-92b10d1d5584"/>
    <ds:schemaRef ds:uri="c8322f41-475b-4ef4-a812-7847c01f6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CGallant</dc:creator>
  <cp:lastModifiedBy>Mr J Gosden</cp:lastModifiedBy>
  <cp:revision>2</cp:revision>
  <cp:lastPrinted>2017-10-11T14:21:00Z</cp:lastPrinted>
  <dcterms:created xsi:type="dcterms:W3CDTF">2024-12-10T17:05:00Z</dcterms:created>
  <dcterms:modified xsi:type="dcterms:W3CDTF">2024-12-10T17:05:00Z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0x01010014DDE06C1FCEA848B22D5C810B29994C</vt:lpwstr>
  </property>
</Properties>
</file>