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2A1E3" w14:textId="77777777" w:rsidR="00EC2C02" w:rsidRPr="00337CAB" w:rsidRDefault="00113557" w:rsidP="00337CAB">
      <w:pPr>
        <w:pStyle w:val="NoSpacing"/>
        <w:jc w:val="center"/>
        <w:rPr>
          <w:sz w:val="28"/>
          <w:szCs w:val="28"/>
        </w:rPr>
      </w:pPr>
      <w:r>
        <w:rPr>
          <w:noProof/>
          <w:sz w:val="28"/>
          <w:szCs w:val="28"/>
        </w:rPr>
        <w:drawing>
          <wp:anchor distT="0" distB="0" distL="114300" distR="114300" simplePos="0" relativeHeight="251659264" behindDoc="1" locked="0" layoutInCell="1" allowOverlap="0" wp14:anchorId="1A1EC9A8" wp14:editId="2A2B0115">
            <wp:simplePos x="0" y="0"/>
            <wp:positionH relativeFrom="column">
              <wp:posOffset>4752975</wp:posOffset>
            </wp:positionH>
            <wp:positionV relativeFrom="paragraph">
              <wp:posOffset>9525</wp:posOffset>
            </wp:positionV>
            <wp:extent cx="1309370" cy="803294"/>
            <wp:effectExtent l="0" t="0" r="5080" b="0"/>
            <wp:wrapTight wrapText="bothSides">
              <wp:wrapPolygon edited="0">
                <wp:start x="4400" y="0"/>
                <wp:lineTo x="629" y="4098"/>
                <wp:lineTo x="0" y="5123"/>
                <wp:lineTo x="0" y="11270"/>
                <wp:lineTo x="4400" y="21002"/>
                <wp:lineTo x="4714" y="21002"/>
                <wp:lineTo x="6285" y="21002"/>
                <wp:lineTo x="12885" y="21002"/>
                <wp:lineTo x="20741" y="18441"/>
                <wp:lineTo x="21370" y="9221"/>
                <wp:lineTo x="21370" y="2561"/>
                <wp:lineTo x="5971" y="0"/>
                <wp:lineTo x="4400" y="0"/>
              </wp:wrapPolygon>
            </wp:wrapTight>
            <wp:docPr id="1" name="Picture 1"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9370" cy="8032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C68">
        <w:rPr>
          <w:noProof/>
          <w:lang w:eastAsia="en-GB"/>
        </w:rPr>
        <w:drawing>
          <wp:anchor distT="0" distB="0" distL="114300" distR="114300" simplePos="0" relativeHeight="251660288" behindDoc="1" locked="0" layoutInCell="1" allowOverlap="1" wp14:anchorId="4ED54E4E" wp14:editId="6829F1B5">
            <wp:simplePos x="0" y="0"/>
            <wp:positionH relativeFrom="column">
              <wp:posOffset>-495300</wp:posOffset>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CAB" w:rsidRPr="00337CAB">
        <w:rPr>
          <w:sz w:val="28"/>
          <w:szCs w:val="28"/>
        </w:rPr>
        <w:t xml:space="preserve">Holy Trinity C of E Primary </w:t>
      </w:r>
    </w:p>
    <w:p w14:paraId="08A96E44" w14:textId="77777777" w:rsidR="00BF73D4" w:rsidRPr="00BF73D4" w:rsidRDefault="00BF73D4" w:rsidP="00BF73D4">
      <w:pPr>
        <w:pStyle w:val="NoSpacing"/>
        <w:jc w:val="center"/>
        <w:rPr>
          <w:sz w:val="28"/>
          <w:szCs w:val="28"/>
        </w:rPr>
      </w:pPr>
      <w:bookmarkStart w:id="0" w:name="_Hlk99962836"/>
      <w:bookmarkEnd w:id="0"/>
      <w:r w:rsidRPr="00BF73D4">
        <w:rPr>
          <w:sz w:val="28"/>
          <w:szCs w:val="28"/>
        </w:rPr>
        <w:t>Seaton Carew</w:t>
      </w:r>
      <w:r w:rsidR="006A1E69">
        <w:rPr>
          <w:sz w:val="28"/>
          <w:szCs w:val="28"/>
        </w:rPr>
        <w:t xml:space="preserve">, </w:t>
      </w:r>
      <w:r w:rsidRPr="00BF73D4">
        <w:rPr>
          <w:sz w:val="28"/>
          <w:szCs w:val="28"/>
        </w:rPr>
        <w:t>HARTLEPOOL</w:t>
      </w:r>
      <w:r w:rsidR="006A1E69">
        <w:rPr>
          <w:sz w:val="28"/>
          <w:szCs w:val="28"/>
        </w:rPr>
        <w:t xml:space="preserve">, </w:t>
      </w:r>
      <w:r w:rsidRPr="00BF73D4">
        <w:rPr>
          <w:sz w:val="28"/>
          <w:szCs w:val="28"/>
        </w:rPr>
        <w:t>TS25 1BZ</w:t>
      </w:r>
    </w:p>
    <w:p w14:paraId="66F7D049" w14:textId="77777777" w:rsidR="00337CAB" w:rsidRDefault="00337CAB" w:rsidP="00337CAB">
      <w:pPr>
        <w:pStyle w:val="NoSpacing"/>
      </w:pPr>
    </w:p>
    <w:p w14:paraId="4BFE7974" w14:textId="77777777" w:rsidR="006A1E69" w:rsidRDefault="006A1E69" w:rsidP="00337CAB">
      <w:pPr>
        <w:pStyle w:val="NoSpacing"/>
      </w:pPr>
    </w:p>
    <w:p w14:paraId="7C86376C" w14:textId="77777777" w:rsidR="006A1E69" w:rsidRDefault="006A1E69" w:rsidP="00337CAB">
      <w:pPr>
        <w:pStyle w:val="NoSpacing"/>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820"/>
      </w:tblGrid>
      <w:tr w:rsidR="00337CAB" w:rsidRPr="00302AE5" w14:paraId="599439F0" w14:textId="77777777" w:rsidTr="00113557">
        <w:tc>
          <w:tcPr>
            <w:tcW w:w="1800" w:type="dxa"/>
            <w:shd w:val="clear" w:color="auto" w:fill="D9D9D9" w:themeFill="background1" w:themeFillShade="D9"/>
          </w:tcPr>
          <w:p w14:paraId="440913BC" w14:textId="77777777" w:rsidR="00337CAB" w:rsidRPr="00302AE5" w:rsidRDefault="00337CAB" w:rsidP="00E74790">
            <w:pPr>
              <w:rPr>
                <w:rFonts w:asciiTheme="minorHAnsi" w:hAnsiTheme="minorHAnsi"/>
              </w:rPr>
            </w:pPr>
            <w:r w:rsidRPr="00302AE5">
              <w:rPr>
                <w:rFonts w:asciiTheme="minorHAnsi" w:hAnsiTheme="minorHAnsi"/>
              </w:rPr>
              <w:t>Post Title</w:t>
            </w:r>
          </w:p>
        </w:tc>
        <w:tc>
          <w:tcPr>
            <w:tcW w:w="8820" w:type="dxa"/>
            <w:shd w:val="clear" w:color="auto" w:fill="D9D9D9" w:themeFill="background1" w:themeFillShade="D9"/>
          </w:tcPr>
          <w:p w14:paraId="2B46E38C" w14:textId="77777777" w:rsidR="00337CAB" w:rsidRPr="00302AE5" w:rsidRDefault="00084CD6" w:rsidP="00E74790">
            <w:pPr>
              <w:jc w:val="both"/>
              <w:rPr>
                <w:rFonts w:asciiTheme="minorHAnsi" w:hAnsiTheme="minorHAnsi"/>
              </w:rPr>
            </w:pPr>
            <w:r>
              <w:rPr>
                <w:rFonts w:asciiTheme="minorHAnsi" w:hAnsiTheme="minorHAnsi"/>
              </w:rPr>
              <w:t xml:space="preserve">KS2 </w:t>
            </w:r>
            <w:r w:rsidR="00337CAB" w:rsidRPr="00302AE5">
              <w:rPr>
                <w:rFonts w:asciiTheme="minorHAnsi" w:hAnsiTheme="minorHAnsi"/>
              </w:rPr>
              <w:t>Classroom Teacher</w:t>
            </w:r>
            <w:r>
              <w:rPr>
                <w:rFonts w:asciiTheme="minorHAnsi" w:hAnsiTheme="minorHAnsi"/>
              </w:rPr>
              <w:t xml:space="preserve">  </w:t>
            </w:r>
            <w:r w:rsidR="00895CCF">
              <w:rPr>
                <w:rFonts w:asciiTheme="minorHAnsi" w:hAnsiTheme="minorHAnsi"/>
              </w:rPr>
              <w:t>with subject lead</w:t>
            </w:r>
          </w:p>
        </w:tc>
      </w:tr>
      <w:tr w:rsidR="00337CAB" w:rsidRPr="00302AE5" w14:paraId="6959238F" w14:textId="77777777" w:rsidTr="00E74790">
        <w:tc>
          <w:tcPr>
            <w:tcW w:w="1800" w:type="dxa"/>
            <w:shd w:val="clear" w:color="auto" w:fill="auto"/>
          </w:tcPr>
          <w:p w14:paraId="267FA25A" w14:textId="77777777" w:rsidR="00337CAB" w:rsidRPr="00302AE5" w:rsidRDefault="00337CAB" w:rsidP="00E74790">
            <w:pPr>
              <w:rPr>
                <w:rFonts w:asciiTheme="minorHAnsi" w:hAnsiTheme="minorHAnsi"/>
              </w:rPr>
            </w:pPr>
            <w:r w:rsidRPr="00302AE5">
              <w:rPr>
                <w:rFonts w:asciiTheme="minorHAnsi" w:hAnsiTheme="minorHAnsi"/>
              </w:rPr>
              <w:t>Overall Purpose</w:t>
            </w:r>
          </w:p>
        </w:tc>
        <w:tc>
          <w:tcPr>
            <w:tcW w:w="8820" w:type="dxa"/>
            <w:shd w:val="clear" w:color="auto" w:fill="auto"/>
          </w:tcPr>
          <w:p w14:paraId="09841B55" w14:textId="77777777" w:rsidR="00337CAB" w:rsidRPr="00302AE5" w:rsidRDefault="00337CAB" w:rsidP="00E74790">
            <w:pPr>
              <w:jc w:val="both"/>
              <w:rPr>
                <w:rFonts w:asciiTheme="minorHAnsi" w:hAnsiTheme="minorHAnsi"/>
              </w:rPr>
            </w:pPr>
            <w:r w:rsidRPr="00302AE5">
              <w:rPr>
                <w:rFonts w:asciiTheme="minorHAnsi" w:hAnsiTheme="minorHAnsi"/>
              </w:rPr>
              <w:t>To meet the requirements of :</w:t>
            </w:r>
          </w:p>
          <w:p w14:paraId="2C194E0B" w14:textId="77777777" w:rsidR="00337CAB" w:rsidRPr="00302AE5" w:rsidRDefault="00337CAB" w:rsidP="00E74790">
            <w:pPr>
              <w:numPr>
                <w:ilvl w:val="0"/>
                <w:numId w:val="1"/>
              </w:numPr>
              <w:jc w:val="both"/>
              <w:rPr>
                <w:rFonts w:asciiTheme="minorHAnsi" w:hAnsiTheme="minorHAnsi"/>
              </w:rPr>
            </w:pPr>
            <w:r w:rsidRPr="00302AE5">
              <w:rPr>
                <w:rFonts w:asciiTheme="minorHAnsi" w:hAnsiTheme="minorHAnsi"/>
              </w:rPr>
              <w:t>A classroom teacher, as set out in the School Teachers Pay and Conditions Document.</w:t>
            </w:r>
          </w:p>
          <w:p w14:paraId="61D3BE61" w14:textId="77777777" w:rsidR="00337CAB" w:rsidRPr="00302AE5" w:rsidRDefault="00337CAB" w:rsidP="00E74790">
            <w:pPr>
              <w:numPr>
                <w:ilvl w:val="0"/>
                <w:numId w:val="1"/>
              </w:numPr>
              <w:jc w:val="both"/>
              <w:rPr>
                <w:rFonts w:asciiTheme="minorHAnsi" w:hAnsiTheme="minorHAnsi"/>
              </w:rPr>
            </w:pPr>
            <w:r w:rsidRPr="00302AE5">
              <w:rPr>
                <w:rFonts w:asciiTheme="minorHAnsi" w:hAnsiTheme="minorHAnsi"/>
              </w:rPr>
              <w:t>The Professional Standards for Teachers.</w:t>
            </w:r>
          </w:p>
          <w:p w14:paraId="133B8CE5" w14:textId="77777777" w:rsidR="00337CAB" w:rsidRPr="00302AE5" w:rsidRDefault="00337CAB" w:rsidP="00E74790">
            <w:pPr>
              <w:numPr>
                <w:ilvl w:val="0"/>
                <w:numId w:val="1"/>
              </w:numPr>
              <w:jc w:val="both"/>
              <w:rPr>
                <w:rFonts w:asciiTheme="minorHAnsi" w:hAnsiTheme="minorHAnsi"/>
              </w:rPr>
            </w:pPr>
            <w:r w:rsidRPr="00302AE5">
              <w:rPr>
                <w:rFonts w:asciiTheme="minorHAnsi" w:hAnsiTheme="minorHAnsi"/>
              </w:rPr>
              <w:t>Supporting the Headteacher in promoting and safeguarding the welfare of children</w:t>
            </w:r>
          </w:p>
          <w:p w14:paraId="6E98F81E" w14:textId="77777777" w:rsidR="00337CAB" w:rsidRPr="00302AE5" w:rsidRDefault="00337CAB" w:rsidP="00E74790">
            <w:pPr>
              <w:numPr>
                <w:ilvl w:val="0"/>
                <w:numId w:val="1"/>
              </w:numPr>
              <w:jc w:val="both"/>
              <w:rPr>
                <w:rFonts w:asciiTheme="minorHAnsi" w:hAnsiTheme="minorHAnsi"/>
              </w:rPr>
            </w:pPr>
            <w:r w:rsidRPr="00302AE5">
              <w:rPr>
                <w:rFonts w:asciiTheme="minorHAnsi" w:hAnsiTheme="minorHAnsi"/>
              </w:rPr>
              <w:t>Being a role model for teaching and learning</w:t>
            </w:r>
          </w:p>
          <w:p w14:paraId="7D73894F" w14:textId="77777777" w:rsidR="00337CAB" w:rsidRPr="00302AE5" w:rsidRDefault="00337CAB" w:rsidP="00E74790">
            <w:pPr>
              <w:numPr>
                <w:ilvl w:val="0"/>
                <w:numId w:val="1"/>
              </w:numPr>
              <w:jc w:val="both"/>
              <w:rPr>
                <w:rFonts w:asciiTheme="minorHAnsi" w:hAnsiTheme="minorHAnsi"/>
              </w:rPr>
            </w:pPr>
            <w:r w:rsidRPr="00302AE5">
              <w:rPr>
                <w:rFonts w:asciiTheme="minorHAnsi" w:hAnsiTheme="minorHAnsi"/>
              </w:rPr>
              <w:t>Making a distinctive contribution to the wider school team and continued development of the school.</w:t>
            </w:r>
          </w:p>
          <w:p w14:paraId="5467A9FD" w14:textId="77777777" w:rsidR="00337CAB" w:rsidRPr="00302AE5" w:rsidRDefault="00337CAB" w:rsidP="00E74790">
            <w:pPr>
              <w:numPr>
                <w:ilvl w:val="0"/>
                <w:numId w:val="1"/>
              </w:numPr>
              <w:jc w:val="both"/>
              <w:rPr>
                <w:rFonts w:asciiTheme="minorHAnsi" w:hAnsiTheme="minorHAnsi"/>
              </w:rPr>
            </w:pPr>
            <w:r w:rsidRPr="00302AE5">
              <w:rPr>
                <w:rFonts w:asciiTheme="minorHAnsi" w:hAnsiTheme="minorHAnsi"/>
              </w:rPr>
              <w:t>To coordinate a curriculum area.</w:t>
            </w:r>
          </w:p>
          <w:p w14:paraId="27F1265A" w14:textId="77777777" w:rsidR="00337CAB" w:rsidRPr="00302AE5" w:rsidRDefault="00337CAB" w:rsidP="00E74790">
            <w:pPr>
              <w:numPr>
                <w:ilvl w:val="0"/>
                <w:numId w:val="1"/>
              </w:numPr>
              <w:jc w:val="both"/>
              <w:rPr>
                <w:rFonts w:asciiTheme="minorHAnsi" w:hAnsiTheme="minorHAnsi"/>
              </w:rPr>
            </w:pPr>
            <w:r w:rsidRPr="00302AE5">
              <w:rPr>
                <w:rFonts w:asciiTheme="minorHAnsi" w:hAnsiTheme="minorHAnsi"/>
              </w:rPr>
              <w:t>To work as a member of</w:t>
            </w:r>
            <w:r w:rsidR="00AF4B12">
              <w:rPr>
                <w:rFonts w:asciiTheme="minorHAnsi" w:hAnsiTheme="minorHAnsi"/>
              </w:rPr>
              <w:t xml:space="preserve"> the K</w:t>
            </w:r>
            <w:r w:rsidR="00EE384F">
              <w:rPr>
                <w:rFonts w:asciiTheme="minorHAnsi" w:hAnsiTheme="minorHAnsi"/>
              </w:rPr>
              <w:t>ey</w:t>
            </w:r>
            <w:r w:rsidR="00AF4B12">
              <w:rPr>
                <w:rFonts w:asciiTheme="minorHAnsi" w:hAnsiTheme="minorHAnsi"/>
              </w:rPr>
              <w:t xml:space="preserve"> Stage </w:t>
            </w:r>
            <w:r w:rsidR="00084CD6">
              <w:rPr>
                <w:rFonts w:asciiTheme="minorHAnsi" w:hAnsiTheme="minorHAnsi"/>
              </w:rPr>
              <w:t>2</w:t>
            </w:r>
            <w:r w:rsidR="007F35BB">
              <w:rPr>
                <w:rFonts w:asciiTheme="minorHAnsi" w:hAnsiTheme="minorHAnsi"/>
              </w:rPr>
              <w:t xml:space="preserve"> </w:t>
            </w:r>
            <w:r w:rsidRPr="00302AE5">
              <w:rPr>
                <w:rFonts w:asciiTheme="minorHAnsi" w:hAnsiTheme="minorHAnsi"/>
              </w:rPr>
              <w:t>Team.</w:t>
            </w:r>
          </w:p>
        </w:tc>
      </w:tr>
      <w:tr w:rsidR="00337CAB" w:rsidRPr="00302AE5" w14:paraId="6780E7A3" w14:textId="77777777" w:rsidTr="00337CAB">
        <w:tc>
          <w:tcPr>
            <w:tcW w:w="1800" w:type="dxa"/>
            <w:shd w:val="clear" w:color="auto" w:fill="D9D9D9" w:themeFill="background1" w:themeFillShade="D9"/>
          </w:tcPr>
          <w:p w14:paraId="1BB60F20" w14:textId="77777777" w:rsidR="00337CAB" w:rsidRPr="00302AE5" w:rsidRDefault="00337CAB" w:rsidP="00E74790">
            <w:pPr>
              <w:rPr>
                <w:rFonts w:asciiTheme="minorHAnsi" w:hAnsiTheme="minorHAnsi"/>
              </w:rPr>
            </w:pPr>
            <w:r w:rsidRPr="00302AE5">
              <w:rPr>
                <w:rFonts w:asciiTheme="minorHAnsi" w:hAnsiTheme="minorHAnsi"/>
              </w:rPr>
              <w:t>Responsible to</w:t>
            </w:r>
          </w:p>
        </w:tc>
        <w:tc>
          <w:tcPr>
            <w:tcW w:w="8820" w:type="dxa"/>
            <w:shd w:val="clear" w:color="auto" w:fill="D9D9D9" w:themeFill="background1" w:themeFillShade="D9"/>
          </w:tcPr>
          <w:p w14:paraId="326F00DD" w14:textId="77777777" w:rsidR="00337CAB" w:rsidRPr="00302AE5" w:rsidRDefault="00337CAB" w:rsidP="00E74790">
            <w:pPr>
              <w:jc w:val="both"/>
              <w:rPr>
                <w:rFonts w:asciiTheme="minorHAnsi" w:hAnsiTheme="minorHAnsi"/>
              </w:rPr>
            </w:pPr>
            <w:r w:rsidRPr="00302AE5">
              <w:rPr>
                <w:rFonts w:asciiTheme="minorHAnsi" w:hAnsiTheme="minorHAnsi"/>
              </w:rPr>
              <w:t xml:space="preserve">Team Leader / </w:t>
            </w:r>
            <w:r w:rsidR="00C3133F">
              <w:rPr>
                <w:rFonts w:asciiTheme="minorHAnsi" w:hAnsiTheme="minorHAnsi"/>
              </w:rPr>
              <w:t>Deputy</w:t>
            </w:r>
            <w:r w:rsidRPr="00302AE5">
              <w:rPr>
                <w:rFonts w:asciiTheme="minorHAnsi" w:hAnsiTheme="minorHAnsi"/>
              </w:rPr>
              <w:t xml:space="preserve"> Headteacher </w:t>
            </w:r>
          </w:p>
        </w:tc>
      </w:tr>
      <w:tr w:rsidR="00337CAB" w:rsidRPr="00302AE5" w14:paraId="4A2D2D9A" w14:textId="77777777" w:rsidTr="00E74790">
        <w:tc>
          <w:tcPr>
            <w:tcW w:w="1800" w:type="dxa"/>
            <w:shd w:val="clear" w:color="auto" w:fill="auto"/>
          </w:tcPr>
          <w:p w14:paraId="574351BF" w14:textId="77777777" w:rsidR="00337CAB" w:rsidRPr="00302AE5" w:rsidRDefault="00337CAB" w:rsidP="00E74790">
            <w:pPr>
              <w:rPr>
                <w:rFonts w:asciiTheme="minorHAnsi" w:hAnsiTheme="minorHAnsi"/>
              </w:rPr>
            </w:pPr>
            <w:r w:rsidRPr="00302AE5">
              <w:rPr>
                <w:rFonts w:asciiTheme="minorHAnsi" w:hAnsiTheme="minorHAnsi"/>
              </w:rPr>
              <w:t>Main Duties</w:t>
            </w:r>
          </w:p>
        </w:tc>
        <w:tc>
          <w:tcPr>
            <w:tcW w:w="8820" w:type="dxa"/>
            <w:shd w:val="clear" w:color="auto" w:fill="auto"/>
          </w:tcPr>
          <w:p w14:paraId="4CA3FE0D" w14:textId="77777777" w:rsidR="00337CAB" w:rsidRPr="00302AE5" w:rsidRDefault="00337CAB" w:rsidP="00E74790">
            <w:pPr>
              <w:jc w:val="both"/>
              <w:rPr>
                <w:rFonts w:asciiTheme="minorHAnsi" w:hAnsiTheme="minorHAnsi"/>
              </w:rPr>
            </w:pPr>
            <w:r w:rsidRPr="00302AE5">
              <w:rPr>
                <w:rFonts w:asciiTheme="minorHAnsi" w:hAnsiTheme="minorHAnsi"/>
              </w:rPr>
              <w:t>Teacher:</w:t>
            </w:r>
          </w:p>
          <w:p w14:paraId="4A56279E" w14:textId="77777777" w:rsidR="00337CAB" w:rsidRPr="00302AE5" w:rsidRDefault="00337CAB" w:rsidP="00337CAB">
            <w:pPr>
              <w:numPr>
                <w:ilvl w:val="0"/>
                <w:numId w:val="3"/>
              </w:numPr>
              <w:jc w:val="both"/>
              <w:rPr>
                <w:rFonts w:asciiTheme="minorHAnsi" w:hAnsiTheme="minorHAnsi"/>
              </w:rPr>
            </w:pPr>
            <w:r w:rsidRPr="00302AE5">
              <w:rPr>
                <w:rFonts w:asciiTheme="minorHAnsi" w:hAnsiTheme="minorHAnsi"/>
              </w:rPr>
              <w:t>To have high expectations and set high standards in all aspects of pupil’s learning and development.</w:t>
            </w:r>
          </w:p>
          <w:p w14:paraId="663AABA4" w14:textId="77777777" w:rsidR="00337CAB" w:rsidRPr="00302AE5" w:rsidRDefault="00337CAB" w:rsidP="00337CAB">
            <w:pPr>
              <w:numPr>
                <w:ilvl w:val="0"/>
                <w:numId w:val="3"/>
              </w:numPr>
              <w:jc w:val="both"/>
              <w:rPr>
                <w:rFonts w:asciiTheme="minorHAnsi" w:hAnsiTheme="minorHAnsi"/>
              </w:rPr>
            </w:pPr>
            <w:r w:rsidRPr="00302AE5">
              <w:rPr>
                <w:rFonts w:asciiTheme="minorHAnsi" w:hAnsiTheme="minorHAnsi"/>
              </w:rPr>
              <w:t>To plan and deliver engaging and motivating lessons which are relevant, challenging, differentiated and appropriate to all pupils.</w:t>
            </w:r>
          </w:p>
          <w:p w14:paraId="73D7AB36" w14:textId="77777777" w:rsidR="00337CAB" w:rsidRPr="00302AE5" w:rsidRDefault="00337CAB" w:rsidP="00337CAB">
            <w:pPr>
              <w:numPr>
                <w:ilvl w:val="0"/>
                <w:numId w:val="3"/>
              </w:numPr>
              <w:jc w:val="both"/>
              <w:rPr>
                <w:rFonts w:asciiTheme="minorHAnsi" w:hAnsiTheme="minorHAnsi"/>
              </w:rPr>
            </w:pPr>
            <w:r w:rsidRPr="00302AE5">
              <w:rPr>
                <w:rFonts w:asciiTheme="minorHAnsi" w:hAnsiTheme="minorHAnsi"/>
              </w:rPr>
              <w:t>To monitor, assess, record and report on all aspects of pupils’ progress and development.</w:t>
            </w:r>
          </w:p>
          <w:p w14:paraId="33D02164" w14:textId="77777777" w:rsidR="00337CAB" w:rsidRPr="00302AE5" w:rsidRDefault="00337CAB" w:rsidP="00337CAB">
            <w:pPr>
              <w:numPr>
                <w:ilvl w:val="0"/>
                <w:numId w:val="3"/>
              </w:numPr>
              <w:jc w:val="both"/>
              <w:rPr>
                <w:rFonts w:asciiTheme="minorHAnsi" w:hAnsiTheme="minorHAnsi"/>
              </w:rPr>
            </w:pPr>
            <w:r w:rsidRPr="00302AE5">
              <w:rPr>
                <w:rFonts w:asciiTheme="minorHAnsi" w:hAnsiTheme="minorHAnsi"/>
              </w:rPr>
              <w:t>Set challenging targets and contribute significantly to raising pupils’ attainment.</w:t>
            </w:r>
          </w:p>
          <w:p w14:paraId="529DCD06" w14:textId="77777777" w:rsidR="00337CAB" w:rsidRPr="00302AE5" w:rsidRDefault="00337CAB" w:rsidP="00337CAB">
            <w:pPr>
              <w:numPr>
                <w:ilvl w:val="0"/>
                <w:numId w:val="3"/>
              </w:numPr>
              <w:jc w:val="both"/>
              <w:rPr>
                <w:rFonts w:asciiTheme="minorHAnsi" w:hAnsiTheme="minorHAnsi"/>
              </w:rPr>
            </w:pPr>
            <w:r w:rsidRPr="00302AE5">
              <w:rPr>
                <w:rFonts w:asciiTheme="minorHAnsi" w:hAnsiTheme="minorHAnsi"/>
              </w:rPr>
              <w:t xml:space="preserve">To ensure the safety and wellbeing of all pupils. </w:t>
            </w:r>
          </w:p>
          <w:p w14:paraId="0ACF34E7" w14:textId="77777777" w:rsidR="00337CAB" w:rsidRPr="00302AE5" w:rsidRDefault="00337CAB" w:rsidP="00337CAB">
            <w:pPr>
              <w:numPr>
                <w:ilvl w:val="0"/>
                <w:numId w:val="3"/>
              </w:numPr>
              <w:jc w:val="both"/>
              <w:rPr>
                <w:rFonts w:asciiTheme="minorHAnsi" w:hAnsiTheme="minorHAnsi"/>
              </w:rPr>
            </w:pPr>
            <w:r w:rsidRPr="00302AE5">
              <w:rPr>
                <w:rFonts w:asciiTheme="minorHAnsi" w:hAnsiTheme="minorHAnsi"/>
              </w:rPr>
              <w:t>To promote the social, spiritual and moral wellbeing of all pupils.</w:t>
            </w:r>
          </w:p>
        </w:tc>
      </w:tr>
      <w:tr w:rsidR="00A46A81" w:rsidRPr="00302AE5" w14:paraId="4F8D5137" w14:textId="77777777" w:rsidTr="00E74790">
        <w:tc>
          <w:tcPr>
            <w:tcW w:w="1800" w:type="dxa"/>
            <w:vMerge w:val="restart"/>
            <w:shd w:val="clear" w:color="auto" w:fill="auto"/>
          </w:tcPr>
          <w:p w14:paraId="423B42D0" w14:textId="77777777" w:rsidR="00A46A81" w:rsidRPr="00302AE5" w:rsidRDefault="00A46A81" w:rsidP="00E74790">
            <w:pPr>
              <w:rPr>
                <w:rFonts w:asciiTheme="minorHAnsi" w:hAnsiTheme="minorHAnsi"/>
              </w:rPr>
            </w:pPr>
            <w:r w:rsidRPr="00302AE5">
              <w:rPr>
                <w:rFonts w:asciiTheme="minorHAnsi" w:hAnsiTheme="minorHAnsi"/>
              </w:rPr>
              <w:t>Responsibilities</w:t>
            </w:r>
          </w:p>
        </w:tc>
        <w:tc>
          <w:tcPr>
            <w:tcW w:w="8820" w:type="dxa"/>
            <w:shd w:val="clear" w:color="auto" w:fill="auto"/>
          </w:tcPr>
          <w:p w14:paraId="767F058B" w14:textId="77777777" w:rsidR="00A46A81" w:rsidRPr="00302AE5" w:rsidRDefault="00A46A81" w:rsidP="00337CAB">
            <w:pPr>
              <w:numPr>
                <w:ilvl w:val="0"/>
                <w:numId w:val="2"/>
              </w:numPr>
              <w:jc w:val="both"/>
              <w:rPr>
                <w:rFonts w:asciiTheme="minorHAnsi" w:hAnsiTheme="minorHAnsi"/>
              </w:rPr>
            </w:pPr>
            <w:r w:rsidRPr="00302AE5">
              <w:rPr>
                <w:rFonts w:asciiTheme="minorHAnsi" w:hAnsiTheme="minorHAnsi"/>
              </w:rPr>
              <w:t>To play a full part in the life of the school community and support its aims, values and ethos.</w:t>
            </w:r>
          </w:p>
          <w:p w14:paraId="0204997D" w14:textId="02F92612" w:rsidR="00A46A81" w:rsidRPr="00302AE5" w:rsidRDefault="00A46A81" w:rsidP="00337CAB">
            <w:pPr>
              <w:numPr>
                <w:ilvl w:val="0"/>
                <w:numId w:val="2"/>
              </w:numPr>
              <w:jc w:val="both"/>
              <w:rPr>
                <w:rFonts w:asciiTheme="minorHAnsi" w:hAnsiTheme="minorHAnsi"/>
              </w:rPr>
            </w:pPr>
            <w:r w:rsidRPr="00302AE5">
              <w:rPr>
                <w:rFonts w:asciiTheme="minorHAnsi" w:hAnsiTheme="minorHAnsi"/>
              </w:rPr>
              <w:t>To play a full part in the wider life of the school for example out of hours activities</w:t>
            </w:r>
            <w:r w:rsidR="003E1061">
              <w:rPr>
                <w:rFonts w:asciiTheme="minorHAnsi" w:hAnsiTheme="minorHAnsi"/>
              </w:rPr>
              <w:t xml:space="preserve"> </w:t>
            </w:r>
            <w:proofErr w:type="spellStart"/>
            <w:r w:rsidR="003E1061">
              <w:rPr>
                <w:rFonts w:asciiTheme="minorHAnsi" w:hAnsiTheme="minorHAnsi"/>
              </w:rPr>
              <w:t>eg</w:t>
            </w:r>
            <w:proofErr w:type="spellEnd"/>
            <w:r w:rsidR="003E1061">
              <w:rPr>
                <w:rFonts w:asciiTheme="minorHAnsi" w:hAnsiTheme="minorHAnsi"/>
              </w:rPr>
              <w:t xml:space="preserve"> organising and leading residential visits.</w:t>
            </w:r>
            <w:r w:rsidRPr="00302AE5">
              <w:rPr>
                <w:rFonts w:asciiTheme="minorHAnsi" w:hAnsiTheme="minorHAnsi"/>
              </w:rPr>
              <w:t xml:space="preserve"> </w:t>
            </w:r>
          </w:p>
          <w:p w14:paraId="05810AC8" w14:textId="77777777" w:rsidR="00A46A81" w:rsidRPr="00302AE5" w:rsidRDefault="00A46A81" w:rsidP="00337CAB">
            <w:pPr>
              <w:numPr>
                <w:ilvl w:val="0"/>
                <w:numId w:val="2"/>
              </w:numPr>
              <w:jc w:val="both"/>
              <w:rPr>
                <w:rFonts w:asciiTheme="minorHAnsi" w:hAnsiTheme="minorHAnsi"/>
              </w:rPr>
            </w:pPr>
            <w:r w:rsidRPr="00302AE5">
              <w:rPr>
                <w:rFonts w:asciiTheme="minorHAnsi" w:hAnsiTheme="minorHAnsi"/>
              </w:rPr>
              <w:t>To have high expectations and lead by example.</w:t>
            </w:r>
          </w:p>
          <w:p w14:paraId="4287613E" w14:textId="77777777" w:rsidR="00A46A81" w:rsidRPr="00302AE5" w:rsidRDefault="00A46A81" w:rsidP="00337CAB">
            <w:pPr>
              <w:numPr>
                <w:ilvl w:val="0"/>
                <w:numId w:val="2"/>
              </w:numPr>
              <w:jc w:val="both"/>
              <w:rPr>
                <w:rFonts w:asciiTheme="minorHAnsi" w:hAnsiTheme="minorHAnsi"/>
              </w:rPr>
            </w:pPr>
            <w:r w:rsidRPr="00302AE5">
              <w:rPr>
                <w:rFonts w:asciiTheme="minorHAnsi" w:hAnsiTheme="minorHAnsi"/>
              </w:rPr>
              <w:t>To work as a team, promote collaboration and contribute positively to effective working relationships within school.</w:t>
            </w:r>
          </w:p>
          <w:p w14:paraId="5EAA560A" w14:textId="77777777" w:rsidR="00A46A81" w:rsidRDefault="00A46A81" w:rsidP="00337CAB">
            <w:pPr>
              <w:numPr>
                <w:ilvl w:val="0"/>
                <w:numId w:val="2"/>
              </w:numPr>
              <w:jc w:val="both"/>
              <w:rPr>
                <w:rFonts w:asciiTheme="minorHAnsi" w:hAnsiTheme="minorHAnsi"/>
              </w:rPr>
            </w:pPr>
            <w:r w:rsidRPr="00302AE5">
              <w:rPr>
                <w:rFonts w:asciiTheme="minorHAnsi" w:hAnsiTheme="minorHAnsi"/>
              </w:rPr>
              <w:t>To comply with Health and Safety regulations and procedures.</w:t>
            </w:r>
          </w:p>
          <w:p w14:paraId="5B64B8E2" w14:textId="19893965" w:rsidR="003E1061" w:rsidRPr="00302AE5" w:rsidRDefault="003E1061" w:rsidP="00337CAB">
            <w:pPr>
              <w:numPr>
                <w:ilvl w:val="0"/>
                <w:numId w:val="2"/>
              </w:numPr>
              <w:jc w:val="both"/>
              <w:rPr>
                <w:rFonts w:asciiTheme="minorHAnsi" w:hAnsiTheme="minorHAnsi"/>
              </w:rPr>
            </w:pPr>
            <w:r>
              <w:rPr>
                <w:rFonts w:asciiTheme="minorHAnsi" w:hAnsiTheme="minorHAnsi"/>
              </w:rPr>
              <w:t>To comply with safeguarding regulations and procedures.</w:t>
            </w:r>
          </w:p>
          <w:p w14:paraId="47B395F9" w14:textId="77777777" w:rsidR="00A46A81" w:rsidRPr="00302AE5" w:rsidRDefault="00A46A81" w:rsidP="00337CAB">
            <w:pPr>
              <w:numPr>
                <w:ilvl w:val="0"/>
                <w:numId w:val="2"/>
              </w:numPr>
              <w:jc w:val="both"/>
              <w:rPr>
                <w:rFonts w:asciiTheme="minorHAnsi" w:hAnsiTheme="minorHAnsi"/>
              </w:rPr>
            </w:pPr>
            <w:r w:rsidRPr="00302AE5">
              <w:rPr>
                <w:rFonts w:asciiTheme="minorHAnsi" w:hAnsiTheme="minorHAnsi"/>
              </w:rPr>
              <w:t>To engage actively in Performance Management and Professional Development of staff through mentoring, coaching, team teaching, observation, demonstrating effective practice and providing advice and feedback.</w:t>
            </w:r>
          </w:p>
        </w:tc>
      </w:tr>
      <w:tr w:rsidR="00A46A81" w:rsidRPr="00302AE5" w14:paraId="67B62E9C" w14:textId="77777777" w:rsidTr="00E74790">
        <w:tc>
          <w:tcPr>
            <w:tcW w:w="1800" w:type="dxa"/>
            <w:vMerge/>
            <w:shd w:val="clear" w:color="auto" w:fill="auto"/>
          </w:tcPr>
          <w:p w14:paraId="7B718A10" w14:textId="77777777" w:rsidR="00A46A81" w:rsidRPr="00302AE5" w:rsidRDefault="00A46A81" w:rsidP="00E74790">
            <w:pPr>
              <w:rPr>
                <w:rFonts w:asciiTheme="minorHAnsi" w:hAnsiTheme="minorHAnsi"/>
              </w:rPr>
            </w:pPr>
          </w:p>
        </w:tc>
        <w:tc>
          <w:tcPr>
            <w:tcW w:w="8820" w:type="dxa"/>
            <w:shd w:val="clear" w:color="auto" w:fill="auto"/>
          </w:tcPr>
          <w:p w14:paraId="4DCA74E8" w14:textId="77777777" w:rsidR="00A46A81" w:rsidRDefault="00A46A81" w:rsidP="00E74790">
            <w:pPr>
              <w:jc w:val="both"/>
              <w:rPr>
                <w:rFonts w:asciiTheme="minorHAnsi" w:hAnsiTheme="minorHAnsi"/>
              </w:rPr>
            </w:pPr>
            <w:r w:rsidRPr="00302AE5">
              <w:rPr>
                <w:rFonts w:asciiTheme="minorHAnsi" w:hAnsiTheme="minorHAnsi"/>
              </w:rPr>
              <w:t>The work of schools changes and develops continuously which in turn requires staff to adapt and adjust. The duties and responsibilities above should not therefore be regarded as immutable but may change in line with national prescription on teacher’s terms and conditions of employment and /or any relevant school improvement priorities set from time to time. Any major changes will involve discussion and consultation with the post holder.</w:t>
            </w:r>
          </w:p>
          <w:p w14:paraId="271CD1E6" w14:textId="77777777" w:rsidR="00A46A81" w:rsidRDefault="00A46A81" w:rsidP="00113557">
            <w:pPr>
              <w:jc w:val="both"/>
              <w:rPr>
                <w:rFonts w:asciiTheme="minorHAnsi" w:hAnsiTheme="minorHAnsi"/>
              </w:rPr>
            </w:pPr>
            <w:r w:rsidRPr="00302AE5">
              <w:rPr>
                <w:rFonts w:asciiTheme="minorHAnsi" w:hAnsiTheme="minorHAnsi"/>
              </w:rPr>
              <w:t>Whilst the main duties and responsibilities of the post are set out above, each individual task to be undertaken has not been identified. Teachers will be expected to comply with any reasonable request from their line manager to undertake work related to teaching and learning that is not specified within the job description and which is commensurate with the level of the post.</w:t>
            </w:r>
          </w:p>
          <w:p w14:paraId="17AD2020" w14:textId="77777777" w:rsidR="006E09CE" w:rsidRPr="00302AE5" w:rsidRDefault="006E09CE" w:rsidP="00113557">
            <w:pPr>
              <w:jc w:val="both"/>
              <w:rPr>
                <w:rFonts w:asciiTheme="minorHAnsi" w:hAnsiTheme="minorHAnsi"/>
              </w:rPr>
            </w:pPr>
          </w:p>
        </w:tc>
      </w:tr>
    </w:tbl>
    <w:p w14:paraId="5326FF59" w14:textId="77777777" w:rsidR="00337CAB" w:rsidRDefault="00337CAB" w:rsidP="00337CAB">
      <w:pPr>
        <w:pStyle w:val="NoSpacing"/>
      </w:pPr>
    </w:p>
    <w:sectPr w:rsidR="00337CAB" w:rsidSect="00930C1C">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86ECC"/>
    <w:multiLevelType w:val="hybridMultilevel"/>
    <w:tmpl w:val="E7DCA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700A02"/>
    <w:multiLevelType w:val="hybridMultilevel"/>
    <w:tmpl w:val="4DB46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047296"/>
    <w:multiLevelType w:val="hybridMultilevel"/>
    <w:tmpl w:val="6838A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410634">
    <w:abstractNumId w:val="0"/>
  </w:num>
  <w:num w:numId="2" w16cid:durableId="1330718471">
    <w:abstractNumId w:val="1"/>
  </w:num>
  <w:num w:numId="3" w16cid:durableId="52757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AB"/>
    <w:rsid w:val="00084CD6"/>
    <w:rsid w:val="000E4433"/>
    <w:rsid w:val="00113557"/>
    <w:rsid w:val="0018227D"/>
    <w:rsid w:val="001A0222"/>
    <w:rsid w:val="0020351C"/>
    <w:rsid w:val="00337CAB"/>
    <w:rsid w:val="003E1061"/>
    <w:rsid w:val="00514596"/>
    <w:rsid w:val="006A1E69"/>
    <w:rsid w:val="006E09CE"/>
    <w:rsid w:val="007F35BB"/>
    <w:rsid w:val="00895CCF"/>
    <w:rsid w:val="008A3401"/>
    <w:rsid w:val="00922BD7"/>
    <w:rsid w:val="00930C1C"/>
    <w:rsid w:val="00977C60"/>
    <w:rsid w:val="00A11B2A"/>
    <w:rsid w:val="00A46A81"/>
    <w:rsid w:val="00AF4B12"/>
    <w:rsid w:val="00BF73D4"/>
    <w:rsid w:val="00C3133F"/>
    <w:rsid w:val="00CF2214"/>
    <w:rsid w:val="00D41AE1"/>
    <w:rsid w:val="00EA15EA"/>
    <w:rsid w:val="00EC2C02"/>
    <w:rsid w:val="00EE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13EC"/>
  <w15:docId w15:val="{A5F78EAB-8677-4B2F-8335-4BC552A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CAB"/>
    <w:pPr>
      <w:spacing w:after="0" w:line="240" w:lineRule="auto"/>
    </w:pPr>
  </w:style>
  <w:style w:type="paragraph" w:styleId="BalloonText">
    <w:name w:val="Balloon Text"/>
    <w:basedOn w:val="Normal"/>
    <w:link w:val="BalloonTextChar"/>
    <w:uiPriority w:val="99"/>
    <w:semiHidden/>
    <w:unhideWhenUsed/>
    <w:rsid w:val="00514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HolyTrinity</dc:creator>
  <cp:lastModifiedBy>Clark,T</cp:lastModifiedBy>
  <cp:revision>2</cp:revision>
  <cp:lastPrinted>2022-04-05T12:43:00Z</cp:lastPrinted>
  <dcterms:created xsi:type="dcterms:W3CDTF">2025-01-09T14:40:00Z</dcterms:created>
  <dcterms:modified xsi:type="dcterms:W3CDTF">2025-01-09T14:40:00Z</dcterms:modified>
</cp:coreProperties>
</file>