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7F602135" w:rsidP="7F602135" w:rsidRDefault="7F602135" w14:paraId="2FEFF6DC" w14:textId="210C8839">
      <w:pPr>
        <w:spacing w:after="200"/>
        <w:rPr>
          <w:rFonts w:ascii="Avantt" w:hAnsi="Avantt" w:eastAsia="" w:cs="Arial" w:eastAsiaTheme="minorEastAsia"/>
          <w:b w:val="1"/>
          <w:bCs w:val="1"/>
          <w:color w:val="000000" w:themeColor="text1" w:themeTint="FF" w:themeShade="FF"/>
        </w:rPr>
      </w:pPr>
    </w:p>
    <w:p w:rsidR="7F602135" w:rsidP="7F602135" w:rsidRDefault="7F602135" w14:paraId="6453B0B3" w14:textId="48473215">
      <w:pPr>
        <w:spacing w:after="200"/>
        <w:rPr>
          <w:rFonts w:ascii="Avantt" w:hAnsi="Avantt" w:eastAsia="" w:cs="Arial" w:eastAsiaTheme="minorEastAsia"/>
          <w:b w:val="1"/>
          <w:bCs w:val="1"/>
          <w:color w:val="000000" w:themeColor="text1" w:themeTint="FF" w:themeShade="FF"/>
        </w:rPr>
      </w:pPr>
    </w:p>
    <w:p w:rsidR="7F602135" w:rsidP="7F602135" w:rsidRDefault="7F602135" w14:paraId="733E2F11" w14:textId="2E2C1EA1">
      <w:pPr>
        <w:spacing w:after="200"/>
        <w:rPr>
          <w:rFonts w:ascii="Avantt" w:hAnsi="Avantt" w:eastAsia="" w:cs="Arial" w:eastAsiaTheme="minorEastAsia"/>
          <w:b w:val="1"/>
          <w:bCs w:val="1"/>
          <w:color w:val="000000" w:themeColor="text1" w:themeTint="FF" w:themeShade="FF"/>
        </w:rPr>
      </w:pPr>
    </w:p>
    <w:p w:rsidRPr="00D920B3" w:rsidR="006174D4" w:rsidP="006174D4" w:rsidRDefault="006174D4" w14:paraId="1032C3D4" w14:textId="77777777">
      <w:pPr>
        <w:spacing w:after="200"/>
        <w:rPr>
          <w:rFonts w:ascii="Avantt" w:hAnsi="Avantt" w:cs="Arial" w:eastAsiaTheme="minorEastAsia"/>
          <w:b/>
          <w:color w:val="000000" w:themeColor="text1"/>
        </w:rPr>
      </w:pPr>
      <w:r w:rsidRPr="00D920B3">
        <w:rPr>
          <w:rFonts w:ascii="Avantt" w:hAnsi="Avantt" w:cs="Arial" w:eastAsiaTheme="minorEastAsia"/>
          <w:b/>
          <w:color w:val="000000" w:themeColor="text1"/>
        </w:rPr>
        <w:t>Job Description</w:t>
      </w:r>
      <w:bookmarkStart w:name="_GoBack" w:id="0"/>
      <w:bookmarkEnd w:id="0"/>
    </w:p>
    <w:p w:rsidRPr="00D920B3" w:rsidR="006174D4" w:rsidP="006174D4" w:rsidRDefault="006174D4" w14:paraId="068F5364" w14:textId="78C98D8C">
      <w:pPr>
        <w:spacing w:after="200"/>
        <w:rPr>
          <w:rFonts w:ascii="Avantt" w:hAnsi="Avantt" w:cs="Arial" w:eastAsiaTheme="minorEastAsia"/>
          <w:color w:val="000000" w:themeColor="text1"/>
        </w:rPr>
      </w:pPr>
      <w:r w:rsidRPr="00D920B3">
        <w:rPr>
          <w:rFonts w:ascii="Avantt" w:hAnsi="Avantt" w:cs="Arial" w:eastAsiaTheme="minorEastAsia"/>
          <w:b/>
          <w:color w:val="000000" w:themeColor="text1"/>
        </w:rPr>
        <w:t>Job Title:</w:t>
      </w:r>
      <w:r w:rsidRPr="00D920B3">
        <w:rPr>
          <w:rFonts w:ascii="Avantt" w:hAnsi="Avantt" w:cs="Arial" w:eastAsiaTheme="minorEastAsia"/>
          <w:color w:val="000000" w:themeColor="text1"/>
        </w:rPr>
        <w:t xml:space="preserve"> </w:t>
      </w:r>
      <w:r w:rsidRPr="00D920B3" w:rsidR="00861237">
        <w:rPr>
          <w:rFonts w:ascii="Avantt" w:hAnsi="Avantt" w:cs="Arial" w:eastAsiaTheme="minorEastAsia"/>
          <w:color w:val="000000" w:themeColor="text1"/>
        </w:rPr>
        <w:t xml:space="preserve">Finance </w:t>
      </w:r>
      <w:r w:rsidRPr="00D920B3" w:rsidR="00E0081B">
        <w:rPr>
          <w:rFonts w:ascii="Avantt" w:hAnsi="Avantt" w:cs="Arial" w:eastAsiaTheme="minorEastAsia"/>
          <w:color w:val="000000" w:themeColor="text1"/>
        </w:rPr>
        <w:t xml:space="preserve">&amp; Admin </w:t>
      </w:r>
      <w:r w:rsidRPr="00D920B3" w:rsidR="00861237">
        <w:rPr>
          <w:rFonts w:ascii="Avantt" w:hAnsi="Avantt" w:cs="Arial" w:eastAsiaTheme="minorEastAsia"/>
          <w:color w:val="000000" w:themeColor="text1"/>
        </w:rPr>
        <w:t>Assistant</w:t>
      </w:r>
      <w:r w:rsidRPr="00D920B3" w:rsidR="009C6634">
        <w:rPr>
          <w:rFonts w:ascii="Avantt" w:hAnsi="Avantt" w:cs="Arial" w:eastAsiaTheme="minorEastAsia"/>
          <w:color w:val="000000" w:themeColor="text1"/>
        </w:rPr>
        <w:t xml:space="preserve"> </w:t>
      </w:r>
    </w:p>
    <w:p w:rsidRPr="00D920B3" w:rsidR="006174D4" w:rsidP="3748C8F4" w:rsidRDefault="006174D4" w14:paraId="437EDFB8" w14:textId="6C311F9F">
      <w:pPr>
        <w:spacing w:after="200"/>
        <w:rPr>
          <w:rFonts w:ascii="Avantt" w:hAnsi="Avantt" w:eastAsia="" w:cs="Arial" w:eastAsiaTheme="minorEastAsia"/>
          <w:color w:val="000000" w:themeColor="text1"/>
        </w:rPr>
      </w:pPr>
      <w:r w:rsidRPr="3748C8F4" w:rsidR="006174D4">
        <w:rPr>
          <w:rFonts w:ascii="Avantt" w:hAnsi="Avantt" w:eastAsia="" w:cs="Arial" w:eastAsiaTheme="minorEastAsia"/>
          <w:b w:val="1"/>
          <w:bCs w:val="1"/>
          <w:color w:val="000000" w:themeColor="text1" w:themeTint="FF" w:themeShade="FF"/>
        </w:rPr>
        <w:t>Salary Scale:</w:t>
      </w:r>
      <w:r w:rsidRPr="3748C8F4" w:rsidR="006174D4">
        <w:rPr>
          <w:rFonts w:ascii="Avantt" w:hAnsi="Avantt" w:eastAsia="" w:cs="Arial" w:eastAsiaTheme="minorEastAsia"/>
          <w:color w:val="000000" w:themeColor="text1" w:themeTint="FF" w:themeShade="FF"/>
        </w:rPr>
        <w:t xml:space="preserve"> </w:t>
      </w:r>
      <w:r w:rsidRPr="3748C8F4" w:rsidR="00861237">
        <w:rPr>
          <w:rFonts w:ascii="Avantt" w:hAnsi="Avantt" w:eastAsia="" w:cs="Arial" w:eastAsiaTheme="minorEastAsia"/>
          <w:color w:val="000000" w:themeColor="text1" w:themeTint="FF" w:themeShade="FF"/>
        </w:rPr>
        <w:t xml:space="preserve">Scale </w:t>
      </w:r>
      <w:r w:rsidRPr="3748C8F4" w:rsidR="00CC0628">
        <w:rPr>
          <w:rFonts w:ascii="Avantt" w:hAnsi="Avantt" w:eastAsia="" w:cs="Arial" w:eastAsiaTheme="minorEastAsia"/>
          <w:color w:val="000000" w:themeColor="text1" w:themeTint="FF" w:themeShade="FF"/>
        </w:rPr>
        <w:t>5</w:t>
      </w:r>
      <w:r w:rsidRPr="3748C8F4" w:rsidR="3CB53811">
        <w:rPr>
          <w:rFonts w:ascii="Avantt" w:hAnsi="Avantt" w:eastAsia="" w:cs="Arial" w:eastAsiaTheme="minorEastAsia"/>
          <w:color w:val="000000" w:themeColor="text1" w:themeTint="FF" w:themeShade="FF"/>
        </w:rPr>
        <w:t>, Point 12- 17</w:t>
      </w:r>
    </w:p>
    <w:p w:rsidRPr="00D920B3" w:rsidR="00861237" w:rsidP="00C10E3E" w:rsidRDefault="00861237" w14:paraId="75597F1D" w14:textId="77777777">
      <w:pPr>
        <w:ind w:left="2880" w:hanging="2880"/>
        <w:rPr>
          <w:rFonts w:ascii="Avantt" w:hAnsi="Avantt" w:cs="Arial"/>
        </w:rPr>
      </w:pPr>
      <w:r w:rsidRPr="00D920B3">
        <w:rPr>
          <w:rFonts w:ascii="Avantt" w:hAnsi="Avantt" w:cs="Arial"/>
        </w:rPr>
        <w:t>36 hours per week</w:t>
      </w:r>
      <w:r w:rsidRPr="00D920B3" w:rsidR="00C10E3E">
        <w:rPr>
          <w:rFonts w:ascii="Avantt" w:hAnsi="Avantt" w:cs="Arial"/>
        </w:rPr>
        <w:t xml:space="preserve"> - </w:t>
      </w:r>
      <w:r w:rsidRPr="00D920B3" w:rsidR="00C10E3E">
        <w:rPr>
          <w:rFonts w:ascii="Avantt" w:hAnsi="Avantt" w:cs="Arial"/>
        </w:rPr>
        <w:tab/>
      </w:r>
      <w:r w:rsidRPr="00D920B3">
        <w:rPr>
          <w:rFonts w:ascii="Avantt" w:hAnsi="Avantt" w:cs="Arial"/>
        </w:rPr>
        <w:t>8.15 am to 4 pm Monday to Thursday (</w:t>
      </w:r>
      <w:proofErr w:type="gramStart"/>
      <w:r w:rsidRPr="00D920B3">
        <w:rPr>
          <w:rFonts w:ascii="Avantt" w:hAnsi="Avantt" w:cs="Arial"/>
        </w:rPr>
        <w:t>30 minute</w:t>
      </w:r>
      <w:proofErr w:type="gramEnd"/>
      <w:r w:rsidRPr="00D920B3">
        <w:rPr>
          <w:rFonts w:ascii="Avantt" w:hAnsi="Avantt" w:cs="Arial"/>
        </w:rPr>
        <w:t xml:space="preserve"> lunch inclusive)</w:t>
      </w:r>
      <w:r w:rsidRPr="00D920B3" w:rsidR="00C10E3E">
        <w:rPr>
          <w:rFonts w:ascii="Avantt" w:hAnsi="Avantt" w:cs="Arial"/>
        </w:rPr>
        <w:t xml:space="preserve"> </w:t>
      </w:r>
      <w:r w:rsidRPr="00D920B3">
        <w:rPr>
          <w:rFonts w:ascii="Avantt" w:hAnsi="Avantt" w:cs="Arial"/>
        </w:rPr>
        <w:t>8.15 to 3.45 pm Frida</w:t>
      </w:r>
      <w:r w:rsidRPr="00D920B3" w:rsidR="00C10E3E">
        <w:rPr>
          <w:rFonts w:ascii="Avantt" w:hAnsi="Avantt" w:cs="Arial"/>
        </w:rPr>
        <w:t xml:space="preserve">y </w:t>
      </w:r>
      <w:r w:rsidRPr="00D920B3">
        <w:rPr>
          <w:rFonts w:ascii="Avantt" w:hAnsi="Avantt" w:cs="Arial"/>
        </w:rPr>
        <w:t>(30 minute lunch inclusive)</w:t>
      </w:r>
    </w:p>
    <w:p w:rsidRPr="00D920B3" w:rsidR="00861237" w:rsidP="00861237" w:rsidRDefault="00861237" w14:paraId="056E839C" w14:textId="77777777">
      <w:pPr>
        <w:ind w:left="2880" w:hanging="2880"/>
        <w:rPr>
          <w:rFonts w:ascii="Avantt" w:hAnsi="Avantt" w:cs="Arial"/>
        </w:rPr>
      </w:pPr>
      <w:r w:rsidRPr="00D920B3">
        <w:rPr>
          <w:rFonts w:ascii="Avantt" w:hAnsi="Avantt" w:cs="Arial"/>
        </w:rPr>
        <w:t xml:space="preserve">41 weeks per annum (one week to be worked during Easter break and one week </w:t>
      </w:r>
    </w:p>
    <w:p w:rsidRPr="00D920B3" w:rsidR="00861237" w:rsidP="00861237" w:rsidRDefault="00861237" w14:paraId="7BBBA5C0" w14:textId="77777777">
      <w:pPr>
        <w:ind w:left="2880" w:hanging="2880"/>
        <w:rPr>
          <w:rFonts w:ascii="Avantt" w:hAnsi="Avantt" w:cs="Arial"/>
        </w:rPr>
      </w:pPr>
      <w:r w:rsidRPr="00D920B3">
        <w:rPr>
          <w:rFonts w:ascii="Avantt" w:hAnsi="Avantt" w:cs="Arial"/>
        </w:rPr>
        <w:t>during</w:t>
      </w:r>
      <w:r w:rsidRPr="00D920B3" w:rsidR="00CE6C23">
        <w:rPr>
          <w:rFonts w:ascii="Avantt" w:hAnsi="Avantt" w:cs="Arial"/>
        </w:rPr>
        <w:t xml:space="preserve"> </w:t>
      </w:r>
      <w:r w:rsidRPr="00D920B3">
        <w:rPr>
          <w:rFonts w:ascii="Avantt" w:hAnsi="Avantt" w:cs="Arial"/>
        </w:rPr>
        <w:t>summer holiday).</w:t>
      </w:r>
    </w:p>
    <w:p w:rsidRPr="00D920B3" w:rsidR="00861237" w:rsidP="006174D4" w:rsidRDefault="00861237" w14:paraId="68D2ABC9" w14:textId="77777777">
      <w:pPr>
        <w:spacing w:after="200"/>
        <w:rPr>
          <w:rFonts w:ascii="Avantt" w:hAnsi="Avantt" w:cs="Arial" w:eastAsiaTheme="minorEastAsia"/>
          <w:color w:val="000000" w:themeColor="text1"/>
        </w:rPr>
      </w:pPr>
    </w:p>
    <w:p w:rsidRPr="00D920B3" w:rsidR="006174D4" w:rsidP="006174D4" w:rsidRDefault="006174D4" w14:paraId="751533BB" w14:textId="77777777">
      <w:pPr>
        <w:spacing w:after="200"/>
        <w:rPr>
          <w:rFonts w:ascii="Avantt" w:hAnsi="Avantt" w:cs="Arial" w:eastAsiaTheme="minorEastAsia"/>
          <w:color w:val="000000" w:themeColor="text1"/>
        </w:rPr>
      </w:pPr>
      <w:r w:rsidRPr="00D920B3">
        <w:rPr>
          <w:rFonts w:ascii="Avantt" w:hAnsi="Avantt" w:cs="Arial" w:eastAsiaTheme="minorEastAsia"/>
          <w:b/>
          <w:color w:val="000000" w:themeColor="text1"/>
        </w:rPr>
        <w:t>Start:</w:t>
      </w:r>
      <w:r w:rsidRPr="00D920B3">
        <w:rPr>
          <w:rFonts w:ascii="Avantt" w:hAnsi="Avantt" w:cs="Arial" w:eastAsiaTheme="minorEastAsia"/>
          <w:color w:val="000000" w:themeColor="text1"/>
        </w:rPr>
        <w:t xml:space="preserve"> </w:t>
      </w:r>
      <w:r w:rsidRPr="00D920B3" w:rsidR="00861237">
        <w:rPr>
          <w:rFonts w:ascii="Avantt" w:hAnsi="Avantt" w:cs="Arial" w:eastAsiaTheme="minorEastAsia"/>
          <w:color w:val="000000" w:themeColor="text1"/>
        </w:rPr>
        <w:t>ASAP</w:t>
      </w:r>
    </w:p>
    <w:p w:rsidRPr="00D920B3" w:rsidR="006174D4" w:rsidP="006174D4" w:rsidRDefault="006174D4" w14:paraId="496E747C" w14:textId="6CE731AC">
      <w:pPr>
        <w:spacing w:after="200"/>
        <w:rPr>
          <w:rFonts w:ascii="Avantt" w:hAnsi="Avantt" w:cs="Arial" w:eastAsiaTheme="minorEastAsia"/>
          <w:color w:val="000000" w:themeColor="text1"/>
        </w:rPr>
      </w:pPr>
      <w:r w:rsidRPr="00D920B3">
        <w:rPr>
          <w:rFonts w:ascii="Avantt" w:hAnsi="Avantt" w:cs="Arial" w:eastAsiaTheme="minorEastAsia"/>
          <w:b/>
          <w:color w:val="000000" w:themeColor="text1"/>
        </w:rPr>
        <w:t xml:space="preserve">Reporting to: </w:t>
      </w:r>
      <w:r w:rsidRPr="00D920B3" w:rsidR="001E7270">
        <w:rPr>
          <w:rFonts w:ascii="Avantt" w:hAnsi="Avantt" w:cs="Arial" w:eastAsiaTheme="minorEastAsia"/>
          <w:color w:val="000000" w:themeColor="text1"/>
        </w:rPr>
        <w:t>Assistant</w:t>
      </w:r>
      <w:r w:rsidRPr="00D920B3" w:rsidR="00861237">
        <w:rPr>
          <w:rFonts w:ascii="Avantt" w:hAnsi="Avantt" w:cs="Arial" w:eastAsiaTheme="minorEastAsia"/>
          <w:color w:val="000000" w:themeColor="text1"/>
        </w:rPr>
        <w:t xml:space="preserve"> School Business Manager</w:t>
      </w:r>
    </w:p>
    <w:p w:rsidRPr="00D920B3" w:rsidR="006174D4" w:rsidP="006174D4" w:rsidRDefault="006174D4" w14:paraId="2D779416" w14:textId="77777777">
      <w:pPr>
        <w:tabs>
          <w:tab w:val="left" w:pos="709"/>
          <w:tab w:val="left" w:pos="2835"/>
        </w:tabs>
        <w:jc w:val="both"/>
        <w:rPr>
          <w:rFonts w:ascii="Avantt" w:hAnsi="Avantt" w:cs="Arial"/>
        </w:rPr>
      </w:pPr>
      <w:r w:rsidRPr="00D920B3">
        <w:rPr>
          <w:rFonts w:ascii="Avantt" w:hAnsi="Avantt" w:cs="Arial"/>
        </w:rPr>
        <w:t>______________________________________________________________________</w:t>
      </w:r>
      <w:r w:rsidRPr="00D920B3">
        <w:rPr>
          <w:rFonts w:ascii="Avantt" w:hAnsi="Avantt" w:cs="Arial"/>
        </w:rPr>
        <w:br/>
      </w:r>
    </w:p>
    <w:p w:rsidRPr="00D920B3" w:rsidR="6576B180" w:rsidP="06313A1B" w:rsidRDefault="00C50D4C" w14:paraId="09B1BF3C" w14:textId="081464B4">
      <w:pPr>
        <w:spacing w:beforeAutospacing="1" w:afterAutospacing="1"/>
        <w:jc w:val="both"/>
        <w:rPr>
          <w:rFonts w:ascii="Avantt" w:hAnsi="Avantt" w:eastAsia="Calibri" w:cs="Calibri"/>
          <w:b/>
          <w:bCs/>
          <w:lang w:val="en-US"/>
        </w:rPr>
      </w:pPr>
      <w:r w:rsidRPr="00D920B3">
        <w:rPr>
          <w:rFonts w:ascii="Avantt" w:hAnsi="Avantt" w:eastAsia="Calibri" w:cs="Calibri"/>
          <w:b/>
          <w:bCs/>
          <w:lang w:val="en-US"/>
        </w:rPr>
        <w:t>Main Purpose</w:t>
      </w:r>
    </w:p>
    <w:p w:rsidRPr="00D920B3" w:rsidR="6576B180" w:rsidP="06313A1B" w:rsidRDefault="6576B180" w14:paraId="6429F8CA" w14:textId="11680391">
      <w:pPr>
        <w:spacing w:before="240" w:after="240"/>
        <w:rPr>
          <w:rFonts w:ascii="Avantt" w:hAnsi="Avantt" w:eastAsia="Calibri" w:cs="Calibri"/>
          <w:lang w:val="en-US"/>
        </w:rPr>
      </w:pPr>
      <w:r w:rsidRPr="00D920B3">
        <w:rPr>
          <w:rFonts w:ascii="Avantt" w:hAnsi="Avantt" w:eastAsia="Calibri" w:cs="Calibri"/>
          <w:lang w:val="en-US"/>
        </w:rPr>
        <w:t>This role involves performing essential day-to-day finance and administrative tasks, contributing to the efficient management of the school’s financial operations</w:t>
      </w:r>
      <w:r w:rsidRPr="00D920B3" w:rsidR="3E06FB9D">
        <w:rPr>
          <w:rFonts w:ascii="Avantt" w:hAnsi="Avantt" w:eastAsia="Calibri" w:cs="Calibri"/>
          <w:lang w:val="en-US"/>
        </w:rPr>
        <w:t xml:space="preserve"> and administration</w:t>
      </w:r>
      <w:r w:rsidRPr="00D920B3">
        <w:rPr>
          <w:rFonts w:ascii="Avantt" w:hAnsi="Avantt" w:eastAsia="Calibri" w:cs="Calibri"/>
          <w:lang w:val="en-US"/>
        </w:rPr>
        <w:t xml:space="preserve">. The duties outlined below may </w:t>
      </w:r>
      <w:r w:rsidRPr="00D920B3" w:rsidR="39C2D652">
        <w:rPr>
          <w:rFonts w:ascii="Avantt" w:hAnsi="Avantt" w:eastAsia="Calibri" w:cs="Calibri"/>
          <w:lang w:val="en-US"/>
        </w:rPr>
        <w:t>vary</w:t>
      </w:r>
      <w:r w:rsidRPr="00D920B3">
        <w:rPr>
          <w:rFonts w:ascii="Avantt" w:hAnsi="Avantt" w:eastAsia="Calibri" w:cs="Calibri"/>
          <w:lang w:val="en-US"/>
        </w:rPr>
        <w:t>, with the Line Manager adjusting responsibilities as needed.</w:t>
      </w:r>
    </w:p>
    <w:p w:rsidRPr="00D920B3" w:rsidR="197E77D3" w:rsidP="06313A1B" w:rsidRDefault="197E77D3" w14:paraId="05ED43E5" w14:textId="4564D78E">
      <w:pPr>
        <w:spacing w:before="240" w:after="240"/>
        <w:rPr>
          <w:rFonts w:ascii="Avantt" w:hAnsi="Avantt" w:eastAsia="Calibri" w:cs="Calibri"/>
          <w:lang w:val="en-US"/>
        </w:rPr>
      </w:pPr>
      <w:r w:rsidRPr="00D920B3">
        <w:rPr>
          <w:rFonts w:ascii="Avantt" w:hAnsi="Avantt" w:eastAsia="Calibri" w:cs="Calibri"/>
          <w:lang w:val="en-US"/>
        </w:rPr>
        <w:t>This job description sets out the duties of the post at the time it was drawn up.  The Line Manager may vary the duties from time to time, without changing their general character or responsibility entailed.</w:t>
      </w:r>
    </w:p>
    <w:p w:rsidRPr="00D920B3" w:rsidR="6576B180" w:rsidP="06313A1B" w:rsidRDefault="6576B180" w14:paraId="1E972DB0" w14:textId="5DC708E1">
      <w:pPr>
        <w:spacing w:before="240" w:after="240"/>
        <w:rPr>
          <w:rFonts w:ascii="Avantt" w:hAnsi="Avantt" w:eastAsia="Calibri" w:cs="Calibri"/>
          <w:b/>
          <w:bCs/>
          <w:lang w:val="en-US"/>
        </w:rPr>
      </w:pPr>
      <w:r w:rsidRPr="00D920B3">
        <w:rPr>
          <w:rFonts w:ascii="Avantt" w:hAnsi="Avantt" w:eastAsia="Calibri" w:cs="Calibri"/>
          <w:b/>
          <w:bCs/>
          <w:lang w:val="en-US"/>
        </w:rPr>
        <w:t>Key Responsibilities:</w:t>
      </w:r>
    </w:p>
    <w:p w:rsidRPr="00D920B3" w:rsidR="6576B180" w:rsidP="06313A1B" w:rsidRDefault="6576B180" w14:paraId="1DECDA89" w14:textId="102CB236">
      <w:pPr>
        <w:spacing w:before="240" w:after="240"/>
        <w:rPr>
          <w:rFonts w:ascii="Avantt" w:hAnsi="Avantt" w:eastAsia="Calibri" w:cs="Calibri"/>
          <w:b/>
          <w:bCs/>
          <w:lang w:val="en-US"/>
        </w:rPr>
      </w:pPr>
      <w:r w:rsidRPr="00D920B3">
        <w:rPr>
          <w:rFonts w:ascii="Avantt" w:hAnsi="Avantt" w:eastAsia="Calibri" w:cs="Calibri"/>
          <w:b/>
          <w:bCs/>
          <w:lang w:val="en-US"/>
        </w:rPr>
        <w:t>Finance:</w:t>
      </w:r>
    </w:p>
    <w:p w:rsidRPr="00D920B3" w:rsidR="36667F2F" w:rsidP="06313A1B" w:rsidRDefault="36667F2F" w14:paraId="58C3BF91" w14:textId="24036363">
      <w:pPr>
        <w:pStyle w:val="ListParagraph"/>
        <w:numPr>
          <w:ilvl w:val="0"/>
          <w:numId w:val="3"/>
        </w:numPr>
        <w:rPr>
          <w:rFonts w:ascii="Avantt" w:hAnsi="Avantt" w:eastAsia="Calibri" w:cs="Calibri"/>
          <w:sz w:val="22"/>
          <w:szCs w:val="22"/>
          <w:lang w:val="en-US"/>
        </w:rPr>
      </w:pPr>
      <w:r w:rsidRPr="00D920B3">
        <w:rPr>
          <w:rFonts w:ascii="Avantt" w:hAnsi="Avantt" w:eastAsia="Calibri" w:cs="Calibri"/>
          <w:sz w:val="22"/>
          <w:szCs w:val="22"/>
          <w:lang w:val="en-US"/>
        </w:rPr>
        <w:t>Be responsible for</w:t>
      </w:r>
      <w:r w:rsidRPr="00D920B3" w:rsidR="6576B180">
        <w:rPr>
          <w:rFonts w:ascii="Avantt" w:hAnsi="Avantt" w:eastAsia="Calibri" w:cs="Calibri"/>
          <w:sz w:val="22"/>
          <w:szCs w:val="22"/>
          <w:lang w:val="en-US"/>
        </w:rPr>
        <w:t xml:space="preserve"> all financial procedures, ensuring compliance with national and local regulations (e.g., CFR Return).</w:t>
      </w:r>
    </w:p>
    <w:p w:rsidRPr="00D920B3" w:rsidR="6576B180" w:rsidP="06313A1B" w:rsidRDefault="6576B180" w14:paraId="3B6F1EAB" w14:textId="729F04D4">
      <w:pPr>
        <w:pStyle w:val="ListParagraph"/>
        <w:numPr>
          <w:ilvl w:val="0"/>
          <w:numId w:val="3"/>
        </w:numPr>
        <w:rPr>
          <w:rFonts w:ascii="Avantt" w:hAnsi="Avantt" w:eastAsia="Calibri" w:cs="Calibri"/>
          <w:sz w:val="22"/>
          <w:szCs w:val="22"/>
          <w:lang w:val="en-US"/>
        </w:rPr>
      </w:pPr>
      <w:r w:rsidRPr="00D920B3">
        <w:rPr>
          <w:rFonts w:ascii="Avantt" w:hAnsi="Avantt" w:eastAsia="Calibri" w:cs="Calibri"/>
          <w:sz w:val="22"/>
          <w:szCs w:val="22"/>
          <w:lang w:val="en-US"/>
        </w:rPr>
        <w:t>Assist in managing the school’s accounting operations to meet all deadlines and requirements.</w:t>
      </w:r>
    </w:p>
    <w:p w:rsidRPr="00D920B3" w:rsidR="6576B180" w:rsidP="06313A1B" w:rsidRDefault="6576B180" w14:paraId="7B32C3D5" w14:textId="2E9523E9">
      <w:pPr>
        <w:pStyle w:val="ListParagraph"/>
        <w:numPr>
          <w:ilvl w:val="0"/>
          <w:numId w:val="3"/>
        </w:numPr>
        <w:rPr>
          <w:rFonts w:ascii="Avantt" w:hAnsi="Avantt" w:eastAsia="Calibri" w:cs="Calibri"/>
          <w:sz w:val="22"/>
          <w:szCs w:val="22"/>
          <w:lang w:val="en-US"/>
        </w:rPr>
      </w:pPr>
      <w:r w:rsidRPr="00D920B3">
        <w:rPr>
          <w:rFonts w:ascii="Avantt" w:hAnsi="Avantt" w:eastAsia="Calibri" w:cs="Calibri"/>
          <w:sz w:val="22"/>
          <w:szCs w:val="22"/>
          <w:lang w:val="en-US"/>
        </w:rPr>
        <w:t>Monitor budget spending to align with the approved budget plan.</w:t>
      </w:r>
    </w:p>
    <w:p w:rsidRPr="00D920B3" w:rsidR="6576B180" w:rsidP="06313A1B" w:rsidRDefault="6576B180" w14:paraId="4716A696" w14:textId="4E5811C5">
      <w:pPr>
        <w:pStyle w:val="ListParagraph"/>
        <w:numPr>
          <w:ilvl w:val="0"/>
          <w:numId w:val="3"/>
        </w:numPr>
        <w:rPr>
          <w:rFonts w:ascii="Avantt" w:hAnsi="Avantt" w:eastAsia="Calibri" w:cs="Calibri"/>
          <w:sz w:val="22"/>
          <w:szCs w:val="22"/>
          <w:lang w:val="en-US"/>
        </w:rPr>
      </w:pPr>
      <w:r w:rsidRPr="00D920B3">
        <w:rPr>
          <w:rFonts w:ascii="Avantt" w:hAnsi="Avantt" w:eastAsia="Calibri" w:cs="Calibri"/>
          <w:sz w:val="22"/>
          <w:szCs w:val="22"/>
          <w:lang w:val="en-US"/>
        </w:rPr>
        <w:t>Accurately process orders</w:t>
      </w:r>
      <w:r w:rsidRPr="00D920B3" w:rsidR="131A04D7">
        <w:rPr>
          <w:rFonts w:ascii="Avantt" w:hAnsi="Avantt" w:eastAsia="Calibri" w:cs="Calibri"/>
          <w:sz w:val="22"/>
          <w:szCs w:val="22"/>
          <w:lang w:val="en-US"/>
        </w:rPr>
        <w:t>.</w:t>
      </w:r>
    </w:p>
    <w:p w:rsidRPr="00D920B3" w:rsidR="672D5238" w:rsidP="06313A1B" w:rsidRDefault="672D5238" w14:paraId="6EBBF0AB" w14:textId="6A8D9770">
      <w:pPr>
        <w:pStyle w:val="ListParagraph"/>
        <w:numPr>
          <w:ilvl w:val="0"/>
          <w:numId w:val="3"/>
        </w:numPr>
        <w:rPr>
          <w:rFonts w:ascii="Avantt" w:hAnsi="Avantt" w:eastAsia="Calibri" w:cs="Calibri"/>
          <w:sz w:val="22"/>
          <w:szCs w:val="22"/>
          <w:lang w:val="en-US"/>
        </w:rPr>
      </w:pPr>
      <w:r w:rsidRPr="00D920B3">
        <w:rPr>
          <w:rFonts w:ascii="Avantt" w:hAnsi="Avantt" w:eastAsia="Calibri" w:cs="Calibri"/>
          <w:sz w:val="22"/>
          <w:szCs w:val="22"/>
          <w:lang w:val="en-US"/>
        </w:rPr>
        <w:t xml:space="preserve">Accurately process </w:t>
      </w:r>
      <w:r w:rsidRPr="00D920B3" w:rsidR="6576B180">
        <w:rPr>
          <w:rFonts w:ascii="Avantt" w:hAnsi="Avantt" w:eastAsia="Calibri" w:cs="Calibri"/>
          <w:sz w:val="22"/>
          <w:szCs w:val="22"/>
          <w:lang w:val="en-US"/>
        </w:rPr>
        <w:t>invoices</w:t>
      </w:r>
      <w:r w:rsidRPr="00D920B3" w:rsidR="6D9F8C81">
        <w:rPr>
          <w:rFonts w:ascii="Avantt" w:hAnsi="Avantt" w:eastAsia="Calibri" w:cs="Calibri"/>
          <w:sz w:val="22"/>
          <w:szCs w:val="22"/>
          <w:lang w:val="en-US"/>
        </w:rPr>
        <w:t xml:space="preserve"> and </w:t>
      </w:r>
      <w:r w:rsidRPr="00D920B3" w:rsidR="6576B180">
        <w:rPr>
          <w:rFonts w:ascii="Avantt" w:hAnsi="Avantt" w:eastAsia="Calibri" w:cs="Calibri"/>
          <w:sz w:val="22"/>
          <w:szCs w:val="22"/>
          <w:lang w:val="en-US"/>
        </w:rPr>
        <w:t>BACS</w:t>
      </w:r>
      <w:r w:rsidRPr="00D920B3" w:rsidR="787271D8">
        <w:rPr>
          <w:rFonts w:ascii="Avantt" w:hAnsi="Avantt" w:eastAsia="Calibri" w:cs="Calibri"/>
          <w:sz w:val="22"/>
          <w:szCs w:val="22"/>
          <w:lang w:val="en-US"/>
        </w:rPr>
        <w:t xml:space="preserve"> payments</w:t>
      </w:r>
      <w:r w:rsidRPr="00D920B3" w:rsidR="6576B180">
        <w:rPr>
          <w:rFonts w:ascii="Avantt" w:hAnsi="Avantt" w:eastAsia="Calibri" w:cs="Calibri"/>
          <w:sz w:val="22"/>
          <w:szCs w:val="22"/>
          <w:lang w:val="en-US"/>
        </w:rPr>
        <w:t>, ensuring proper use of CFR codes.</w:t>
      </w:r>
    </w:p>
    <w:p w:rsidRPr="00D920B3" w:rsidR="6576B180" w:rsidP="06313A1B" w:rsidRDefault="6576B180" w14:paraId="02AA6BC2" w14:textId="20AF7FD2">
      <w:pPr>
        <w:pStyle w:val="ListParagraph"/>
        <w:numPr>
          <w:ilvl w:val="0"/>
          <w:numId w:val="3"/>
        </w:numPr>
        <w:rPr>
          <w:rFonts w:ascii="Avantt" w:hAnsi="Avantt" w:eastAsia="Calibri" w:cs="Calibri"/>
          <w:sz w:val="22"/>
          <w:szCs w:val="22"/>
          <w:lang w:val="en-US"/>
        </w:rPr>
      </w:pPr>
      <w:proofErr w:type="spellStart"/>
      <w:r w:rsidRPr="00D920B3">
        <w:rPr>
          <w:rFonts w:ascii="Avantt" w:hAnsi="Avantt" w:eastAsia="Calibri" w:cs="Calibri"/>
          <w:sz w:val="22"/>
          <w:szCs w:val="22"/>
          <w:lang w:val="en-US"/>
        </w:rPr>
        <w:t>Utili</w:t>
      </w:r>
      <w:r w:rsidRPr="00D920B3" w:rsidR="4CF7B49D">
        <w:rPr>
          <w:rFonts w:ascii="Avantt" w:hAnsi="Avantt" w:eastAsia="Calibri" w:cs="Calibri"/>
          <w:sz w:val="22"/>
          <w:szCs w:val="22"/>
          <w:lang w:val="en-US"/>
        </w:rPr>
        <w:t>se</w:t>
      </w:r>
      <w:proofErr w:type="spellEnd"/>
      <w:r w:rsidRPr="00D920B3">
        <w:rPr>
          <w:rFonts w:ascii="Avantt" w:hAnsi="Avantt" w:eastAsia="Calibri" w:cs="Calibri"/>
          <w:sz w:val="22"/>
          <w:szCs w:val="22"/>
          <w:lang w:val="en-US"/>
        </w:rPr>
        <w:t xml:space="preserve"> the school’s accounting software for precise recording of transactions, including control ledger, accounts receivable, and accounts payable, as well as performing bank reconciliations.</w:t>
      </w:r>
    </w:p>
    <w:p w:rsidRPr="00D920B3" w:rsidR="6576B180" w:rsidP="06313A1B" w:rsidRDefault="6576B180" w14:paraId="7DB3F783" w14:textId="4DB2376B">
      <w:pPr>
        <w:pStyle w:val="ListParagraph"/>
        <w:numPr>
          <w:ilvl w:val="0"/>
          <w:numId w:val="3"/>
        </w:numPr>
        <w:rPr>
          <w:rFonts w:ascii="Avantt" w:hAnsi="Avantt" w:eastAsia="Calibri" w:cs="Calibri"/>
          <w:sz w:val="22"/>
          <w:szCs w:val="22"/>
          <w:lang w:val="en-US"/>
        </w:rPr>
      </w:pPr>
      <w:r w:rsidRPr="00D920B3">
        <w:rPr>
          <w:rFonts w:ascii="Avantt" w:hAnsi="Avantt" w:eastAsia="Calibri" w:cs="Calibri"/>
          <w:sz w:val="22"/>
          <w:szCs w:val="22"/>
          <w:lang w:val="en-US"/>
        </w:rPr>
        <w:t>Streamline the procurement process and identify opportunities for cost savings.</w:t>
      </w:r>
    </w:p>
    <w:p w:rsidRPr="00D920B3" w:rsidR="6576B180" w:rsidP="06313A1B" w:rsidRDefault="6576B180" w14:paraId="6E8817B8" w14:textId="5560C085">
      <w:pPr>
        <w:pStyle w:val="ListParagraph"/>
        <w:numPr>
          <w:ilvl w:val="0"/>
          <w:numId w:val="3"/>
        </w:numPr>
        <w:rPr>
          <w:rFonts w:ascii="Avantt" w:hAnsi="Avantt" w:eastAsia="Calibri" w:cs="Calibri"/>
          <w:sz w:val="22"/>
          <w:szCs w:val="22"/>
          <w:lang w:val="en-US"/>
        </w:rPr>
      </w:pPr>
      <w:r w:rsidRPr="00D920B3">
        <w:rPr>
          <w:rFonts w:ascii="Avantt" w:hAnsi="Avantt" w:eastAsia="Calibri" w:cs="Calibri"/>
          <w:sz w:val="22"/>
          <w:szCs w:val="22"/>
          <w:lang w:val="en-US"/>
        </w:rPr>
        <w:t>Maintain accurate paper and electronic accounting records in accordance with external audit standards.</w:t>
      </w:r>
    </w:p>
    <w:p w:rsidRPr="00D920B3" w:rsidR="6576B180" w:rsidP="06313A1B" w:rsidRDefault="6576B180" w14:paraId="5A946286" w14:textId="541144B7">
      <w:pPr>
        <w:pStyle w:val="ListParagraph"/>
        <w:numPr>
          <w:ilvl w:val="0"/>
          <w:numId w:val="3"/>
        </w:numPr>
        <w:rPr>
          <w:rFonts w:ascii="Avantt" w:hAnsi="Avantt" w:eastAsia="Calibri" w:cs="Calibri"/>
          <w:sz w:val="22"/>
          <w:szCs w:val="22"/>
          <w:lang w:val="en-US"/>
        </w:rPr>
      </w:pPr>
      <w:r w:rsidRPr="00D920B3">
        <w:rPr>
          <w:rFonts w:ascii="Avantt" w:hAnsi="Avantt" w:eastAsia="Calibri" w:cs="Calibri"/>
          <w:sz w:val="22"/>
          <w:szCs w:val="22"/>
          <w:lang w:val="en-US"/>
        </w:rPr>
        <w:t xml:space="preserve">Collaborate with the Schools Finance team to maintain records of income and expenditure and </w:t>
      </w:r>
      <w:r w:rsidRPr="00D920B3" w:rsidR="72930CD6">
        <w:rPr>
          <w:rFonts w:ascii="Avantt" w:hAnsi="Avantt" w:eastAsia="Calibri" w:cs="Calibri"/>
          <w:sz w:val="22"/>
          <w:szCs w:val="22"/>
          <w:lang w:val="en-US"/>
        </w:rPr>
        <w:t xml:space="preserve">assist in </w:t>
      </w:r>
      <w:r w:rsidRPr="00D920B3">
        <w:rPr>
          <w:rFonts w:ascii="Avantt" w:hAnsi="Avantt" w:eastAsia="Calibri" w:cs="Calibri"/>
          <w:sz w:val="22"/>
          <w:szCs w:val="22"/>
          <w:lang w:val="en-US"/>
        </w:rPr>
        <w:t>prepar</w:t>
      </w:r>
      <w:r w:rsidRPr="00D920B3" w:rsidR="6819213F">
        <w:rPr>
          <w:rFonts w:ascii="Avantt" w:hAnsi="Avantt" w:eastAsia="Calibri" w:cs="Calibri"/>
          <w:sz w:val="22"/>
          <w:szCs w:val="22"/>
          <w:lang w:val="en-US"/>
        </w:rPr>
        <w:t>ing the</w:t>
      </w:r>
      <w:r w:rsidRPr="00D920B3">
        <w:rPr>
          <w:rFonts w:ascii="Avantt" w:hAnsi="Avantt" w:eastAsia="Calibri" w:cs="Calibri"/>
          <w:sz w:val="22"/>
          <w:szCs w:val="22"/>
          <w:lang w:val="en-US"/>
        </w:rPr>
        <w:t xml:space="preserve"> end-of-month reports.</w:t>
      </w:r>
    </w:p>
    <w:p w:rsidRPr="00D920B3" w:rsidR="6576B180" w:rsidP="06313A1B" w:rsidRDefault="6576B180" w14:paraId="513BFEDB" w14:textId="7A52FCE6">
      <w:pPr>
        <w:pStyle w:val="ListParagraph"/>
        <w:numPr>
          <w:ilvl w:val="0"/>
          <w:numId w:val="3"/>
        </w:numPr>
        <w:rPr>
          <w:rFonts w:ascii="Avantt" w:hAnsi="Avantt" w:eastAsia="Calibri" w:cs="Calibri"/>
          <w:sz w:val="22"/>
          <w:szCs w:val="22"/>
          <w:lang w:val="en-US"/>
        </w:rPr>
      </w:pPr>
      <w:r w:rsidRPr="00D920B3">
        <w:rPr>
          <w:rFonts w:ascii="Avantt" w:hAnsi="Avantt" w:eastAsia="Calibri" w:cs="Calibri"/>
          <w:sz w:val="22"/>
          <w:szCs w:val="22"/>
          <w:lang w:val="en-US"/>
        </w:rPr>
        <w:t>Support the Year-End returns as directed by the Line Manager.</w:t>
      </w:r>
    </w:p>
    <w:p w:rsidRPr="00D920B3" w:rsidR="6576B180" w:rsidP="06313A1B" w:rsidRDefault="6576B180" w14:paraId="2EB2F2B5" w14:textId="2AC79E0F">
      <w:pPr>
        <w:pStyle w:val="ListParagraph"/>
        <w:numPr>
          <w:ilvl w:val="0"/>
          <w:numId w:val="3"/>
        </w:numPr>
        <w:rPr>
          <w:rFonts w:ascii="Avantt" w:hAnsi="Avantt" w:eastAsia="Calibri" w:cs="Calibri"/>
          <w:sz w:val="22"/>
          <w:szCs w:val="22"/>
          <w:lang w:val="en-US"/>
        </w:rPr>
      </w:pPr>
      <w:r w:rsidRPr="00D920B3">
        <w:rPr>
          <w:rFonts w:ascii="Avantt" w:hAnsi="Avantt" w:eastAsia="Calibri" w:cs="Calibri"/>
          <w:sz w:val="22"/>
          <w:szCs w:val="22"/>
          <w:lang w:val="en-US"/>
        </w:rPr>
        <w:t>Adhere to the School’s Finance Procedures and purchasing policy.</w:t>
      </w:r>
    </w:p>
    <w:p w:rsidRPr="00D920B3" w:rsidR="6576B180" w:rsidP="06313A1B" w:rsidRDefault="6576B180" w14:paraId="43F59956" w14:textId="2A673066">
      <w:pPr>
        <w:pStyle w:val="ListParagraph"/>
        <w:numPr>
          <w:ilvl w:val="0"/>
          <w:numId w:val="3"/>
        </w:numPr>
        <w:rPr>
          <w:rFonts w:ascii="Avantt" w:hAnsi="Avantt" w:eastAsia="Calibri" w:cs="Calibri"/>
          <w:sz w:val="22"/>
          <w:szCs w:val="22"/>
          <w:lang w:val="en-US"/>
        </w:rPr>
      </w:pPr>
      <w:r w:rsidRPr="00D920B3">
        <w:rPr>
          <w:rFonts w:ascii="Avantt" w:hAnsi="Avantt" w:eastAsia="Calibri" w:cs="Calibri"/>
          <w:sz w:val="22"/>
          <w:szCs w:val="22"/>
          <w:lang w:val="en-US"/>
        </w:rPr>
        <w:t>Provide guidance to the Headteacher on taxation principles relevant to schools.</w:t>
      </w:r>
    </w:p>
    <w:p w:rsidRPr="00D920B3" w:rsidR="6576B180" w:rsidP="06313A1B" w:rsidRDefault="6576B180" w14:paraId="530A1746" w14:textId="2B758489">
      <w:pPr>
        <w:pStyle w:val="ListParagraph"/>
        <w:numPr>
          <w:ilvl w:val="0"/>
          <w:numId w:val="3"/>
        </w:numPr>
        <w:rPr>
          <w:rFonts w:ascii="Avantt" w:hAnsi="Avantt" w:eastAsia="Calibri" w:cs="Calibri"/>
          <w:sz w:val="22"/>
          <w:szCs w:val="22"/>
          <w:lang w:val="en-US"/>
        </w:rPr>
      </w:pPr>
      <w:r w:rsidRPr="00D920B3">
        <w:rPr>
          <w:rFonts w:ascii="Avantt" w:hAnsi="Avantt" w:eastAsia="Calibri" w:cs="Calibri"/>
          <w:sz w:val="22"/>
          <w:szCs w:val="22"/>
          <w:lang w:val="en-US"/>
        </w:rPr>
        <w:t>Prepare accounts for audit, implementing all previous audit recommendations.</w:t>
      </w:r>
    </w:p>
    <w:p w:rsidRPr="00D920B3" w:rsidR="6576B180" w:rsidP="06313A1B" w:rsidRDefault="6576B180" w14:paraId="482246AC" w14:textId="6C1FD349">
      <w:pPr>
        <w:pStyle w:val="ListParagraph"/>
        <w:numPr>
          <w:ilvl w:val="0"/>
          <w:numId w:val="3"/>
        </w:numPr>
        <w:rPr>
          <w:rFonts w:ascii="Avantt" w:hAnsi="Avantt" w:eastAsia="Calibri" w:cs="Calibri"/>
          <w:sz w:val="22"/>
          <w:szCs w:val="22"/>
          <w:lang w:val="en-US"/>
        </w:rPr>
      </w:pPr>
      <w:r w:rsidRPr="00D920B3">
        <w:rPr>
          <w:rFonts w:ascii="Avantt" w:hAnsi="Avantt" w:eastAsia="Calibri" w:cs="Calibri"/>
          <w:sz w:val="22"/>
          <w:szCs w:val="22"/>
          <w:lang w:val="en-US"/>
        </w:rPr>
        <w:t>Assist in the annual completion of the DFE’s Schools Financial Value Standard within audit timelines.</w:t>
      </w:r>
    </w:p>
    <w:p w:rsidRPr="00D920B3" w:rsidR="6576B180" w:rsidP="06313A1B" w:rsidRDefault="6576B180" w14:paraId="661C1236" w14:textId="6470FA90">
      <w:pPr>
        <w:pStyle w:val="ListParagraph"/>
        <w:numPr>
          <w:ilvl w:val="0"/>
          <w:numId w:val="3"/>
        </w:numPr>
        <w:rPr>
          <w:rFonts w:ascii="Avantt" w:hAnsi="Avantt" w:eastAsia="Calibri" w:cs="Calibri"/>
          <w:sz w:val="22"/>
          <w:szCs w:val="22"/>
          <w:lang w:val="en-US"/>
        </w:rPr>
      </w:pPr>
      <w:r w:rsidRPr="00D920B3">
        <w:rPr>
          <w:rFonts w:ascii="Avantt" w:hAnsi="Avantt" w:eastAsia="Calibri" w:cs="Calibri"/>
          <w:sz w:val="22"/>
          <w:szCs w:val="22"/>
          <w:lang w:val="en-US"/>
        </w:rPr>
        <w:t>Compile information and prepare spreadsheets for Gift Aid claims.</w:t>
      </w:r>
    </w:p>
    <w:p w:rsidRPr="00D920B3" w:rsidR="06313A1B" w:rsidP="06313A1B" w:rsidRDefault="06313A1B" w14:paraId="402B5CF1" w14:textId="32B260AF">
      <w:pPr>
        <w:pStyle w:val="ListParagraph"/>
        <w:rPr>
          <w:rFonts w:ascii="Avantt" w:hAnsi="Avantt" w:eastAsia="Calibri" w:cs="Calibri"/>
          <w:sz w:val="22"/>
          <w:szCs w:val="22"/>
          <w:lang w:val="en-US"/>
        </w:rPr>
      </w:pPr>
    </w:p>
    <w:p w:rsidRPr="00D920B3" w:rsidR="6576B180" w:rsidP="06313A1B" w:rsidRDefault="6576B180" w14:paraId="528C1C45" w14:textId="4E79822B">
      <w:pPr>
        <w:spacing w:before="240" w:after="240"/>
        <w:rPr>
          <w:rFonts w:ascii="Avantt" w:hAnsi="Avantt" w:eastAsia="Calibri" w:cs="Calibri"/>
          <w:b/>
          <w:bCs/>
          <w:lang w:val="en-US"/>
        </w:rPr>
      </w:pPr>
      <w:r w:rsidRPr="00D920B3">
        <w:rPr>
          <w:rFonts w:ascii="Avantt" w:hAnsi="Avantt" w:eastAsia="Calibri" w:cs="Calibri"/>
          <w:b/>
          <w:bCs/>
          <w:lang w:val="en-US"/>
        </w:rPr>
        <w:t>Administration:</w:t>
      </w:r>
    </w:p>
    <w:p w:rsidRPr="00D920B3" w:rsidR="04B281FE" w:rsidP="06313A1B" w:rsidRDefault="04B281FE" w14:paraId="3A1F65A0" w14:textId="3DAFB54D">
      <w:pPr>
        <w:pStyle w:val="ListParagraph"/>
        <w:numPr>
          <w:ilvl w:val="0"/>
          <w:numId w:val="31"/>
        </w:numPr>
        <w:rPr>
          <w:rFonts w:ascii="Avantt" w:hAnsi="Avantt" w:eastAsia="Calibri" w:cs="Calibri"/>
          <w:sz w:val="22"/>
          <w:szCs w:val="22"/>
          <w:lang w:val="en-US"/>
        </w:rPr>
      </w:pPr>
      <w:r w:rsidRPr="00D920B3">
        <w:rPr>
          <w:rFonts w:ascii="Avantt" w:hAnsi="Avantt" w:eastAsia="Calibri" w:cs="Calibri"/>
          <w:sz w:val="22"/>
          <w:szCs w:val="22"/>
          <w:lang w:val="en-US"/>
        </w:rPr>
        <w:t>Provide comprehensive administrative support to school leadership and staff.</w:t>
      </w:r>
    </w:p>
    <w:p w:rsidRPr="00D920B3" w:rsidR="04B281FE" w:rsidP="06313A1B" w:rsidRDefault="04B281FE" w14:paraId="18AFB0D2" w14:textId="728B29DB">
      <w:pPr>
        <w:pStyle w:val="ListParagraph"/>
        <w:numPr>
          <w:ilvl w:val="0"/>
          <w:numId w:val="31"/>
        </w:numPr>
        <w:rPr>
          <w:rFonts w:ascii="Avantt" w:hAnsi="Avantt" w:eastAsia="Calibri" w:cs="Calibri"/>
          <w:sz w:val="22"/>
          <w:szCs w:val="22"/>
          <w:lang w:val="en-US"/>
        </w:rPr>
      </w:pPr>
      <w:r w:rsidRPr="00D920B3">
        <w:rPr>
          <w:rFonts w:ascii="Avantt" w:hAnsi="Avantt" w:eastAsia="Calibri" w:cs="Calibri"/>
          <w:sz w:val="22"/>
          <w:szCs w:val="22"/>
          <w:lang w:val="en-US"/>
        </w:rPr>
        <w:t>Manage school correspondence, including emails, phone calls, and inquiries from parents and the community.</w:t>
      </w:r>
    </w:p>
    <w:p w:rsidRPr="00D920B3" w:rsidR="04B281FE" w:rsidP="06313A1B" w:rsidRDefault="04B281FE" w14:paraId="29EED3D5" w14:textId="19939CDC">
      <w:pPr>
        <w:pStyle w:val="ListParagraph"/>
        <w:numPr>
          <w:ilvl w:val="0"/>
          <w:numId w:val="31"/>
        </w:numPr>
        <w:rPr>
          <w:rFonts w:ascii="Avantt" w:hAnsi="Avantt" w:eastAsia="Calibri" w:cs="Calibri"/>
          <w:sz w:val="22"/>
          <w:szCs w:val="22"/>
          <w:lang w:val="en-US"/>
        </w:rPr>
      </w:pPr>
      <w:r w:rsidRPr="3748C8F4" w:rsidR="04B281FE">
        <w:rPr>
          <w:rFonts w:ascii="Avantt" w:hAnsi="Avantt" w:eastAsia="Calibri" w:cs="Calibri"/>
          <w:sz w:val="22"/>
          <w:szCs w:val="22"/>
          <w:lang w:val="en-US"/>
        </w:rPr>
        <w:t xml:space="preserve">Maintain student records and ensure all data is </w:t>
      </w:r>
      <w:r w:rsidRPr="3748C8F4" w:rsidR="04B281FE">
        <w:rPr>
          <w:rFonts w:ascii="Avantt" w:hAnsi="Avantt" w:eastAsia="Calibri" w:cs="Calibri"/>
          <w:sz w:val="22"/>
          <w:szCs w:val="22"/>
          <w:lang w:val="en-US"/>
        </w:rPr>
        <w:t>accurate</w:t>
      </w:r>
      <w:r w:rsidRPr="3748C8F4" w:rsidR="04B281FE">
        <w:rPr>
          <w:rFonts w:ascii="Avantt" w:hAnsi="Avantt" w:eastAsia="Calibri" w:cs="Calibri"/>
          <w:sz w:val="22"/>
          <w:szCs w:val="22"/>
          <w:lang w:val="en-US"/>
        </w:rPr>
        <w:t xml:space="preserve"> and up to date.</w:t>
      </w:r>
    </w:p>
    <w:p w:rsidR="63D4B9E4" w:rsidP="3748C8F4" w:rsidRDefault="63D4B9E4" w14:paraId="544C459A" w14:textId="5ACA53DC">
      <w:pPr>
        <w:pStyle w:val="ListParagraph"/>
        <w:numPr>
          <w:ilvl w:val="0"/>
          <w:numId w:val="31"/>
        </w:numPr>
        <w:rPr>
          <w:rFonts w:ascii="Avantt" w:hAnsi="Avantt" w:eastAsia="Calibri" w:cs="Calibri"/>
          <w:sz w:val="22"/>
          <w:szCs w:val="22"/>
          <w:lang w:val="en-US"/>
        </w:rPr>
      </w:pPr>
      <w:r w:rsidRPr="3748C8F4" w:rsidR="63D4B9E4">
        <w:rPr>
          <w:rFonts w:ascii="Avantt" w:hAnsi="Avantt" w:eastAsia="Calibri" w:cs="Calibri"/>
          <w:sz w:val="22"/>
          <w:szCs w:val="22"/>
          <w:lang w:val="en-US"/>
        </w:rPr>
        <w:t xml:space="preserve">Monitor </w:t>
      </w:r>
      <w:r w:rsidRPr="3748C8F4" w:rsidR="45412453">
        <w:rPr>
          <w:rFonts w:ascii="Avantt" w:hAnsi="Avantt" w:eastAsia="Calibri" w:cs="Calibri"/>
          <w:sz w:val="22"/>
          <w:szCs w:val="22"/>
          <w:lang w:val="en-US"/>
        </w:rPr>
        <w:t xml:space="preserve">and process </w:t>
      </w:r>
      <w:r w:rsidRPr="3748C8F4" w:rsidR="63D4B9E4">
        <w:rPr>
          <w:rFonts w:ascii="Avantt" w:hAnsi="Avantt" w:eastAsia="Calibri" w:cs="Calibri"/>
          <w:sz w:val="22"/>
          <w:szCs w:val="22"/>
          <w:lang w:val="en-US"/>
        </w:rPr>
        <w:t>Parentpay</w:t>
      </w:r>
      <w:r w:rsidRPr="3748C8F4" w:rsidR="63D4B9E4">
        <w:rPr>
          <w:rFonts w:ascii="Avantt" w:hAnsi="Avantt" w:eastAsia="Calibri" w:cs="Calibri"/>
          <w:sz w:val="22"/>
          <w:szCs w:val="22"/>
          <w:lang w:val="en-US"/>
        </w:rPr>
        <w:t xml:space="preserve"> </w:t>
      </w:r>
      <w:r w:rsidRPr="3748C8F4" w:rsidR="4A3E8F89">
        <w:rPr>
          <w:rFonts w:ascii="Avantt" w:hAnsi="Avantt" w:eastAsia="Calibri" w:cs="Calibri"/>
          <w:sz w:val="22"/>
          <w:szCs w:val="22"/>
          <w:lang w:val="en-US"/>
        </w:rPr>
        <w:t>income</w:t>
      </w:r>
      <w:r w:rsidRPr="3748C8F4" w:rsidR="21440B8D">
        <w:rPr>
          <w:rFonts w:ascii="Avantt" w:hAnsi="Avantt" w:eastAsia="Calibri" w:cs="Calibri"/>
          <w:sz w:val="22"/>
          <w:szCs w:val="22"/>
          <w:lang w:val="en-US"/>
        </w:rPr>
        <w:t xml:space="preserve">. Chase any outstanding debts and </w:t>
      </w:r>
      <w:r w:rsidRPr="3748C8F4" w:rsidR="21440B8D">
        <w:rPr>
          <w:rFonts w:ascii="Avantt" w:hAnsi="Avantt" w:eastAsia="Calibri" w:cs="Calibri"/>
          <w:sz w:val="22"/>
          <w:szCs w:val="22"/>
          <w:lang w:val="en-US"/>
        </w:rPr>
        <w:t>assist</w:t>
      </w:r>
      <w:r w:rsidRPr="3748C8F4" w:rsidR="21440B8D">
        <w:rPr>
          <w:rFonts w:ascii="Avantt" w:hAnsi="Avantt" w:eastAsia="Calibri" w:cs="Calibri"/>
          <w:sz w:val="22"/>
          <w:szCs w:val="22"/>
          <w:lang w:val="en-US"/>
        </w:rPr>
        <w:t xml:space="preserve"> with parent queries.</w:t>
      </w:r>
    </w:p>
    <w:p w:rsidRPr="00D920B3" w:rsidR="04B281FE" w:rsidP="06313A1B" w:rsidRDefault="04B281FE" w14:paraId="2A8F79AE" w14:textId="386BBF54">
      <w:pPr>
        <w:pStyle w:val="ListParagraph"/>
        <w:numPr>
          <w:ilvl w:val="0"/>
          <w:numId w:val="31"/>
        </w:numPr>
        <w:rPr>
          <w:rFonts w:ascii="Avantt" w:hAnsi="Avantt" w:eastAsia="Calibri" w:cs="Calibri"/>
          <w:sz w:val="22"/>
          <w:szCs w:val="22"/>
          <w:lang w:val="en-US"/>
        </w:rPr>
      </w:pPr>
      <w:r w:rsidRPr="00D920B3">
        <w:rPr>
          <w:rFonts w:ascii="Avantt" w:hAnsi="Avantt" w:eastAsia="Calibri" w:cs="Calibri"/>
          <w:sz w:val="22"/>
          <w:szCs w:val="22"/>
          <w:lang w:val="en-US"/>
        </w:rPr>
        <w:t xml:space="preserve">Assist in the </w:t>
      </w:r>
      <w:proofErr w:type="spellStart"/>
      <w:r w:rsidRPr="00D920B3">
        <w:rPr>
          <w:rFonts w:ascii="Avantt" w:hAnsi="Avantt" w:eastAsia="Calibri" w:cs="Calibri"/>
          <w:sz w:val="22"/>
          <w:szCs w:val="22"/>
          <w:lang w:val="en-US"/>
        </w:rPr>
        <w:t>organi</w:t>
      </w:r>
      <w:r w:rsidRPr="00D920B3" w:rsidR="63C69AA5">
        <w:rPr>
          <w:rFonts w:ascii="Avantt" w:hAnsi="Avantt" w:eastAsia="Calibri" w:cs="Calibri"/>
          <w:sz w:val="22"/>
          <w:szCs w:val="22"/>
          <w:lang w:val="en-US"/>
        </w:rPr>
        <w:t>s</w:t>
      </w:r>
      <w:r w:rsidRPr="00D920B3">
        <w:rPr>
          <w:rFonts w:ascii="Avantt" w:hAnsi="Avantt" w:eastAsia="Calibri" w:cs="Calibri"/>
          <w:sz w:val="22"/>
          <w:szCs w:val="22"/>
          <w:lang w:val="en-US"/>
        </w:rPr>
        <w:t>ation</w:t>
      </w:r>
      <w:proofErr w:type="spellEnd"/>
      <w:r w:rsidRPr="00D920B3">
        <w:rPr>
          <w:rFonts w:ascii="Avantt" w:hAnsi="Avantt" w:eastAsia="Calibri" w:cs="Calibri"/>
          <w:sz w:val="22"/>
          <w:szCs w:val="22"/>
          <w:lang w:val="en-US"/>
        </w:rPr>
        <w:t xml:space="preserve"> of school events, meetings, and activities.</w:t>
      </w:r>
    </w:p>
    <w:p w:rsidRPr="00D920B3" w:rsidR="2C0357AC" w:rsidP="06313A1B" w:rsidRDefault="2C0357AC" w14:paraId="197DF519" w14:textId="022016AE">
      <w:pPr>
        <w:pStyle w:val="ListParagraph"/>
        <w:numPr>
          <w:ilvl w:val="0"/>
          <w:numId w:val="31"/>
        </w:numPr>
        <w:rPr>
          <w:rFonts w:ascii="Avantt" w:hAnsi="Avantt" w:eastAsia="Calibri" w:cs="Calibri"/>
          <w:sz w:val="22"/>
          <w:szCs w:val="22"/>
          <w:lang w:val="en-US"/>
        </w:rPr>
      </w:pPr>
      <w:r w:rsidRPr="00D920B3">
        <w:rPr>
          <w:rFonts w:ascii="Avantt" w:hAnsi="Avantt" w:eastAsia="Calibri" w:cs="Calibri"/>
          <w:sz w:val="22"/>
          <w:szCs w:val="22"/>
          <w:lang w:val="en-US"/>
        </w:rPr>
        <w:t>Assist in the</w:t>
      </w:r>
      <w:r w:rsidRPr="00D920B3" w:rsidR="04B281FE">
        <w:rPr>
          <w:rFonts w:ascii="Avantt" w:hAnsi="Avantt" w:eastAsia="Calibri" w:cs="Calibri"/>
          <w:sz w:val="22"/>
          <w:szCs w:val="22"/>
          <w:lang w:val="en-US"/>
        </w:rPr>
        <w:t xml:space="preserve"> daily office operations, including maintaining supplies and equipment.</w:t>
      </w:r>
    </w:p>
    <w:p w:rsidRPr="00D920B3" w:rsidR="04B281FE" w:rsidP="06313A1B" w:rsidRDefault="04B281FE" w14:paraId="476A5184" w14:textId="421F0F61">
      <w:pPr>
        <w:pStyle w:val="ListParagraph"/>
        <w:numPr>
          <w:ilvl w:val="0"/>
          <w:numId w:val="31"/>
        </w:numPr>
        <w:rPr>
          <w:rFonts w:ascii="Avantt" w:hAnsi="Avantt" w:eastAsia="Calibri" w:cs="Calibri"/>
          <w:sz w:val="22"/>
          <w:szCs w:val="22"/>
          <w:lang w:val="en-US"/>
        </w:rPr>
      </w:pPr>
      <w:r w:rsidRPr="3748C8F4" w:rsidR="04B281FE">
        <w:rPr>
          <w:rFonts w:ascii="Avantt" w:hAnsi="Avantt" w:eastAsia="Calibri" w:cs="Calibri"/>
          <w:sz w:val="22"/>
          <w:szCs w:val="22"/>
          <w:lang w:val="en-US"/>
        </w:rPr>
        <w:t>Prepare reports and documents as required, ensuring compliance with school policies.</w:t>
      </w:r>
    </w:p>
    <w:p w:rsidRPr="00D920B3" w:rsidR="04B281FE" w:rsidP="06313A1B" w:rsidRDefault="04B281FE" w14:paraId="1EDD6E3D" w14:textId="092C78EB">
      <w:pPr>
        <w:pStyle w:val="ListParagraph"/>
        <w:numPr>
          <w:ilvl w:val="0"/>
          <w:numId w:val="31"/>
        </w:numPr>
        <w:rPr>
          <w:rFonts w:ascii="Avantt" w:hAnsi="Avantt" w:eastAsia="Calibri" w:cs="Calibri"/>
          <w:sz w:val="22"/>
          <w:szCs w:val="22"/>
          <w:lang w:val="en-US"/>
        </w:rPr>
      </w:pPr>
      <w:r w:rsidRPr="00D920B3">
        <w:rPr>
          <w:rFonts w:ascii="Avantt" w:hAnsi="Avantt" w:eastAsia="Calibri" w:cs="Calibri"/>
          <w:sz w:val="22"/>
          <w:szCs w:val="22"/>
          <w:lang w:val="en-US"/>
        </w:rPr>
        <w:t>Foster a welcoming environment for students, parents, and visitors.</w:t>
      </w:r>
    </w:p>
    <w:p w:rsidRPr="00D920B3" w:rsidR="06313A1B" w:rsidP="06313A1B" w:rsidRDefault="06313A1B" w14:paraId="39AC3E8B" w14:textId="1218B36F">
      <w:pPr>
        <w:rPr>
          <w:rFonts w:ascii="Avantt" w:hAnsi="Avantt" w:eastAsia="Arial" w:cs="Arial"/>
          <w:lang w:val="en-US"/>
        </w:rPr>
      </w:pPr>
    </w:p>
    <w:p w:rsidRPr="00D920B3" w:rsidR="36113E91" w:rsidP="06313A1B" w:rsidRDefault="36113E91" w14:paraId="7FE8BD01" w14:textId="77777777">
      <w:pPr>
        <w:pStyle w:val="PlainText"/>
        <w:rPr>
          <w:rFonts w:ascii="Avantt" w:hAnsi="Avantt" w:eastAsia="Calibri" w:cs="Calibri"/>
          <w:b/>
          <w:bCs/>
          <w:sz w:val="22"/>
          <w:szCs w:val="22"/>
          <w:lang w:val="en-GB"/>
        </w:rPr>
      </w:pPr>
      <w:r w:rsidRPr="00D920B3">
        <w:rPr>
          <w:rFonts w:ascii="Avantt" w:hAnsi="Avantt" w:eastAsia="Calibri" w:cs="Calibri"/>
          <w:b/>
          <w:bCs/>
          <w:sz w:val="22"/>
          <w:szCs w:val="22"/>
          <w:lang w:val="en-GB"/>
        </w:rPr>
        <w:t xml:space="preserve">General </w:t>
      </w:r>
    </w:p>
    <w:p w:rsidRPr="00D920B3" w:rsidR="36113E91" w:rsidP="06313A1B" w:rsidRDefault="36113E91" w14:paraId="47F9E59D" w14:textId="77777777">
      <w:pPr>
        <w:pStyle w:val="PlainText"/>
        <w:jc w:val="both"/>
        <w:rPr>
          <w:rFonts w:ascii="Avantt" w:hAnsi="Avantt" w:eastAsia="Calibri" w:cs="Calibri"/>
          <w:b/>
          <w:bCs/>
          <w:sz w:val="22"/>
          <w:szCs w:val="22"/>
          <w:lang w:val="en-GB"/>
        </w:rPr>
      </w:pPr>
      <w:r w:rsidRPr="00D920B3">
        <w:rPr>
          <w:rFonts w:ascii="Avantt" w:hAnsi="Avantt" w:eastAsia="Calibri" w:cs="Calibri"/>
          <w:sz w:val="22"/>
          <w:szCs w:val="22"/>
          <w:lang w:val="en-GB"/>
        </w:rPr>
        <w:t>To be responsible for:</w:t>
      </w:r>
    </w:p>
    <w:p w:rsidRPr="00D920B3" w:rsidR="36113E91" w:rsidP="06313A1B" w:rsidRDefault="36113E91" w14:paraId="0F09425B" w14:textId="46661793">
      <w:pPr>
        <w:pStyle w:val="PlainText"/>
        <w:numPr>
          <w:ilvl w:val="0"/>
          <w:numId w:val="33"/>
        </w:numPr>
        <w:jc w:val="both"/>
        <w:rPr>
          <w:rFonts w:ascii="Avantt" w:hAnsi="Avantt" w:eastAsia="Calibri" w:cs="Calibri"/>
          <w:sz w:val="22"/>
          <w:szCs w:val="22"/>
          <w:lang w:val="en-GB"/>
        </w:rPr>
      </w:pPr>
      <w:r w:rsidRPr="00D920B3">
        <w:rPr>
          <w:rFonts w:ascii="Avantt" w:hAnsi="Avantt" w:eastAsia="Calibri" w:cs="Calibri"/>
          <w:sz w:val="22"/>
          <w:szCs w:val="22"/>
          <w:lang w:val="en-GB"/>
        </w:rPr>
        <w:t>Supporting and complying with the vision, mission and aims of our school and all school policies / documents relating to equal opportunities and inclusion.</w:t>
      </w:r>
    </w:p>
    <w:p w:rsidRPr="00D920B3" w:rsidR="36113E91" w:rsidP="06313A1B" w:rsidRDefault="36113E91" w14:paraId="3AFD3784" w14:textId="77777777">
      <w:pPr>
        <w:pStyle w:val="PlainText"/>
        <w:numPr>
          <w:ilvl w:val="0"/>
          <w:numId w:val="33"/>
        </w:numPr>
        <w:jc w:val="both"/>
        <w:rPr>
          <w:rFonts w:ascii="Avantt" w:hAnsi="Avantt" w:eastAsia="Calibri" w:cs="Calibri"/>
          <w:sz w:val="22"/>
          <w:szCs w:val="22"/>
          <w:lang w:val="en-GB"/>
        </w:rPr>
      </w:pPr>
      <w:r w:rsidRPr="00D920B3">
        <w:rPr>
          <w:rFonts w:ascii="Avantt" w:hAnsi="Avantt" w:eastAsia="Calibri" w:cs="Calibri"/>
          <w:sz w:val="22"/>
          <w:szCs w:val="22"/>
          <w:lang w:val="en-GB"/>
        </w:rPr>
        <w:t>Supporting, upholding and contributing to the development of the school’s policies and procedures, actively implementing these polices.</w:t>
      </w:r>
    </w:p>
    <w:p w:rsidRPr="00D920B3" w:rsidR="36113E91" w:rsidP="06313A1B" w:rsidRDefault="36113E91" w14:paraId="393CFA8D" w14:textId="77777777">
      <w:pPr>
        <w:pStyle w:val="PlainText"/>
        <w:numPr>
          <w:ilvl w:val="0"/>
          <w:numId w:val="33"/>
        </w:numPr>
        <w:jc w:val="both"/>
        <w:rPr>
          <w:rFonts w:ascii="Avantt" w:hAnsi="Avantt" w:eastAsia="Calibri" w:cs="Calibri"/>
          <w:sz w:val="22"/>
          <w:szCs w:val="22"/>
          <w:lang w:val="en-GB"/>
        </w:rPr>
      </w:pPr>
      <w:r w:rsidRPr="00D920B3">
        <w:rPr>
          <w:rFonts w:ascii="Avantt" w:hAnsi="Avantt" w:eastAsia="Calibri" w:cs="Calibri"/>
          <w:sz w:val="22"/>
          <w:szCs w:val="22"/>
          <w:lang w:val="en-GB"/>
        </w:rPr>
        <w:t>Undertaking all duties without unlawful discrimination and with due regard to the LA’s diversity and equality in employment and service delivery policies</w:t>
      </w:r>
    </w:p>
    <w:p w:rsidRPr="00D920B3" w:rsidR="36113E91" w:rsidP="06313A1B" w:rsidRDefault="36113E91" w14:paraId="5267F987" w14:textId="77777777">
      <w:pPr>
        <w:pStyle w:val="PlainText"/>
        <w:numPr>
          <w:ilvl w:val="0"/>
          <w:numId w:val="33"/>
        </w:numPr>
        <w:jc w:val="both"/>
        <w:rPr>
          <w:rFonts w:ascii="Avantt" w:hAnsi="Avantt" w:cs="Arial"/>
          <w:sz w:val="22"/>
          <w:szCs w:val="22"/>
          <w:lang w:val="en-GB"/>
        </w:rPr>
      </w:pPr>
      <w:r w:rsidRPr="00D920B3">
        <w:rPr>
          <w:rFonts w:ascii="Avantt" w:hAnsi="Avantt" w:eastAsia="Calibri" w:cs="Calibri"/>
          <w:sz w:val="22"/>
          <w:szCs w:val="22"/>
          <w:lang w:val="en-GB"/>
        </w:rPr>
        <w:t>Developing oneself through training and knowledge.</w:t>
      </w:r>
    </w:p>
    <w:p w:rsidRPr="00D920B3" w:rsidR="06313A1B" w:rsidP="06313A1B" w:rsidRDefault="06313A1B" w14:paraId="2EE86ADC" w14:textId="48EA3D01">
      <w:pPr>
        <w:rPr>
          <w:rFonts w:ascii="Avantt" w:hAnsi="Avantt" w:eastAsia="Arial" w:cs="Arial"/>
          <w:lang w:val="en-US"/>
        </w:rPr>
      </w:pPr>
    </w:p>
    <w:p w:rsidRPr="00D920B3" w:rsidR="06313A1B" w:rsidP="06313A1B" w:rsidRDefault="06313A1B" w14:paraId="28099872" w14:textId="23F1EA2B">
      <w:pPr>
        <w:pStyle w:val="ListParagraph"/>
        <w:rPr>
          <w:rFonts w:ascii="Avantt" w:hAnsi="Avantt" w:eastAsia="Arial" w:cs="Arial"/>
          <w:sz w:val="22"/>
          <w:szCs w:val="22"/>
          <w:lang w:val="en-US"/>
        </w:rPr>
      </w:pPr>
    </w:p>
    <w:p w:rsidRPr="00D920B3" w:rsidR="7AAB319E" w:rsidP="06313A1B" w:rsidRDefault="7AAB319E" w14:paraId="3047D328" w14:textId="77777777">
      <w:pPr>
        <w:spacing w:beforeAutospacing="1" w:afterAutospacing="1"/>
        <w:rPr>
          <w:rFonts w:ascii="Avantt" w:hAnsi="Avantt" w:eastAsia="Calibri" w:cs="Calibri"/>
          <w:b/>
          <w:bCs/>
          <w:color w:val="000000" w:themeColor="text1"/>
        </w:rPr>
      </w:pPr>
      <w:r w:rsidRPr="00D920B3">
        <w:rPr>
          <w:rFonts w:ascii="Avantt" w:hAnsi="Avantt" w:eastAsia="Calibri" w:cs="Calibri"/>
          <w:b/>
          <w:bCs/>
          <w:color w:val="000000" w:themeColor="text1"/>
        </w:rPr>
        <w:t>Employee Responsibilities</w:t>
      </w:r>
    </w:p>
    <w:p w:rsidRPr="00D920B3" w:rsidR="7AAB319E" w:rsidP="06313A1B" w:rsidRDefault="7AAB319E" w14:paraId="0FD0CFE7" w14:textId="77777777">
      <w:pPr>
        <w:pStyle w:val="ListParagraph"/>
        <w:numPr>
          <w:ilvl w:val="0"/>
          <w:numId w:val="28"/>
        </w:numPr>
        <w:spacing w:beforeAutospacing="1" w:afterAutospacing="1"/>
        <w:rPr>
          <w:rFonts w:ascii="Avantt" w:hAnsi="Avantt" w:eastAsia="Calibri" w:cs="Calibri"/>
          <w:color w:val="000000" w:themeColor="text1"/>
          <w:sz w:val="22"/>
          <w:szCs w:val="22"/>
        </w:rPr>
      </w:pPr>
      <w:r w:rsidRPr="00D920B3">
        <w:rPr>
          <w:rFonts w:ascii="Avantt" w:hAnsi="Avantt" w:eastAsia="Calibri" w:cs="Calibri"/>
          <w:color w:val="000000" w:themeColor="text1"/>
          <w:sz w:val="22"/>
          <w:szCs w:val="22"/>
        </w:rPr>
        <w:t>To play a full part in the life of the school community, to support its distinctive mission and ethos and to encourage staff and students to follow this example.</w:t>
      </w:r>
    </w:p>
    <w:p w:rsidRPr="00D920B3" w:rsidR="7AAB319E" w:rsidP="06313A1B" w:rsidRDefault="7AAB319E" w14:paraId="61983385" w14:textId="77777777">
      <w:pPr>
        <w:pStyle w:val="ListParagraph"/>
        <w:numPr>
          <w:ilvl w:val="0"/>
          <w:numId w:val="28"/>
        </w:numPr>
        <w:spacing w:beforeAutospacing="1" w:afterAutospacing="1"/>
        <w:rPr>
          <w:rFonts w:ascii="Avantt" w:hAnsi="Avantt" w:eastAsia="Calibri" w:cs="Calibri"/>
          <w:color w:val="000000" w:themeColor="text1"/>
          <w:sz w:val="22"/>
          <w:szCs w:val="22"/>
        </w:rPr>
      </w:pPr>
      <w:r w:rsidRPr="00D920B3">
        <w:rPr>
          <w:rFonts w:ascii="Avantt" w:hAnsi="Avantt" w:eastAsia="Calibri" w:cs="Calibri"/>
          <w:color w:val="000000" w:themeColor="text1"/>
          <w:sz w:val="22"/>
          <w:szCs w:val="22"/>
        </w:rPr>
        <w:t>To support school policies.</w:t>
      </w:r>
    </w:p>
    <w:p w:rsidRPr="00D920B3" w:rsidR="7AAB319E" w:rsidP="06313A1B" w:rsidRDefault="7AAB319E" w14:paraId="7F1361E9" w14:textId="77777777">
      <w:pPr>
        <w:pStyle w:val="ListParagraph"/>
        <w:numPr>
          <w:ilvl w:val="0"/>
          <w:numId w:val="28"/>
        </w:numPr>
        <w:spacing w:beforeAutospacing="1" w:afterAutospacing="1"/>
        <w:rPr>
          <w:rFonts w:ascii="Avantt" w:hAnsi="Avantt" w:eastAsia="Calibri" w:cs="Calibri"/>
          <w:color w:val="000000" w:themeColor="text1"/>
          <w:sz w:val="22"/>
          <w:szCs w:val="22"/>
        </w:rPr>
      </w:pPr>
      <w:r w:rsidRPr="00D920B3">
        <w:rPr>
          <w:rFonts w:ascii="Avantt" w:hAnsi="Avantt" w:eastAsia="Calibri" w:cs="Calibri"/>
          <w:color w:val="000000" w:themeColor="text1"/>
          <w:sz w:val="22"/>
          <w:szCs w:val="22"/>
        </w:rPr>
        <w:t>To comply with the school’s Health and Safety Policy and associated working procedures, undertaking risk assessments as appropriate.</w:t>
      </w:r>
    </w:p>
    <w:p w:rsidRPr="00D920B3" w:rsidR="7AAB319E" w:rsidP="06313A1B" w:rsidRDefault="7AAB319E" w14:paraId="7DCB864C" w14:textId="77777777">
      <w:pPr>
        <w:pStyle w:val="ListParagraph"/>
        <w:numPr>
          <w:ilvl w:val="0"/>
          <w:numId w:val="28"/>
        </w:numPr>
        <w:spacing w:beforeAutospacing="1" w:afterAutospacing="1"/>
        <w:rPr>
          <w:rFonts w:ascii="Avantt" w:hAnsi="Avantt" w:eastAsia="Calibri" w:cs="Calibri"/>
          <w:color w:val="000000" w:themeColor="text1"/>
          <w:sz w:val="22"/>
          <w:szCs w:val="22"/>
        </w:rPr>
      </w:pPr>
      <w:r w:rsidRPr="00D920B3">
        <w:rPr>
          <w:rFonts w:ascii="Avantt" w:hAnsi="Avantt" w:eastAsia="Calibri" w:cs="Calibri"/>
          <w:color w:val="000000" w:themeColor="text1"/>
          <w:sz w:val="22"/>
          <w:szCs w:val="22"/>
        </w:rPr>
        <w:t>To comply with the School’s Equal Opportunities and Diversity Policy and to ensure that it is implemented within the service area of the post.</w:t>
      </w:r>
    </w:p>
    <w:p w:rsidRPr="00D920B3" w:rsidR="7AAB319E" w:rsidP="06313A1B" w:rsidRDefault="7AAB319E" w14:paraId="64C35665" w14:textId="77777777">
      <w:pPr>
        <w:pStyle w:val="ListParagraph"/>
        <w:numPr>
          <w:ilvl w:val="0"/>
          <w:numId w:val="28"/>
        </w:numPr>
        <w:spacing w:beforeAutospacing="1" w:afterAutospacing="1"/>
        <w:rPr>
          <w:rFonts w:ascii="Avantt" w:hAnsi="Avantt" w:eastAsia="Calibri" w:cs="Calibri"/>
          <w:color w:val="000000" w:themeColor="text1"/>
          <w:sz w:val="22"/>
          <w:szCs w:val="22"/>
        </w:rPr>
      </w:pPr>
      <w:r w:rsidRPr="00D920B3">
        <w:rPr>
          <w:rFonts w:ascii="Avantt" w:hAnsi="Avantt" w:eastAsia="Calibri" w:cs="Calibri"/>
          <w:color w:val="000000" w:themeColor="text1"/>
          <w:sz w:val="22"/>
          <w:szCs w:val="22"/>
        </w:rPr>
        <w:t>To comply with the School’s Data Protection Policy and Code of Practice within the service area of the post.</w:t>
      </w:r>
    </w:p>
    <w:p w:rsidRPr="00D920B3" w:rsidR="00D920B3" w:rsidP="78CBD631" w:rsidRDefault="00D920B3" w14:paraId="3B8890F9" w14:textId="73D2239F">
      <w:pPr>
        <w:pStyle w:val="ListParagraph"/>
        <w:numPr>
          <w:ilvl w:val="0"/>
          <w:numId w:val="28"/>
        </w:numPr>
        <w:tabs>
          <w:tab w:val="left" w:leader="none" w:pos="5670"/>
        </w:tabs>
        <w:spacing w:beforeAutospacing="1" w:afterAutospacing="1"/>
        <w:jc w:val="both"/>
        <w:rPr>
          <w:rFonts w:ascii="Avantt" w:hAnsi="Avantt" w:cs="Arial"/>
          <w:sz w:val="22"/>
          <w:szCs w:val="22"/>
        </w:rPr>
      </w:pPr>
      <w:r w:rsidRPr="78CBD631" w:rsidR="00D920B3">
        <w:rPr>
          <w:rFonts w:ascii="Avantt" w:hAnsi="Avantt" w:cs="Arial"/>
          <w:sz w:val="22"/>
          <w:szCs w:val="22"/>
        </w:rPr>
        <w:t>be committed to the distinct Jesuit ethos of the College.</w:t>
      </w:r>
      <w:r w:rsidRPr="78CBD631" w:rsidR="00D920B3">
        <w:rPr>
          <w:sz w:val="22"/>
          <w:szCs w:val="22"/>
        </w:rPr>
        <w:t> </w:t>
      </w:r>
      <w:r w:rsidRPr="78CBD631" w:rsidR="00D920B3">
        <w:rPr>
          <w:rFonts w:ascii="Avantt" w:hAnsi="Avantt" w:cs="Arial"/>
          <w:sz w:val="22"/>
          <w:szCs w:val="22"/>
        </w:rPr>
        <w:t xml:space="preserve"> St Ignatius College is committed to safeguarding and promoting the welfare of children and young people.</w:t>
      </w:r>
      <w:r w:rsidRPr="78CBD631" w:rsidR="00D920B3">
        <w:rPr>
          <w:sz w:val="22"/>
          <w:szCs w:val="22"/>
        </w:rPr>
        <w:t> </w:t>
      </w:r>
      <w:r w:rsidRPr="78CBD631" w:rsidR="00D920B3">
        <w:rPr>
          <w:rFonts w:ascii="Avantt" w:hAnsi="Avantt" w:cs="Arial"/>
          <w:sz w:val="22"/>
          <w:szCs w:val="22"/>
        </w:rPr>
        <w:t xml:space="preserve"> Anyone applying to work in our school is expected to share this commitment.</w:t>
      </w:r>
      <w:r w:rsidRPr="78CBD631" w:rsidR="00D920B3">
        <w:rPr>
          <w:sz w:val="22"/>
          <w:szCs w:val="22"/>
        </w:rPr>
        <w:t>   </w:t>
      </w:r>
      <w:r w:rsidRPr="78CBD631" w:rsidR="00D920B3">
        <w:rPr>
          <w:rFonts w:ascii="Avantt" w:hAnsi="Avantt" w:cs="Avantt"/>
          <w:sz w:val="22"/>
          <w:szCs w:val="22"/>
        </w:rPr>
        <w:t> </w:t>
      </w:r>
    </w:p>
    <w:p w:rsidRPr="00D920B3" w:rsidR="7AAB319E" w:rsidP="06313A1B" w:rsidRDefault="7AAB319E" w14:paraId="4593B698" w14:textId="77777777">
      <w:pPr>
        <w:pStyle w:val="ListParagraph"/>
        <w:numPr>
          <w:ilvl w:val="0"/>
          <w:numId w:val="28"/>
        </w:numPr>
        <w:spacing w:beforeAutospacing="1" w:afterAutospacing="1"/>
        <w:rPr>
          <w:rFonts w:ascii="Avantt" w:hAnsi="Avantt" w:eastAsia="Calibri" w:cs="Calibri"/>
          <w:color w:val="000000" w:themeColor="text1"/>
          <w:sz w:val="22"/>
          <w:szCs w:val="22"/>
        </w:rPr>
      </w:pPr>
      <w:r w:rsidRPr="00D920B3">
        <w:rPr>
          <w:rFonts w:ascii="Avantt" w:hAnsi="Avantt" w:eastAsia="Calibri" w:cs="Calibri"/>
          <w:color w:val="000000" w:themeColor="text1"/>
          <w:sz w:val="22"/>
          <w:szCs w:val="22"/>
        </w:rPr>
        <w:t>Employees are expected to be courteous to colleagues and provide a welcoming environment to all visitors and telephone callers.</w:t>
      </w:r>
    </w:p>
    <w:p w:rsidRPr="00D920B3" w:rsidR="7AAB319E" w:rsidP="06313A1B" w:rsidRDefault="7AAB319E" w14:paraId="1E3F3E31" w14:textId="77777777">
      <w:pPr>
        <w:pStyle w:val="ListParagraph"/>
        <w:numPr>
          <w:ilvl w:val="0"/>
          <w:numId w:val="28"/>
        </w:numPr>
        <w:spacing w:beforeAutospacing="1" w:afterAutospacing="1"/>
        <w:rPr>
          <w:rFonts w:ascii="Avantt" w:hAnsi="Avantt" w:eastAsia="Calibri" w:cs="Calibri"/>
          <w:color w:val="000000" w:themeColor="text1"/>
          <w:sz w:val="22"/>
          <w:szCs w:val="22"/>
        </w:rPr>
      </w:pPr>
      <w:r w:rsidRPr="00D920B3">
        <w:rPr>
          <w:rFonts w:ascii="Avantt" w:hAnsi="Avantt" w:eastAsia="Calibri" w:cs="Calibri"/>
          <w:color w:val="000000" w:themeColor="text1"/>
          <w:sz w:val="22"/>
          <w:szCs w:val="22"/>
        </w:rPr>
        <w:t>Whilst every effort has been made to explain the main duties and responsibilities of the post, each individual task undertaken may not be identified.</w:t>
      </w:r>
    </w:p>
    <w:p w:rsidRPr="00D920B3" w:rsidR="7AAB319E" w:rsidP="06313A1B" w:rsidRDefault="7AAB319E" w14:paraId="0264351E" w14:textId="77777777">
      <w:pPr>
        <w:pStyle w:val="ListParagraph"/>
        <w:numPr>
          <w:ilvl w:val="0"/>
          <w:numId w:val="28"/>
        </w:numPr>
        <w:spacing w:beforeAutospacing="1" w:afterAutospacing="1"/>
        <w:rPr>
          <w:rFonts w:ascii="Avantt" w:hAnsi="Avantt" w:eastAsia="Calibri" w:cs="Calibri"/>
          <w:color w:val="000000" w:themeColor="text1"/>
          <w:sz w:val="22"/>
          <w:szCs w:val="22"/>
        </w:rPr>
      </w:pPr>
      <w:r w:rsidRPr="00D920B3">
        <w:rPr>
          <w:rFonts w:ascii="Avantt" w:hAnsi="Avantt" w:eastAsia="Calibri" w:cs="Calibri"/>
          <w:color w:val="000000" w:themeColor="text1"/>
          <w:sz w:val="22"/>
          <w:szCs w:val="22"/>
        </w:rPr>
        <w:t>Employees will be expected to comply with any reasonable request from a manager to undertake work of a similar level that is not specified in this job description.</w:t>
      </w:r>
    </w:p>
    <w:p w:rsidRPr="00D920B3" w:rsidR="7AAB319E" w:rsidP="06313A1B" w:rsidRDefault="7AAB319E" w14:paraId="2E913A96" w14:textId="5F516FBF">
      <w:pPr>
        <w:pStyle w:val="ListParagraph"/>
        <w:rPr>
          <w:rFonts w:ascii="Avantt" w:hAnsi="Avantt" w:eastAsia="Calibri" w:cs="Calibri"/>
          <w:color w:val="000000" w:themeColor="text1"/>
          <w:sz w:val="22"/>
          <w:szCs w:val="22"/>
        </w:rPr>
      </w:pPr>
      <w:r w:rsidRPr="00D920B3">
        <w:rPr>
          <w:rFonts w:ascii="Avantt" w:hAnsi="Avantt" w:eastAsia="Calibri" w:cs="Calibri"/>
          <w:color w:val="000000" w:themeColor="text1"/>
          <w:sz w:val="22"/>
          <w:szCs w:val="22"/>
        </w:rPr>
        <w:t>The school will endeavour to make any necessary reasonable adjustments to the job and the working environment to enable access to employment opportunities</w:t>
      </w:r>
    </w:p>
    <w:p w:rsidR="06313A1B" w:rsidP="06313A1B" w:rsidRDefault="06313A1B" w14:paraId="1B38DEDD" w14:textId="2A55006C">
      <w:pPr>
        <w:pStyle w:val="PlainText"/>
        <w:spacing w:beforeAutospacing="1" w:afterAutospacing="1"/>
        <w:jc w:val="both"/>
        <w:rPr>
          <w:rFonts w:ascii="Calibri" w:hAnsi="Calibri" w:eastAsia="Calibri" w:cs="Calibri"/>
          <w:color w:val="000000" w:themeColor="text1"/>
          <w:sz w:val="22"/>
          <w:szCs w:val="22"/>
        </w:rPr>
      </w:pPr>
    </w:p>
    <w:p w:rsidR="06313A1B" w:rsidP="06313A1B" w:rsidRDefault="06313A1B" w14:paraId="5689EC4C" w14:textId="241EA9ED">
      <w:pPr>
        <w:pStyle w:val="PlainText"/>
        <w:spacing w:beforeAutospacing="1" w:afterAutospacing="1"/>
        <w:jc w:val="both"/>
        <w:rPr>
          <w:rFonts w:ascii="Calibri" w:hAnsi="Calibri" w:eastAsia="Calibri" w:cs="Calibri"/>
          <w:color w:val="000000" w:themeColor="text1"/>
          <w:sz w:val="22"/>
          <w:szCs w:val="22"/>
        </w:rPr>
      </w:pPr>
    </w:p>
    <w:sectPr w:rsidR="06313A1B" w:rsidSect="00EA6C21">
      <w:headerReference w:type="default" r:id="rId10"/>
      <w:footerReference w:type="default" r:id="rId11"/>
      <w:headerReference w:type="first" r:id="rId12"/>
      <w:footerReference w:type="first" r:id="rId13"/>
      <w:pgSz w:w="11900" w:h="16820" w:orient="portrait"/>
      <w:pgMar w:top="1440" w:right="2495" w:bottom="1134" w:left="680" w:header="72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14D" w:rsidP="004F3307" w:rsidRDefault="006C614D" w14:paraId="2C92A6B3" w14:textId="77777777">
      <w:r>
        <w:separator/>
      </w:r>
    </w:p>
  </w:endnote>
  <w:endnote w:type="continuationSeparator" w:id="0">
    <w:p w:rsidR="006C614D" w:rsidP="004F3307" w:rsidRDefault="006C614D" w14:paraId="783F7A6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vantt">
    <w:panose1 w:val="00000000000000000000"/>
    <w:charset w:val="00"/>
    <w:family w:val="auto"/>
    <w:pitch w:val="variable"/>
    <w:sig w:usb0="A10000FF" w:usb1="1000247A"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EA6C21" w:rsidR="006C614D" w:rsidP="00EA6C21" w:rsidRDefault="006C614D" w14:paraId="167A0F85" w14:textId="77777777">
    <w:pPr>
      <w:pStyle w:val="Footer"/>
    </w:pPr>
    <w:r w:rsidRPr="00EA6C21">
      <w:fldChar w:fldCharType="begin"/>
    </w:r>
    <w:r w:rsidRPr="00EA6C21">
      <w:instrText xml:space="preserve"> PAGE  \* MERGEFORMAT </w:instrText>
    </w:r>
    <w:r w:rsidRPr="00EA6C21">
      <w:fldChar w:fldCharType="separate"/>
    </w:r>
    <w:r w:rsidRPr="00EA6C21">
      <w:t>2</w:t>
    </w:r>
    <w:r w:rsidRPr="00EA6C21">
      <w:fldChar w:fldCharType="end"/>
    </w:r>
    <w:r w:rsidRPr="00EA6C21">
      <w:t>/</w:t>
    </w:r>
    <w:r>
      <w:fldChar w:fldCharType="begin"/>
    </w:r>
    <w:r>
      <w:instrText>NUMPAGES  \* MERGEFORMAT</w:instrText>
    </w:r>
    <w:r>
      <w:fldChar w:fldCharType="separate"/>
    </w:r>
    <w:r w:rsidRPr="00EA6C21">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6C614D" w:rsidP="00EA6C21" w:rsidRDefault="006C614D" w14:paraId="6847EA8D" w14:textId="77777777">
    <w:pPr>
      <w:pStyle w:val="Footer"/>
    </w:pPr>
  </w:p>
  <w:p w:rsidR="006C614D" w:rsidP="00EA6C21" w:rsidRDefault="006C614D" w14:paraId="29FE2108" w14:textId="77777777">
    <w:pPr>
      <w:pStyle w:val="Footer"/>
    </w:pPr>
  </w:p>
  <w:p w:rsidR="006C614D" w:rsidP="00EA6C21" w:rsidRDefault="006C614D" w14:paraId="1545F0CC" w14:textId="77777777">
    <w:pPr>
      <w:pStyle w:val="Footer"/>
    </w:pPr>
  </w:p>
  <w:p w:rsidR="006C614D" w:rsidP="00EA6C21" w:rsidRDefault="006C614D" w14:paraId="37338120" w14:textId="77777777">
    <w:pPr>
      <w:pStyle w:val="Footer"/>
    </w:pPr>
  </w:p>
  <w:p w:rsidR="006C614D" w:rsidP="00EA6C21" w:rsidRDefault="006C614D" w14:paraId="4DED793F" w14:textId="77777777">
    <w:pPr>
      <w:pStyle w:val="Footer"/>
    </w:pPr>
    <w:r>
      <w:rPr>
        <w:noProof/>
      </w:rPr>
      <w:drawing>
        <wp:anchor distT="0" distB="0" distL="114300" distR="114300" simplePos="0" relativeHeight="251664384" behindDoc="1" locked="0" layoutInCell="1" allowOverlap="1" wp14:anchorId="08CCFBAF" wp14:editId="3AE022DE">
          <wp:simplePos x="0" y="0"/>
          <wp:positionH relativeFrom="page">
            <wp:posOffset>424180</wp:posOffset>
          </wp:positionH>
          <wp:positionV relativeFrom="page">
            <wp:posOffset>9733280</wp:posOffset>
          </wp:positionV>
          <wp:extent cx="1307079" cy="576000"/>
          <wp:effectExtent l="0" t="0" r="0" b="0"/>
          <wp:wrapNone/>
          <wp:docPr id="10" name="Picture 10"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7079" cy="576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43A684A0" wp14:editId="663AD021">
          <wp:simplePos x="0" y="0"/>
          <wp:positionH relativeFrom="page">
            <wp:posOffset>6220460</wp:posOffset>
          </wp:positionH>
          <wp:positionV relativeFrom="page">
            <wp:posOffset>9748520</wp:posOffset>
          </wp:positionV>
          <wp:extent cx="914400" cy="518317"/>
          <wp:effectExtent l="0" t="0" r="0" b="2540"/>
          <wp:wrapNone/>
          <wp:docPr id="8" name="Picture 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14400" cy="51831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794F724D" wp14:editId="77E0FEE3">
          <wp:simplePos x="0" y="0"/>
          <wp:positionH relativeFrom="page">
            <wp:posOffset>4366260</wp:posOffset>
          </wp:positionH>
          <wp:positionV relativeFrom="page">
            <wp:posOffset>9726295</wp:posOffset>
          </wp:positionV>
          <wp:extent cx="876240" cy="57168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
                    <a:extLst>
                      <a:ext uri="{28A0092B-C50C-407E-A947-70E740481C1C}">
                        <a14:useLocalDpi xmlns:a14="http://schemas.microsoft.com/office/drawing/2010/main" val="0"/>
                      </a:ext>
                    </a:extLst>
                  </a:blip>
                  <a:stretch>
                    <a:fillRect/>
                  </a:stretch>
                </pic:blipFill>
                <pic:spPr>
                  <a:xfrm>
                    <a:off x="0" y="0"/>
                    <a:ext cx="876240" cy="5716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0D9F41AE" wp14:editId="31A76363">
          <wp:simplePos x="0" y="0"/>
          <wp:positionH relativeFrom="page">
            <wp:posOffset>5386070</wp:posOffset>
          </wp:positionH>
          <wp:positionV relativeFrom="page">
            <wp:posOffset>9748520</wp:posOffset>
          </wp:positionV>
          <wp:extent cx="647640" cy="518085"/>
          <wp:effectExtent l="0" t="0" r="635" b="3175"/>
          <wp:wrapNone/>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647640" cy="51808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14D" w:rsidP="004F3307" w:rsidRDefault="006C614D" w14:paraId="007A8983" w14:textId="77777777">
      <w:r>
        <w:separator/>
      </w:r>
    </w:p>
  </w:footnote>
  <w:footnote w:type="continuationSeparator" w:id="0">
    <w:p w:rsidR="006C614D" w:rsidP="004F3307" w:rsidRDefault="006C614D" w14:paraId="51EC02A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14D" w:rsidP="00EA6C21" w:rsidRDefault="006C614D" w14:paraId="16C2B5A0" w14:textId="77777777">
    <w:pPr>
      <w:pStyle w:val="Header"/>
      <w:tabs>
        <w:tab w:val="clear" w:pos="4680"/>
        <w:tab w:val="center" w:pos="467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6C614D" w:rsidRDefault="006C614D" w14:paraId="43E289C0" w14:textId="77777777">
    <w:pPr>
      <w:pStyle w:val="Header"/>
    </w:pPr>
  </w:p>
  <w:p w:rsidR="006C614D" w:rsidRDefault="006C614D" w14:paraId="64CB7140" w14:textId="77777777">
    <w:pPr>
      <w:pStyle w:val="Header"/>
    </w:pPr>
  </w:p>
  <w:p w:rsidR="006C614D" w:rsidRDefault="006C614D" w14:paraId="6BC490AB" w14:textId="77777777">
    <w:pPr>
      <w:pStyle w:val="Header"/>
    </w:pPr>
  </w:p>
  <w:p w:rsidR="006C614D" w:rsidRDefault="006C614D" w14:paraId="6EEEE9F4" w14:textId="77777777">
    <w:pPr>
      <w:pStyle w:val="Header"/>
    </w:pPr>
  </w:p>
  <w:p w:rsidR="006C614D" w:rsidRDefault="006C614D" w14:paraId="5E921CF7" w14:textId="77777777">
    <w:pPr>
      <w:pStyle w:val="Header"/>
    </w:pPr>
  </w:p>
  <w:p w:rsidR="006C614D" w:rsidRDefault="006C614D" w14:paraId="266E1C27" w14:textId="77777777">
    <w:pPr>
      <w:pStyle w:val="Header"/>
    </w:pPr>
  </w:p>
  <w:p w:rsidR="006C614D" w:rsidRDefault="006C614D" w14:paraId="693AD7A3" w14:textId="77777777">
    <w:pPr>
      <w:pStyle w:val="Header"/>
    </w:pPr>
  </w:p>
  <w:p w:rsidR="006C614D" w:rsidRDefault="006C614D" w14:paraId="116F6F65" w14:textId="77777777">
    <w:pPr>
      <w:pStyle w:val="Header"/>
    </w:pPr>
  </w:p>
  <w:p w:rsidR="006C614D" w:rsidRDefault="006C614D" w14:paraId="7B112DBC" w14:textId="77777777">
    <w:pPr>
      <w:pStyle w:val="Header"/>
    </w:pPr>
  </w:p>
  <w:p w:rsidR="006C614D" w:rsidRDefault="006C614D" w14:paraId="5D148067" w14:textId="77777777">
    <w:pPr>
      <w:pStyle w:val="Header"/>
    </w:pPr>
  </w:p>
  <w:p w:rsidR="006C614D" w:rsidRDefault="006C614D" w14:paraId="768EDA0A" w14:textId="77777777">
    <w:pPr>
      <w:pStyle w:val="Header"/>
    </w:pPr>
  </w:p>
  <w:p w:rsidR="006C614D" w:rsidRDefault="006C614D" w14:paraId="1064A70E" w14:textId="77777777">
    <w:pPr>
      <w:pStyle w:val="Header"/>
    </w:pPr>
    <w:r>
      <w:rPr>
        <w:noProof/>
      </w:rPr>
      <w:drawing>
        <wp:anchor distT="0" distB="0" distL="114300" distR="114300" simplePos="0" relativeHeight="251659264" behindDoc="1" locked="0" layoutInCell="1" allowOverlap="1" wp14:anchorId="702836FB" wp14:editId="51D23877">
          <wp:simplePos x="0" y="0"/>
          <wp:positionH relativeFrom="page">
            <wp:posOffset>2727325</wp:posOffset>
          </wp:positionH>
          <wp:positionV relativeFrom="page">
            <wp:posOffset>346075</wp:posOffset>
          </wp:positionV>
          <wp:extent cx="2105640" cy="152524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105640" cy="152524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int2:observations>
    <int2:textHash int2:hashCode="m/C6mGJeQTWOW1" int2:id="Ip8duSxk">
      <int2:state int2:type="AugLoop_Text_Critique" int2:value="Rejected"/>
    </int2:textHash>
    <int2:textHash int2:hashCode="d6vvkjI26POa0b" int2:id="WJmLKCG2">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209.25pt;height:332.25pt" o:bullet="t" type="#_x0000_t75">
        <v:imagedata o:title="TK_LOGO_POINTER_RGB_bullet_blue" r:id="rId1"/>
      </v:shape>
    </w:pict>
  </w:numPicBullet>
  <w:abstractNum w:abstractNumId="0" w15:restartNumberingAfterBreak="0">
    <w:nsid w:val="01276966"/>
    <w:multiLevelType w:val="hybridMultilevel"/>
    <w:tmpl w:val="546ABE12"/>
    <w:lvl w:ilvl="0" w:tplc="648A9046">
      <w:start w:val="1"/>
      <w:numFmt w:val="bullet"/>
      <w:lvlText w:val=""/>
      <w:lvlJc w:val="left"/>
      <w:pPr>
        <w:ind w:left="720" w:hanging="360"/>
      </w:pPr>
      <w:rPr>
        <w:rFonts w:hint="default" w:ascii="Symbol" w:hAnsi="Symbol"/>
      </w:rPr>
    </w:lvl>
    <w:lvl w:ilvl="1" w:tplc="6DEEE15C">
      <w:start w:val="1"/>
      <w:numFmt w:val="bullet"/>
      <w:lvlText w:val="o"/>
      <w:lvlJc w:val="left"/>
      <w:pPr>
        <w:ind w:left="1440" w:hanging="360"/>
      </w:pPr>
      <w:rPr>
        <w:rFonts w:hint="default" w:ascii="Courier New" w:hAnsi="Courier New"/>
      </w:rPr>
    </w:lvl>
    <w:lvl w:ilvl="2" w:tplc="2B9435F2">
      <w:start w:val="1"/>
      <w:numFmt w:val="bullet"/>
      <w:lvlText w:val=""/>
      <w:lvlJc w:val="left"/>
      <w:pPr>
        <w:ind w:left="2160" w:hanging="360"/>
      </w:pPr>
      <w:rPr>
        <w:rFonts w:hint="default" w:ascii="Wingdings" w:hAnsi="Wingdings"/>
      </w:rPr>
    </w:lvl>
    <w:lvl w:ilvl="3" w:tplc="EFFE952A">
      <w:start w:val="1"/>
      <w:numFmt w:val="bullet"/>
      <w:lvlText w:val=""/>
      <w:lvlJc w:val="left"/>
      <w:pPr>
        <w:ind w:left="2880" w:hanging="360"/>
      </w:pPr>
      <w:rPr>
        <w:rFonts w:hint="default" w:ascii="Symbol" w:hAnsi="Symbol"/>
      </w:rPr>
    </w:lvl>
    <w:lvl w:ilvl="4" w:tplc="00A2AAB8">
      <w:start w:val="1"/>
      <w:numFmt w:val="bullet"/>
      <w:lvlText w:val="o"/>
      <w:lvlJc w:val="left"/>
      <w:pPr>
        <w:ind w:left="3600" w:hanging="360"/>
      </w:pPr>
      <w:rPr>
        <w:rFonts w:hint="default" w:ascii="Courier New" w:hAnsi="Courier New"/>
      </w:rPr>
    </w:lvl>
    <w:lvl w:ilvl="5" w:tplc="D77C639C">
      <w:start w:val="1"/>
      <w:numFmt w:val="bullet"/>
      <w:lvlText w:val=""/>
      <w:lvlJc w:val="left"/>
      <w:pPr>
        <w:ind w:left="4320" w:hanging="360"/>
      </w:pPr>
      <w:rPr>
        <w:rFonts w:hint="default" w:ascii="Wingdings" w:hAnsi="Wingdings"/>
      </w:rPr>
    </w:lvl>
    <w:lvl w:ilvl="6" w:tplc="DC10F884">
      <w:start w:val="1"/>
      <w:numFmt w:val="bullet"/>
      <w:lvlText w:val=""/>
      <w:lvlJc w:val="left"/>
      <w:pPr>
        <w:ind w:left="5040" w:hanging="360"/>
      </w:pPr>
      <w:rPr>
        <w:rFonts w:hint="default" w:ascii="Symbol" w:hAnsi="Symbol"/>
      </w:rPr>
    </w:lvl>
    <w:lvl w:ilvl="7" w:tplc="7FFAFCCE">
      <w:start w:val="1"/>
      <w:numFmt w:val="bullet"/>
      <w:lvlText w:val="o"/>
      <w:lvlJc w:val="left"/>
      <w:pPr>
        <w:ind w:left="5760" w:hanging="360"/>
      </w:pPr>
      <w:rPr>
        <w:rFonts w:hint="default" w:ascii="Courier New" w:hAnsi="Courier New"/>
      </w:rPr>
    </w:lvl>
    <w:lvl w:ilvl="8" w:tplc="18887BF4">
      <w:start w:val="1"/>
      <w:numFmt w:val="bullet"/>
      <w:lvlText w:val=""/>
      <w:lvlJc w:val="left"/>
      <w:pPr>
        <w:ind w:left="6480" w:hanging="360"/>
      </w:pPr>
      <w:rPr>
        <w:rFonts w:hint="default" w:ascii="Wingdings" w:hAnsi="Wingdings"/>
      </w:rPr>
    </w:lvl>
  </w:abstractNum>
  <w:abstractNum w:abstractNumId="1" w15:restartNumberingAfterBreak="0">
    <w:nsid w:val="065A61D3"/>
    <w:multiLevelType w:val="hybridMultilevel"/>
    <w:tmpl w:val="3CEEEF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8DF7C31"/>
    <w:multiLevelType w:val="hybridMultilevel"/>
    <w:tmpl w:val="900217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51028E"/>
    <w:multiLevelType w:val="hybridMultilevel"/>
    <w:tmpl w:val="7228D82C"/>
    <w:lvl w:ilvl="0" w:tplc="3942065E">
      <w:numFmt w:val="bullet"/>
      <w:lvlText w:val="·"/>
      <w:lvlJc w:val="left"/>
      <w:pPr>
        <w:ind w:left="720" w:hanging="360"/>
      </w:pPr>
      <w:rPr>
        <w:rFonts w:hint="default" w:ascii="Arial" w:hAnsi="Arial" w:eastAsia="Times New Roman" w:cs="Aria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B532660"/>
    <w:multiLevelType w:val="hybridMultilevel"/>
    <w:tmpl w:val="D3D2D2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1B16D42"/>
    <w:multiLevelType w:val="hybridMultilevel"/>
    <w:tmpl w:val="71B4977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4D71F8C"/>
    <w:multiLevelType w:val="hybridMultilevel"/>
    <w:tmpl w:val="DD56B4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77C2BC0"/>
    <w:multiLevelType w:val="hybridMultilevel"/>
    <w:tmpl w:val="7FC061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9C96C2B"/>
    <w:multiLevelType w:val="hybridMultilevel"/>
    <w:tmpl w:val="F0AED1D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AA438D0"/>
    <w:multiLevelType w:val="hybridMultilevel"/>
    <w:tmpl w:val="58CE40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2B0030F"/>
    <w:multiLevelType w:val="hybridMultilevel"/>
    <w:tmpl w:val="1096B6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419594B"/>
    <w:multiLevelType w:val="hybridMultilevel"/>
    <w:tmpl w:val="A4FE4B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5332A81"/>
    <w:multiLevelType w:val="hybridMultilevel"/>
    <w:tmpl w:val="B9DA8E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789570C"/>
    <w:multiLevelType w:val="hybridMultilevel"/>
    <w:tmpl w:val="D1F8B4D0"/>
    <w:lvl w:ilvl="0" w:tplc="3B34B0A6">
      <w:start w:val="1"/>
      <w:numFmt w:val="bullet"/>
      <w:lvlText w:val=""/>
      <w:lvlJc w:val="left"/>
      <w:pPr>
        <w:ind w:left="720" w:hanging="360"/>
      </w:pPr>
      <w:rPr>
        <w:rFonts w:hint="default" w:ascii="Symbol" w:hAnsi="Symbol"/>
      </w:rPr>
    </w:lvl>
    <w:lvl w:ilvl="1" w:tplc="4E0A650A">
      <w:start w:val="1"/>
      <w:numFmt w:val="bullet"/>
      <w:lvlText w:val="o"/>
      <w:lvlJc w:val="left"/>
      <w:pPr>
        <w:ind w:left="1440" w:hanging="360"/>
      </w:pPr>
      <w:rPr>
        <w:rFonts w:hint="default" w:ascii="Courier New" w:hAnsi="Courier New"/>
      </w:rPr>
    </w:lvl>
    <w:lvl w:ilvl="2" w:tplc="B96AA5DC">
      <w:start w:val="1"/>
      <w:numFmt w:val="bullet"/>
      <w:lvlText w:val=""/>
      <w:lvlJc w:val="left"/>
      <w:pPr>
        <w:ind w:left="2160" w:hanging="360"/>
      </w:pPr>
      <w:rPr>
        <w:rFonts w:hint="default" w:ascii="Wingdings" w:hAnsi="Wingdings"/>
      </w:rPr>
    </w:lvl>
    <w:lvl w:ilvl="3" w:tplc="824E4996">
      <w:start w:val="1"/>
      <w:numFmt w:val="bullet"/>
      <w:lvlText w:val=""/>
      <w:lvlJc w:val="left"/>
      <w:pPr>
        <w:ind w:left="2880" w:hanging="360"/>
      </w:pPr>
      <w:rPr>
        <w:rFonts w:hint="default" w:ascii="Symbol" w:hAnsi="Symbol"/>
      </w:rPr>
    </w:lvl>
    <w:lvl w:ilvl="4" w:tplc="517ECB4A">
      <w:start w:val="1"/>
      <w:numFmt w:val="bullet"/>
      <w:lvlText w:val="o"/>
      <w:lvlJc w:val="left"/>
      <w:pPr>
        <w:ind w:left="3600" w:hanging="360"/>
      </w:pPr>
      <w:rPr>
        <w:rFonts w:hint="default" w:ascii="Courier New" w:hAnsi="Courier New"/>
      </w:rPr>
    </w:lvl>
    <w:lvl w:ilvl="5" w:tplc="4F12F84C">
      <w:start w:val="1"/>
      <w:numFmt w:val="bullet"/>
      <w:lvlText w:val=""/>
      <w:lvlJc w:val="left"/>
      <w:pPr>
        <w:ind w:left="4320" w:hanging="360"/>
      </w:pPr>
      <w:rPr>
        <w:rFonts w:hint="default" w:ascii="Wingdings" w:hAnsi="Wingdings"/>
      </w:rPr>
    </w:lvl>
    <w:lvl w:ilvl="6" w:tplc="2736BEEC">
      <w:start w:val="1"/>
      <w:numFmt w:val="bullet"/>
      <w:lvlText w:val=""/>
      <w:lvlJc w:val="left"/>
      <w:pPr>
        <w:ind w:left="5040" w:hanging="360"/>
      </w:pPr>
      <w:rPr>
        <w:rFonts w:hint="default" w:ascii="Symbol" w:hAnsi="Symbol"/>
      </w:rPr>
    </w:lvl>
    <w:lvl w:ilvl="7" w:tplc="E1DE93B0">
      <w:start w:val="1"/>
      <w:numFmt w:val="bullet"/>
      <w:lvlText w:val="o"/>
      <w:lvlJc w:val="left"/>
      <w:pPr>
        <w:ind w:left="5760" w:hanging="360"/>
      </w:pPr>
      <w:rPr>
        <w:rFonts w:hint="default" w:ascii="Courier New" w:hAnsi="Courier New"/>
      </w:rPr>
    </w:lvl>
    <w:lvl w:ilvl="8" w:tplc="6F8E326E">
      <w:start w:val="1"/>
      <w:numFmt w:val="bullet"/>
      <w:lvlText w:val=""/>
      <w:lvlJc w:val="left"/>
      <w:pPr>
        <w:ind w:left="6480" w:hanging="360"/>
      </w:pPr>
      <w:rPr>
        <w:rFonts w:hint="default" w:ascii="Wingdings" w:hAnsi="Wingdings"/>
      </w:rPr>
    </w:lvl>
  </w:abstractNum>
  <w:abstractNum w:abstractNumId="14" w15:restartNumberingAfterBreak="0">
    <w:nsid w:val="3DF76EFF"/>
    <w:multiLevelType w:val="hybridMultilevel"/>
    <w:tmpl w:val="9EC227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E1F719A"/>
    <w:multiLevelType w:val="hybridMultilevel"/>
    <w:tmpl w:val="07FCB38A"/>
    <w:lvl w:ilvl="0" w:tplc="08090001">
      <w:start w:val="1"/>
      <w:numFmt w:val="bullet"/>
      <w:lvlText w:val=""/>
      <w:lvlJc w:val="left"/>
      <w:pPr>
        <w:ind w:left="720" w:hanging="360"/>
      </w:pPr>
      <w:rPr>
        <w:rFonts w:hint="default" w:ascii="Symbol" w:hAnsi="Symbol"/>
      </w:rPr>
    </w:lvl>
    <w:lvl w:ilvl="1" w:tplc="6ADE3E16">
      <w:numFmt w:val="bullet"/>
      <w:lvlText w:val=""/>
      <w:lvlJc w:val="left"/>
      <w:pPr>
        <w:ind w:left="1440" w:hanging="360"/>
      </w:pPr>
      <w:rPr>
        <w:rFonts w:hint="default" w:ascii="Wingdings" w:hAnsi="Wingdings" w:eastAsia="Times New Roman" w:cs="Arial"/>
      </w:rPr>
    </w:lvl>
    <w:lvl w:ilvl="2" w:tplc="4D1A69E0">
      <w:numFmt w:val="bullet"/>
      <w:lvlText w:val="·"/>
      <w:lvlJc w:val="left"/>
      <w:pPr>
        <w:ind w:left="2160" w:hanging="360"/>
      </w:pPr>
      <w:rPr>
        <w:rFonts w:hint="default" w:ascii="Arial" w:hAnsi="Arial" w:eastAsia="Times New Roman" w:cs="Arial"/>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FB95816"/>
    <w:multiLevelType w:val="hybridMultilevel"/>
    <w:tmpl w:val="063809B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4008427F"/>
    <w:multiLevelType w:val="hybridMultilevel"/>
    <w:tmpl w:val="8732EF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0C21BA9"/>
    <w:multiLevelType w:val="hybridMultilevel"/>
    <w:tmpl w:val="C36EE72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3137219"/>
    <w:multiLevelType w:val="hybridMultilevel"/>
    <w:tmpl w:val="0FF6A22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7D0981B"/>
    <w:multiLevelType w:val="hybridMultilevel"/>
    <w:tmpl w:val="A43E6F08"/>
    <w:lvl w:ilvl="0" w:tplc="1EA023C6">
      <w:start w:val="1"/>
      <w:numFmt w:val="bullet"/>
      <w:lvlText w:val=""/>
      <w:lvlJc w:val="left"/>
      <w:pPr>
        <w:ind w:left="720" w:hanging="360"/>
      </w:pPr>
      <w:rPr>
        <w:rFonts w:hint="default" w:ascii="Symbol" w:hAnsi="Symbol"/>
      </w:rPr>
    </w:lvl>
    <w:lvl w:ilvl="1" w:tplc="CE483926">
      <w:start w:val="1"/>
      <w:numFmt w:val="bullet"/>
      <w:lvlText w:val="o"/>
      <w:lvlJc w:val="left"/>
      <w:pPr>
        <w:ind w:left="1440" w:hanging="360"/>
      </w:pPr>
      <w:rPr>
        <w:rFonts w:hint="default" w:ascii="Courier New" w:hAnsi="Courier New"/>
      </w:rPr>
    </w:lvl>
    <w:lvl w:ilvl="2" w:tplc="B9FEB97E">
      <w:start w:val="1"/>
      <w:numFmt w:val="bullet"/>
      <w:lvlText w:val=""/>
      <w:lvlJc w:val="left"/>
      <w:pPr>
        <w:ind w:left="2160" w:hanging="360"/>
      </w:pPr>
      <w:rPr>
        <w:rFonts w:hint="default" w:ascii="Wingdings" w:hAnsi="Wingdings"/>
      </w:rPr>
    </w:lvl>
    <w:lvl w:ilvl="3" w:tplc="BCDE0FFE">
      <w:start w:val="1"/>
      <w:numFmt w:val="bullet"/>
      <w:lvlText w:val=""/>
      <w:lvlJc w:val="left"/>
      <w:pPr>
        <w:ind w:left="2880" w:hanging="360"/>
      </w:pPr>
      <w:rPr>
        <w:rFonts w:hint="default" w:ascii="Symbol" w:hAnsi="Symbol"/>
      </w:rPr>
    </w:lvl>
    <w:lvl w:ilvl="4" w:tplc="EEDE4D10">
      <w:start w:val="1"/>
      <w:numFmt w:val="bullet"/>
      <w:lvlText w:val="o"/>
      <w:lvlJc w:val="left"/>
      <w:pPr>
        <w:ind w:left="3600" w:hanging="360"/>
      </w:pPr>
      <w:rPr>
        <w:rFonts w:hint="default" w:ascii="Courier New" w:hAnsi="Courier New"/>
      </w:rPr>
    </w:lvl>
    <w:lvl w:ilvl="5" w:tplc="F66E9AD2">
      <w:start w:val="1"/>
      <w:numFmt w:val="bullet"/>
      <w:lvlText w:val=""/>
      <w:lvlJc w:val="left"/>
      <w:pPr>
        <w:ind w:left="4320" w:hanging="360"/>
      </w:pPr>
      <w:rPr>
        <w:rFonts w:hint="default" w:ascii="Wingdings" w:hAnsi="Wingdings"/>
      </w:rPr>
    </w:lvl>
    <w:lvl w:ilvl="6" w:tplc="E2F6A740">
      <w:start w:val="1"/>
      <w:numFmt w:val="bullet"/>
      <w:lvlText w:val=""/>
      <w:lvlJc w:val="left"/>
      <w:pPr>
        <w:ind w:left="5040" w:hanging="360"/>
      </w:pPr>
      <w:rPr>
        <w:rFonts w:hint="default" w:ascii="Symbol" w:hAnsi="Symbol"/>
      </w:rPr>
    </w:lvl>
    <w:lvl w:ilvl="7" w:tplc="AB881818">
      <w:start w:val="1"/>
      <w:numFmt w:val="bullet"/>
      <w:lvlText w:val="o"/>
      <w:lvlJc w:val="left"/>
      <w:pPr>
        <w:ind w:left="5760" w:hanging="360"/>
      </w:pPr>
      <w:rPr>
        <w:rFonts w:hint="default" w:ascii="Courier New" w:hAnsi="Courier New"/>
      </w:rPr>
    </w:lvl>
    <w:lvl w:ilvl="8" w:tplc="CD90C8D0">
      <w:start w:val="1"/>
      <w:numFmt w:val="bullet"/>
      <w:lvlText w:val=""/>
      <w:lvlJc w:val="left"/>
      <w:pPr>
        <w:ind w:left="6480" w:hanging="360"/>
      </w:pPr>
      <w:rPr>
        <w:rFonts w:hint="default" w:ascii="Wingdings" w:hAnsi="Wingdings"/>
      </w:rPr>
    </w:lvl>
  </w:abstractNum>
  <w:abstractNum w:abstractNumId="21" w15:restartNumberingAfterBreak="0">
    <w:nsid w:val="516B4674"/>
    <w:multiLevelType w:val="hybridMultilevel"/>
    <w:tmpl w:val="3B569F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1EC1000"/>
    <w:multiLevelType w:val="hybridMultilevel"/>
    <w:tmpl w:val="6FBC0FD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67513A5"/>
    <w:multiLevelType w:val="hybridMultilevel"/>
    <w:tmpl w:val="9E580A5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57702446"/>
    <w:multiLevelType w:val="hybridMultilevel"/>
    <w:tmpl w:val="A28077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D240079"/>
    <w:multiLevelType w:val="hybridMultilevel"/>
    <w:tmpl w:val="9F6684E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DB8258E"/>
    <w:multiLevelType w:val="hybridMultilevel"/>
    <w:tmpl w:val="D1900F7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5F80074A"/>
    <w:multiLevelType w:val="hybridMultilevel"/>
    <w:tmpl w:val="54C21A6E"/>
    <w:lvl w:ilvl="0" w:tplc="3942065E">
      <w:numFmt w:val="bullet"/>
      <w:lvlText w:val="·"/>
      <w:lvlJc w:val="left"/>
      <w:pPr>
        <w:ind w:left="720" w:hanging="360"/>
      </w:pPr>
      <w:rPr>
        <w:rFonts w:hint="default" w:ascii="Arial" w:hAnsi="Arial" w:eastAsia="Times New Roman" w:cs="Arial"/>
      </w:rPr>
    </w:lvl>
    <w:lvl w:ilvl="1" w:tplc="6ADE3E16">
      <w:numFmt w:val="bullet"/>
      <w:lvlText w:val=""/>
      <w:lvlJc w:val="left"/>
      <w:pPr>
        <w:ind w:left="1440" w:hanging="360"/>
      </w:pPr>
      <w:rPr>
        <w:rFonts w:hint="default" w:ascii="Wingdings" w:hAnsi="Wingdings" w:eastAsia="Times New Roman"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B9872F0"/>
    <w:multiLevelType w:val="hybridMultilevel"/>
    <w:tmpl w:val="63369F5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7202097A"/>
    <w:multiLevelType w:val="hybridMultilevel"/>
    <w:tmpl w:val="809EC8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77F1137"/>
    <w:multiLevelType w:val="hybridMultilevel"/>
    <w:tmpl w:val="427AB8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9062C32"/>
    <w:multiLevelType w:val="multilevel"/>
    <w:tmpl w:val="4834898E"/>
    <w:lvl w:ilvl="0">
      <w:start w:val="2"/>
      <w:numFmt w:val="decimal"/>
      <w:lvlText w:val="%1"/>
      <w:lvlJc w:val="left"/>
      <w:pPr>
        <w:ind w:left="821" w:hanging="700"/>
        <w:jc w:val="left"/>
      </w:pPr>
      <w:rPr>
        <w:rFonts w:hint="default"/>
      </w:rPr>
    </w:lvl>
    <w:lvl w:ilvl="1">
      <w:start w:val="1"/>
      <w:numFmt w:val="decimal"/>
      <w:lvlText w:val="%1.%2"/>
      <w:lvlJc w:val="left"/>
      <w:pPr>
        <w:ind w:left="821" w:hanging="700"/>
        <w:jc w:val="left"/>
      </w:pPr>
      <w:rPr>
        <w:rFonts w:hint="default" w:ascii="Arial" w:hAnsi="Arial" w:eastAsia="Arial"/>
        <w:b/>
        <w:bCs/>
        <w:color w:val="18161A"/>
        <w:w w:val="99"/>
        <w:sz w:val="23"/>
        <w:szCs w:val="23"/>
      </w:rPr>
    </w:lvl>
    <w:lvl w:ilvl="2">
      <w:start w:val="1"/>
      <w:numFmt w:val="decimal"/>
      <w:lvlText w:val="%3."/>
      <w:lvlJc w:val="left"/>
      <w:pPr>
        <w:ind w:left="807" w:hanging="338"/>
        <w:jc w:val="left"/>
      </w:pPr>
      <w:rPr>
        <w:rFonts w:hint="default" w:ascii="Arial" w:hAnsi="Arial" w:eastAsia="Arial"/>
        <w:color w:val="18161A"/>
        <w:w w:val="94"/>
        <w:sz w:val="23"/>
        <w:szCs w:val="23"/>
      </w:rPr>
    </w:lvl>
    <w:lvl w:ilvl="3">
      <w:start w:val="1"/>
      <w:numFmt w:val="bullet"/>
      <w:lvlText w:val="•"/>
      <w:lvlJc w:val="left"/>
      <w:pPr>
        <w:ind w:left="2904" w:hanging="338"/>
      </w:pPr>
      <w:rPr>
        <w:rFonts w:hint="default"/>
      </w:rPr>
    </w:lvl>
    <w:lvl w:ilvl="4">
      <w:start w:val="1"/>
      <w:numFmt w:val="bullet"/>
      <w:lvlText w:val="•"/>
      <w:lvlJc w:val="left"/>
      <w:pPr>
        <w:ind w:left="3946" w:hanging="338"/>
      </w:pPr>
      <w:rPr>
        <w:rFonts w:hint="default"/>
      </w:rPr>
    </w:lvl>
    <w:lvl w:ilvl="5">
      <w:start w:val="1"/>
      <w:numFmt w:val="bullet"/>
      <w:lvlText w:val="•"/>
      <w:lvlJc w:val="left"/>
      <w:pPr>
        <w:ind w:left="4988" w:hanging="338"/>
      </w:pPr>
      <w:rPr>
        <w:rFonts w:hint="default"/>
      </w:rPr>
    </w:lvl>
    <w:lvl w:ilvl="6">
      <w:start w:val="1"/>
      <w:numFmt w:val="bullet"/>
      <w:lvlText w:val="•"/>
      <w:lvlJc w:val="left"/>
      <w:pPr>
        <w:ind w:left="6031" w:hanging="338"/>
      </w:pPr>
      <w:rPr>
        <w:rFonts w:hint="default"/>
      </w:rPr>
    </w:lvl>
    <w:lvl w:ilvl="7">
      <w:start w:val="1"/>
      <w:numFmt w:val="bullet"/>
      <w:lvlText w:val="•"/>
      <w:lvlJc w:val="left"/>
      <w:pPr>
        <w:ind w:left="7073" w:hanging="338"/>
      </w:pPr>
      <w:rPr>
        <w:rFonts w:hint="default"/>
      </w:rPr>
    </w:lvl>
    <w:lvl w:ilvl="8">
      <w:start w:val="1"/>
      <w:numFmt w:val="bullet"/>
      <w:lvlText w:val="•"/>
      <w:lvlJc w:val="left"/>
      <w:pPr>
        <w:ind w:left="8115" w:hanging="338"/>
      </w:pPr>
      <w:rPr>
        <w:rFonts w:hint="default"/>
      </w:rPr>
    </w:lvl>
  </w:abstractNum>
  <w:abstractNum w:abstractNumId="32" w15:restartNumberingAfterBreak="0">
    <w:nsid w:val="79614EEB"/>
    <w:multiLevelType w:val="hybridMultilevel"/>
    <w:tmpl w:val="445289F0"/>
    <w:lvl w:ilvl="0" w:tplc="08090001">
      <w:start w:val="1"/>
      <w:numFmt w:val="bullet"/>
      <w:lvlText w:val=""/>
      <w:lvlJc w:val="left"/>
      <w:pPr>
        <w:ind w:left="720" w:hanging="360"/>
      </w:pPr>
      <w:rPr>
        <w:rFonts w:hint="default" w:ascii="Symbol" w:hAnsi="Symbol"/>
      </w:rPr>
    </w:lvl>
    <w:lvl w:ilvl="1" w:tplc="093217EA">
      <w:numFmt w:val="bullet"/>
      <w:lvlText w:val="•"/>
      <w:lvlJc w:val="left"/>
      <w:pPr>
        <w:ind w:left="1440" w:hanging="360"/>
      </w:pPr>
      <w:rPr>
        <w:rFonts w:hint="default" w:ascii="Arial" w:hAnsi="Arial" w:eastAsia="Times New Roman" w:cs="Arial"/>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34" w15:restartNumberingAfterBreak="0">
    <w:nsid w:val="7D876825"/>
    <w:multiLevelType w:val="hybridMultilevel"/>
    <w:tmpl w:val="663A31D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0"/>
  </w:num>
  <w:num w:numId="2">
    <w:abstractNumId w:val="0"/>
  </w:num>
  <w:num w:numId="3">
    <w:abstractNumId w:val="13"/>
  </w:num>
  <w:num w:numId="4">
    <w:abstractNumId w:val="18"/>
  </w:num>
  <w:num w:numId="5">
    <w:abstractNumId w:val="23"/>
  </w:num>
  <w:num w:numId="6">
    <w:abstractNumId w:val="28"/>
  </w:num>
  <w:num w:numId="7">
    <w:abstractNumId w:val="10"/>
  </w:num>
  <w:num w:numId="8">
    <w:abstractNumId w:val="5"/>
  </w:num>
  <w:num w:numId="9">
    <w:abstractNumId w:val="26"/>
  </w:num>
  <w:num w:numId="10">
    <w:abstractNumId w:val="25"/>
  </w:num>
  <w:num w:numId="11">
    <w:abstractNumId w:val="16"/>
  </w:num>
  <w:num w:numId="12">
    <w:abstractNumId w:val="2"/>
  </w:num>
  <w:num w:numId="13">
    <w:abstractNumId w:val="32"/>
  </w:num>
  <w:num w:numId="14">
    <w:abstractNumId w:val="9"/>
  </w:num>
  <w:num w:numId="15">
    <w:abstractNumId w:val="11"/>
  </w:num>
  <w:num w:numId="16">
    <w:abstractNumId w:val="31"/>
  </w:num>
  <w:num w:numId="17">
    <w:abstractNumId w:val="29"/>
  </w:num>
  <w:num w:numId="18">
    <w:abstractNumId w:val="17"/>
  </w:num>
  <w:num w:numId="19">
    <w:abstractNumId w:val="4"/>
  </w:num>
  <w:num w:numId="20">
    <w:abstractNumId w:val="27"/>
  </w:num>
  <w:num w:numId="21">
    <w:abstractNumId w:val="3"/>
  </w:num>
  <w:num w:numId="22">
    <w:abstractNumId w:val="19"/>
  </w:num>
  <w:num w:numId="23">
    <w:abstractNumId w:val="15"/>
  </w:num>
  <w:num w:numId="24">
    <w:abstractNumId w:val="8"/>
  </w:num>
  <w:num w:numId="25">
    <w:abstractNumId w:val="34"/>
  </w:num>
  <w:num w:numId="26">
    <w:abstractNumId w:val="14"/>
  </w:num>
  <w:num w:numId="27">
    <w:abstractNumId w:val="21"/>
  </w:num>
  <w:num w:numId="28">
    <w:abstractNumId w:val="6"/>
  </w:num>
  <w:num w:numId="29">
    <w:abstractNumId w:val="12"/>
  </w:num>
  <w:num w:numId="30">
    <w:abstractNumId w:val="7"/>
  </w:num>
  <w:num w:numId="31">
    <w:abstractNumId w:val="30"/>
  </w:num>
  <w:num w:numId="32">
    <w:abstractNumId w:val="1"/>
  </w:num>
  <w:num w:numId="33">
    <w:abstractNumId w:val="24"/>
  </w:num>
  <w:num w:numId="34">
    <w:abstractNumId w:val="22"/>
  </w:num>
  <w:num w:numId="35">
    <w:abstractNumId w:val="3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attachedTemplate r:id="rId1"/>
  <w:trackRevisions w:val="fals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4D4"/>
    <w:rsid w:val="0007626E"/>
    <w:rsid w:val="000A4EA8"/>
    <w:rsid w:val="000F7B72"/>
    <w:rsid w:val="00124E9C"/>
    <w:rsid w:val="00180BD4"/>
    <w:rsid w:val="001E7270"/>
    <w:rsid w:val="00203F47"/>
    <w:rsid w:val="00212176"/>
    <w:rsid w:val="00227BA8"/>
    <w:rsid w:val="0025180C"/>
    <w:rsid w:val="002A1392"/>
    <w:rsid w:val="002B337A"/>
    <w:rsid w:val="002D03F2"/>
    <w:rsid w:val="002D4B7C"/>
    <w:rsid w:val="00300F13"/>
    <w:rsid w:val="00347607"/>
    <w:rsid w:val="003B5E0B"/>
    <w:rsid w:val="003C3CE0"/>
    <w:rsid w:val="0047114E"/>
    <w:rsid w:val="00491AEE"/>
    <w:rsid w:val="00491EBB"/>
    <w:rsid w:val="004958EF"/>
    <w:rsid w:val="004B73CA"/>
    <w:rsid w:val="004F3307"/>
    <w:rsid w:val="005143CA"/>
    <w:rsid w:val="005214AF"/>
    <w:rsid w:val="005A541C"/>
    <w:rsid w:val="006174D4"/>
    <w:rsid w:val="006C614D"/>
    <w:rsid w:val="007363E1"/>
    <w:rsid w:val="00800978"/>
    <w:rsid w:val="00824807"/>
    <w:rsid w:val="008432B4"/>
    <w:rsid w:val="00861237"/>
    <w:rsid w:val="00875A78"/>
    <w:rsid w:val="008C5C46"/>
    <w:rsid w:val="00942E48"/>
    <w:rsid w:val="009C6634"/>
    <w:rsid w:val="009F549E"/>
    <w:rsid w:val="00A41330"/>
    <w:rsid w:val="00A76C69"/>
    <w:rsid w:val="00A9133B"/>
    <w:rsid w:val="00AA46C0"/>
    <w:rsid w:val="00AA7BBD"/>
    <w:rsid w:val="00AE76CA"/>
    <w:rsid w:val="00AE7AA7"/>
    <w:rsid w:val="00AF375A"/>
    <w:rsid w:val="00B85087"/>
    <w:rsid w:val="00B85CD4"/>
    <w:rsid w:val="00BC481A"/>
    <w:rsid w:val="00BE58B3"/>
    <w:rsid w:val="00C00DCC"/>
    <w:rsid w:val="00C10E3E"/>
    <w:rsid w:val="00C203E1"/>
    <w:rsid w:val="00C436D8"/>
    <w:rsid w:val="00C50D4C"/>
    <w:rsid w:val="00CA5A40"/>
    <w:rsid w:val="00CC0628"/>
    <w:rsid w:val="00CC22D9"/>
    <w:rsid w:val="00CC2644"/>
    <w:rsid w:val="00CE6C23"/>
    <w:rsid w:val="00D40187"/>
    <w:rsid w:val="00D920B3"/>
    <w:rsid w:val="00DD43A5"/>
    <w:rsid w:val="00E00403"/>
    <w:rsid w:val="00E0081B"/>
    <w:rsid w:val="00EA6C21"/>
    <w:rsid w:val="00FD793A"/>
    <w:rsid w:val="04B281FE"/>
    <w:rsid w:val="04F94507"/>
    <w:rsid w:val="05D60033"/>
    <w:rsid w:val="06313A1B"/>
    <w:rsid w:val="0C8F3952"/>
    <w:rsid w:val="131A04D7"/>
    <w:rsid w:val="145FDB9F"/>
    <w:rsid w:val="191060DF"/>
    <w:rsid w:val="197E77D3"/>
    <w:rsid w:val="1A377445"/>
    <w:rsid w:val="20CB5544"/>
    <w:rsid w:val="21440B8D"/>
    <w:rsid w:val="2258BB71"/>
    <w:rsid w:val="23137F79"/>
    <w:rsid w:val="257BB462"/>
    <w:rsid w:val="2C0357AC"/>
    <w:rsid w:val="32E3BE21"/>
    <w:rsid w:val="36113E91"/>
    <w:rsid w:val="36667F2F"/>
    <w:rsid w:val="3748C8F4"/>
    <w:rsid w:val="39C2D652"/>
    <w:rsid w:val="3A1EFBA0"/>
    <w:rsid w:val="3C3B70C9"/>
    <w:rsid w:val="3CAF33EE"/>
    <w:rsid w:val="3CB53811"/>
    <w:rsid w:val="3E06FB9D"/>
    <w:rsid w:val="43A8888B"/>
    <w:rsid w:val="44A022CE"/>
    <w:rsid w:val="450EE02F"/>
    <w:rsid w:val="45412453"/>
    <w:rsid w:val="45485F30"/>
    <w:rsid w:val="4A3E8F89"/>
    <w:rsid w:val="4A423B2C"/>
    <w:rsid w:val="4B0B97D2"/>
    <w:rsid w:val="4CF7B49D"/>
    <w:rsid w:val="4DCF70CE"/>
    <w:rsid w:val="4F190DB6"/>
    <w:rsid w:val="4FEFE7DF"/>
    <w:rsid w:val="50138B9B"/>
    <w:rsid w:val="550D39C4"/>
    <w:rsid w:val="5F12AB80"/>
    <w:rsid w:val="607D4A61"/>
    <w:rsid w:val="6116FCEB"/>
    <w:rsid w:val="63C69AA5"/>
    <w:rsid w:val="63D4B9E4"/>
    <w:rsid w:val="6576B180"/>
    <w:rsid w:val="6607D378"/>
    <w:rsid w:val="6689C629"/>
    <w:rsid w:val="672D5238"/>
    <w:rsid w:val="6819213F"/>
    <w:rsid w:val="6A6BE1E9"/>
    <w:rsid w:val="6D9F8C81"/>
    <w:rsid w:val="6DAF5A77"/>
    <w:rsid w:val="7026B591"/>
    <w:rsid w:val="72930CD6"/>
    <w:rsid w:val="775D0F9B"/>
    <w:rsid w:val="787271D8"/>
    <w:rsid w:val="78CBD631"/>
    <w:rsid w:val="7AAB319E"/>
    <w:rsid w:val="7AB95013"/>
    <w:rsid w:val="7DE09892"/>
    <w:rsid w:val="7F60213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11A7F"/>
  <w14:defaultImageDpi w14:val="32767"/>
  <w15:chartTrackingRefBased/>
  <w15:docId w15:val="{E00A09D9-6FCA-48A4-927E-DF367D1CE9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6174D4"/>
    <w:rPr>
      <w:rFonts w:ascii="Arial" w:hAnsi="Arial" w:eastAsia="Times New Roman" w:cs="Times New Roman"/>
      <w:sz w:val="22"/>
      <w:szCs w:val="22"/>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C436D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4F3307"/>
    <w:pPr>
      <w:tabs>
        <w:tab w:val="center" w:pos="4680"/>
        <w:tab w:val="right" w:pos="9360"/>
      </w:tabs>
    </w:pPr>
  </w:style>
  <w:style w:type="character" w:styleId="HeaderChar" w:customStyle="1">
    <w:name w:val="Header Char"/>
    <w:basedOn w:val="DefaultParagraphFont"/>
    <w:link w:val="Header"/>
    <w:uiPriority w:val="99"/>
    <w:rsid w:val="004F3307"/>
  </w:style>
  <w:style w:type="paragraph" w:styleId="Footer">
    <w:name w:val="footer"/>
    <w:basedOn w:val="Normal"/>
    <w:link w:val="FooterChar"/>
    <w:uiPriority w:val="99"/>
    <w:unhideWhenUsed/>
    <w:rsid w:val="00EA6C21"/>
    <w:pPr>
      <w:tabs>
        <w:tab w:val="center" w:pos="4366"/>
        <w:tab w:val="right" w:pos="8732"/>
      </w:tabs>
    </w:pPr>
  </w:style>
  <w:style w:type="character" w:styleId="FooterChar" w:customStyle="1">
    <w:name w:val="Footer Char"/>
    <w:basedOn w:val="DefaultParagraphFont"/>
    <w:link w:val="Footer"/>
    <w:uiPriority w:val="99"/>
    <w:rsid w:val="00EA6C21"/>
  </w:style>
  <w:style w:type="paragraph" w:styleId="paragraph" w:customStyle="1">
    <w:name w:val="paragraph"/>
    <w:basedOn w:val="Normal"/>
    <w:rsid w:val="006174D4"/>
    <w:pPr>
      <w:spacing w:before="100" w:beforeAutospacing="1" w:after="100" w:afterAutospacing="1"/>
    </w:pPr>
    <w:rPr>
      <w:rFonts w:ascii="Times New Roman" w:hAnsi="Times New Roman"/>
      <w:sz w:val="24"/>
      <w:szCs w:val="24"/>
    </w:rPr>
  </w:style>
  <w:style w:type="character" w:styleId="normaltextrun" w:customStyle="1">
    <w:name w:val="normaltextrun"/>
    <w:basedOn w:val="DefaultParagraphFont"/>
    <w:rsid w:val="006174D4"/>
  </w:style>
  <w:style w:type="character" w:styleId="eop" w:customStyle="1">
    <w:name w:val="eop"/>
    <w:basedOn w:val="DefaultParagraphFont"/>
    <w:rsid w:val="006174D4"/>
  </w:style>
  <w:style w:type="paragraph" w:styleId="BodyText">
    <w:name w:val="Body Text"/>
    <w:basedOn w:val="Normal"/>
    <w:link w:val="BodyTextChar"/>
    <w:rsid w:val="00861237"/>
    <w:pPr>
      <w:jc w:val="both"/>
    </w:pPr>
    <w:rPr>
      <w:rFonts w:ascii="Tahoma" w:hAnsi="Tahoma"/>
      <w:sz w:val="24"/>
      <w:szCs w:val="24"/>
      <w:lang w:eastAsia="en-US"/>
    </w:rPr>
  </w:style>
  <w:style w:type="character" w:styleId="BodyTextChar" w:customStyle="1">
    <w:name w:val="Body Text Char"/>
    <w:basedOn w:val="DefaultParagraphFont"/>
    <w:link w:val="BodyText"/>
    <w:rsid w:val="00861237"/>
    <w:rPr>
      <w:rFonts w:ascii="Tahoma" w:hAnsi="Tahoma" w:eastAsia="Times New Roman" w:cs="Times New Roman"/>
    </w:rPr>
  </w:style>
  <w:style w:type="paragraph" w:styleId="ListParagraph">
    <w:name w:val="List Paragraph"/>
    <w:basedOn w:val="Normal"/>
    <w:uiPriority w:val="34"/>
    <w:qFormat/>
    <w:rsid w:val="00861237"/>
    <w:pPr>
      <w:ind w:left="720"/>
    </w:pPr>
    <w:rPr>
      <w:rFonts w:ascii="Times New Roman" w:hAnsi="Times New Roman"/>
      <w:sz w:val="24"/>
      <w:szCs w:val="24"/>
      <w:lang w:eastAsia="en-US"/>
    </w:rPr>
  </w:style>
  <w:style w:type="paragraph" w:styleId="NoSpacing">
    <w:name w:val="No Spacing"/>
    <w:uiPriority w:val="1"/>
    <w:qFormat/>
    <w:rsid w:val="00861237"/>
    <w:rPr>
      <w:rFonts w:ascii="Times New Roman" w:hAnsi="Times New Roman" w:eastAsia="Times New Roman" w:cs="Times New Roman"/>
    </w:rPr>
  </w:style>
  <w:style w:type="paragraph" w:styleId="NormalWeb">
    <w:name w:val="Normal (Web)"/>
    <w:basedOn w:val="Normal"/>
    <w:uiPriority w:val="99"/>
    <w:semiHidden/>
    <w:unhideWhenUsed/>
    <w:rsid w:val="00CE6C23"/>
    <w:pPr>
      <w:spacing w:before="100" w:beforeAutospacing="1" w:after="100" w:afterAutospacing="1"/>
    </w:pPr>
    <w:rPr>
      <w:rFonts w:ascii="Times New Roman" w:hAnsi="Times New Roman"/>
      <w:sz w:val="24"/>
      <w:szCs w:val="24"/>
    </w:rPr>
  </w:style>
  <w:style w:type="paragraph" w:styleId="PlainText">
    <w:name w:val="Plain Text"/>
    <w:basedOn w:val="Normal"/>
    <w:link w:val="PlainTextChar"/>
    <w:rsid w:val="009C6634"/>
    <w:rPr>
      <w:rFonts w:ascii="Courier New" w:hAnsi="Courier New" w:cs="Courier New"/>
      <w:sz w:val="20"/>
      <w:szCs w:val="20"/>
      <w:lang w:val="en-US" w:eastAsia="en-US"/>
    </w:rPr>
  </w:style>
  <w:style w:type="character" w:styleId="PlainTextChar" w:customStyle="1">
    <w:name w:val="Plain Text Char"/>
    <w:basedOn w:val="DefaultParagraphFont"/>
    <w:link w:val="PlainText"/>
    <w:rsid w:val="009C6634"/>
    <w:rPr>
      <w:rFonts w:ascii="Courier New" w:hAnsi="Courier New" w:eastAsia="Times New Roman" w:cs="Courier New"/>
      <w:sz w:val="20"/>
      <w:szCs w:val="20"/>
      <w:lang w:val="en-US"/>
    </w:rPr>
  </w:style>
  <w:style w:type="paragraph" w:styleId="Subtitle">
    <w:name w:val="Subtitle"/>
    <w:basedOn w:val="Normal"/>
    <w:link w:val="SubtitleChar"/>
    <w:qFormat/>
    <w:rsid w:val="009C6634"/>
    <w:pPr>
      <w:jc w:val="center"/>
    </w:pPr>
    <w:rPr>
      <w:rFonts w:ascii="Times New Roman" w:hAnsi="Times New Roman"/>
      <w:b/>
      <w:bCs/>
      <w:sz w:val="28"/>
      <w:szCs w:val="24"/>
      <w:lang w:eastAsia="en-US"/>
    </w:rPr>
  </w:style>
  <w:style w:type="character" w:styleId="SubtitleChar" w:customStyle="1">
    <w:name w:val="Subtitle Char"/>
    <w:basedOn w:val="DefaultParagraphFont"/>
    <w:link w:val="Subtitle"/>
    <w:rsid w:val="009C6634"/>
    <w:rPr>
      <w:rFonts w:ascii="Times New Roman" w:hAnsi="Times New Roman" w:eastAsia="Times New Roman" w:cs="Times New Roman"/>
      <w:b/>
      <w:bCs/>
      <w:sz w:val="28"/>
    </w:rPr>
  </w:style>
  <w:style w:type="paragraph" w:styleId="4Bulletedcopyblue" w:customStyle="1">
    <w:name w:val="4 Bulleted copy blue"/>
    <w:basedOn w:val="Normal"/>
    <w:qFormat/>
    <w:rsid w:val="009C6634"/>
    <w:pPr>
      <w:numPr>
        <w:numId w:val="35"/>
      </w:numPr>
      <w:spacing w:after="60"/>
    </w:pPr>
    <w:rPr>
      <w:rFonts w:eastAsia="MS Mincho"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443915">
      <w:bodyDiv w:val="1"/>
      <w:marLeft w:val="0"/>
      <w:marRight w:val="0"/>
      <w:marTop w:val="0"/>
      <w:marBottom w:val="0"/>
      <w:divBdr>
        <w:top w:val="none" w:sz="0" w:space="0" w:color="auto"/>
        <w:left w:val="none" w:sz="0" w:space="0" w:color="auto"/>
        <w:bottom w:val="none" w:sz="0" w:space="0" w:color="auto"/>
        <w:right w:val="none" w:sz="0" w:space="0" w:color="auto"/>
      </w:divBdr>
    </w:div>
    <w:div w:id="83291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microsoft.com/office/2020/10/relationships/intelligence" Target="intelligence2.xml" Id="Rcf366fe3b39445ec" /></Relationships>
</file>

<file path=word/_rels/foot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Admin%20Department\Marketing\Branding%202022%202023\Templates\St%20Ignatius_Templates_Letterhead_%20FA\St%20Ignatius_Templates_Letterhead_%20F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92FC363D838D41BF789F9DAA57505F" ma:contentTypeVersion="8" ma:contentTypeDescription="Create a new document." ma:contentTypeScope="" ma:versionID="af7e0d7f58f63ba2f6e8a181778ce983">
  <xsd:schema xmlns:xsd="http://www.w3.org/2001/XMLSchema" xmlns:xs="http://www.w3.org/2001/XMLSchema" xmlns:p="http://schemas.microsoft.com/office/2006/metadata/properties" xmlns:ns2="b44b9691-1a31-4403-a6ce-7ae22c11d86b" targetNamespace="http://schemas.microsoft.com/office/2006/metadata/properties" ma:root="true" ma:fieldsID="7a02e4f425bb03ae6682a94295ec9528" ns2:_="">
    <xsd:import namespace="b44b9691-1a31-4403-a6ce-7ae22c11d8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b9691-1a31-4403-a6ce-7ae22c11d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54905-8003-498F-80F8-F769B57F2120}">
  <ds:schemaRefs>
    <ds:schemaRef ds:uri="http://schemas.microsoft.com/sharepoint/v3/contenttype/forms"/>
  </ds:schemaRefs>
</ds:datastoreItem>
</file>

<file path=customXml/itemProps2.xml><?xml version="1.0" encoding="utf-8"?>
<ds:datastoreItem xmlns:ds="http://schemas.openxmlformats.org/officeDocument/2006/customXml" ds:itemID="{2D7B8366-EE16-477E-8A10-A853C76DFDCD}">
  <ds:schemaRefs>
    <ds:schemaRef ds:uri="http://purl.org/dc/terms/"/>
    <ds:schemaRef ds:uri="http://purl.org/dc/dcmitype/"/>
    <ds:schemaRef ds:uri="http://schemas.microsoft.com/office/2006/documentManagement/types"/>
    <ds:schemaRef ds:uri="b44b9691-1a31-4403-a6ce-7ae22c11d86b"/>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CE2F171-FDD1-4CA1-8DA8-EAE73F1FF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4b9691-1a31-4403-a6ce-7ae22c11d8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St Ignatius_Templates_Letterhead_ FA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Karolina Jastrzebska</dc:creator>
  <keywords/>
  <dc:description/>
  <lastModifiedBy>Jeniene Fordham</lastModifiedBy>
  <revision>28</revision>
  <lastPrinted>2024-06-13T10:56:00.0000000Z</lastPrinted>
  <dcterms:created xsi:type="dcterms:W3CDTF">2024-06-13T10:56:00.0000000Z</dcterms:created>
  <dcterms:modified xsi:type="dcterms:W3CDTF">2024-12-03T15:27:17.7921036Z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6fde76ec-5639-4f2c-9da7-5c7514c9dc7c</vt:lpwstr>
  </property>
  <property fmtid="{D5CDD505-2E9C-101B-9397-08002B2CF9AE}" pid="3" name="ContentTypeId">
    <vt:lpwstr>0x010100B992FC363D838D41BF789F9DAA57505F</vt:lpwstr>
  </property>
  <property fmtid="{D5CDD505-2E9C-101B-9397-08002B2CF9AE}" pid="4" name="Order">
    <vt:r8>124000</vt:r8>
  </property>
</Properties>
</file>