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44" w:rsidRDefault="00997A44" w:rsidP="00DA3695">
      <w:pPr>
        <w:pStyle w:val="NoSpacing"/>
      </w:pPr>
    </w:p>
    <w:p w:rsidR="00FA0C9C" w:rsidRDefault="0052657F" w:rsidP="00DA3695">
      <w:pPr>
        <w:pStyle w:val="NoSpacing"/>
        <w:rPr>
          <w:rFonts w:ascii="Arial" w:hAnsi="Arial" w:cs="Arial"/>
          <w:sz w:val="28"/>
          <w:szCs w:val="28"/>
        </w:rPr>
      </w:pPr>
      <w:r w:rsidRPr="00111B35">
        <w:rPr>
          <w:noProof/>
          <w:lang w:val="en-GB" w:eastAsia="en-GB"/>
        </w:rPr>
        <w:drawing>
          <wp:inline distT="0" distB="0" distL="0" distR="0" wp14:anchorId="7D3FD307" wp14:editId="148FBB78">
            <wp:extent cx="2200275" cy="999490"/>
            <wp:effectExtent l="0" t="0" r="9525" b="0"/>
            <wp:docPr id="2" name="Picture 1" descr="MIRRORED HD:BASE WORK:2175 Links Academy Logo amends:Links Multi Academ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RORED HD:BASE WORK:2175 Links Academy Logo amends:Links Multi Academy logo.jpg"/>
                    <pic:cNvPicPr>
                      <a:picLocks noChangeAspect="1" noChangeArrowheads="1"/>
                    </pic:cNvPicPr>
                  </pic:nvPicPr>
                  <pic:blipFill>
                    <a:blip r:embed="rId6"/>
                    <a:srcRect l="8629" t="11111" r="9137" b="11111"/>
                    <a:stretch>
                      <a:fillRect/>
                    </a:stretch>
                  </pic:blipFill>
                  <pic:spPr bwMode="auto">
                    <a:xfrm>
                      <a:off x="0" y="0"/>
                      <a:ext cx="2270766" cy="1031511"/>
                    </a:xfrm>
                    <a:prstGeom prst="rect">
                      <a:avLst/>
                    </a:prstGeom>
                    <a:noFill/>
                    <a:ln w="9525">
                      <a:noFill/>
                      <a:miter lim="800000"/>
                      <a:headEnd/>
                      <a:tailEnd/>
                    </a:ln>
                  </pic:spPr>
                </pic:pic>
              </a:graphicData>
            </a:graphic>
          </wp:inline>
        </w:drawing>
      </w:r>
    </w:p>
    <w:p w:rsidR="00FA0C9C" w:rsidRDefault="00FA0C9C" w:rsidP="00DA3695">
      <w:pPr>
        <w:pStyle w:val="NoSpacing"/>
        <w:rPr>
          <w:rFonts w:ascii="Arial" w:hAnsi="Arial" w:cs="Arial"/>
          <w:sz w:val="28"/>
          <w:szCs w:val="28"/>
        </w:rPr>
      </w:pPr>
    </w:p>
    <w:p w:rsidR="004111D2" w:rsidRPr="005335AF" w:rsidRDefault="00DA2F10" w:rsidP="00DA3695">
      <w:pPr>
        <w:pStyle w:val="NoSpacing"/>
        <w:rPr>
          <w:rFonts w:asciiTheme="majorHAnsi" w:hAnsiTheme="majorHAnsi" w:cstheme="majorHAnsi"/>
          <w:sz w:val="28"/>
          <w:szCs w:val="28"/>
        </w:rPr>
      </w:pPr>
      <w:r w:rsidRPr="005335AF">
        <w:rPr>
          <w:rFonts w:asciiTheme="majorHAnsi" w:hAnsiTheme="majorHAnsi" w:cstheme="majorHAnsi"/>
          <w:sz w:val="28"/>
          <w:szCs w:val="28"/>
        </w:rPr>
        <w:t>Links</w:t>
      </w:r>
      <w:r w:rsidR="004111D2" w:rsidRPr="005335AF">
        <w:rPr>
          <w:rFonts w:asciiTheme="majorHAnsi" w:hAnsiTheme="majorHAnsi" w:cstheme="majorHAnsi"/>
          <w:sz w:val="28"/>
          <w:szCs w:val="28"/>
        </w:rPr>
        <w:t xml:space="preserve"> Academy</w:t>
      </w:r>
    </w:p>
    <w:p w:rsidR="004111D2" w:rsidRPr="00A50D1D" w:rsidRDefault="00A922DD" w:rsidP="004111D2">
      <w:pPr>
        <w:widowControl w:val="0"/>
        <w:autoSpaceDE w:val="0"/>
        <w:autoSpaceDN w:val="0"/>
        <w:adjustRightInd w:val="0"/>
        <w:spacing w:before="120" w:after="240"/>
        <w:rPr>
          <w:rFonts w:asciiTheme="majorHAnsi" w:hAnsiTheme="majorHAnsi" w:cstheme="majorHAnsi"/>
          <w:color w:val="000000"/>
          <w:sz w:val="32"/>
          <w:szCs w:val="32"/>
        </w:rPr>
      </w:pPr>
      <w:r w:rsidRPr="00A50D1D">
        <w:rPr>
          <w:rFonts w:asciiTheme="majorHAnsi" w:hAnsiTheme="majorHAnsi" w:cstheme="majorHAnsi"/>
          <w:b/>
          <w:bCs/>
          <w:color w:val="000000"/>
          <w:sz w:val="32"/>
          <w:szCs w:val="32"/>
        </w:rPr>
        <w:t>Assistant</w:t>
      </w:r>
      <w:r w:rsidR="00CE153F" w:rsidRPr="00A50D1D">
        <w:rPr>
          <w:rFonts w:asciiTheme="majorHAnsi" w:hAnsiTheme="majorHAnsi" w:cstheme="majorHAnsi"/>
          <w:b/>
          <w:bCs/>
          <w:color w:val="000000"/>
          <w:sz w:val="32"/>
          <w:szCs w:val="32"/>
        </w:rPr>
        <w:t xml:space="preserve"> </w:t>
      </w:r>
      <w:r w:rsidR="002D3B04">
        <w:rPr>
          <w:rFonts w:asciiTheme="majorHAnsi" w:hAnsiTheme="majorHAnsi" w:cstheme="majorHAnsi"/>
          <w:b/>
          <w:bCs/>
          <w:color w:val="000000"/>
          <w:sz w:val="32"/>
          <w:szCs w:val="32"/>
        </w:rPr>
        <w:t>Head of School</w:t>
      </w:r>
      <w:r w:rsidR="004111D2" w:rsidRPr="00A50D1D">
        <w:rPr>
          <w:rFonts w:asciiTheme="majorHAnsi" w:hAnsiTheme="majorHAnsi" w:cstheme="majorHAnsi"/>
          <w:b/>
          <w:bCs/>
          <w:color w:val="000000"/>
          <w:sz w:val="32"/>
          <w:szCs w:val="32"/>
        </w:rPr>
        <w:t xml:space="preserve"> Job Description </w:t>
      </w:r>
    </w:p>
    <w:p w:rsidR="00C77290" w:rsidRDefault="004111D2" w:rsidP="00997A44">
      <w:pPr>
        <w:widowControl w:val="0"/>
        <w:autoSpaceDE w:val="0"/>
        <w:autoSpaceDN w:val="0"/>
        <w:adjustRightInd w:val="0"/>
        <w:spacing w:after="120"/>
        <w:jc w:val="both"/>
        <w:rPr>
          <w:rFonts w:asciiTheme="majorHAnsi" w:hAnsiTheme="majorHAnsi" w:cstheme="majorHAnsi"/>
          <w:color w:val="000000"/>
        </w:rPr>
      </w:pPr>
      <w:r w:rsidRPr="005A2FD9">
        <w:rPr>
          <w:rFonts w:asciiTheme="majorHAnsi" w:hAnsiTheme="majorHAnsi" w:cstheme="majorHAnsi"/>
          <w:color w:val="000000"/>
        </w:rPr>
        <w:t>This job description should be read in conjunction with the Nati</w:t>
      </w:r>
      <w:r w:rsidR="00997A44" w:rsidRPr="005A2FD9">
        <w:rPr>
          <w:rFonts w:asciiTheme="majorHAnsi" w:hAnsiTheme="majorHAnsi" w:cstheme="majorHAnsi"/>
          <w:color w:val="000000"/>
        </w:rPr>
        <w:t xml:space="preserve">onal Standards for </w:t>
      </w:r>
      <w:r w:rsidR="00531930" w:rsidRPr="005A2FD9">
        <w:rPr>
          <w:rFonts w:asciiTheme="majorHAnsi" w:hAnsiTheme="majorHAnsi" w:cstheme="majorHAnsi"/>
          <w:color w:val="000000"/>
        </w:rPr>
        <w:t>Assistant</w:t>
      </w:r>
      <w:r w:rsidR="00F42482" w:rsidRPr="005A2FD9">
        <w:rPr>
          <w:rFonts w:asciiTheme="majorHAnsi" w:hAnsiTheme="majorHAnsi" w:cstheme="majorHAnsi"/>
          <w:color w:val="000000"/>
        </w:rPr>
        <w:t xml:space="preserve"> </w:t>
      </w:r>
      <w:r w:rsidR="002D3B04">
        <w:rPr>
          <w:rFonts w:asciiTheme="majorHAnsi" w:hAnsiTheme="majorHAnsi" w:cstheme="majorHAnsi"/>
          <w:color w:val="000000"/>
        </w:rPr>
        <w:t>Head of School</w:t>
      </w:r>
      <w:r w:rsidR="00997A44" w:rsidRPr="005A2FD9">
        <w:rPr>
          <w:rFonts w:asciiTheme="majorHAnsi" w:hAnsiTheme="majorHAnsi" w:cstheme="majorHAnsi"/>
          <w:color w:val="000000"/>
        </w:rPr>
        <w:t>s.</w:t>
      </w:r>
    </w:p>
    <w:p w:rsidR="00C77290" w:rsidRPr="00C77290" w:rsidRDefault="00C77290" w:rsidP="00C77290">
      <w:pPr>
        <w:shd w:val="clear" w:color="auto" w:fill="FFFFFF"/>
        <w:spacing w:after="150"/>
        <w:jc w:val="both"/>
        <w:rPr>
          <w:rFonts w:asciiTheme="majorHAnsi" w:eastAsia="Times New Roman" w:hAnsiTheme="majorHAnsi" w:cstheme="majorHAnsi"/>
          <w:b/>
          <w:iCs/>
          <w:color w:val="414042"/>
          <w:lang w:eastAsia="en-GB"/>
        </w:rPr>
      </w:pPr>
      <w:r w:rsidRPr="00C77290">
        <w:rPr>
          <w:rFonts w:asciiTheme="majorHAnsi" w:eastAsia="Times New Roman" w:hAnsiTheme="majorHAnsi" w:cstheme="majorHAnsi"/>
          <w:b/>
          <w:iCs/>
          <w:color w:val="414042"/>
          <w:lang w:eastAsia="en-GB"/>
        </w:rPr>
        <w:t>The Links Academy Trust is committed to safeguarding children and young people.  All post holders are subject to a satisfactory Disclosure and Barring Service (DBS) check.  We will also require two appropriate references.  As part of the recruitment process on line checks will be carried out on shortlisted candidates.</w:t>
      </w:r>
    </w:p>
    <w:p w:rsidR="00F42482" w:rsidRPr="005A2FD9" w:rsidRDefault="00F42482" w:rsidP="00A16033">
      <w:pPr>
        <w:widowControl w:val="0"/>
        <w:autoSpaceDE w:val="0"/>
        <w:autoSpaceDN w:val="0"/>
        <w:adjustRightInd w:val="0"/>
        <w:spacing w:after="240"/>
        <w:jc w:val="both"/>
        <w:rPr>
          <w:rFonts w:asciiTheme="majorHAnsi" w:hAnsiTheme="majorHAnsi" w:cstheme="majorHAnsi"/>
          <w:b/>
          <w:color w:val="000000"/>
        </w:rPr>
      </w:pPr>
      <w:r w:rsidRPr="005A2FD9">
        <w:rPr>
          <w:rFonts w:asciiTheme="majorHAnsi" w:hAnsiTheme="majorHAnsi" w:cstheme="majorHAnsi"/>
          <w:b/>
          <w:color w:val="000000"/>
        </w:rPr>
        <w:t>R</w:t>
      </w:r>
      <w:r w:rsidR="001E182F">
        <w:rPr>
          <w:rFonts w:asciiTheme="majorHAnsi" w:hAnsiTheme="majorHAnsi" w:cstheme="majorHAnsi"/>
          <w:b/>
          <w:color w:val="000000"/>
        </w:rPr>
        <w:t>esponsible t</w:t>
      </w:r>
      <w:r w:rsidRPr="005A2FD9">
        <w:rPr>
          <w:rFonts w:asciiTheme="majorHAnsi" w:hAnsiTheme="majorHAnsi" w:cstheme="majorHAnsi"/>
          <w:b/>
          <w:color w:val="000000"/>
        </w:rPr>
        <w:t xml:space="preserve">o: </w:t>
      </w:r>
      <w:r w:rsidR="002D3B04">
        <w:rPr>
          <w:rFonts w:asciiTheme="majorHAnsi" w:hAnsiTheme="majorHAnsi" w:cstheme="majorHAnsi"/>
          <w:b/>
          <w:color w:val="000000"/>
        </w:rPr>
        <w:t>Head of School</w:t>
      </w:r>
    </w:p>
    <w:p w:rsidR="00182F36" w:rsidRPr="005A2FD9" w:rsidRDefault="00182F36" w:rsidP="00A16033">
      <w:pPr>
        <w:pStyle w:val="NoSpacing"/>
        <w:jc w:val="both"/>
        <w:rPr>
          <w:rFonts w:asciiTheme="majorHAnsi" w:hAnsiTheme="majorHAnsi" w:cstheme="majorHAnsi"/>
          <w:b/>
        </w:rPr>
      </w:pPr>
      <w:r w:rsidRPr="005A2FD9">
        <w:rPr>
          <w:rFonts w:asciiTheme="majorHAnsi" w:hAnsiTheme="majorHAnsi" w:cstheme="majorHAnsi"/>
          <w:b/>
        </w:rPr>
        <w:t>Purpose</w:t>
      </w:r>
    </w:p>
    <w:p w:rsidR="00182F36" w:rsidRPr="005A2FD9" w:rsidRDefault="00182F36" w:rsidP="00A16033">
      <w:pPr>
        <w:pStyle w:val="NoSpacing"/>
        <w:numPr>
          <w:ilvl w:val="0"/>
          <w:numId w:val="8"/>
        </w:numPr>
        <w:jc w:val="both"/>
        <w:rPr>
          <w:rFonts w:asciiTheme="majorHAnsi" w:hAnsiTheme="majorHAnsi" w:cstheme="majorHAnsi"/>
        </w:rPr>
      </w:pPr>
      <w:r w:rsidRPr="005A2FD9">
        <w:rPr>
          <w:rFonts w:asciiTheme="majorHAnsi" w:hAnsiTheme="majorHAnsi" w:cstheme="majorHAnsi"/>
        </w:rPr>
        <w:t>To ensure an outstanding learning environment which is engaging and fulfilling for all students</w:t>
      </w:r>
    </w:p>
    <w:p w:rsidR="00182F36" w:rsidRPr="005A2FD9" w:rsidRDefault="00182F36" w:rsidP="00A16033">
      <w:pPr>
        <w:pStyle w:val="NoSpacing"/>
        <w:numPr>
          <w:ilvl w:val="0"/>
          <w:numId w:val="8"/>
        </w:numPr>
        <w:jc w:val="both"/>
        <w:rPr>
          <w:rFonts w:asciiTheme="majorHAnsi" w:hAnsiTheme="majorHAnsi" w:cstheme="majorHAnsi"/>
        </w:rPr>
      </w:pPr>
      <w:r w:rsidRPr="005A2FD9">
        <w:rPr>
          <w:rFonts w:asciiTheme="majorHAnsi" w:hAnsiTheme="majorHAnsi" w:cstheme="majorHAnsi"/>
        </w:rPr>
        <w:t>To contribute to the strategic development of the school to ensure</w:t>
      </w:r>
      <w:r w:rsidR="00F95DA8" w:rsidRPr="005A2FD9">
        <w:rPr>
          <w:rFonts w:asciiTheme="majorHAnsi" w:hAnsiTheme="majorHAnsi" w:cstheme="majorHAnsi"/>
        </w:rPr>
        <w:t xml:space="preserve"> that it continually aspires to </w:t>
      </w:r>
      <w:r w:rsidRPr="005A2FD9">
        <w:rPr>
          <w:rFonts w:asciiTheme="majorHAnsi" w:hAnsiTheme="majorHAnsi" w:cstheme="majorHAnsi"/>
        </w:rPr>
        <w:t>the highest standards</w:t>
      </w:r>
    </w:p>
    <w:p w:rsidR="00AA3736" w:rsidRPr="00956621" w:rsidRDefault="00182F36" w:rsidP="00956621">
      <w:pPr>
        <w:pStyle w:val="NoSpacing"/>
        <w:numPr>
          <w:ilvl w:val="0"/>
          <w:numId w:val="8"/>
        </w:numPr>
        <w:jc w:val="both"/>
        <w:rPr>
          <w:rFonts w:asciiTheme="majorHAnsi" w:hAnsiTheme="majorHAnsi" w:cstheme="majorHAnsi"/>
        </w:rPr>
      </w:pPr>
      <w:r w:rsidRPr="005A2FD9">
        <w:rPr>
          <w:rFonts w:asciiTheme="majorHAnsi" w:hAnsiTheme="majorHAnsi" w:cstheme="majorHAnsi"/>
        </w:rPr>
        <w:t>To secure outstanding teaching</w:t>
      </w:r>
      <w:r w:rsidR="00E15243">
        <w:rPr>
          <w:rFonts w:asciiTheme="majorHAnsi" w:hAnsiTheme="majorHAnsi" w:cstheme="majorHAnsi"/>
        </w:rPr>
        <w:t xml:space="preserve"> and learning in all</w:t>
      </w:r>
      <w:r w:rsidRPr="005A2FD9">
        <w:rPr>
          <w:rFonts w:asciiTheme="majorHAnsi" w:hAnsiTheme="majorHAnsi" w:cstheme="majorHAnsi"/>
        </w:rPr>
        <w:t xml:space="preserve"> lessons</w:t>
      </w:r>
      <w:r w:rsidR="00322EE3">
        <w:rPr>
          <w:rFonts w:asciiTheme="majorHAnsi" w:hAnsiTheme="majorHAnsi" w:cstheme="majorHAnsi"/>
        </w:rPr>
        <w:t xml:space="preserve"> and to </w:t>
      </w:r>
      <w:r w:rsidR="00AA3736" w:rsidRPr="00956621">
        <w:rPr>
          <w:rFonts w:asciiTheme="majorHAnsi" w:hAnsiTheme="majorHAnsi" w:cstheme="majorHAnsi"/>
        </w:rPr>
        <w:t>support the Head of School when taking the appropriate action where this is not the case</w:t>
      </w:r>
    </w:p>
    <w:p w:rsidR="00182F36" w:rsidRPr="005A2FD9" w:rsidRDefault="00182F36" w:rsidP="00A16033">
      <w:pPr>
        <w:pStyle w:val="NoSpacing"/>
        <w:numPr>
          <w:ilvl w:val="0"/>
          <w:numId w:val="8"/>
        </w:numPr>
        <w:jc w:val="both"/>
        <w:rPr>
          <w:rFonts w:asciiTheme="majorHAnsi" w:hAnsiTheme="majorHAnsi" w:cstheme="majorHAnsi"/>
        </w:rPr>
      </w:pPr>
      <w:r w:rsidRPr="005A2FD9">
        <w:rPr>
          <w:rFonts w:asciiTheme="majorHAnsi" w:hAnsiTheme="majorHAnsi" w:cstheme="majorHAnsi"/>
        </w:rPr>
        <w:t>To communicate effectiv</w:t>
      </w:r>
      <w:r w:rsidR="00AA3736">
        <w:rPr>
          <w:rFonts w:asciiTheme="majorHAnsi" w:hAnsiTheme="majorHAnsi" w:cstheme="majorHAnsi"/>
        </w:rPr>
        <w:t>ely and professionally with all</w:t>
      </w:r>
      <w:r w:rsidRPr="005A2FD9">
        <w:rPr>
          <w:rFonts w:asciiTheme="majorHAnsi" w:hAnsiTheme="majorHAnsi" w:cstheme="majorHAnsi"/>
        </w:rPr>
        <w:t xml:space="preserve"> stakeholders</w:t>
      </w:r>
    </w:p>
    <w:p w:rsidR="00182F36" w:rsidRPr="005A2FD9" w:rsidRDefault="00182F36" w:rsidP="00A16033">
      <w:pPr>
        <w:pStyle w:val="NoSpacing"/>
        <w:numPr>
          <w:ilvl w:val="0"/>
          <w:numId w:val="8"/>
        </w:numPr>
        <w:jc w:val="both"/>
        <w:rPr>
          <w:rFonts w:asciiTheme="majorHAnsi" w:hAnsiTheme="majorHAnsi" w:cstheme="majorHAnsi"/>
        </w:rPr>
      </w:pPr>
      <w:r w:rsidRPr="005A2FD9">
        <w:rPr>
          <w:rFonts w:asciiTheme="majorHAnsi" w:hAnsiTheme="majorHAnsi" w:cstheme="majorHAnsi"/>
        </w:rPr>
        <w:t>To inspire and engage staff and students in the vision for the school</w:t>
      </w:r>
    </w:p>
    <w:p w:rsidR="00200FC4" w:rsidRPr="005A2FD9" w:rsidRDefault="00200FC4" w:rsidP="00A16033">
      <w:pPr>
        <w:pStyle w:val="NoSpacing"/>
        <w:jc w:val="both"/>
        <w:rPr>
          <w:rFonts w:asciiTheme="majorHAnsi" w:hAnsiTheme="majorHAnsi" w:cstheme="majorHAnsi"/>
          <w:b/>
        </w:rPr>
      </w:pPr>
    </w:p>
    <w:p w:rsidR="00287321" w:rsidRPr="005A2FD9" w:rsidRDefault="00287321" w:rsidP="00A16033">
      <w:pPr>
        <w:pStyle w:val="NoSpacing"/>
        <w:jc w:val="both"/>
        <w:rPr>
          <w:rFonts w:asciiTheme="majorHAnsi" w:hAnsiTheme="majorHAnsi" w:cstheme="majorHAnsi"/>
          <w:b/>
        </w:rPr>
      </w:pPr>
      <w:r w:rsidRPr="005A2FD9">
        <w:rPr>
          <w:rFonts w:asciiTheme="majorHAnsi" w:hAnsiTheme="majorHAnsi" w:cstheme="majorHAnsi"/>
          <w:b/>
        </w:rPr>
        <w:t>Core Duties</w:t>
      </w:r>
    </w:p>
    <w:p w:rsidR="00287321" w:rsidRPr="005A2FD9" w:rsidRDefault="00287321" w:rsidP="00A16033">
      <w:pPr>
        <w:pStyle w:val="NoSpacing"/>
        <w:jc w:val="both"/>
        <w:rPr>
          <w:rFonts w:asciiTheme="majorHAnsi" w:hAnsiTheme="majorHAnsi" w:cstheme="majorHAnsi"/>
          <w:b/>
        </w:rPr>
      </w:pPr>
      <w:r w:rsidRPr="005A2FD9">
        <w:rPr>
          <w:rFonts w:asciiTheme="majorHAnsi" w:hAnsiTheme="majorHAnsi" w:cstheme="majorHAnsi"/>
          <w:b/>
        </w:rPr>
        <w:t>Teaching and Learning</w:t>
      </w:r>
    </w:p>
    <w:p w:rsidR="00287321" w:rsidRPr="005A2FD9" w:rsidRDefault="00287321"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To set high professional development standards as a class teacher providing a role model for all staff in both classroom organisation and management and in implementing all school policies</w:t>
      </w:r>
    </w:p>
    <w:p w:rsidR="00287321" w:rsidRPr="005A2FD9" w:rsidRDefault="00287321"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 xml:space="preserve">To be responsible for monitoring and evaluating the quality of teaching </w:t>
      </w:r>
      <w:r w:rsidR="00AA3736">
        <w:rPr>
          <w:rFonts w:asciiTheme="majorHAnsi" w:hAnsiTheme="majorHAnsi" w:cstheme="majorHAnsi"/>
        </w:rPr>
        <w:t xml:space="preserve">and learning of students </w:t>
      </w:r>
      <w:r w:rsidR="00B05E85" w:rsidRPr="005A2FD9">
        <w:rPr>
          <w:rFonts w:asciiTheme="majorHAnsi" w:hAnsiTheme="majorHAnsi" w:cstheme="majorHAnsi"/>
        </w:rPr>
        <w:t xml:space="preserve">ensuring high standards are attained by staff and that all </w:t>
      </w:r>
      <w:r w:rsidR="002D3B04">
        <w:rPr>
          <w:rFonts w:asciiTheme="majorHAnsi" w:hAnsiTheme="majorHAnsi" w:cstheme="majorHAnsi"/>
        </w:rPr>
        <w:t>students</w:t>
      </w:r>
      <w:r w:rsidR="00B05E85" w:rsidRPr="005A2FD9">
        <w:rPr>
          <w:rFonts w:asciiTheme="majorHAnsi" w:hAnsiTheme="majorHAnsi" w:cstheme="majorHAnsi"/>
        </w:rPr>
        <w:t xml:space="preserve"> fulfill their potential</w:t>
      </w:r>
    </w:p>
    <w:p w:rsidR="00B05E85" w:rsidRPr="005A2FD9" w:rsidRDefault="00B05E85"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To plan and deliver CPD on matters of teaching and learning as required</w:t>
      </w:r>
    </w:p>
    <w:p w:rsidR="00B05E85" w:rsidRPr="005A2FD9" w:rsidRDefault="00B05E85"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 xml:space="preserve">To jointly lead </w:t>
      </w:r>
      <w:r w:rsidR="005D102F">
        <w:rPr>
          <w:rFonts w:asciiTheme="majorHAnsi" w:hAnsiTheme="majorHAnsi" w:cstheme="majorHAnsi"/>
        </w:rPr>
        <w:t xml:space="preserve">the </w:t>
      </w:r>
      <w:r w:rsidRPr="005A2FD9">
        <w:rPr>
          <w:rFonts w:asciiTheme="majorHAnsi" w:hAnsiTheme="majorHAnsi" w:cstheme="majorHAnsi"/>
        </w:rPr>
        <w:t>whole staff team in developing further a strong learning culture that has high expectations of work and behaviour at its centre</w:t>
      </w:r>
    </w:p>
    <w:p w:rsidR="00B05E85" w:rsidRPr="005A2FD9" w:rsidRDefault="00B05E85"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Curriculum Co-ordinator for an are</w:t>
      </w:r>
      <w:r w:rsidR="005D102F">
        <w:rPr>
          <w:rFonts w:asciiTheme="majorHAnsi" w:hAnsiTheme="majorHAnsi" w:cstheme="majorHAnsi"/>
        </w:rPr>
        <w:t xml:space="preserve">a of the curriculum </w:t>
      </w:r>
    </w:p>
    <w:p w:rsidR="00B05E85" w:rsidRPr="005A2FD9" w:rsidRDefault="00B05E85" w:rsidP="00A16033">
      <w:pPr>
        <w:pStyle w:val="NoSpacing"/>
        <w:jc w:val="both"/>
        <w:rPr>
          <w:rFonts w:asciiTheme="majorHAnsi" w:hAnsiTheme="majorHAnsi" w:cstheme="majorHAnsi"/>
        </w:rPr>
      </w:pPr>
    </w:p>
    <w:p w:rsidR="00B05E85" w:rsidRPr="005A2FD9" w:rsidRDefault="005D102F" w:rsidP="00A16033">
      <w:pPr>
        <w:pStyle w:val="NoSpacing"/>
        <w:ind w:left="360"/>
        <w:jc w:val="both"/>
        <w:rPr>
          <w:rFonts w:asciiTheme="majorHAnsi" w:hAnsiTheme="majorHAnsi" w:cstheme="majorHAnsi"/>
          <w:b/>
        </w:rPr>
      </w:pPr>
      <w:r>
        <w:rPr>
          <w:rFonts w:asciiTheme="majorHAnsi" w:hAnsiTheme="majorHAnsi" w:cstheme="majorHAnsi"/>
          <w:b/>
        </w:rPr>
        <w:t>Promote quality Teaching and L</w:t>
      </w:r>
      <w:r w:rsidR="00B05E85" w:rsidRPr="005A2FD9">
        <w:rPr>
          <w:rFonts w:asciiTheme="majorHAnsi" w:hAnsiTheme="majorHAnsi" w:cstheme="majorHAnsi"/>
          <w:b/>
        </w:rPr>
        <w:t>earning</w:t>
      </w:r>
    </w:p>
    <w:p w:rsidR="00B05E85" w:rsidRPr="005A2FD9" w:rsidRDefault="009538B2"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Support teachers, including trainees, to develop outstanding practice in teaching and learning</w:t>
      </w:r>
    </w:p>
    <w:p w:rsidR="009538B2" w:rsidRPr="005A2FD9" w:rsidRDefault="009538B2"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Report</w:t>
      </w:r>
      <w:r w:rsidR="005D102F">
        <w:rPr>
          <w:rFonts w:asciiTheme="majorHAnsi" w:hAnsiTheme="majorHAnsi" w:cstheme="majorHAnsi"/>
        </w:rPr>
        <w:t xml:space="preserve"> successes/areas of concern to the Head of School as necessary</w:t>
      </w:r>
    </w:p>
    <w:p w:rsidR="009538B2" w:rsidRPr="005A2FD9" w:rsidRDefault="009538B2"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lastRenderedPageBreak/>
        <w:t>Set targets for continuous improvement and provide support e.g. through performance management</w:t>
      </w:r>
    </w:p>
    <w:p w:rsidR="009538B2" w:rsidRPr="005A2FD9" w:rsidRDefault="009538B2"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Carry out learning environment audits</w:t>
      </w:r>
    </w:p>
    <w:p w:rsidR="009538B2" w:rsidRPr="005A2FD9" w:rsidRDefault="009538B2" w:rsidP="00A16033">
      <w:pPr>
        <w:pStyle w:val="NoSpacing"/>
        <w:jc w:val="both"/>
        <w:rPr>
          <w:rFonts w:asciiTheme="majorHAnsi" w:hAnsiTheme="majorHAnsi" w:cstheme="majorHAnsi"/>
        </w:rPr>
      </w:pPr>
    </w:p>
    <w:p w:rsidR="009538B2" w:rsidRPr="005A2FD9" w:rsidRDefault="009538B2" w:rsidP="00A16033">
      <w:pPr>
        <w:pStyle w:val="NoSpacing"/>
        <w:ind w:left="360"/>
        <w:jc w:val="both"/>
        <w:rPr>
          <w:rFonts w:asciiTheme="majorHAnsi" w:hAnsiTheme="majorHAnsi" w:cstheme="majorHAnsi"/>
          <w:b/>
        </w:rPr>
      </w:pPr>
      <w:r w:rsidRPr="005A2FD9">
        <w:rPr>
          <w:rFonts w:asciiTheme="majorHAnsi" w:hAnsiTheme="majorHAnsi" w:cstheme="majorHAnsi"/>
          <w:b/>
        </w:rPr>
        <w:t xml:space="preserve">Leadership and Management </w:t>
      </w:r>
    </w:p>
    <w:p w:rsidR="009538B2" w:rsidRPr="005A2FD9" w:rsidRDefault="009538B2"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Work effectively with the Senior Leadership Team making a major contributi</w:t>
      </w:r>
      <w:r w:rsidR="00296F78" w:rsidRPr="005A2FD9">
        <w:rPr>
          <w:rFonts w:asciiTheme="majorHAnsi" w:hAnsiTheme="majorHAnsi" w:cstheme="majorHAnsi"/>
        </w:rPr>
        <w:t xml:space="preserve">on to </w:t>
      </w:r>
      <w:r w:rsidR="00956621">
        <w:rPr>
          <w:rFonts w:asciiTheme="majorHAnsi" w:hAnsiTheme="majorHAnsi" w:cstheme="majorHAnsi"/>
        </w:rPr>
        <w:t xml:space="preserve">the </w:t>
      </w:r>
      <w:r w:rsidR="00296F78" w:rsidRPr="005A2FD9">
        <w:rPr>
          <w:rFonts w:asciiTheme="majorHAnsi" w:hAnsiTheme="majorHAnsi" w:cstheme="majorHAnsi"/>
        </w:rPr>
        <w:t>work and ethos of Links</w:t>
      </w:r>
      <w:r w:rsidRPr="005A2FD9">
        <w:rPr>
          <w:rFonts w:asciiTheme="majorHAnsi" w:hAnsiTheme="majorHAnsi" w:cstheme="majorHAnsi"/>
        </w:rPr>
        <w:t xml:space="preserve"> Academy</w:t>
      </w:r>
      <w:r w:rsidR="00BE250B">
        <w:rPr>
          <w:rFonts w:asciiTheme="majorHAnsi" w:hAnsiTheme="majorHAnsi" w:cstheme="majorHAnsi"/>
        </w:rPr>
        <w:t xml:space="preserve"> and the Trust</w:t>
      </w:r>
    </w:p>
    <w:p w:rsidR="009538B2" w:rsidRPr="005A2FD9" w:rsidRDefault="009538B2"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 xml:space="preserve">To support staff in setting and achieving challenging targets for all </w:t>
      </w:r>
      <w:r w:rsidR="00BE250B">
        <w:rPr>
          <w:rFonts w:asciiTheme="majorHAnsi" w:hAnsiTheme="majorHAnsi" w:cstheme="majorHAnsi"/>
        </w:rPr>
        <w:t>students</w:t>
      </w:r>
      <w:r w:rsidRPr="005A2FD9">
        <w:rPr>
          <w:rFonts w:asciiTheme="majorHAnsi" w:hAnsiTheme="majorHAnsi" w:cstheme="majorHAnsi"/>
        </w:rPr>
        <w:t xml:space="preserve"> in attitudes to learning</w:t>
      </w:r>
    </w:p>
    <w:p w:rsidR="009538B2" w:rsidRPr="005A2FD9" w:rsidRDefault="009538B2"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 xml:space="preserve">To keep the work of the </w:t>
      </w:r>
      <w:r w:rsidR="003B30C4" w:rsidRPr="005A2FD9">
        <w:rPr>
          <w:rFonts w:asciiTheme="majorHAnsi" w:hAnsiTheme="majorHAnsi" w:cstheme="majorHAnsi"/>
        </w:rPr>
        <w:t xml:space="preserve">school under review through the School </w:t>
      </w:r>
      <w:r w:rsidR="00BE250B">
        <w:rPr>
          <w:rFonts w:asciiTheme="majorHAnsi" w:hAnsiTheme="majorHAnsi" w:cstheme="majorHAnsi"/>
        </w:rPr>
        <w:t xml:space="preserve">Improvement </w:t>
      </w:r>
      <w:r w:rsidR="003B30C4" w:rsidRPr="005A2FD9">
        <w:rPr>
          <w:rFonts w:asciiTheme="majorHAnsi" w:hAnsiTheme="majorHAnsi" w:cstheme="majorHAnsi"/>
        </w:rPr>
        <w:t>Plan</w:t>
      </w:r>
      <w:r w:rsidR="00BE250B">
        <w:rPr>
          <w:rFonts w:asciiTheme="majorHAnsi" w:hAnsiTheme="majorHAnsi" w:cstheme="majorHAnsi"/>
        </w:rPr>
        <w:t xml:space="preserve"> (SIP) and School Evaluation Document (SED)</w:t>
      </w:r>
    </w:p>
    <w:p w:rsidR="009538B2" w:rsidRPr="005A2FD9" w:rsidRDefault="009538B2"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To make a significant contribution to school se</w:t>
      </w:r>
      <w:r w:rsidR="00BE250B">
        <w:rPr>
          <w:rFonts w:asciiTheme="majorHAnsi" w:hAnsiTheme="majorHAnsi" w:cstheme="majorHAnsi"/>
        </w:rPr>
        <w:t>lf-evaluation, including the SED</w:t>
      </w:r>
    </w:p>
    <w:p w:rsidR="009538B2" w:rsidRPr="005A2FD9" w:rsidRDefault="009538B2"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 xml:space="preserve">To be flexible and adaptable, </w:t>
      </w:r>
      <w:r w:rsidR="00ED7743" w:rsidRPr="005A2FD9">
        <w:rPr>
          <w:rFonts w:asciiTheme="majorHAnsi" w:hAnsiTheme="majorHAnsi" w:cstheme="majorHAnsi"/>
        </w:rPr>
        <w:t>willing to train and prepared to lead a diverse range of responsibilities as the needs of the school</w:t>
      </w:r>
      <w:r w:rsidR="00BE250B">
        <w:rPr>
          <w:rFonts w:asciiTheme="majorHAnsi" w:hAnsiTheme="majorHAnsi" w:cstheme="majorHAnsi"/>
        </w:rPr>
        <w:t xml:space="preserve"> and Trust</w:t>
      </w:r>
      <w:r w:rsidR="00ED7743" w:rsidRPr="005A2FD9">
        <w:rPr>
          <w:rFonts w:asciiTheme="majorHAnsi" w:hAnsiTheme="majorHAnsi" w:cstheme="majorHAnsi"/>
        </w:rPr>
        <w:t xml:space="preserve"> evolve an</w:t>
      </w:r>
      <w:r w:rsidR="00BE250B">
        <w:rPr>
          <w:rFonts w:asciiTheme="majorHAnsi" w:hAnsiTheme="majorHAnsi" w:cstheme="majorHAnsi"/>
        </w:rPr>
        <w:t>d</w:t>
      </w:r>
      <w:r w:rsidR="00ED7743" w:rsidRPr="005A2FD9">
        <w:rPr>
          <w:rFonts w:asciiTheme="majorHAnsi" w:hAnsiTheme="majorHAnsi" w:cstheme="majorHAnsi"/>
        </w:rPr>
        <w:t xml:space="preserve"> change</w:t>
      </w:r>
    </w:p>
    <w:p w:rsidR="00ED7743" w:rsidRPr="005A2FD9" w:rsidRDefault="00ED7743" w:rsidP="00A16033">
      <w:pPr>
        <w:pStyle w:val="NoSpacing"/>
        <w:jc w:val="both"/>
        <w:rPr>
          <w:rFonts w:asciiTheme="majorHAnsi" w:hAnsiTheme="majorHAnsi" w:cstheme="majorHAnsi"/>
        </w:rPr>
      </w:pPr>
    </w:p>
    <w:p w:rsidR="00ED7743" w:rsidRPr="005A2FD9" w:rsidRDefault="00ED7743" w:rsidP="00A16033">
      <w:pPr>
        <w:pStyle w:val="NoSpacing"/>
        <w:ind w:left="360"/>
        <w:jc w:val="both"/>
        <w:rPr>
          <w:rFonts w:asciiTheme="majorHAnsi" w:hAnsiTheme="majorHAnsi" w:cstheme="majorHAnsi"/>
          <w:b/>
        </w:rPr>
      </w:pPr>
      <w:r w:rsidRPr="005A2FD9">
        <w:rPr>
          <w:rFonts w:asciiTheme="majorHAnsi" w:hAnsiTheme="majorHAnsi" w:cstheme="majorHAnsi"/>
          <w:b/>
        </w:rPr>
        <w:t>The School as a Community</w:t>
      </w:r>
    </w:p>
    <w:p w:rsidR="00ED7743" w:rsidRPr="005A2FD9" w:rsidRDefault="00ED7743"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 xml:space="preserve">To successfully contribute of the development of the school </w:t>
      </w:r>
      <w:r w:rsidR="00BE250B">
        <w:rPr>
          <w:rFonts w:asciiTheme="majorHAnsi" w:hAnsiTheme="majorHAnsi" w:cstheme="majorHAnsi"/>
        </w:rPr>
        <w:t xml:space="preserve">and Trust </w:t>
      </w:r>
      <w:r w:rsidRPr="005A2FD9">
        <w:rPr>
          <w:rFonts w:asciiTheme="majorHAnsi" w:hAnsiTheme="majorHAnsi" w:cstheme="majorHAnsi"/>
        </w:rPr>
        <w:t xml:space="preserve">as a real community that serves the needs </w:t>
      </w:r>
      <w:r w:rsidR="00BE250B" w:rsidRPr="005A2FD9">
        <w:rPr>
          <w:rFonts w:asciiTheme="majorHAnsi" w:hAnsiTheme="majorHAnsi" w:cstheme="majorHAnsi"/>
        </w:rPr>
        <w:t>of</w:t>
      </w:r>
      <w:r w:rsidRPr="005A2FD9">
        <w:rPr>
          <w:rFonts w:asciiTheme="majorHAnsi" w:hAnsiTheme="majorHAnsi" w:cstheme="majorHAnsi"/>
        </w:rPr>
        <w:t xml:space="preserve"> </w:t>
      </w:r>
      <w:r w:rsidR="00BE250B">
        <w:rPr>
          <w:rFonts w:asciiTheme="majorHAnsi" w:hAnsiTheme="majorHAnsi" w:cstheme="majorHAnsi"/>
        </w:rPr>
        <w:t>students</w:t>
      </w:r>
      <w:r w:rsidRPr="005A2FD9">
        <w:rPr>
          <w:rFonts w:asciiTheme="majorHAnsi" w:hAnsiTheme="majorHAnsi" w:cstheme="majorHAnsi"/>
        </w:rPr>
        <w:t xml:space="preserve">, parents, staff </w:t>
      </w:r>
      <w:r w:rsidR="00E15243">
        <w:rPr>
          <w:rFonts w:asciiTheme="majorHAnsi" w:hAnsiTheme="majorHAnsi" w:cstheme="majorHAnsi"/>
        </w:rPr>
        <w:t>Trustees</w:t>
      </w:r>
      <w:r w:rsidRPr="005A2FD9">
        <w:rPr>
          <w:rFonts w:asciiTheme="majorHAnsi" w:hAnsiTheme="majorHAnsi" w:cstheme="majorHAnsi"/>
        </w:rPr>
        <w:t xml:space="preserve"> and the wider public</w:t>
      </w:r>
    </w:p>
    <w:p w:rsidR="00ED7743" w:rsidRPr="005A2FD9" w:rsidRDefault="00ED7743"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To support and develop equal opportunities for all members of the school community</w:t>
      </w:r>
    </w:p>
    <w:p w:rsidR="00ED7743" w:rsidRPr="005A2FD9" w:rsidRDefault="00ED7743" w:rsidP="00A16033">
      <w:pPr>
        <w:pStyle w:val="NoSpacing"/>
        <w:numPr>
          <w:ilvl w:val="0"/>
          <w:numId w:val="6"/>
        </w:numPr>
        <w:jc w:val="both"/>
        <w:rPr>
          <w:rFonts w:asciiTheme="majorHAnsi" w:hAnsiTheme="majorHAnsi" w:cstheme="majorHAnsi"/>
        </w:rPr>
      </w:pPr>
      <w:r w:rsidRPr="005A2FD9">
        <w:rPr>
          <w:rFonts w:asciiTheme="majorHAnsi" w:hAnsiTheme="majorHAnsi" w:cstheme="majorHAnsi"/>
        </w:rPr>
        <w:t xml:space="preserve">The Assistant </w:t>
      </w:r>
      <w:r w:rsidR="002D3B04">
        <w:rPr>
          <w:rFonts w:asciiTheme="majorHAnsi" w:hAnsiTheme="majorHAnsi" w:cstheme="majorHAnsi"/>
        </w:rPr>
        <w:t>Head of School</w:t>
      </w:r>
      <w:r w:rsidRPr="005A2FD9">
        <w:rPr>
          <w:rFonts w:asciiTheme="majorHAnsi" w:hAnsiTheme="majorHAnsi" w:cstheme="majorHAnsi"/>
        </w:rPr>
        <w:t xml:space="preserve"> will actively contribute to establishing a climate of co</w:t>
      </w:r>
      <w:r w:rsidR="00296F78" w:rsidRPr="005A2FD9">
        <w:rPr>
          <w:rFonts w:asciiTheme="majorHAnsi" w:hAnsiTheme="majorHAnsi" w:cstheme="majorHAnsi"/>
        </w:rPr>
        <w:t>-</w:t>
      </w:r>
      <w:r w:rsidRPr="005A2FD9">
        <w:rPr>
          <w:rFonts w:asciiTheme="majorHAnsi" w:hAnsiTheme="majorHAnsi" w:cstheme="majorHAnsi"/>
        </w:rPr>
        <w:t>operativ</w:t>
      </w:r>
      <w:r w:rsidR="00956621">
        <w:rPr>
          <w:rFonts w:asciiTheme="majorHAnsi" w:hAnsiTheme="majorHAnsi" w:cstheme="majorHAnsi"/>
        </w:rPr>
        <w:t>e and collegiate</w:t>
      </w:r>
      <w:r w:rsidR="00BE250B">
        <w:rPr>
          <w:rFonts w:asciiTheme="majorHAnsi" w:hAnsiTheme="majorHAnsi" w:cstheme="majorHAnsi"/>
        </w:rPr>
        <w:t xml:space="preserve"> </w:t>
      </w:r>
      <w:r w:rsidRPr="005A2FD9">
        <w:rPr>
          <w:rFonts w:asciiTheme="majorHAnsi" w:hAnsiTheme="majorHAnsi" w:cstheme="majorHAnsi"/>
        </w:rPr>
        <w:t>leadership in the school</w:t>
      </w:r>
    </w:p>
    <w:p w:rsidR="00ED7743" w:rsidRPr="005A2FD9" w:rsidRDefault="00ED7743" w:rsidP="00A16033">
      <w:pPr>
        <w:pStyle w:val="NoSpacing"/>
        <w:ind w:left="720"/>
        <w:jc w:val="both"/>
        <w:rPr>
          <w:rFonts w:asciiTheme="majorHAnsi" w:hAnsiTheme="majorHAnsi" w:cstheme="majorHAnsi"/>
          <w:b/>
        </w:rPr>
      </w:pPr>
    </w:p>
    <w:p w:rsidR="002D2E5C" w:rsidRPr="005A2FD9" w:rsidRDefault="002D2E5C" w:rsidP="00A16033">
      <w:pPr>
        <w:pStyle w:val="NoSpacing"/>
        <w:jc w:val="both"/>
        <w:rPr>
          <w:rFonts w:asciiTheme="majorHAnsi" w:hAnsiTheme="majorHAnsi" w:cstheme="majorHAnsi"/>
          <w:b/>
        </w:rPr>
      </w:pPr>
      <w:r w:rsidRPr="005A2FD9">
        <w:rPr>
          <w:rFonts w:asciiTheme="majorHAnsi" w:hAnsiTheme="majorHAnsi" w:cstheme="majorHAnsi"/>
          <w:b/>
        </w:rPr>
        <w:t>EQUALITIES</w:t>
      </w:r>
    </w:p>
    <w:p w:rsidR="002D2E5C" w:rsidRPr="005A2FD9" w:rsidRDefault="002D2E5C" w:rsidP="00A16033">
      <w:pPr>
        <w:pStyle w:val="NoSpacing"/>
        <w:jc w:val="both"/>
        <w:rPr>
          <w:rFonts w:asciiTheme="majorHAnsi" w:hAnsiTheme="majorHAnsi" w:cstheme="majorHAnsi"/>
          <w:b/>
        </w:rPr>
      </w:pPr>
    </w:p>
    <w:p w:rsidR="002D2E5C" w:rsidRPr="005A2FD9" w:rsidRDefault="002D2E5C" w:rsidP="00A16033">
      <w:pPr>
        <w:pStyle w:val="NoSpacing"/>
        <w:jc w:val="both"/>
        <w:rPr>
          <w:rFonts w:asciiTheme="majorHAnsi" w:hAnsiTheme="majorHAnsi" w:cstheme="majorHAnsi"/>
        </w:rPr>
      </w:pPr>
      <w:r w:rsidRPr="005A2FD9">
        <w:rPr>
          <w:rFonts w:asciiTheme="majorHAnsi" w:hAnsiTheme="majorHAnsi" w:cstheme="majorHAnsi"/>
        </w:rPr>
        <w:t xml:space="preserve">Be aware of and support differences and </w:t>
      </w:r>
      <w:r w:rsidR="00296F78" w:rsidRPr="005A2FD9">
        <w:rPr>
          <w:rFonts w:asciiTheme="majorHAnsi" w:hAnsiTheme="majorHAnsi" w:cstheme="majorHAnsi"/>
        </w:rPr>
        <w:t>ensure that the A</w:t>
      </w:r>
      <w:r w:rsidR="00956621">
        <w:rPr>
          <w:rFonts w:asciiTheme="majorHAnsi" w:hAnsiTheme="majorHAnsi" w:cstheme="majorHAnsi"/>
        </w:rPr>
        <w:t>cademy’s Equality Information and Objectives policy is followed.</w:t>
      </w:r>
    </w:p>
    <w:p w:rsidR="002D2E5C" w:rsidRPr="005A2FD9" w:rsidRDefault="002D2E5C" w:rsidP="00A16033">
      <w:pPr>
        <w:pStyle w:val="NoSpacing"/>
        <w:jc w:val="both"/>
        <w:rPr>
          <w:rFonts w:asciiTheme="majorHAnsi" w:hAnsiTheme="majorHAnsi" w:cstheme="majorHAnsi"/>
          <w:b/>
        </w:rPr>
      </w:pPr>
    </w:p>
    <w:p w:rsidR="002D2E5C" w:rsidRPr="005A2FD9" w:rsidRDefault="002D2E5C" w:rsidP="00A16033">
      <w:pPr>
        <w:pStyle w:val="NoSpacing"/>
        <w:jc w:val="both"/>
        <w:rPr>
          <w:rFonts w:asciiTheme="majorHAnsi" w:hAnsiTheme="majorHAnsi" w:cstheme="majorHAnsi"/>
          <w:b/>
        </w:rPr>
      </w:pPr>
      <w:r w:rsidRPr="005A2FD9">
        <w:rPr>
          <w:rFonts w:asciiTheme="majorHAnsi" w:hAnsiTheme="majorHAnsi" w:cstheme="majorHAnsi"/>
          <w:b/>
        </w:rPr>
        <w:t>HEALTH AND SAFETY</w:t>
      </w:r>
      <w:r w:rsidRPr="005A2FD9">
        <w:rPr>
          <w:rFonts w:asciiTheme="majorHAnsi" w:hAnsiTheme="majorHAnsi" w:cstheme="majorHAnsi"/>
          <w:b/>
        </w:rPr>
        <w:tab/>
      </w:r>
    </w:p>
    <w:p w:rsidR="002D2E5C" w:rsidRPr="005A2FD9" w:rsidRDefault="002D2E5C" w:rsidP="00A16033">
      <w:pPr>
        <w:pStyle w:val="NoSpacing"/>
        <w:jc w:val="both"/>
        <w:rPr>
          <w:rFonts w:asciiTheme="majorHAnsi" w:hAnsiTheme="majorHAnsi" w:cstheme="majorHAnsi"/>
          <w:b/>
        </w:rPr>
      </w:pPr>
    </w:p>
    <w:p w:rsidR="002D2E5C" w:rsidRPr="005A2FD9" w:rsidRDefault="002D2E5C" w:rsidP="00A16033">
      <w:pPr>
        <w:pStyle w:val="NoSpacing"/>
        <w:jc w:val="both"/>
        <w:rPr>
          <w:rFonts w:asciiTheme="majorHAnsi" w:hAnsiTheme="majorHAnsi" w:cstheme="majorHAnsi"/>
        </w:rPr>
      </w:pPr>
      <w:r w:rsidRPr="005A2FD9">
        <w:rPr>
          <w:rFonts w:asciiTheme="majorHAnsi" w:hAnsiTheme="majorHAnsi" w:cstheme="majorHAnsi"/>
        </w:rPr>
        <w:t xml:space="preserve">Be aware of and comply with policies and procedures relating to child protection; health and safety; confidentiality; </w:t>
      </w:r>
      <w:r w:rsidR="005F1EA0">
        <w:rPr>
          <w:rFonts w:asciiTheme="majorHAnsi" w:hAnsiTheme="majorHAnsi" w:cstheme="majorHAnsi"/>
        </w:rPr>
        <w:t xml:space="preserve">GDPR and cyber security and </w:t>
      </w:r>
      <w:r w:rsidRPr="005A2FD9">
        <w:rPr>
          <w:rFonts w:asciiTheme="majorHAnsi" w:hAnsiTheme="majorHAnsi" w:cstheme="majorHAnsi"/>
        </w:rPr>
        <w:t>report all co</w:t>
      </w:r>
      <w:r w:rsidR="005F1EA0">
        <w:rPr>
          <w:rFonts w:asciiTheme="majorHAnsi" w:hAnsiTheme="majorHAnsi" w:cstheme="majorHAnsi"/>
        </w:rPr>
        <w:t>ncerns to the Head of School.</w:t>
      </w:r>
    </w:p>
    <w:p w:rsidR="002D2E5C" w:rsidRPr="005A2FD9" w:rsidRDefault="002D2E5C" w:rsidP="00A16033">
      <w:pPr>
        <w:pStyle w:val="NoSpacing"/>
        <w:jc w:val="both"/>
        <w:rPr>
          <w:rFonts w:asciiTheme="majorHAnsi" w:hAnsiTheme="majorHAnsi" w:cstheme="majorHAnsi"/>
          <w:b/>
        </w:rPr>
      </w:pPr>
    </w:p>
    <w:p w:rsidR="002D2E5C" w:rsidRPr="005A2FD9" w:rsidRDefault="005F1EA0" w:rsidP="00A16033">
      <w:pPr>
        <w:pStyle w:val="NoSpacing"/>
        <w:jc w:val="both"/>
        <w:rPr>
          <w:rFonts w:asciiTheme="majorHAnsi" w:hAnsiTheme="majorHAnsi" w:cstheme="majorHAnsi"/>
          <w:b/>
        </w:rPr>
      </w:pPr>
      <w:r>
        <w:rPr>
          <w:rFonts w:asciiTheme="majorHAnsi" w:hAnsiTheme="majorHAnsi" w:cstheme="majorHAnsi"/>
          <w:b/>
        </w:rPr>
        <w:t>SAFEGUARDING</w:t>
      </w:r>
    </w:p>
    <w:p w:rsidR="002D2E5C" w:rsidRPr="005A2FD9" w:rsidRDefault="002D2E5C" w:rsidP="00A16033">
      <w:pPr>
        <w:pStyle w:val="NoSpacing"/>
        <w:jc w:val="both"/>
        <w:rPr>
          <w:rFonts w:asciiTheme="majorHAnsi" w:hAnsiTheme="majorHAnsi" w:cstheme="majorHAnsi"/>
          <w:b/>
        </w:rPr>
      </w:pPr>
    </w:p>
    <w:p w:rsidR="005F1EA0" w:rsidRPr="005F1EA0" w:rsidRDefault="002D2E5C" w:rsidP="005F1EA0">
      <w:pPr>
        <w:shd w:val="clear" w:color="auto" w:fill="FFFFFF"/>
        <w:spacing w:after="150"/>
        <w:jc w:val="both"/>
        <w:rPr>
          <w:rFonts w:asciiTheme="majorHAnsi" w:eastAsia="Times New Roman" w:hAnsiTheme="majorHAnsi" w:cstheme="majorHAnsi"/>
          <w:iCs/>
          <w:color w:val="414042"/>
          <w:lang w:eastAsia="en-GB"/>
        </w:rPr>
      </w:pPr>
      <w:r w:rsidRPr="005A2FD9">
        <w:rPr>
          <w:rFonts w:asciiTheme="majorHAnsi" w:hAnsiTheme="majorHAnsi" w:cstheme="majorHAnsi"/>
        </w:rPr>
        <w:t xml:space="preserve">This post is classed as having a high degree of contact with </w:t>
      </w:r>
      <w:r w:rsidR="002D3B04">
        <w:rPr>
          <w:rFonts w:asciiTheme="majorHAnsi" w:hAnsiTheme="majorHAnsi" w:cstheme="majorHAnsi"/>
        </w:rPr>
        <w:t>students</w:t>
      </w:r>
      <w:r w:rsidRPr="005A2FD9">
        <w:rPr>
          <w:rFonts w:asciiTheme="majorHAnsi" w:hAnsiTheme="majorHAnsi" w:cstheme="majorHAnsi"/>
        </w:rPr>
        <w:t xml:space="preserve"> or vulnerable adults and is exempt from the Rehabilitation of Offenders Act 1974.  </w:t>
      </w:r>
      <w:r w:rsidR="005F1EA0" w:rsidRPr="005F1EA0">
        <w:rPr>
          <w:rFonts w:asciiTheme="majorHAnsi" w:eastAsia="Times New Roman" w:hAnsiTheme="majorHAnsi" w:cstheme="majorHAnsi"/>
          <w:iCs/>
          <w:color w:val="414042"/>
          <w:lang w:eastAsia="en-GB"/>
        </w:rPr>
        <w:t>All post holders are subject to a satisfactory Disclosure and Barring Service (DBS) check.  We will also require two appropriate references.  As part of the recruitment process on line checks will be carried out on shortlisted candidates.</w:t>
      </w:r>
    </w:p>
    <w:p w:rsidR="00296F78" w:rsidRPr="005A2FD9" w:rsidRDefault="00296F78" w:rsidP="00A16033">
      <w:pPr>
        <w:pStyle w:val="NoSpacing"/>
        <w:jc w:val="both"/>
        <w:rPr>
          <w:rFonts w:asciiTheme="majorHAnsi" w:hAnsiTheme="majorHAnsi" w:cstheme="majorHAnsi"/>
          <w:b/>
        </w:rPr>
      </w:pPr>
    </w:p>
    <w:p w:rsidR="00296F78" w:rsidRDefault="00296F78" w:rsidP="00A16033">
      <w:pPr>
        <w:pStyle w:val="NoSpacing"/>
        <w:jc w:val="both"/>
        <w:rPr>
          <w:rFonts w:asciiTheme="majorHAnsi" w:hAnsiTheme="majorHAnsi" w:cstheme="majorHAnsi"/>
          <w:b/>
        </w:rPr>
      </w:pPr>
    </w:p>
    <w:p w:rsidR="00A365FE" w:rsidRPr="005A2FD9" w:rsidRDefault="00A365FE" w:rsidP="00A16033">
      <w:pPr>
        <w:pStyle w:val="NoSpacing"/>
        <w:jc w:val="both"/>
        <w:rPr>
          <w:rFonts w:asciiTheme="majorHAnsi" w:hAnsiTheme="majorHAnsi" w:cstheme="majorHAnsi"/>
          <w:b/>
        </w:rPr>
      </w:pPr>
    </w:p>
    <w:p w:rsidR="002D2E5C" w:rsidRPr="005A2FD9" w:rsidRDefault="002D2E5C" w:rsidP="00A16033">
      <w:pPr>
        <w:pStyle w:val="NoSpacing"/>
        <w:jc w:val="both"/>
        <w:rPr>
          <w:rFonts w:asciiTheme="majorHAnsi" w:hAnsiTheme="majorHAnsi" w:cstheme="majorHAnsi"/>
          <w:b/>
        </w:rPr>
      </w:pPr>
      <w:r w:rsidRPr="005A2FD9">
        <w:rPr>
          <w:rFonts w:asciiTheme="majorHAnsi" w:hAnsiTheme="majorHAnsi" w:cstheme="majorHAnsi"/>
          <w:b/>
        </w:rPr>
        <w:t>ADDITIONAL INFORMATION</w:t>
      </w:r>
    </w:p>
    <w:p w:rsidR="002D2E5C" w:rsidRPr="005A2FD9" w:rsidRDefault="002D2E5C" w:rsidP="00A16033">
      <w:pPr>
        <w:pStyle w:val="NoSpacing"/>
        <w:jc w:val="both"/>
        <w:rPr>
          <w:rFonts w:asciiTheme="majorHAnsi" w:hAnsiTheme="majorHAnsi" w:cstheme="majorHAnsi"/>
        </w:rPr>
      </w:pPr>
    </w:p>
    <w:p w:rsidR="002D2E5C" w:rsidRPr="005A2FD9" w:rsidRDefault="002D2E5C" w:rsidP="00A16033">
      <w:pPr>
        <w:pStyle w:val="NoSpacing"/>
        <w:jc w:val="both"/>
        <w:rPr>
          <w:rFonts w:asciiTheme="majorHAnsi" w:hAnsiTheme="majorHAnsi" w:cstheme="majorHAnsi"/>
        </w:rPr>
      </w:pPr>
      <w:r w:rsidRPr="005A2FD9">
        <w:rPr>
          <w:rFonts w:asciiTheme="majorHAnsi" w:hAnsiTheme="majorHAnsi" w:cstheme="majorHAnsi"/>
        </w:rPr>
        <w:t xml:space="preserve">The post holder is required to contribute to and support the overall aims and ethos of the </w:t>
      </w:r>
      <w:r w:rsidR="005F1EA0">
        <w:rPr>
          <w:rFonts w:asciiTheme="majorHAnsi" w:hAnsiTheme="majorHAnsi" w:cstheme="majorHAnsi"/>
        </w:rPr>
        <w:t xml:space="preserve">Multi </w:t>
      </w:r>
      <w:r w:rsidRPr="005A2FD9">
        <w:rPr>
          <w:rFonts w:asciiTheme="majorHAnsi" w:hAnsiTheme="majorHAnsi" w:cstheme="majorHAnsi"/>
        </w:rPr>
        <w:t>Academy</w:t>
      </w:r>
      <w:r w:rsidR="005F1EA0">
        <w:rPr>
          <w:rFonts w:asciiTheme="majorHAnsi" w:hAnsiTheme="majorHAnsi" w:cstheme="majorHAnsi"/>
        </w:rPr>
        <w:t xml:space="preserve"> Trust</w:t>
      </w:r>
      <w:r w:rsidRPr="005A2FD9">
        <w:rPr>
          <w:rFonts w:asciiTheme="majorHAnsi" w:hAnsiTheme="majorHAnsi" w:cstheme="majorHAnsi"/>
        </w:rPr>
        <w:t>.  All staff are required</w:t>
      </w:r>
      <w:r w:rsidR="005F1EA0">
        <w:rPr>
          <w:rFonts w:asciiTheme="majorHAnsi" w:hAnsiTheme="majorHAnsi" w:cstheme="majorHAnsi"/>
        </w:rPr>
        <w:t xml:space="preserve"> to participate in training, </w:t>
      </w:r>
      <w:r w:rsidRPr="005A2FD9">
        <w:rPr>
          <w:rFonts w:asciiTheme="majorHAnsi" w:hAnsiTheme="majorHAnsi" w:cstheme="majorHAnsi"/>
        </w:rPr>
        <w:t>ot</w:t>
      </w:r>
      <w:r w:rsidR="005F1EA0">
        <w:rPr>
          <w:rFonts w:asciiTheme="majorHAnsi" w:hAnsiTheme="majorHAnsi" w:cstheme="majorHAnsi"/>
        </w:rPr>
        <w:t xml:space="preserve">her learning activities, </w:t>
      </w:r>
      <w:r w:rsidRPr="005A2FD9">
        <w:rPr>
          <w:rFonts w:asciiTheme="majorHAnsi" w:hAnsiTheme="majorHAnsi" w:cstheme="majorHAnsi"/>
        </w:rPr>
        <w:t xml:space="preserve">performance management and </w:t>
      </w:r>
      <w:r w:rsidR="00296F78" w:rsidRPr="005A2FD9">
        <w:rPr>
          <w:rFonts w:asciiTheme="majorHAnsi" w:hAnsiTheme="majorHAnsi" w:cstheme="majorHAnsi"/>
        </w:rPr>
        <w:t>development as required by the A</w:t>
      </w:r>
      <w:r w:rsidRPr="005A2FD9">
        <w:rPr>
          <w:rFonts w:asciiTheme="majorHAnsi" w:hAnsiTheme="majorHAnsi" w:cstheme="majorHAnsi"/>
        </w:rPr>
        <w:t>cademy’s’ policies and practices.</w:t>
      </w:r>
    </w:p>
    <w:p w:rsidR="002D2E5C" w:rsidRPr="005A2FD9" w:rsidRDefault="002D2E5C" w:rsidP="00A16033">
      <w:pPr>
        <w:pStyle w:val="NoSpacing"/>
        <w:jc w:val="both"/>
        <w:rPr>
          <w:rFonts w:asciiTheme="majorHAnsi" w:hAnsiTheme="majorHAnsi" w:cstheme="majorHAnsi"/>
        </w:rPr>
      </w:pPr>
    </w:p>
    <w:p w:rsidR="002D2E5C" w:rsidRPr="005A2FD9" w:rsidRDefault="002D2E5C" w:rsidP="00A16033">
      <w:pPr>
        <w:pStyle w:val="NoSpacing"/>
        <w:jc w:val="both"/>
        <w:rPr>
          <w:rFonts w:asciiTheme="majorHAnsi" w:hAnsiTheme="majorHAnsi" w:cstheme="majorHAnsi"/>
        </w:rPr>
      </w:pPr>
      <w:r w:rsidRPr="005A2FD9">
        <w:rPr>
          <w:rFonts w:asciiTheme="majorHAnsi" w:hAnsiTheme="majorHAnsi" w:cstheme="majorHAnsi"/>
        </w:rPr>
        <w:t>The duties and responsibilities listed above describe the post as it is at present.  The post holder is expected to accept any reasonable alterations that may from time to time be necessary.</w:t>
      </w:r>
    </w:p>
    <w:p w:rsidR="002D2E5C" w:rsidRPr="005A2FD9" w:rsidRDefault="002D2E5C" w:rsidP="00A16033">
      <w:pPr>
        <w:pStyle w:val="NoSpacing"/>
        <w:jc w:val="both"/>
        <w:rPr>
          <w:rFonts w:asciiTheme="majorHAnsi" w:hAnsiTheme="majorHAnsi" w:cstheme="majorHAnsi"/>
        </w:rPr>
      </w:pPr>
    </w:p>
    <w:p w:rsidR="002D2E5C" w:rsidRPr="005A2FD9" w:rsidRDefault="005F1EA0" w:rsidP="00A16033">
      <w:pPr>
        <w:pStyle w:val="NoSpacing"/>
        <w:jc w:val="both"/>
        <w:rPr>
          <w:rFonts w:asciiTheme="majorHAnsi" w:hAnsiTheme="majorHAnsi" w:cstheme="majorHAnsi"/>
        </w:rPr>
      </w:pPr>
      <w:r>
        <w:rPr>
          <w:rFonts w:asciiTheme="majorHAnsi" w:hAnsiTheme="majorHAnsi" w:cstheme="majorHAnsi"/>
        </w:rPr>
        <w:t>Behaviour Management training and an i</w:t>
      </w:r>
      <w:r w:rsidR="002D2E5C" w:rsidRPr="005A2FD9">
        <w:rPr>
          <w:rFonts w:asciiTheme="majorHAnsi" w:hAnsiTheme="majorHAnsi" w:cstheme="majorHAnsi"/>
        </w:rPr>
        <w:t>nduction process will be included for all staff. All staff will</w:t>
      </w:r>
      <w:r>
        <w:rPr>
          <w:rFonts w:asciiTheme="majorHAnsi" w:hAnsiTheme="majorHAnsi" w:cstheme="majorHAnsi"/>
        </w:rPr>
        <w:t xml:space="preserve"> be trained through the </w:t>
      </w:r>
      <w:r w:rsidR="00CA27D3">
        <w:rPr>
          <w:rFonts w:asciiTheme="majorHAnsi" w:hAnsiTheme="majorHAnsi" w:cstheme="majorHAnsi"/>
        </w:rPr>
        <w:t>Therapeutic</w:t>
      </w:r>
      <w:r>
        <w:rPr>
          <w:rFonts w:asciiTheme="majorHAnsi" w:hAnsiTheme="majorHAnsi" w:cstheme="majorHAnsi"/>
        </w:rPr>
        <w:t xml:space="preserve"> Thinking </w:t>
      </w:r>
      <w:proofErr w:type="spellStart"/>
      <w:r w:rsidR="00F8091B">
        <w:rPr>
          <w:rFonts w:asciiTheme="majorHAnsi" w:hAnsiTheme="majorHAnsi" w:cstheme="majorHAnsi"/>
        </w:rPr>
        <w:t>programme</w:t>
      </w:r>
      <w:proofErr w:type="spellEnd"/>
      <w:r w:rsidR="00F8091B">
        <w:rPr>
          <w:rFonts w:asciiTheme="majorHAnsi" w:hAnsiTheme="majorHAnsi" w:cstheme="majorHAnsi"/>
        </w:rPr>
        <w:t xml:space="preserve"> </w:t>
      </w:r>
      <w:r>
        <w:rPr>
          <w:rFonts w:asciiTheme="majorHAnsi" w:hAnsiTheme="majorHAnsi" w:cstheme="majorHAnsi"/>
        </w:rPr>
        <w:t xml:space="preserve">(formerly Hertfordshire ‘Steps’) </w:t>
      </w:r>
      <w:r w:rsidR="002D2E5C" w:rsidRPr="005A2FD9">
        <w:rPr>
          <w:rFonts w:asciiTheme="majorHAnsi" w:hAnsiTheme="majorHAnsi" w:cstheme="majorHAnsi"/>
        </w:rPr>
        <w:t xml:space="preserve">and this is integral in the support and management of the </w:t>
      </w:r>
      <w:r w:rsidR="002D3B04">
        <w:rPr>
          <w:rFonts w:asciiTheme="majorHAnsi" w:hAnsiTheme="majorHAnsi" w:cstheme="majorHAnsi"/>
        </w:rPr>
        <w:t>students</w:t>
      </w:r>
      <w:r w:rsidR="002D2E5C" w:rsidRPr="005A2FD9">
        <w:rPr>
          <w:rFonts w:asciiTheme="majorHAnsi" w:hAnsiTheme="majorHAnsi" w:cstheme="majorHAnsi"/>
        </w:rPr>
        <w:t xml:space="preserve"> on site and in schools.</w:t>
      </w:r>
    </w:p>
    <w:p w:rsidR="002D2E5C" w:rsidRPr="005A2FD9" w:rsidRDefault="002D2E5C" w:rsidP="00A16033">
      <w:pPr>
        <w:pStyle w:val="NoSpacing"/>
        <w:jc w:val="both"/>
        <w:rPr>
          <w:rFonts w:asciiTheme="majorHAnsi" w:hAnsiTheme="majorHAnsi" w:cstheme="majorHAnsi"/>
        </w:rPr>
      </w:pPr>
    </w:p>
    <w:p w:rsidR="002D2E5C" w:rsidRPr="005A2FD9" w:rsidRDefault="002D2E5C" w:rsidP="00A16033">
      <w:pPr>
        <w:pStyle w:val="NoSpacing"/>
        <w:jc w:val="both"/>
        <w:rPr>
          <w:rFonts w:asciiTheme="majorHAnsi" w:hAnsiTheme="majorHAnsi" w:cstheme="majorHAnsi"/>
        </w:rPr>
      </w:pPr>
      <w:r w:rsidRPr="005A2FD9">
        <w:rPr>
          <w:rFonts w:asciiTheme="majorHAnsi" w:hAnsiTheme="majorHAnsi" w:cstheme="majorHAnsi"/>
        </w:rPr>
        <w:t>The post holder is requi</w:t>
      </w:r>
      <w:r w:rsidR="002D4309">
        <w:rPr>
          <w:rFonts w:asciiTheme="majorHAnsi" w:hAnsiTheme="majorHAnsi" w:cstheme="majorHAnsi"/>
        </w:rPr>
        <w:t>red to work across the Trust.</w:t>
      </w:r>
    </w:p>
    <w:p w:rsidR="002D2E5C" w:rsidRPr="005A2FD9" w:rsidRDefault="002D2E5C" w:rsidP="00A16033">
      <w:pPr>
        <w:pStyle w:val="NoSpacing"/>
        <w:jc w:val="both"/>
        <w:rPr>
          <w:rFonts w:asciiTheme="majorHAnsi" w:hAnsiTheme="majorHAnsi" w:cstheme="majorHAnsi"/>
        </w:rPr>
      </w:pPr>
    </w:p>
    <w:p w:rsidR="002D2E5C" w:rsidRPr="005A2FD9" w:rsidRDefault="002D2E5C" w:rsidP="00A16033">
      <w:pPr>
        <w:pStyle w:val="NoSpacing"/>
        <w:jc w:val="both"/>
        <w:rPr>
          <w:rFonts w:asciiTheme="majorHAnsi" w:hAnsiTheme="majorHAnsi" w:cstheme="majorHAnsi"/>
          <w:b/>
        </w:rPr>
      </w:pPr>
      <w:r w:rsidRPr="005A2FD9">
        <w:rPr>
          <w:rFonts w:asciiTheme="majorHAnsi" w:hAnsiTheme="majorHAnsi" w:cstheme="majorHAnsi"/>
          <w:b/>
        </w:rPr>
        <w:t>CONTACTS</w:t>
      </w:r>
    </w:p>
    <w:p w:rsidR="002D2E5C" w:rsidRPr="005A2FD9" w:rsidRDefault="002D2E5C" w:rsidP="00A16033">
      <w:pPr>
        <w:pStyle w:val="NoSpacing"/>
        <w:jc w:val="both"/>
        <w:rPr>
          <w:rFonts w:asciiTheme="majorHAnsi" w:hAnsiTheme="majorHAnsi" w:cstheme="majorHAnsi"/>
        </w:rPr>
      </w:pPr>
    </w:p>
    <w:p w:rsidR="002D2E5C" w:rsidRPr="005A2FD9" w:rsidRDefault="002D2E5C" w:rsidP="00A16033">
      <w:pPr>
        <w:pStyle w:val="NoSpacing"/>
        <w:jc w:val="both"/>
        <w:rPr>
          <w:rFonts w:asciiTheme="majorHAnsi" w:hAnsiTheme="majorHAnsi" w:cstheme="majorHAnsi"/>
        </w:rPr>
      </w:pPr>
      <w:r w:rsidRPr="005A2FD9">
        <w:rPr>
          <w:rFonts w:asciiTheme="majorHAnsi" w:hAnsiTheme="majorHAnsi" w:cstheme="majorHAnsi"/>
        </w:rPr>
        <w:t>The post holder works directly with teac</w:t>
      </w:r>
      <w:r w:rsidR="005F1EA0">
        <w:rPr>
          <w:rFonts w:asciiTheme="majorHAnsi" w:hAnsiTheme="majorHAnsi" w:cstheme="majorHAnsi"/>
        </w:rPr>
        <w:t>hers, support staff</w:t>
      </w:r>
      <w:r w:rsidR="00F8091B">
        <w:rPr>
          <w:rFonts w:asciiTheme="majorHAnsi" w:hAnsiTheme="majorHAnsi" w:cstheme="majorHAnsi"/>
        </w:rPr>
        <w:t xml:space="preserve"> and</w:t>
      </w:r>
      <w:r w:rsidR="00890C8D">
        <w:rPr>
          <w:rFonts w:asciiTheme="majorHAnsi" w:hAnsiTheme="majorHAnsi" w:cstheme="majorHAnsi"/>
        </w:rPr>
        <w:t xml:space="preserve"> </w:t>
      </w:r>
      <w:r w:rsidR="002D3B04">
        <w:rPr>
          <w:rFonts w:asciiTheme="majorHAnsi" w:hAnsiTheme="majorHAnsi" w:cstheme="majorHAnsi"/>
        </w:rPr>
        <w:t>students</w:t>
      </w:r>
      <w:r w:rsidR="00F8091B">
        <w:rPr>
          <w:rFonts w:asciiTheme="majorHAnsi" w:hAnsiTheme="majorHAnsi" w:cstheme="majorHAnsi"/>
        </w:rPr>
        <w:t>.  H</w:t>
      </w:r>
      <w:bookmarkStart w:id="0" w:name="_GoBack"/>
      <w:bookmarkEnd w:id="0"/>
      <w:r w:rsidRPr="005A2FD9">
        <w:rPr>
          <w:rFonts w:asciiTheme="majorHAnsi" w:hAnsiTheme="majorHAnsi" w:cstheme="majorHAnsi"/>
        </w:rPr>
        <w:t>as routine and regular contact with parents and carers and with external agencies.</w:t>
      </w:r>
    </w:p>
    <w:p w:rsidR="002D2E5C" w:rsidRPr="005A2FD9" w:rsidRDefault="002D2E5C" w:rsidP="00A16033">
      <w:pPr>
        <w:pStyle w:val="NoSpacing"/>
        <w:jc w:val="both"/>
        <w:rPr>
          <w:rFonts w:asciiTheme="majorHAnsi" w:hAnsiTheme="majorHAnsi" w:cstheme="majorHAnsi"/>
        </w:rPr>
      </w:pPr>
    </w:p>
    <w:p w:rsidR="002D2E5C" w:rsidRPr="005A2FD9" w:rsidRDefault="002D2E5C" w:rsidP="00A16033">
      <w:pPr>
        <w:pStyle w:val="NoSpacing"/>
        <w:jc w:val="both"/>
        <w:rPr>
          <w:rFonts w:asciiTheme="majorHAnsi" w:hAnsiTheme="majorHAnsi" w:cstheme="majorHAnsi"/>
          <w:b/>
        </w:rPr>
      </w:pPr>
      <w:r w:rsidRPr="005A2FD9">
        <w:rPr>
          <w:rFonts w:asciiTheme="majorHAnsi" w:hAnsiTheme="majorHAnsi" w:cstheme="majorHAnsi"/>
          <w:b/>
        </w:rPr>
        <w:t>KNOWLEDGE, EXPERIENCE AND TRAINING</w:t>
      </w:r>
    </w:p>
    <w:p w:rsidR="002D2E5C" w:rsidRPr="005A2FD9" w:rsidRDefault="002D2E5C" w:rsidP="00A16033">
      <w:pPr>
        <w:pStyle w:val="NoSpacing"/>
        <w:jc w:val="both"/>
        <w:rPr>
          <w:rFonts w:asciiTheme="majorHAnsi" w:hAnsiTheme="majorHAnsi" w:cstheme="majorHAnsi"/>
        </w:rPr>
      </w:pPr>
    </w:p>
    <w:p w:rsidR="00877068" w:rsidRDefault="00877068" w:rsidP="00877068">
      <w:pPr>
        <w:jc w:val="both"/>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Candidates must have</w:t>
      </w:r>
      <w:r w:rsidRPr="00877068">
        <w:rPr>
          <w:rFonts w:asciiTheme="majorHAnsi" w:hAnsiTheme="majorHAnsi" w:cstheme="majorHAnsi"/>
          <w:color w:val="111111"/>
          <w:shd w:val="clear" w:color="auto" w:fill="FFFFFF"/>
        </w:rPr>
        <w:t xml:space="preserve"> at least 5 years’ </w:t>
      </w:r>
      <w:r>
        <w:rPr>
          <w:rFonts w:asciiTheme="majorHAnsi" w:hAnsiTheme="majorHAnsi" w:cstheme="majorHAnsi"/>
          <w:color w:val="111111"/>
          <w:shd w:val="clear" w:color="auto" w:fill="FFFFFF"/>
        </w:rPr>
        <w:t xml:space="preserve">as a teacher (QTS) and a proven track record of school improvement. </w:t>
      </w:r>
    </w:p>
    <w:p w:rsidR="00877068" w:rsidRDefault="00877068" w:rsidP="00877068">
      <w:pPr>
        <w:jc w:val="both"/>
        <w:rPr>
          <w:rFonts w:asciiTheme="majorHAnsi" w:hAnsiTheme="majorHAnsi" w:cstheme="majorHAnsi"/>
          <w:color w:val="111111"/>
          <w:shd w:val="clear" w:color="auto" w:fill="FFFFFF"/>
        </w:rPr>
      </w:pPr>
    </w:p>
    <w:p w:rsidR="00877068" w:rsidRPr="00877068" w:rsidRDefault="00877068" w:rsidP="00877068">
      <w:pPr>
        <w:jc w:val="both"/>
        <w:rPr>
          <w:rFonts w:asciiTheme="majorHAnsi" w:hAnsiTheme="majorHAnsi" w:cstheme="majorHAnsi"/>
          <w:color w:val="111111"/>
          <w:shd w:val="clear" w:color="auto" w:fill="FFFFFF"/>
        </w:rPr>
      </w:pPr>
    </w:p>
    <w:p w:rsidR="00ED7743" w:rsidRPr="00877068" w:rsidRDefault="00ED7743" w:rsidP="00A16033">
      <w:pPr>
        <w:pStyle w:val="NoSpacing"/>
        <w:ind w:left="360"/>
        <w:jc w:val="both"/>
        <w:rPr>
          <w:rFonts w:asciiTheme="majorHAnsi" w:hAnsiTheme="majorHAnsi" w:cstheme="majorHAnsi"/>
        </w:rPr>
      </w:pPr>
    </w:p>
    <w:sectPr w:rsidR="00ED7743" w:rsidRPr="00877068" w:rsidSect="008B56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9012D"/>
    <w:multiLevelType w:val="hybridMultilevel"/>
    <w:tmpl w:val="8896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76CF6"/>
    <w:multiLevelType w:val="hybridMultilevel"/>
    <w:tmpl w:val="C86C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C51C3"/>
    <w:multiLevelType w:val="hybridMultilevel"/>
    <w:tmpl w:val="BA725B54"/>
    <w:lvl w:ilvl="0" w:tplc="0178B16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90B34"/>
    <w:multiLevelType w:val="hybridMultilevel"/>
    <w:tmpl w:val="ED766A7E"/>
    <w:lvl w:ilvl="0" w:tplc="325A2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DA07E1"/>
    <w:multiLevelType w:val="hybridMultilevel"/>
    <w:tmpl w:val="CFC2CCB4"/>
    <w:lvl w:ilvl="0" w:tplc="325A2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207789"/>
    <w:multiLevelType w:val="hybridMultilevel"/>
    <w:tmpl w:val="326E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821DE"/>
    <w:multiLevelType w:val="hybridMultilevel"/>
    <w:tmpl w:val="F396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E03780"/>
    <w:multiLevelType w:val="multilevel"/>
    <w:tmpl w:val="C8643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6"/>
  </w:num>
  <w:num w:numId="4">
    <w:abstractNumId w:val="5"/>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D2"/>
    <w:rsid w:val="000460C0"/>
    <w:rsid w:val="00140CE4"/>
    <w:rsid w:val="00182F36"/>
    <w:rsid w:val="001E182F"/>
    <w:rsid w:val="00200FC4"/>
    <w:rsid w:val="00287321"/>
    <w:rsid w:val="00296F78"/>
    <w:rsid w:val="002D2E5C"/>
    <w:rsid w:val="002D3B04"/>
    <w:rsid w:val="002D4309"/>
    <w:rsid w:val="00322EE3"/>
    <w:rsid w:val="00365366"/>
    <w:rsid w:val="00366753"/>
    <w:rsid w:val="003B30C4"/>
    <w:rsid w:val="003F153A"/>
    <w:rsid w:val="004111D2"/>
    <w:rsid w:val="00431CC8"/>
    <w:rsid w:val="0052657F"/>
    <w:rsid w:val="00531930"/>
    <w:rsid w:val="005334D1"/>
    <w:rsid w:val="005335AF"/>
    <w:rsid w:val="005A2FD9"/>
    <w:rsid w:val="005C456E"/>
    <w:rsid w:val="005D102F"/>
    <w:rsid w:val="005E6E29"/>
    <w:rsid w:val="005F1EA0"/>
    <w:rsid w:val="006C3F83"/>
    <w:rsid w:val="006F41DF"/>
    <w:rsid w:val="00877068"/>
    <w:rsid w:val="00890C8D"/>
    <w:rsid w:val="008B56C9"/>
    <w:rsid w:val="00917180"/>
    <w:rsid w:val="00923D79"/>
    <w:rsid w:val="009538B2"/>
    <w:rsid w:val="00956621"/>
    <w:rsid w:val="0099746E"/>
    <w:rsid w:val="00997A44"/>
    <w:rsid w:val="009D3068"/>
    <w:rsid w:val="00A16033"/>
    <w:rsid w:val="00A1718B"/>
    <w:rsid w:val="00A365FE"/>
    <w:rsid w:val="00A41FC2"/>
    <w:rsid w:val="00A50D1D"/>
    <w:rsid w:val="00A922DD"/>
    <w:rsid w:val="00AA3736"/>
    <w:rsid w:val="00AF46BD"/>
    <w:rsid w:val="00B05E85"/>
    <w:rsid w:val="00BB5B6C"/>
    <w:rsid w:val="00BE250B"/>
    <w:rsid w:val="00C77290"/>
    <w:rsid w:val="00CA27D3"/>
    <w:rsid w:val="00CE153F"/>
    <w:rsid w:val="00DA2F10"/>
    <w:rsid w:val="00DA3695"/>
    <w:rsid w:val="00DE0CF4"/>
    <w:rsid w:val="00E15243"/>
    <w:rsid w:val="00ED68D1"/>
    <w:rsid w:val="00ED7743"/>
    <w:rsid w:val="00F42482"/>
    <w:rsid w:val="00F50A64"/>
    <w:rsid w:val="00F70BE8"/>
    <w:rsid w:val="00F8091B"/>
    <w:rsid w:val="00F95DA8"/>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7DDB33"/>
  <w14:defaultImageDpi w14:val="300"/>
  <w15:docId w15:val="{949EEF03-6688-4F0B-A765-8A5B97BF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1D2"/>
    <w:pPr>
      <w:widowControl w:val="0"/>
      <w:autoSpaceDE w:val="0"/>
      <w:autoSpaceDN w:val="0"/>
      <w:adjustRightInd w:val="0"/>
    </w:pPr>
    <w:rPr>
      <w:rFonts w:ascii="Tahoma" w:hAnsi="Tahoma" w:cs="Tahoma"/>
      <w:color w:val="000000"/>
    </w:rPr>
  </w:style>
  <w:style w:type="paragraph" w:customStyle="1" w:styleId="c1Arial">
    <w:name w:val="c1 + Arial"/>
    <w:aliases w:val="12 pt"/>
    <w:basedOn w:val="Default"/>
    <w:next w:val="Default"/>
    <w:uiPriority w:val="99"/>
    <w:rsid w:val="004111D2"/>
    <w:rPr>
      <w:rFonts w:cs="Times New Roman"/>
      <w:color w:val="auto"/>
    </w:rPr>
  </w:style>
  <w:style w:type="paragraph" w:styleId="NoSpacing">
    <w:name w:val="No Spacing"/>
    <w:uiPriority w:val="1"/>
    <w:qFormat/>
    <w:rsid w:val="00DA3695"/>
  </w:style>
  <w:style w:type="paragraph" w:styleId="BalloonText">
    <w:name w:val="Balloon Text"/>
    <w:basedOn w:val="Normal"/>
    <w:link w:val="BalloonTextChar"/>
    <w:uiPriority w:val="99"/>
    <w:semiHidden/>
    <w:unhideWhenUsed/>
    <w:rsid w:val="00997A44"/>
    <w:rPr>
      <w:rFonts w:ascii="Tahoma" w:hAnsi="Tahoma" w:cs="Tahoma"/>
      <w:sz w:val="16"/>
      <w:szCs w:val="16"/>
    </w:rPr>
  </w:style>
  <w:style w:type="character" w:customStyle="1" w:styleId="BalloonTextChar">
    <w:name w:val="Balloon Text Char"/>
    <w:basedOn w:val="DefaultParagraphFont"/>
    <w:link w:val="BalloonText"/>
    <w:uiPriority w:val="99"/>
    <w:semiHidden/>
    <w:rsid w:val="00997A44"/>
    <w:rPr>
      <w:rFonts w:ascii="Tahoma" w:hAnsi="Tahoma" w:cs="Tahoma"/>
      <w:sz w:val="16"/>
      <w:szCs w:val="16"/>
    </w:rPr>
  </w:style>
  <w:style w:type="paragraph" w:styleId="ListParagraph">
    <w:name w:val="List Paragraph"/>
    <w:basedOn w:val="Normal"/>
    <w:uiPriority w:val="34"/>
    <w:qFormat/>
    <w:rsid w:val="009D3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E4C9A-85F9-40B7-94D8-89E14F07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Carole Connelly</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Connelly</dc:creator>
  <cp:lastModifiedBy>J Butterworth</cp:lastModifiedBy>
  <cp:revision>44</cp:revision>
  <cp:lastPrinted>2024-05-03T12:46:00Z</cp:lastPrinted>
  <dcterms:created xsi:type="dcterms:W3CDTF">2024-05-03T11:25:00Z</dcterms:created>
  <dcterms:modified xsi:type="dcterms:W3CDTF">2024-05-03T12:48:00Z</dcterms:modified>
</cp:coreProperties>
</file>