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4757" w14:textId="77777777" w:rsidR="00FD135E" w:rsidRDefault="00FD135E" w:rsidP="00BF2F85">
      <w:pPr>
        <w:spacing w:after="0" w:line="240" w:lineRule="auto"/>
      </w:pPr>
      <w:r w:rsidRPr="00FD742F">
        <w:rPr>
          <w:b/>
        </w:rPr>
        <w:t>Job Description:</w:t>
      </w:r>
      <w:r>
        <w:t xml:space="preserve"> </w:t>
      </w:r>
      <w:r>
        <w:tab/>
      </w:r>
      <w:r w:rsidR="004F52C1">
        <w:t>A</w:t>
      </w:r>
      <w:r w:rsidR="00F1193B">
        <w:t>dmissions Officer and SEN Administrator</w:t>
      </w:r>
    </w:p>
    <w:p w14:paraId="7FD6A72C" w14:textId="77777777" w:rsidR="00FD135E" w:rsidRPr="00091C15" w:rsidRDefault="00FD135E" w:rsidP="00BF2F85">
      <w:pPr>
        <w:spacing w:after="0" w:line="240" w:lineRule="auto"/>
      </w:pPr>
      <w:r w:rsidRPr="005206DB">
        <w:rPr>
          <w:b/>
        </w:rPr>
        <w:t>Contract type:</w:t>
      </w:r>
      <w:r w:rsidRPr="00DB178B">
        <w:rPr>
          <w:b/>
          <w:color w:val="FFC000"/>
        </w:rPr>
        <w:t xml:space="preserve"> </w:t>
      </w:r>
      <w:r>
        <w:rPr>
          <w:b/>
          <w:color w:val="FFC000"/>
        </w:rPr>
        <w:tab/>
      </w:r>
      <w:r>
        <w:rPr>
          <w:b/>
          <w:color w:val="FFC000"/>
        </w:rPr>
        <w:tab/>
      </w:r>
      <w:r w:rsidR="004D5E2D" w:rsidRPr="004D5E2D">
        <w:t>P</w:t>
      </w:r>
      <w:r w:rsidRPr="004D5E2D">
        <w:t>ermanent</w:t>
      </w:r>
    </w:p>
    <w:p w14:paraId="68D849A1" w14:textId="77777777" w:rsidR="00FD135E" w:rsidRDefault="00FD135E" w:rsidP="00BF2F85">
      <w:pPr>
        <w:spacing w:after="0" w:line="240" w:lineRule="auto"/>
      </w:pPr>
      <w:r w:rsidRPr="00FD742F">
        <w:rPr>
          <w:b/>
        </w:rPr>
        <w:t>Location:</w:t>
      </w:r>
      <w:r>
        <w:t xml:space="preserve"> </w:t>
      </w:r>
      <w:r>
        <w:tab/>
      </w:r>
      <w:r>
        <w:tab/>
        <w:t>Crownhill Road, London NW10 4EP</w:t>
      </w:r>
    </w:p>
    <w:p w14:paraId="4C8D8F10" w14:textId="77777777" w:rsidR="00FD135E" w:rsidRPr="00800729" w:rsidRDefault="00FD135E" w:rsidP="00BF2F85">
      <w:pPr>
        <w:spacing w:after="0" w:line="240" w:lineRule="auto"/>
        <w:rPr>
          <w:b/>
        </w:rPr>
      </w:pPr>
      <w:r w:rsidRPr="00800729">
        <w:rPr>
          <w:b/>
        </w:rPr>
        <w:t xml:space="preserve">Post-holder:  </w:t>
      </w:r>
      <w:r w:rsidRPr="00800729">
        <w:rPr>
          <w:b/>
        </w:rPr>
        <w:tab/>
      </w:r>
      <w:r w:rsidRPr="00800729">
        <w:rPr>
          <w:b/>
        </w:rPr>
        <w:tab/>
      </w:r>
      <w:r w:rsidR="00F1193B">
        <w:rPr>
          <w:b/>
        </w:rPr>
        <w:t>Vacancy</w:t>
      </w:r>
    </w:p>
    <w:p w14:paraId="6DB63007" w14:textId="77777777" w:rsidR="00FD135E" w:rsidRPr="00800729" w:rsidRDefault="00FD135E" w:rsidP="00BF2F85">
      <w:pPr>
        <w:spacing w:after="0" w:line="240" w:lineRule="auto"/>
      </w:pPr>
      <w:r w:rsidRPr="00800729">
        <w:rPr>
          <w:b/>
        </w:rPr>
        <w:t>Scale:</w:t>
      </w:r>
      <w:r w:rsidRPr="00800729">
        <w:t xml:space="preserve">  </w:t>
      </w:r>
      <w:r w:rsidRPr="00800729">
        <w:tab/>
      </w:r>
      <w:r w:rsidRPr="00800729">
        <w:tab/>
      </w:r>
      <w:r w:rsidRPr="00800729">
        <w:tab/>
        <w:t xml:space="preserve">Scale Point </w:t>
      </w:r>
      <w:r w:rsidR="004D5E2D" w:rsidRPr="00800729">
        <w:t>SO2</w:t>
      </w:r>
      <w:r w:rsidRPr="00800729">
        <w:t xml:space="preserve">, Range </w:t>
      </w:r>
      <w:r w:rsidR="00800729">
        <w:t>26-28</w:t>
      </w:r>
    </w:p>
    <w:p w14:paraId="015D66DF" w14:textId="0F5E7832" w:rsidR="00FD135E" w:rsidRDefault="00FD135E" w:rsidP="00BF2F85">
      <w:pPr>
        <w:spacing w:after="0" w:line="240" w:lineRule="auto"/>
      </w:pPr>
      <w:r w:rsidRPr="00800729">
        <w:rPr>
          <w:b/>
        </w:rPr>
        <w:t>Date:</w:t>
      </w:r>
      <w:r w:rsidRPr="00800729">
        <w:t xml:space="preserve"> </w:t>
      </w:r>
      <w:r w:rsidRPr="00800729">
        <w:tab/>
      </w:r>
      <w:r w:rsidRPr="00800729">
        <w:tab/>
      </w:r>
      <w:r w:rsidRPr="00800729">
        <w:tab/>
      </w:r>
      <w:r w:rsidR="00800729">
        <w:t>1</w:t>
      </w:r>
      <w:r w:rsidR="00624478" w:rsidRPr="00624478">
        <w:rPr>
          <w:vertAlign w:val="superscript"/>
        </w:rPr>
        <w:t>st</w:t>
      </w:r>
      <w:r w:rsidR="00800729">
        <w:t xml:space="preserve"> </w:t>
      </w:r>
      <w:r w:rsidR="00F1193B">
        <w:t xml:space="preserve">September </w:t>
      </w:r>
      <w:r w:rsidR="00800729">
        <w:t>2024</w:t>
      </w:r>
    </w:p>
    <w:p w14:paraId="774022E5" w14:textId="77777777" w:rsidR="0020139F" w:rsidRDefault="0020139F" w:rsidP="0020139F">
      <w:pPr>
        <w:spacing w:after="0" w:line="240" w:lineRule="auto"/>
        <w:rPr>
          <w:rFonts w:ascii="Calibri" w:eastAsia="Times New Roman" w:hAnsi="Calibri" w:cs="Times New Roman"/>
          <w:sz w:val="23"/>
          <w:szCs w:val="23"/>
        </w:rPr>
      </w:pPr>
      <w:r w:rsidRPr="00514BF8">
        <w:rPr>
          <w:rFonts w:cstheme="minorHAnsi"/>
          <w:b/>
          <w:bCs/>
          <w:sz w:val="23"/>
          <w:szCs w:val="23"/>
        </w:rPr>
        <w:t>Reporting to</w:t>
      </w:r>
      <w:r>
        <w:rPr>
          <w:rFonts w:cstheme="minorHAnsi"/>
          <w:b/>
          <w:bCs/>
          <w:sz w:val="23"/>
          <w:szCs w:val="23"/>
        </w:rPr>
        <w:t>:</w:t>
      </w:r>
      <w:r>
        <w:rPr>
          <w:rFonts w:cstheme="minorHAnsi"/>
          <w:b/>
          <w:bCs/>
          <w:sz w:val="23"/>
          <w:szCs w:val="23"/>
        </w:rPr>
        <w:tab/>
      </w:r>
      <w:r>
        <w:rPr>
          <w:rFonts w:cstheme="minorHAnsi"/>
          <w:b/>
          <w:bCs/>
          <w:sz w:val="23"/>
          <w:szCs w:val="23"/>
        </w:rPr>
        <w:tab/>
      </w:r>
      <w:r w:rsidR="00576A78">
        <w:rPr>
          <w:rFonts w:ascii="Calibri" w:eastAsia="Times New Roman" w:hAnsi="Calibri" w:cs="Times New Roman"/>
          <w:sz w:val="23"/>
          <w:szCs w:val="23"/>
        </w:rPr>
        <w:t>Assistant Headteacher (EBU)</w:t>
      </w:r>
      <w:r w:rsidR="00F1193B">
        <w:rPr>
          <w:rFonts w:ascii="Calibri" w:eastAsia="Times New Roman" w:hAnsi="Calibri" w:cs="Times New Roman"/>
          <w:sz w:val="23"/>
          <w:szCs w:val="23"/>
        </w:rPr>
        <w:t xml:space="preserve"> for Transition and Primary Liaison</w:t>
      </w:r>
    </w:p>
    <w:p w14:paraId="728799A2" w14:textId="77777777" w:rsidR="00F1193B" w:rsidRPr="00CF510F" w:rsidRDefault="00F1193B" w:rsidP="0020139F">
      <w:pPr>
        <w:spacing w:after="0" w:line="240" w:lineRule="auto"/>
        <w:rPr>
          <w:rFonts w:ascii="Calibri" w:eastAsia="Times New Roman" w:hAnsi="Calibri" w:cs="Times New Roman"/>
          <w:sz w:val="23"/>
          <w:szCs w:val="23"/>
        </w:rPr>
      </w:pPr>
      <w:r>
        <w:rPr>
          <w:rFonts w:ascii="Calibri" w:eastAsia="Times New Roman" w:hAnsi="Calibri" w:cs="Times New Roman"/>
          <w:sz w:val="23"/>
          <w:szCs w:val="23"/>
        </w:rPr>
        <w:t xml:space="preserve">                                         Senior Assistant Headteacher (CPA) for in –year and fair access admissions</w:t>
      </w:r>
    </w:p>
    <w:p w14:paraId="571DDD8D" w14:textId="77777777" w:rsidR="0020139F" w:rsidRDefault="0020139F" w:rsidP="00FD135E">
      <w:pPr>
        <w:jc w:val="center"/>
        <w:rPr>
          <w:b/>
          <w:u w:val="single"/>
        </w:rPr>
      </w:pPr>
    </w:p>
    <w:p w14:paraId="2FC9543F" w14:textId="77777777" w:rsidR="0020139F" w:rsidRDefault="0020139F" w:rsidP="00FD135E">
      <w:pPr>
        <w:jc w:val="center"/>
        <w:rPr>
          <w:b/>
          <w:u w:val="single"/>
        </w:rPr>
      </w:pPr>
    </w:p>
    <w:p w14:paraId="59B1CF8C" w14:textId="77777777" w:rsidR="00FD135E" w:rsidRPr="005206DB" w:rsidRDefault="00FD135E" w:rsidP="00FD135E">
      <w:pPr>
        <w:jc w:val="center"/>
        <w:rPr>
          <w:b/>
          <w:u w:val="single"/>
        </w:rPr>
      </w:pPr>
      <w:r>
        <w:rPr>
          <w:b/>
          <w:u w:val="single"/>
        </w:rPr>
        <w:t xml:space="preserve">Mission </w:t>
      </w:r>
    </w:p>
    <w:p w14:paraId="157425D3" w14:textId="77777777" w:rsidR="004818A6" w:rsidRDefault="004818A6" w:rsidP="004818A6">
      <w:pPr>
        <w:jc w:val="center"/>
        <w:rPr>
          <w:i/>
        </w:rPr>
      </w:pPr>
      <w:r>
        <w:rPr>
          <w:i/>
        </w:rPr>
        <w:t>Championing excellence and e</w:t>
      </w:r>
      <w:r w:rsidR="00CF510F">
        <w:rPr>
          <w:i/>
        </w:rPr>
        <w:t>quality in all-girls’ education</w:t>
      </w:r>
    </w:p>
    <w:p w14:paraId="23DBBBB6" w14:textId="77777777" w:rsidR="00FD135E" w:rsidRDefault="00FD135E" w:rsidP="00FD135E">
      <w:pPr>
        <w:spacing w:after="0" w:line="240" w:lineRule="auto"/>
        <w:rPr>
          <w:rFonts w:cstheme="minorHAnsi"/>
          <w:b/>
          <w:bCs/>
          <w:u w:val="single"/>
        </w:rPr>
      </w:pPr>
    </w:p>
    <w:p w14:paraId="3FBD0777" w14:textId="77777777" w:rsidR="00CE4AC8" w:rsidRPr="00C854EF" w:rsidRDefault="00994E55" w:rsidP="00514BF8">
      <w:pPr>
        <w:spacing w:after="0" w:line="240" w:lineRule="auto"/>
        <w:ind w:left="2127" w:hanging="2127"/>
        <w:jc w:val="both"/>
        <w:rPr>
          <w:rFonts w:ascii="Calibri" w:eastAsia="Times New Roman" w:hAnsi="Calibri" w:cs="Times New Roman"/>
          <w:sz w:val="23"/>
          <w:szCs w:val="23"/>
        </w:rPr>
      </w:pPr>
      <w:r w:rsidRPr="00C854EF">
        <w:rPr>
          <w:rFonts w:ascii="Calibri" w:eastAsia="Times New Roman" w:hAnsi="Calibri" w:cs="Times New Roman"/>
          <w:b/>
          <w:sz w:val="23"/>
          <w:szCs w:val="23"/>
        </w:rPr>
        <w:t>Hours</w:t>
      </w:r>
    </w:p>
    <w:p w14:paraId="51D42B9C" w14:textId="77777777" w:rsidR="00994E55" w:rsidRDefault="00F1193B" w:rsidP="00514BF8">
      <w:pPr>
        <w:spacing w:after="0" w:line="240" w:lineRule="auto"/>
        <w:jc w:val="both"/>
        <w:rPr>
          <w:rFonts w:ascii="Calibri" w:eastAsia="Times New Roman" w:hAnsi="Calibri" w:cs="Times New Roman"/>
          <w:sz w:val="23"/>
          <w:szCs w:val="23"/>
        </w:rPr>
      </w:pPr>
      <w:r>
        <w:rPr>
          <w:rFonts w:ascii="Calibri" w:eastAsia="Times New Roman" w:hAnsi="Calibri" w:cs="Times New Roman"/>
          <w:sz w:val="23"/>
          <w:szCs w:val="23"/>
        </w:rPr>
        <w:t>5</w:t>
      </w:r>
      <w:r w:rsidR="00C854EF" w:rsidRPr="00C854EF">
        <w:rPr>
          <w:rFonts w:ascii="Calibri" w:eastAsia="Times New Roman" w:hAnsi="Calibri" w:cs="Times New Roman"/>
          <w:sz w:val="23"/>
          <w:szCs w:val="23"/>
        </w:rPr>
        <w:t xml:space="preserve"> days a week</w:t>
      </w:r>
      <w:r w:rsidR="0088359E">
        <w:rPr>
          <w:rFonts w:ascii="Calibri" w:eastAsia="Times New Roman" w:hAnsi="Calibri" w:cs="Times New Roman"/>
          <w:sz w:val="23"/>
          <w:szCs w:val="23"/>
        </w:rPr>
        <w:t xml:space="preserve">  </w:t>
      </w:r>
    </w:p>
    <w:p w14:paraId="5B0618A7" w14:textId="60CD6D0B" w:rsidR="00624478" w:rsidRDefault="00F1193B" w:rsidP="00514BF8">
      <w:pPr>
        <w:spacing w:after="0" w:line="240" w:lineRule="auto"/>
        <w:jc w:val="both"/>
        <w:rPr>
          <w:rFonts w:ascii="Calibri" w:eastAsia="Times New Roman" w:hAnsi="Calibri" w:cs="Times New Roman"/>
          <w:sz w:val="23"/>
          <w:szCs w:val="23"/>
        </w:rPr>
      </w:pPr>
      <w:r>
        <w:rPr>
          <w:rFonts w:ascii="Calibri" w:eastAsia="Times New Roman" w:hAnsi="Calibri" w:cs="Times New Roman"/>
          <w:sz w:val="23"/>
          <w:szCs w:val="23"/>
        </w:rPr>
        <w:t xml:space="preserve">36 hours per week: </w:t>
      </w:r>
      <w:r w:rsidR="00624478">
        <w:rPr>
          <w:rFonts w:cstheme="minorHAnsi"/>
          <w:sz w:val="23"/>
          <w:szCs w:val="23"/>
        </w:rPr>
        <w:t>Monday &amp; Tuesday 8.00am – 4.30pm</w:t>
      </w:r>
      <w:r>
        <w:rPr>
          <w:rFonts w:ascii="Calibri" w:eastAsia="Times New Roman" w:hAnsi="Calibri" w:cs="Times New Roman"/>
          <w:sz w:val="23"/>
          <w:szCs w:val="23"/>
        </w:rPr>
        <w:t xml:space="preserve"> </w:t>
      </w:r>
    </w:p>
    <w:p w14:paraId="5399CF2C" w14:textId="66D71C26" w:rsidR="00F1193B" w:rsidRPr="00CF510F" w:rsidRDefault="00624478" w:rsidP="00514BF8">
      <w:pPr>
        <w:spacing w:after="0" w:line="240" w:lineRule="auto"/>
        <w:jc w:val="both"/>
        <w:rPr>
          <w:rFonts w:ascii="Calibri" w:eastAsia="Times New Roman" w:hAnsi="Calibri" w:cs="Times New Roman"/>
          <w:sz w:val="23"/>
          <w:szCs w:val="23"/>
        </w:rPr>
      </w:pPr>
      <w:r>
        <w:rPr>
          <w:rFonts w:ascii="Calibri" w:eastAsia="Times New Roman" w:hAnsi="Calibri" w:cs="Times New Roman"/>
          <w:sz w:val="23"/>
          <w:szCs w:val="23"/>
        </w:rPr>
        <w:t xml:space="preserve">                                    </w:t>
      </w:r>
      <w:r w:rsidR="00F1193B">
        <w:rPr>
          <w:rFonts w:ascii="Calibri" w:eastAsia="Times New Roman" w:hAnsi="Calibri" w:cs="Times New Roman"/>
          <w:sz w:val="23"/>
          <w:szCs w:val="23"/>
        </w:rPr>
        <w:t xml:space="preserve">Wednesday, Thursday </w:t>
      </w:r>
      <w:r w:rsidR="00F950EF">
        <w:rPr>
          <w:rFonts w:ascii="Calibri" w:eastAsia="Times New Roman" w:hAnsi="Calibri" w:cs="Times New Roman"/>
          <w:sz w:val="23"/>
          <w:szCs w:val="23"/>
        </w:rPr>
        <w:t>&amp;</w:t>
      </w:r>
      <w:r w:rsidR="00F1193B">
        <w:rPr>
          <w:rFonts w:ascii="Calibri" w:eastAsia="Times New Roman" w:hAnsi="Calibri" w:cs="Times New Roman"/>
          <w:sz w:val="23"/>
          <w:szCs w:val="23"/>
        </w:rPr>
        <w:t xml:space="preserve"> Friday 8.00am– 4.00pm</w:t>
      </w:r>
    </w:p>
    <w:p w14:paraId="4EAD9A1C" w14:textId="0C7AA02A" w:rsidR="00994E55" w:rsidRDefault="00F1193B" w:rsidP="00514BF8">
      <w:pPr>
        <w:spacing w:after="0" w:line="240" w:lineRule="auto"/>
        <w:rPr>
          <w:rFonts w:cstheme="minorHAnsi"/>
          <w:sz w:val="23"/>
          <w:szCs w:val="23"/>
        </w:rPr>
      </w:pPr>
      <w:r>
        <w:rPr>
          <w:rFonts w:cstheme="minorHAnsi"/>
          <w:sz w:val="23"/>
          <w:szCs w:val="23"/>
        </w:rPr>
        <w:t xml:space="preserve">                                   </w:t>
      </w:r>
    </w:p>
    <w:p w14:paraId="74FDF6D1" w14:textId="381A32B3" w:rsidR="00F1193B" w:rsidRDefault="00624478" w:rsidP="00514BF8">
      <w:pPr>
        <w:spacing w:after="0" w:line="240" w:lineRule="auto"/>
        <w:rPr>
          <w:rFonts w:cstheme="minorHAnsi"/>
          <w:sz w:val="23"/>
          <w:szCs w:val="23"/>
        </w:rPr>
      </w:pPr>
      <w:r>
        <w:rPr>
          <w:rFonts w:cstheme="minorHAnsi"/>
          <w:sz w:val="23"/>
          <w:szCs w:val="23"/>
        </w:rPr>
        <w:t>1</w:t>
      </w:r>
      <w:r w:rsidR="00F1193B">
        <w:rPr>
          <w:rFonts w:cstheme="minorHAnsi"/>
          <w:sz w:val="23"/>
          <w:szCs w:val="23"/>
        </w:rPr>
        <w:t xml:space="preserve"> hour each day in unpaid breaks</w:t>
      </w:r>
    </w:p>
    <w:p w14:paraId="4DF2972D" w14:textId="77777777" w:rsidR="00F1193B" w:rsidRPr="00CF510F" w:rsidRDefault="00F1193B" w:rsidP="00514BF8">
      <w:pPr>
        <w:spacing w:after="0" w:line="240" w:lineRule="auto"/>
        <w:rPr>
          <w:rFonts w:cstheme="minorHAnsi"/>
          <w:sz w:val="23"/>
          <w:szCs w:val="23"/>
        </w:rPr>
      </w:pPr>
    </w:p>
    <w:p w14:paraId="6E9E7EDF" w14:textId="77777777" w:rsidR="00FD135E" w:rsidRDefault="00782207" w:rsidP="00514BF8">
      <w:pPr>
        <w:pStyle w:val="Heading1"/>
        <w:rPr>
          <w:rFonts w:asciiTheme="minorHAnsi" w:hAnsiTheme="minorHAnsi" w:cstheme="minorHAnsi"/>
          <w:sz w:val="23"/>
          <w:szCs w:val="23"/>
        </w:rPr>
      </w:pPr>
      <w:r>
        <w:rPr>
          <w:rFonts w:asciiTheme="minorHAnsi" w:hAnsiTheme="minorHAnsi" w:cstheme="minorHAnsi"/>
          <w:sz w:val="23"/>
          <w:szCs w:val="23"/>
        </w:rPr>
        <w:t>P</w:t>
      </w:r>
      <w:r w:rsidR="00FD135E" w:rsidRPr="00CF510F">
        <w:rPr>
          <w:rFonts w:asciiTheme="minorHAnsi" w:hAnsiTheme="minorHAnsi" w:cstheme="minorHAnsi"/>
          <w:sz w:val="23"/>
          <w:szCs w:val="23"/>
        </w:rPr>
        <w:t>urpose</w:t>
      </w:r>
      <w:r>
        <w:rPr>
          <w:rFonts w:asciiTheme="minorHAnsi" w:hAnsiTheme="minorHAnsi" w:cstheme="minorHAnsi"/>
          <w:sz w:val="23"/>
          <w:szCs w:val="23"/>
        </w:rPr>
        <w:t xml:space="preserve"> of the Post:</w:t>
      </w:r>
    </w:p>
    <w:p w14:paraId="517635EF" w14:textId="77777777" w:rsidR="00F1193B" w:rsidRPr="00F1193B" w:rsidRDefault="00F1193B" w:rsidP="00F1193B"/>
    <w:p w14:paraId="3EFFF4A8" w14:textId="77777777" w:rsidR="00F1193B" w:rsidRPr="00F1193B" w:rsidRDefault="00F1193B" w:rsidP="00F1193B">
      <w:pPr>
        <w:numPr>
          <w:ilvl w:val="0"/>
          <w:numId w:val="2"/>
        </w:numPr>
        <w:spacing w:after="0" w:line="240" w:lineRule="auto"/>
        <w:ind w:left="426" w:hanging="426"/>
        <w:jc w:val="both"/>
        <w:rPr>
          <w:rFonts w:ascii="Calibri" w:eastAsia="Times New Roman" w:hAnsi="Calibri" w:cs="Times New Roman"/>
          <w:sz w:val="23"/>
          <w:szCs w:val="23"/>
        </w:rPr>
      </w:pPr>
      <w:r>
        <w:rPr>
          <w:rFonts w:ascii="Calibri" w:eastAsia="Times New Roman" w:hAnsi="Calibri" w:cs="Times New Roman"/>
          <w:sz w:val="23"/>
          <w:szCs w:val="23"/>
        </w:rPr>
        <w:t>Administering</w:t>
      </w:r>
      <w:r w:rsidRPr="00C854EF">
        <w:rPr>
          <w:rFonts w:ascii="Calibri" w:eastAsia="Times New Roman" w:hAnsi="Calibri" w:cs="Times New Roman"/>
          <w:sz w:val="23"/>
          <w:szCs w:val="23"/>
        </w:rPr>
        <w:t xml:space="preserve"> all aspects of school admissions and roll. </w:t>
      </w:r>
    </w:p>
    <w:p w14:paraId="7C599AE8" w14:textId="77777777" w:rsidR="004D5E2D" w:rsidRPr="00CF510F" w:rsidRDefault="0020139F" w:rsidP="00782207">
      <w:pPr>
        <w:numPr>
          <w:ilvl w:val="0"/>
          <w:numId w:val="2"/>
        </w:numPr>
        <w:spacing w:after="0" w:line="240" w:lineRule="auto"/>
        <w:ind w:left="426" w:hanging="426"/>
        <w:jc w:val="both"/>
        <w:rPr>
          <w:rFonts w:ascii="Calibri" w:eastAsia="Times New Roman" w:hAnsi="Calibri" w:cs="Times New Roman"/>
          <w:sz w:val="23"/>
          <w:szCs w:val="23"/>
        </w:rPr>
      </w:pPr>
      <w:r>
        <w:t>Provision of efficient administrative and clerical support to the SEND department and SENDCO</w:t>
      </w:r>
    </w:p>
    <w:p w14:paraId="1498BA3C" w14:textId="77777777" w:rsidR="00FD135E" w:rsidRPr="00CF510F" w:rsidRDefault="00FD135E" w:rsidP="00FD135E">
      <w:pPr>
        <w:pStyle w:val="Heading1"/>
        <w:jc w:val="both"/>
        <w:rPr>
          <w:rFonts w:asciiTheme="minorHAnsi" w:hAnsiTheme="minorHAnsi" w:cstheme="minorHAnsi"/>
          <w:sz w:val="23"/>
          <w:szCs w:val="23"/>
          <w:u w:val="single"/>
        </w:rPr>
      </w:pPr>
    </w:p>
    <w:p w14:paraId="422D3E54" w14:textId="77777777" w:rsidR="00572C1F" w:rsidRDefault="00572C1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5CBCEEA3" w14:textId="77777777" w:rsidR="00572C1F" w:rsidRPr="00572C1F" w:rsidRDefault="00572C1F" w:rsidP="00572C1F">
      <w:pPr>
        <w:pStyle w:val="ListParagraph"/>
        <w:numPr>
          <w:ilvl w:val="0"/>
          <w:numId w:val="13"/>
        </w:numPr>
        <w:autoSpaceDE w:val="0"/>
        <w:autoSpaceDN w:val="0"/>
        <w:adjustRightInd w:val="0"/>
        <w:spacing w:after="0" w:line="240" w:lineRule="auto"/>
        <w:jc w:val="both"/>
        <w:rPr>
          <w:rFonts w:ascii="Calibri" w:eastAsia="Calibri" w:hAnsi="Calibri" w:cs="Times New Roman"/>
          <w:b/>
          <w:bCs/>
          <w:color w:val="000000"/>
          <w:sz w:val="23"/>
          <w:szCs w:val="23"/>
          <w:u w:val="single"/>
        </w:rPr>
      </w:pPr>
      <w:r w:rsidRPr="00572C1F">
        <w:rPr>
          <w:rFonts w:ascii="Calibri" w:eastAsia="Calibri" w:hAnsi="Calibri" w:cs="Times New Roman"/>
          <w:b/>
          <w:bCs/>
          <w:color w:val="000000"/>
          <w:sz w:val="23"/>
          <w:szCs w:val="23"/>
          <w:u w:val="single"/>
        </w:rPr>
        <w:t>Admissions Officer</w:t>
      </w:r>
    </w:p>
    <w:p w14:paraId="571BC00D" w14:textId="77777777" w:rsidR="00572C1F" w:rsidRDefault="00572C1F" w:rsidP="00572C1F">
      <w:pPr>
        <w:autoSpaceDE w:val="0"/>
        <w:autoSpaceDN w:val="0"/>
        <w:adjustRightInd w:val="0"/>
        <w:spacing w:after="0" w:line="240" w:lineRule="auto"/>
        <w:jc w:val="both"/>
        <w:rPr>
          <w:rFonts w:ascii="Calibri" w:eastAsia="Calibri" w:hAnsi="Calibri" w:cs="Times New Roman"/>
          <w:b/>
          <w:bCs/>
          <w:color w:val="000000"/>
          <w:sz w:val="23"/>
          <w:szCs w:val="23"/>
          <w:u w:val="single"/>
        </w:rPr>
      </w:pPr>
    </w:p>
    <w:p w14:paraId="5EA38E95" w14:textId="77777777" w:rsidR="00572C1F" w:rsidRPr="00CF510F" w:rsidRDefault="00572C1F" w:rsidP="00572C1F">
      <w:pPr>
        <w:autoSpaceDE w:val="0"/>
        <w:autoSpaceDN w:val="0"/>
        <w:adjustRightInd w:val="0"/>
        <w:spacing w:after="0" w:line="240" w:lineRule="auto"/>
        <w:jc w:val="both"/>
        <w:rPr>
          <w:rFonts w:ascii="Calibri" w:eastAsia="Calibri" w:hAnsi="Calibri" w:cs="Times New Roman"/>
          <w:b/>
          <w:bCs/>
          <w:color w:val="000000"/>
          <w:sz w:val="23"/>
          <w:szCs w:val="23"/>
        </w:rPr>
      </w:pPr>
      <w:r w:rsidRPr="00CF510F">
        <w:rPr>
          <w:rFonts w:ascii="Calibri" w:eastAsia="Calibri" w:hAnsi="Calibri" w:cs="Times New Roman"/>
          <w:b/>
          <w:bCs/>
          <w:color w:val="000000"/>
          <w:sz w:val="23"/>
          <w:szCs w:val="23"/>
        </w:rPr>
        <w:t>Duties and Responsibilities – Admissions</w:t>
      </w:r>
      <w:r>
        <w:rPr>
          <w:rFonts w:ascii="Calibri" w:eastAsia="Calibri" w:hAnsi="Calibri" w:cs="Times New Roman"/>
          <w:b/>
          <w:bCs/>
          <w:color w:val="000000"/>
          <w:sz w:val="23"/>
          <w:szCs w:val="23"/>
        </w:rPr>
        <w:t xml:space="preserve"> </w:t>
      </w:r>
    </w:p>
    <w:p w14:paraId="43A1DE7E" w14:textId="77777777" w:rsidR="00572C1F" w:rsidRPr="00CF510F" w:rsidRDefault="00572C1F" w:rsidP="00572C1F">
      <w:pPr>
        <w:numPr>
          <w:ilvl w:val="0"/>
          <w:numId w:val="11"/>
        </w:numPr>
        <w:tabs>
          <w:tab w:val="clear" w:pos="360"/>
          <w:tab w:val="num" w:pos="284"/>
        </w:tabs>
        <w:spacing w:after="0" w:line="240" w:lineRule="auto"/>
        <w:ind w:left="284" w:hanging="284"/>
        <w:jc w:val="both"/>
        <w:rPr>
          <w:rFonts w:ascii="Calibri" w:eastAsia="Times New Roman" w:hAnsi="Calibri" w:cs="Arial"/>
          <w:sz w:val="23"/>
          <w:szCs w:val="23"/>
        </w:rPr>
      </w:pPr>
      <w:r w:rsidRPr="00CF510F">
        <w:rPr>
          <w:rFonts w:ascii="Calibri" w:eastAsia="Times New Roman" w:hAnsi="Calibri" w:cs="Arial"/>
          <w:sz w:val="23"/>
          <w:szCs w:val="23"/>
        </w:rPr>
        <w:t>To support SLT with responsibility for recruitment in developing and enhancing the recruitment process.</w:t>
      </w:r>
    </w:p>
    <w:p w14:paraId="33E164FC" w14:textId="77777777" w:rsidR="00572C1F" w:rsidRPr="00CF510F" w:rsidRDefault="00572C1F" w:rsidP="00572C1F">
      <w:pPr>
        <w:numPr>
          <w:ilvl w:val="0"/>
          <w:numId w:val="11"/>
        </w:numPr>
        <w:tabs>
          <w:tab w:val="clear" w:pos="360"/>
          <w:tab w:val="num" w:pos="284"/>
        </w:tabs>
        <w:spacing w:after="0" w:line="240" w:lineRule="auto"/>
        <w:ind w:left="284" w:hanging="284"/>
        <w:jc w:val="both"/>
        <w:rPr>
          <w:rFonts w:ascii="Calibri" w:eastAsia="Times New Roman" w:hAnsi="Calibri" w:cs="Arial"/>
          <w:sz w:val="23"/>
          <w:szCs w:val="23"/>
        </w:rPr>
      </w:pPr>
      <w:r w:rsidRPr="00CF510F">
        <w:rPr>
          <w:rFonts w:ascii="Calibri" w:eastAsia="Times New Roman" w:hAnsi="Calibri" w:cs="Arial"/>
          <w:sz w:val="23"/>
          <w:szCs w:val="23"/>
        </w:rPr>
        <w:t>To contribute towards</w:t>
      </w:r>
      <w:r>
        <w:rPr>
          <w:rFonts w:ascii="Calibri" w:eastAsia="Times New Roman" w:hAnsi="Calibri" w:cs="Arial"/>
          <w:sz w:val="23"/>
          <w:szCs w:val="23"/>
        </w:rPr>
        <w:t xml:space="preserve"> primary to secondary</w:t>
      </w:r>
      <w:r w:rsidRPr="00CF510F">
        <w:rPr>
          <w:rFonts w:ascii="Calibri" w:eastAsia="Times New Roman" w:hAnsi="Calibri" w:cs="Arial"/>
          <w:sz w:val="23"/>
          <w:szCs w:val="23"/>
        </w:rPr>
        <w:t xml:space="preserve"> transition activities.</w:t>
      </w:r>
    </w:p>
    <w:p w14:paraId="68EBEFE3" w14:textId="77777777" w:rsidR="00572C1F" w:rsidRPr="00CF510F" w:rsidRDefault="00572C1F" w:rsidP="00572C1F">
      <w:pPr>
        <w:numPr>
          <w:ilvl w:val="0"/>
          <w:numId w:val="11"/>
        </w:numPr>
        <w:tabs>
          <w:tab w:val="clear" w:pos="360"/>
          <w:tab w:val="num" w:pos="284"/>
        </w:tabs>
        <w:spacing w:after="0" w:line="240" w:lineRule="auto"/>
        <w:ind w:left="284" w:hanging="284"/>
        <w:jc w:val="both"/>
        <w:rPr>
          <w:rFonts w:ascii="Calibri" w:eastAsia="Times New Roman" w:hAnsi="Calibri" w:cs="Times New Roman"/>
          <w:b/>
          <w:bCs/>
          <w:sz w:val="23"/>
          <w:szCs w:val="23"/>
        </w:rPr>
      </w:pPr>
      <w:r w:rsidRPr="00CF510F">
        <w:rPr>
          <w:rFonts w:ascii="Calibri" w:eastAsia="Times New Roman" w:hAnsi="Calibri" w:cs="Arial"/>
          <w:sz w:val="23"/>
          <w:szCs w:val="23"/>
        </w:rPr>
        <w:t>To support SLT in the m</w:t>
      </w:r>
      <w:r>
        <w:rPr>
          <w:rFonts w:ascii="Calibri" w:eastAsia="Times New Roman" w:hAnsi="Calibri" w:cs="Arial"/>
          <w:sz w:val="23"/>
          <w:szCs w:val="23"/>
        </w:rPr>
        <w:t xml:space="preserve">onitoring and evaluation of </w:t>
      </w:r>
      <w:r w:rsidRPr="00CF510F">
        <w:rPr>
          <w:rFonts w:ascii="Calibri" w:eastAsia="Times New Roman" w:hAnsi="Calibri" w:cs="Arial"/>
          <w:sz w:val="23"/>
          <w:szCs w:val="23"/>
        </w:rPr>
        <w:t>community related activities.</w:t>
      </w:r>
    </w:p>
    <w:p w14:paraId="3E5EB739" w14:textId="77777777" w:rsidR="00572C1F" w:rsidRPr="00CF510F" w:rsidRDefault="00572C1F" w:rsidP="00572C1F">
      <w:pPr>
        <w:numPr>
          <w:ilvl w:val="0"/>
          <w:numId w:val="11"/>
        </w:numPr>
        <w:tabs>
          <w:tab w:val="clear" w:pos="360"/>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lang w:eastAsia="en-GB"/>
        </w:rPr>
        <w:t>To actively contribute and be involved in the organisation of taster days and recruitment events.</w:t>
      </w:r>
    </w:p>
    <w:p w14:paraId="52A7E4CA" w14:textId="77777777" w:rsidR="00572C1F" w:rsidRPr="00CF510F" w:rsidRDefault="00572C1F" w:rsidP="00572C1F">
      <w:pPr>
        <w:numPr>
          <w:ilvl w:val="0"/>
          <w:numId w:val="10"/>
        </w:numPr>
        <w:tabs>
          <w:tab w:val="num" w:pos="284"/>
        </w:tabs>
        <w:spacing w:after="0" w:line="240" w:lineRule="auto"/>
        <w:ind w:left="284" w:hanging="284"/>
        <w:jc w:val="both"/>
        <w:rPr>
          <w:rFonts w:ascii="Calibri" w:eastAsia="Calibri" w:hAnsi="Calibri" w:cs="Times New Roman"/>
          <w:sz w:val="23"/>
          <w:szCs w:val="23"/>
        </w:rPr>
      </w:pPr>
      <w:r w:rsidRPr="00CF510F">
        <w:rPr>
          <w:rFonts w:ascii="Calibri" w:eastAsia="Calibri" w:hAnsi="Calibri" w:cs="Times New Roman"/>
          <w:sz w:val="23"/>
          <w:szCs w:val="23"/>
        </w:rPr>
        <w:t>To remain informed of current statutory Admissions codes and advise SLT of any changes or actions required.</w:t>
      </w:r>
    </w:p>
    <w:p w14:paraId="0E01067B" w14:textId="77777777" w:rsidR="00572C1F" w:rsidRPr="00CF510F" w:rsidRDefault="00572C1F" w:rsidP="00572C1F">
      <w:pPr>
        <w:numPr>
          <w:ilvl w:val="0"/>
          <w:numId w:val="10"/>
        </w:numPr>
        <w:tabs>
          <w:tab w:val="num" w:pos="284"/>
        </w:tabs>
        <w:spacing w:after="0" w:line="240" w:lineRule="auto"/>
        <w:ind w:left="284" w:hanging="284"/>
        <w:jc w:val="both"/>
        <w:rPr>
          <w:rFonts w:ascii="Calibri" w:eastAsia="Calibri" w:hAnsi="Calibri" w:cs="Times New Roman"/>
          <w:sz w:val="23"/>
          <w:szCs w:val="23"/>
        </w:rPr>
      </w:pPr>
      <w:r w:rsidRPr="00CF510F">
        <w:rPr>
          <w:rFonts w:ascii="Calibri" w:eastAsia="Calibri" w:hAnsi="Calibri" w:cs="Times New Roman"/>
          <w:sz w:val="23"/>
          <w:szCs w:val="23"/>
        </w:rPr>
        <w:t>To be the first point of contact for prospective parents wishing to apply for a school place.</w:t>
      </w:r>
    </w:p>
    <w:p w14:paraId="58626224" w14:textId="77777777" w:rsidR="00572C1F" w:rsidRDefault="00572C1F" w:rsidP="00572C1F">
      <w:pPr>
        <w:numPr>
          <w:ilvl w:val="0"/>
          <w:numId w:val="10"/>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rPr>
        <w:t xml:space="preserve">To implement the Admissions Procedures for the school in line with the Admissions Policy provided by the London Borough of Brent and ensure these Procedures are applied by the school throughout the academic year. </w:t>
      </w:r>
    </w:p>
    <w:p w14:paraId="515BE787" w14:textId="77777777" w:rsidR="00572C1F" w:rsidRPr="00CF510F" w:rsidRDefault="00572C1F" w:rsidP="00572C1F">
      <w:pPr>
        <w:numPr>
          <w:ilvl w:val="0"/>
          <w:numId w:val="10"/>
        </w:numPr>
        <w:tabs>
          <w:tab w:val="num" w:pos="284"/>
        </w:tabs>
        <w:spacing w:after="0" w:line="240" w:lineRule="auto"/>
        <w:ind w:left="284" w:hanging="284"/>
        <w:jc w:val="both"/>
        <w:rPr>
          <w:rFonts w:ascii="Calibri" w:eastAsia="Times New Roman" w:hAnsi="Calibri" w:cs="Times New Roman"/>
          <w:sz w:val="23"/>
          <w:szCs w:val="23"/>
        </w:rPr>
      </w:pPr>
      <w:r>
        <w:rPr>
          <w:rFonts w:ascii="Calibri" w:eastAsia="Times New Roman" w:hAnsi="Calibri" w:cs="Times New Roman"/>
          <w:sz w:val="23"/>
          <w:szCs w:val="23"/>
        </w:rPr>
        <w:lastRenderedPageBreak/>
        <w:t>To manage the data on student roll maintaining on/off roll records and producing a weekly report for SLT.</w:t>
      </w:r>
    </w:p>
    <w:p w14:paraId="4DCE07D3"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color w:val="000000"/>
          <w:sz w:val="23"/>
          <w:szCs w:val="23"/>
        </w:rPr>
      </w:pPr>
      <w:r w:rsidRPr="00CF510F">
        <w:rPr>
          <w:rFonts w:ascii="Calibri" w:eastAsia="Calibri" w:hAnsi="Calibri" w:cs="Times New Roman"/>
          <w:color w:val="000000"/>
          <w:sz w:val="23"/>
          <w:szCs w:val="23"/>
        </w:rPr>
        <w:t>To take lead responsibility for managing the efficient processing of all applications for admission to the school.</w:t>
      </w:r>
    </w:p>
    <w:p w14:paraId="740F0510" w14:textId="77777777" w:rsidR="00572C1F" w:rsidRPr="00CF510F" w:rsidRDefault="00572C1F" w:rsidP="00572C1F">
      <w:pPr>
        <w:numPr>
          <w:ilvl w:val="0"/>
          <w:numId w:val="10"/>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Calibri" w:hAnsi="Calibri" w:cs="Times New Roman"/>
          <w:sz w:val="23"/>
          <w:szCs w:val="23"/>
        </w:rPr>
        <w:t>To co-ordinate new admissions meetings</w:t>
      </w:r>
      <w:r w:rsidRPr="00CF510F">
        <w:rPr>
          <w:rFonts w:ascii="Calibri" w:eastAsia="Times New Roman" w:hAnsi="Calibri" w:cs="Times New Roman"/>
          <w:sz w:val="23"/>
          <w:szCs w:val="23"/>
        </w:rPr>
        <w:t>.</w:t>
      </w:r>
    </w:p>
    <w:p w14:paraId="7F4227BA" w14:textId="77777777" w:rsidR="00572C1F" w:rsidRPr="00CF510F" w:rsidRDefault="00572C1F" w:rsidP="00572C1F">
      <w:pPr>
        <w:numPr>
          <w:ilvl w:val="0"/>
          <w:numId w:val="10"/>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rPr>
        <w:t xml:space="preserve">To prioritise any applications, waiting lists and class allocation </w:t>
      </w:r>
      <w:r w:rsidR="00A50B1E">
        <w:rPr>
          <w:rFonts w:ascii="Calibri" w:eastAsia="Times New Roman" w:hAnsi="Calibri" w:cs="Times New Roman"/>
          <w:sz w:val="23"/>
          <w:szCs w:val="23"/>
        </w:rPr>
        <w:t>with Headmistress/SLT/</w:t>
      </w:r>
      <w:r w:rsidRPr="00CF510F">
        <w:rPr>
          <w:rFonts w:ascii="Calibri" w:eastAsia="Times New Roman" w:hAnsi="Calibri" w:cs="Times New Roman"/>
          <w:sz w:val="23"/>
          <w:szCs w:val="23"/>
        </w:rPr>
        <w:t>Heads of Years and notify all relevant parties.</w:t>
      </w:r>
    </w:p>
    <w:p w14:paraId="27FB0096"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color w:val="000000"/>
          <w:sz w:val="23"/>
          <w:szCs w:val="23"/>
        </w:rPr>
      </w:pPr>
      <w:r w:rsidRPr="00CF510F">
        <w:rPr>
          <w:rFonts w:ascii="Calibri" w:eastAsia="Calibri" w:hAnsi="Calibri" w:cs="Times New Roman"/>
          <w:color w:val="000000"/>
          <w:sz w:val="23"/>
          <w:szCs w:val="23"/>
        </w:rPr>
        <w:t>To play a central role in the development and implementation of the school’s strategy and policy on admissions.</w:t>
      </w:r>
    </w:p>
    <w:p w14:paraId="63523143"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color w:val="000000"/>
          <w:sz w:val="23"/>
          <w:szCs w:val="23"/>
        </w:rPr>
      </w:pPr>
      <w:r w:rsidRPr="00CF510F">
        <w:rPr>
          <w:rFonts w:ascii="Calibri" w:eastAsia="Calibri" w:hAnsi="Calibri" w:cs="Times New Roman"/>
          <w:color w:val="000000"/>
          <w:sz w:val="23"/>
          <w:szCs w:val="23"/>
        </w:rPr>
        <w:t>To contribute to the analysis of student numbers and take appropriate steps including forward planning in response to findings.</w:t>
      </w:r>
    </w:p>
    <w:p w14:paraId="6338CF13" w14:textId="77777777" w:rsidR="00572C1F" w:rsidRPr="00CF510F" w:rsidRDefault="00572C1F" w:rsidP="00572C1F">
      <w:pPr>
        <w:numPr>
          <w:ilvl w:val="0"/>
          <w:numId w:val="10"/>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rPr>
        <w:t>To deal with all Admissions correspondence including the inputting of data onto SIMS and monitoring this data over time and generating internal reports as required.</w:t>
      </w:r>
    </w:p>
    <w:p w14:paraId="156CEFC9" w14:textId="77777777" w:rsidR="00572C1F" w:rsidRPr="00CF510F" w:rsidRDefault="00572C1F" w:rsidP="00572C1F">
      <w:pPr>
        <w:numPr>
          <w:ilvl w:val="0"/>
          <w:numId w:val="9"/>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rPr>
        <w:t xml:space="preserve">To liaise with the Local Authority Admissions Team regarding waiting lists and offers of places. </w:t>
      </w:r>
    </w:p>
    <w:p w14:paraId="0F37AA5E" w14:textId="77777777" w:rsidR="00572C1F" w:rsidRDefault="00572C1F" w:rsidP="00572C1F">
      <w:pPr>
        <w:numPr>
          <w:ilvl w:val="0"/>
          <w:numId w:val="9"/>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rPr>
        <w:t xml:space="preserve">To </w:t>
      </w:r>
      <w:r>
        <w:rPr>
          <w:rFonts w:ascii="Calibri" w:eastAsia="Times New Roman" w:hAnsi="Calibri" w:cs="Times New Roman"/>
          <w:sz w:val="23"/>
          <w:szCs w:val="23"/>
        </w:rPr>
        <w:t xml:space="preserve">prepare and </w:t>
      </w:r>
      <w:r w:rsidRPr="00CF510F">
        <w:rPr>
          <w:rFonts w:ascii="Calibri" w:eastAsia="Times New Roman" w:hAnsi="Calibri" w:cs="Times New Roman"/>
          <w:sz w:val="23"/>
          <w:szCs w:val="23"/>
        </w:rPr>
        <w:t>main</w:t>
      </w:r>
      <w:r>
        <w:rPr>
          <w:rFonts w:ascii="Calibri" w:eastAsia="Times New Roman" w:hAnsi="Calibri" w:cs="Times New Roman"/>
          <w:sz w:val="23"/>
          <w:szCs w:val="23"/>
        </w:rPr>
        <w:t>tain paper files for all pupils in conjunction with the PSM for each year group.</w:t>
      </w:r>
    </w:p>
    <w:p w14:paraId="658FA267" w14:textId="77777777" w:rsidR="00572C1F" w:rsidRPr="00CF510F" w:rsidRDefault="00572C1F" w:rsidP="00572C1F">
      <w:pPr>
        <w:numPr>
          <w:ilvl w:val="0"/>
          <w:numId w:val="9"/>
        </w:numPr>
        <w:tabs>
          <w:tab w:val="num" w:pos="284"/>
        </w:tabs>
        <w:spacing w:after="0" w:line="240" w:lineRule="auto"/>
        <w:ind w:left="284" w:hanging="284"/>
        <w:jc w:val="both"/>
        <w:rPr>
          <w:rFonts w:ascii="Calibri" w:eastAsia="Times New Roman" w:hAnsi="Calibri" w:cs="Times New Roman"/>
          <w:sz w:val="23"/>
          <w:szCs w:val="23"/>
        </w:rPr>
      </w:pPr>
      <w:r>
        <w:rPr>
          <w:rFonts w:ascii="Calibri" w:eastAsia="Times New Roman" w:hAnsi="Calibri" w:cs="Times New Roman"/>
          <w:sz w:val="23"/>
          <w:szCs w:val="23"/>
        </w:rPr>
        <w:t>To chase and receive student files from school transfers.</w:t>
      </w:r>
    </w:p>
    <w:p w14:paraId="5256237B" w14:textId="77777777" w:rsidR="00572C1F" w:rsidRPr="00CF510F" w:rsidRDefault="00572C1F" w:rsidP="00572C1F">
      <w:pPr>
        <w:numPr>
          <w:ilvl w:val="0"/>
          <w:numId w:val="9"/>
        </w:numPr>
        <w:tabs>
          <w:tab w:val="num" w:pos="284"/>
        </w:tabs>
        <w:spacing w:after="0" w:line="240" w:lineRule="auto"/>
        <w:ind w:left="284" w:hanging="284"/>
        <w:jc w:val="both"/>
        <w:rPr>
          <w:rFonts w:ascii="Calibri" w:eastAsia="Times New Roman" w:hAnsi="Calibri" w:cs="Times New Roman"/>
          <w:sz w:val="23"/>
          <w:szCs w:val="23"/>
        </w:rPr>
      </w:pPr>
      <w:r>
        <w:rPr>
          <w:rFonts w:ascii="Calibri" w:eastAsia="Times New Roman" w:hAnsi="Calibri" w:cs="Times New Roman"/>
          <w:sz w:val="23"/>
          <w:szCs w:val="23"/>
        </w:rPr>
        <w:t>To provide a weekly</w:t>
      </w:r>
      <w:r w:rsidR="00A50B1E">
        <w:rPr>
          <w:rFonts w:ascii="Calibri" w:eastAsia="Times New Roman" w:hAnsi="Calibri" w:cs="Times New Roman"/>
          <w:sz w:val="23"/>
          <w:szCs w:val="23"/>
        </w:rPr>
        <w:t xml:space="preserve"> report to SLT </w:t>
      </w:r>
      <w:r w:rsidRPr="00CF510F">
        <w:rPr>
          <w:rFonts w:ascii="Calibri" w:eastAsia="Times New Roman" w:hAnsi="Calibri" w:cs="Times New Roman"/>
          <w:sz w:val="23"/>
          <w:szCs w:val="23"/>
        </w:rPr>
        <w:t>/Heads of Years on roll figures.</w:t>
      </w:r>
    </w:p>
    <w:p w14:paraId="4D9C0C43" w14:textId="77777777" w:rsidR="00572C1F" w:rsidRPr="00CF510F" w:rsidRDefault="00572C1F" w:rsidP="00572C1F">
      <w:pPr>
        <w:numPr>
          <w:ilvl w:val="0"/>
          <w:numId w:val="9"/>
        </w:numPr>
        <w:tabs>
          <w:tab w:val="num" w:pos="284"/>
        </w:tabs>
        <w:spacing w:after="0" w:line="240" w:lineRule="auto"/>
        <w:ind w:left="284" w:hanging="284"/>
        <w:jc w:val="both"/>
        <w:rPr>
          <w:rFonts w:ascii="Calibri" w:eastAsia="Times New Roman" w:hAnsi="Calibri" w:cs="Times New Roman"/>
          <w:sz w:val="23"/>
          <w:szCs w:val="23"/>
        </w:rPr>
      </w:pPr>
      <w:r w:rsidRPr="00CF510F">
        <w:rPr>
          <w:rFonts w:ascii="Calibri" w:eastAsia="Times New Roman" w:hAnsi="Calibri" w:cs="Times New Roman"/>
          <w:sz w:val="23"/>
          <w:szCs w:val="23"/>
        </w:rPr>
        <w:t>To provide any admissions and roll information for Governors as requested.</w:t>
      </w:r>
    </w:p>
    <w:p w14:paraId="768F335D"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sidRPr="00CF510F">
        <w:rPr>
          <w:rFonts w:ascii="Calibri" w:eastAsia="Calibri" w:hAnsi="Calibri" w:cs="Times New Roman"/>
          <w:sz w:val="23"/>
          <w:szCs w:val="23"/>
        </w:rPr>
        <w:t xml:space="preserve">To manage the pre-admissions area in </w:t>
      </w:r>
      <w:r w:rsidR="00A50B1E">
        <w:rPr>
          <w:rFonts w:ascii="Calibri" w:eastAsia="Calibri" w:hAnsi="Calibri" w:cs="Times New Roman"/>
          <w:sz w:val="23"/>
          <w:szCs w:val="23"/>
        </w:rPr>
        <w:t>Arbor</w:t>
      </w:r>
      <w:r w:rsidRPr="00CF510F">
        <w:rPr>
          <w:rFonts w:ascii="Calibri" w:eastAsia="Calibri" w:hAnsi="Calibri" w:cs="Times New Roman"/>
          <w:sz w:val="23"/>
          <w:szCs w:val="23"/>
        </w:rPr>
        <w:t xml:space="preserve"> making sure all applicants</w:t>
      </w:r>
      <w:r w:rsidR="00A50B1E">
        <w:rPr>
          <w:rFonts w:ascii="Calibri" w:eastAsia="Calibri" w:hAnsi="Calibri" w:cs="Times New Roman"/>
          <w:sz w:val="23"/>
          <w:szCs w:val="23"/>
        </w:rPr>
        <w:t xml:space="preserve"> and their full details</w:t>
      </w:r>
      <w:r w:rsidRPr="00CF510F">
        <w:rPr>
          <w:rFonts w:ascii="Calibri" w:eastAsia="Calibri" w:hAnsi="Calibri" w:cs="Times New Roman"/>
          <w:sz w:val="23"/>
          <w:szCs w:val="23"/>
        </w:rPr>
        <w:t xml:space="preserve"> are loaded accurately and updated. </w:t>
      </w:r>
    </w:p>
    <w:p w14:paraId="6EB26C7F"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sidRPr="00CF510F">
        <w:rPr>
          <w:rFonts w:ascii="Calibri" w:eastAsia="Calibri" w:hAnsi="Calibri" w:cs="Times New Roman"/>
          <w:sz w:val="23"/>
          <w:szCs w:val="23"/>
        </w:rPr>
        <w:t>Oversee the on/off roll process and ensure that all school/ legal requirements are met.</w:t>
      </w:r>
    </w:p>
    <w:p w14:paraId="4DF92BC3"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Pr>
          <w:rFonts w:ascii="Calibri" w:eastAsia="Calibri" w:hAnsi="Calibri" w:cs="Times New Roman"/>
          <w:sz w:val="23"/>
          <w:szCs w:val="23"/>
        </w:rPr>
        <w:t xml:space="preserve">To </w:t>
      </w:r>
      <w:r w:rsidRPr="00CF510F">
        <w:rPr>
          <w:rFonts w:ascii="Calibri" w:eastAsia="Calibri" w:hAnsi="Calibri" w:cs="Times New Roman"/>
          <w:sz w:val="23"/>
          <w:szCs w:val="23"/>
        </w:rPr>
        <w:t>ensure that</w:t>
      </w:r>
      <w:r>
        <w:rPr>
          <w:rFonts w:ascii="Calibri" w:eastAsia="Calibri" w:hAnsi="Calibri" w:cs="Times New Roman"/>
          <w:sz w:val="23"/>
          <w:szCs w:val="23"/>
        </w:rPr>
        <w:t xml:space="preserve"> student data is entered accurately and to maintain student records on </w:t>
      </w:r>
      <w:r w:rsidR="00A50B1E">
        <w:rPr>
          <w:rFonts w:ascii="Calibri" w:eastAsia="Calibri" w:hAnsi="Calibri" w:cs="Times New Roman"/>
          <w:sz w:val="23"/>
          <w:szCs w:val="23"/>
        </w:rPr>
        <w:t>Arbor</w:t>
      </w:r>
      <w:r w:rsidRPr="00CF510F">
        <w:rPr>
          <w:rFonts w:ascii="Calibri" w:eastAsia="Calibri" w:hAnsi="Calibri" w:cs="Times New Roman"/>
          <w:sz w:val="23"/>
          <w:szCs w:val="23"/>
        </w:rPr>
        <w:t xml:space="preserve">. </w:t>
      </w:r>
    </w:p>
    <w:p w14:paraId="6B10B9C5"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sidRPr="00CF510F">
        <w:rPr>
          <w:rFonts w:ascii="Calibri" w:eastAsia="Calibri" w:hAnsi="Calibri" w:cs="Times New Roman"/>
          <w:sz w:val="23"/>
          <w:szCs w:val="23"/>
        </w:rPr>
        <w:t>To keep up to date with changing requirements from DfE and London Borough of Brent.</w:t>
      </w:r>
    </w:p>
    <w:p w14:paraId="7BB3A3EA" w14:textId="77777777" w:rsidR="00572C1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sidRPr="00CF510F">
        <w:rPr>
          <w:rFonts w:ascii="Calibri" w:eastAsia="Calibri" w:hAnsi="Calibri" w:cs="Times New Roman"/>
          <w:sz w:val="23"/>
          <w:szCs w:val="23"/>
        </w:rPr>
        <w:t xml:space="preserve">Ensure that we do everything possible to maximise our admissions by working efficiently, positively and flexibly with Brent Admissions. </w:t>
      </w:r>
    </w:p>
    <w:p w14:paraId="35A430D5" w14:textId="77777777" w:rsidR="00572C1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Pr>
          <w:rFonts w:ascii="Calibri" w:eastAsia="Calibri" w:hAnsi="Calibri" w:cs="Times New Roman"/>
          <w:sz w:val="23"/>
          <w:szCs w:val="23"/>
        </w:rPr>
        <w:t xml:space="preserve">To enter into </w:t>
      </w:r>
      <w:r w:rsidR="00A50B1E">
        <w:rPr>
          <w:rFonts w:ascii="Calibri" w:eastAsia="Calibri" w:hAnsi="Calibri" w:cs="Times New Roman"/>
          <w:sz w:val="23"/>
          <w:szCs w:val="23"/>
        </w:rPr>
        <w:t>Arbor</w:t>
      </w:r>
      <w:r>
        <w:rPr>
          <w:rFonts w:ascii="Calibri" w:eastAsia="Calibri" w:hAnsi="Calibri" w:cs="Times New Roman"/>
          <w:sz w:val="23"/>
          <w:szCs w:val="23"/>
        </w:rPr>
        <w:t xml:space="preserve"> data on students, contacts, personal and family information</w:t>
      </w:r>
    </w:p>
    <w:p w14:paraId="76F239B6" w14:textId="77777777" w:rsidR="00572C1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Pr>
          <w:rFonts w:ascii="Calibri" w:eastAsia="Calibri" w:hAnsi="Calibri" w:cs="Times New Roman"/>
          <w:sz w:val="23"/>
          <w:szCs w:val="23"/>
        </w:rPr>
        <w:t xml:space="preserve">To ensure that </w:t>
      </w:r>
      <w:r w:rsidR="00A50B1E">
        <w:rPr>
          <w:rFonts w:ascii="Calibri" w:eastAsia="Calibri" w:hAnsi="Calibri" w:cs="Times New Roman"/>
          <w:sz w:val="23"/>
          <w:szCs w:val="23"/>
        </w:rPr>
        <w:t>Arbor</w:t>
      </w:r>
      <w:r>
        <w:rPr>
          <w:rFonts w:ascii="Calibri" w:eastAsia="Calibri" w:hAnsi="Calibri" w:cs="Times New Roman"/>
          <w:sz w:val="23"/>
          <w:szCs w:val="23"/>
        </w:rPr>
        <w:t xml:space="preserve"> is populated fully and accurately with students’ information</w:t>
      </w:r>
    </w:p>
    <w:p w14:paraId="459CEF42" w14:textId="77777777" w:rsidR="00572C1F" w:rsidRPr="00CF510F" w:rsidRDefault="00572C1F" w:rsidP="00572C1F">
      <w:pPr>
        <w:numPr>
          <w:ilvl w:val="0"/>
          <w:numId w:val="10"/>
        </w:numPr>
        <w:tabs>
          <w:tab w:val="num" w:pos="284"/>
        </w:tabs>
        <w:autoSpaceDE w:val="0"/>
        <w:autoSpaceDN w:val="0"/>
        <w:adjustRightInd w:val="0"/>
        <w:spacing w:after="0" w:line="240" w:lineRule="auto"/>
        <w:ind w:left="284" w:hanging="284"/>
        <w:jc w:val="both"/>
        <w:rPr>
          <w:rFonts w:ascii="Calibri" w:eastAsia="Calibri" w:hAnsi="Calibri" w:cs="Times New Roman"/>
          <w:sz w:val="23"/>
          <w:szCs w:val="23"/>
        </w:rPr>
      </w:pPr>
      <w:r>
        <w:rPr>
          <w:rFonts w:ascii="Calibri" w:eastAsia="Calibri" w:hAnsi="Calibri" w:cs="Times New Roman"/>
          <w:sz w:val="23"/>
          <w:szCs w:val="23"/>
        </w:rPr>
        <w:t xml:space="preserve">To draw reports from </w:t>
      </w:r>
      <w:r w:rsidR="00A50B1E">
        <w:rPr>
          <w:rFonts w:ascii="Calibri" w:eastAsia="Calibri" w:hAnsi="Calibri" w:cs="Times New Roman"/>
          <w:sz w:val="23"/>
          <w:szCs w:val="23"/>
        </w:rPr>
        <w:t>Arbor</w:t>
      </w:r>
      <w:r>
        <w:rPr>
          <w:rFonts w:ascii="Calibri" w:eastAsia="Calibri" w:hAnsi="Calibri" w:cs="Times New Roman"/>
          <w:sz w:val="23"/>
          <w:szCs w:val="23"/>
        </w:rPr>
        <w:t xml:space="preserve"> as required</w:t>
      </w:r>
    </w:p>
    <w:p w14:paraId="30937F6F" w14:textId="77777777" w:rsidR="00572C1F" w:rsidRPr="00CF510F" w:rsidRDefault="00572C1F" w:rsidP="00572C1F">
      <w:pPr>
        <w:spacing w:after="0" w:line="240" w:lineRule="auto"/>
        <w:ind w:left="720"/>
        <w:jc w:val="both"/>
        <w:rPr>
          <w:rFonts w:ascii="Calibri" w:eastAsia="Times New Roman" w:hAnsi="Calibri" w:cs="Times New Roman"/>
          <w:b/>
          <w:bCs/>
          <w:sz w:val="23"/>
          <w:szCs w:val="23"/>
        </w:rPr>
      </w:pPr>
    </w:p>
    <w:p w14:paraId="258C919A" w14:textId="77777777" w:rsidR="00572C1F" w:rsidRPr="0020139F" w:rsidRDefault="00572C1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1CBA9757" w14:textId="77777777" w:rsidR="0020139F" w:rsidRPr="00572C1F" w:rsidRDefault="0020139F" w:rsidP="00572C1F">
      <w:pPr>
        <w:pStyle w:val="ListParagraph"/>
        <w:numPr>
          <w:ilvl w:val="0"/>
          <w:numId w:val="13"/>
        </w:numPr>
        <w:autoSpaceDE w:val="0"/>
        <w:autoSpaceDN w:val="0"/>
        <w:adjustRightInd w:val="0"/>
        <w:spacing w:after="0" w:line="240" w:lineRule="auto"/>
        <w:jc w:val="both"/>
        <w:rPr>
          <w:rFonts w:ascii="Calibri" w:eastAsia="Calibri" w:hAnsi="Calibri" w:cs="Times New Roman"/>
          <w:b/>
          <w:bCs/>
          <w:color w:val="000000"/>
          <w:sz w:val="23"/>
          <w:szCs w:val="23"/>
          <w:u w:val="single"/>
        </w:rPr>
      </w:pPr>
      <w:r w:rsidRPr="00572C1F">
        <w:rPr>
          <w:rFonts w:ascii="Calibri" w:eastAsia="Calibri" w:hAnsi="Calibri" w:cs="Times New Roman"/>
          <w:b/>
          <w:bCs/>
          <w:color w:val="000000"/>
          <w:sz w:val="23"/>
          <w:szCs w:val="23"/>
          <w:u w:val="single"/>
        </w:rPr>
        <w:t>Administrative and clerical duties needed to support the E</w:t>
      </w:r>
      <w:r w:rsidR="00C854EF" w:rsidRPr="00572C1F">
        <w:rPr>
          <w:rFonts w:ascii="Calibri" w:eastAsia="Calibri" w:hAnsi="Calibri" w:cs="Times New Roman"/>
          <w:b/>
          <w:bCs/>
          <w:color w:val="000000"/>
          <w:sz w:val="23"/>
          <w:szCs w:val="23"/>
          <w:u w:val="single"/>
        </w:rPr>
        <w:t xml:space="preserve">nhanced </w:t>
      </w:r>
      <w:r w:rsidRPr="00572C1F">
        <w:rPr>
          <w:rFonts w:ascii="Calibri" w:eastAsia="Calibri" w:hAnsi="Calibri" w:cs="Times New Roman"/>
          <w:b/>
          <w:bCs/>
          <w:color w:val="000000"/>
          <w:sz w:val="23"/>
          <w:szCs w:val="23"/>
          <w:u w:val="single"/>
        </w:rPr>
        <w:t>L</w:t>
      </w:r>
      <w:r w:rsidR="00C854EF" w:rsidRPr="00572C1F">
        <w:rPr>
          <w:rFonts w:ascii="Calibri" w:eastAsia="Calibri" w:hAnsi="Calibri" w:cs="Times New Roman"/>
          <w:b/>
          <w:bCs/>
          <w:color w:val="000000"/>
          <w:sz w:val="23"/>
          <w:szCs w:val="23"/>
          <w:u w:val="single"/>
        </w:rPr>
        <w:t>earning D</w:t>
      </w:r>
      <w:r w:rsidRPr="00572C1F">
        <w:rPr>
          <w:rFonts w:ascii="Calibri" w:eastAsia="Calibri" w:hAnsi="Calibri" w:cs="Times New Roman"/>
          <w:b/>
          <w:bCs/>
          <w:color w:val="000000"/>
          <w:sz w:val="23"/>
          <w:szCs w:val="23"/>
          <w:u w:val="single"/>
        </w:rPr>
        <w:t xml:space="preserve">epartment </w:t>
      </w:r>
    </w:p>
    <w:p w14:paraId="3D4CA8A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40EE72B8" w14:textId="77777777" w:rsid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Provide administrative suppor</w:t>
      </w:r>
      <w:r w:rsidR="00C854EF">
        <w:rPr>
          <w:rFonts w:ascii="Calibri" w:eastAsia="Calibri" w:hAnsi="Calibri" w:cs="Times New Roman"/>
          <w:bCs/>
          <w:color w:val="000000"/>
          <w:sz w:val="23"/>
          <w:szCs w:val="23"/>
        </w:rPr>
        <w:t>t in SEND meetings, taking minutes</w:t>
      </w:r>
      <w:r w:rsidRPr="0020139F">
        <w:rPr>
          <w:rFonts w:ascii="Calibri" w:eastAsia="Calibri" w:hAnsi="Calibri" w:cs="Times New Roman"/>
          <w:bCs/>
          <w:color w:val="000000"/>
          <w:sz w:val="23"/>
          <w:szCs w:val="23"/>
        </w:rPr>
        <w:t xml:space="preserve"> and locating files and other information as requested</w:t>
      </w:r>
    </w:p>
    <w:p w14:paraId="16B3E034" w14:textId="77777777" w:rsidR="0020139F" w:rsidRDefault="0020139F" w:rsidP="0020139F">
      <w:pPr>
        <w:pStyle w:val="ListParagraph"/>
        <w:autoSpaceDE w:val="0"/>
        <w:autoSpaceDN w:val="0"/>
        <w:adjustRightInd w:val="0"/>
        <w:spacing w:after="0" w:line="240" w:lineRule="auto"/>
        <w:jc w:val="both"/>
        <w:rPr>
          <w:rFonts w:ascii="Calibri" w:eastAsia="Calibri" w:hAnsi="Calibri" w:cs="Times New Roman"/>
          <w:bCs/>
          <w:color w:val="000000"/>
          <w:sz w:val="23"/>
          <w:szCs w:val="23"/>
        </w:rPr>
      </w:pPr>
    </w:p>
    <w:p w14:paraId="0DACD8D3"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Type up notes of meetin</w:t>
      </w:r>
      <w:r w:rsidR="00C854EF">
        <w:rPr>
          <w:rFonts w:ascii="Calibri" w:eastAsia="Calibri" w:hAnsi="Calibri" w:cs="Times New Roman"/>
          <w:bCs/>
          <w:color w:val="000000"/>
          <w:sz w:val="23"/>
          <w:szCs w:val="23"/>
        </w:rPr>
        <w:t>gs and SEND Review documents and other relevant papers</w:t>
      </w:r>
      <w:r w:rsidRPr="0020139F">
        <w:rPr>
          <w:rFonts w:ascii="Calibri" w:eastAsia="Calibri" w:hAnsi="Calibri" w:cs="Times New Roman"/>
          <w:bCs/>
          <w:color w:val="000000"/>
          <w:sz w:val="23"/>
          <w:szCs w:val="23"/>
        </w:rPr>
        <w:t>, in order to ensure all records are kept up to date and accurate, so supporting the education of our students with SEND</w:t>
      </w:r>
    </w:p>
    <w:p w14:paraId="3B06D76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1081EEC6" w14:textId="4DDB4509"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Maintain accurate files and records of students with SEND</w:t>
      </w:r>
      <w:r w:rsidR="00576A78">
        <w:rPr>
          <w:rFonts w:ascii="Calibri" w:eastAsia="Calibri" w:hAnsi="Calibri" w:cs="Times New Roman"/>
          <w:bCs/>
          <w:color w:val="000000"/>
          <w:sz w:val="23"/>
          <w:szCs w:val="23"/>
        </w:rPr>
        <w:t xml:space="preserve"> </w:t>
      </w:r>
      <w:r w:rsidR="00624478">
        <w:rPr>
          <w:rFonts w:ascii="Calibri" w:eastAsia="Calibri" w:hAnsi="Calibri" w:cs="Times New Roman"/>
          <w:bCs/>
          <w:color w:val="000000"/>
          <w:sz w:val="23"/>
          <w:szCs w:val="23"/>
        </w:rPr>
        <w:t>Inc.</w:t>
      </w:r>
      <w:r w:rsidR="00576A78">
        <w:rPr>
          <w:rFonts w:ascii="Calibri" w:eastAsia="Calibri" w:hAnsi="Calibri" w:cs="Times New Roman"/>
          <w:bCs/>
          <w:color w:val="000000"/>
          <w:sz w:val="23"/>
          <w:szCs w:val="23"/>
        </w:rPr>
        <w:t xml:space="preserve"> SEND register on Arbor</w:t>
      </w:r>
    </w:p>
    <w:p w14:paraId="63B1D46E"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382F6A23"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Support the SENDCO with the SEND identification, assessment, monitoring, and review process ensuring all records are updated regularly</w:t>
      </w:r>
    </w:p>
    <w:p w14:paraId="0E0782F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513793FF"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Complete administration of student referrals and support the SENDCO in preparing for a range of meetings with external agencies</w:t>
      </w:r>
    </w:p>
    <w:p w14:paraId="5C3570CE"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09358081"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lastRenderedPageBreak/>
        <w:t>Oversee room bookings and appointments for external visitors and manage the appointment diary</w:t>
      </w:r>
      <w:r w:rsidR="00576A78">
        <w:rPr>
          <w:rFonts w:ascii="Calibri" w:eastAsia="Calibri" w:hAnsi="Calibri" w:cs="Times New Roman"/>
          <w:bCs/>
          <w:color w:val="000000"/>
          <w:sz w:val="23"/>
          <w:szCs w:val="23"/>
        </w:rPr>
        <w:t xml:space="preserve"> </w:t>
      </w:r>
      <w:r w:rsidR="00576A78" w:rsidRPr="00576A78">
        <w:rPr>
          <w:rFonts w:ascii="Calibri" w:eastAsia="Calibri" w:hAnsi="Calibri" w:cs="Times New Roman"/>
          <w:bCs/>
          <w:color w:val="000000"/>
          <w:sz w:val="23"/>
          <w:szCs w:val="23"/>
          <w:u w:val="single"/>
        </w:rPr>
        <w:t>on Outlook</w:t>
      </w:r>
      <w:r w:rsidRPr="0020139F">
        <w:rPr>
          <w:rFonts w:ascii="Calibri" w:eastAsia="Calibri" w:hAnsi="Calibri" w:cs="Times New Roman"/>
          <w:bCs/>
          <w:color w:val="000000"/>
          <w:sz w:val="23"/>
          <w:szCs w:val="23"/>
        </w:rPr>
        <w:t xml:space="preserve"> for the SENDCO</w:t>
      </w:r>
    </w:p>
    <w:p w14:paraId="648F9D6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7495FEEF"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Ensure accurate records are kept regarding the needs of students with specific access arrangements in examinations</w:t>
      </w:r>
      <w:r w:rsidR="00C854EF">
        <w:rPr>
          <w:rFonts w:ascii="Calibri" w:eastAsia="Calibri" w:hAnsi="Calibri" w:cs="Times New Roman"/>
          <w:bCs/>
          <w:color w:val="000000"/>
          <w:sz w:val="23"/>
          <w:szCs w:val="23"/>
        </w:rPr>
        <w:t xml:space="preserve"> and liaise with the School Exams Officer to ensure effective communication and deadlines met</w:t>
      </w:r>
    </w:p>
    <w:p w14:paraId="39620F76"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01F7E66E"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Support with the gathering</w:t>
      </w:r>
      <w:r w:rsidR="00C854EF">
        <w:rPr>
          <w:rFonts w:ascii="Calibri" w:eastAsia="Calibri" w:hAnsi="Calibri" w:cs="Times New Roman"/>
          <w:bCs/>
          <w:color w:val="000000"/>
          <w:sz w:val="23"/>
          <w:szCs w:val="23"/>
        </w:rPr>
        <w:t xml:space="preserve"> and collating</w:t>
      </w:r>
      <w:r w:rsidRPr="0020139F">
        <w:rPr>
          <w:rFonts w:ascii="Calibri" w:eastAsia="Calibri" w:hAnsi="Calibri" w:cs="Times New Roman"/>
          <w:bCs/>
          <w:color w:val="000000"/>
          <w:sz w:val="23"/>
          <w:szCs w:val="23"/>
        </w:rPr>
        <w:t xml:space="preserve"> of evidence from teachers regarding students’ normal way of working</w:t>
      </w:r>
    </w:p>
    <w:p w14:paraId="1E4FC528"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754B560A"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Monitor the evidence required by the examination boards, ensuring it is kept up to date</w:t>
      </w:r>
    </w:p>
    <w:p w14:paraId="6630AB8D"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74322C0B"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Liaise with the Exams Officer and Specialist Assessor to ensure every student who is entitled to access arrangements in examinations has those needs met</w:t>
      </w:r>
    </w:p>
    <w:p w14:paraId="43D08A72"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325C1959"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Answering enquiries, typing, sending letters and reports to parents/outside agencies</w:t>
      </w:r>
    </w:p>
    <w:p w14:paraId="12452E52"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030EC21B"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Liaising with parents, Local Authorities and other stakeholders as necessary</w:t>
      </w:r>
    </w:p>
    <w:p w14:paraId="68392FC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74EA679D"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 xml:space="preserve">Ensuring all Annual Review paperwork is completed, collated and submitted on time. Attend and take minutes at weekly faculty meetings and multi-professional meetings as appropriate. </w:t>
      </w:r>
    </w:p>
    <w:p w14:paraId="5F95FB1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17CE10A6" w14:textId="77777777" w:rsidR="0020139F" w:rsidRPr="0020139F" w:rsidRDefault="0020139F" w:rsidP="00782207">
      <w:pPr>
        <w:pStyle w:val="ListParagraph"/>
        <w:numPr>
          <w:ilvl w:val="0"/>
          <w:numId w:val="4"/>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Manage up to date record keeping e.g. budget, funding, census etc</w:t>
      </w:r>
    </w:p>
    <w:p w14:paraId="576176BC"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5115009C"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2DC5333F"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r w:rsidRPr="0020139F">
        <w:rPr>
          <w:rFonts w:ascii="Calibri" w:eastAsia="Calibri" w:hAnsi="Calibri" w:cs="Times New Roman"/>
          <w:b/>
          <w:bCs/>
          <w:color w:val="000000"/>
          <w:sz w:val="23"/>
          <w:szCs w:val="23"/>
        </w:rPr>
        <w:t>Support for Students and Parents/Carers</w:t>
      </w:r>
    </w:p>
    <w:p w14:paraId="014BB1CF" w14:textId="77777777" w:rsidR="0020139F" w:rsidRDefault="0020139F" w:rsidP="00782207">
      <w:pPr>
        <w:pStyle w:val="ListParagraph"/>
        <w:numPr>
          <w:ilvl w:val="0"/>
          <w:numId w:val="5"/>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Take initial enquiries from parents/carers and communicate them to the SENDCO as appropriate</w:t>
      </w:r>
    </w:p>
    <w:p w14:paraId="4FF11556" w14:textId="77777777" w:rsidR="0020139F" w:rsidRPr="0020139F" w:rsidRDefault="0020139F" w:rsidP="0020139F">
      <w:pPr>
        <w:pStyle w:val="ListParagraph"/>
        <w:autoSpaceDE w:val="0"/>
        <w:autoSpaceDN w:val="0"/>
        <w:adjustRightInd w:val="0"/>
        <w:spacing w:after="0" w:line="240" w:lineRule="auto"/>
        <w:jc w:val="both"/>
        <w:rPr>
          <w:rFonts w:ascii="Calibri" w:eastAsia="Calibri" w:hAnsi="Calibri" w:cs="Times New Roman"/>
          <w:bCs/>
          <w:color w:val="000000"/>
          <w:sz w:val="23"/>
          <w:szCs w:val="23"/>
        </w:rPr>
      </w:pPr>
    </w:p>
    <w:p w14:paraId="6ECC547D" w14:textId="77777777" w:rsidR="0020139F" w:rsidRDefault="0020139F" w:rsidP="00782207">
      <w:pPr>
        <w:pStyle w:val="ListParagraph"/>
        <w:numPr>
          <w:ilvl w:val="0"/>
          <w:numId w:val="5"/>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Liaise with parents/carers about appointments and meeting times</w:t>
      </w:r>
    </w:p>
    <w:p w14:paraId="2FD23952"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2EEDC6A6" w14:textId="77777777" w:rsidR="0020139F" w:rsidRDefault="0020139F" w:rsidP="00782207">
      <w:pPr>
        <w:pStyle w:val="ListParagraph"/>
        <w:numPr>
          <w:ilvl w:val="0"/>
          <w:numId w:val="5"/>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Prepare relevant documents for EHCP applications, Annual Review meetings and High Needs</w:t>
      </w:r>
      <w:r w:rsidR="00C854EF">
        <w:rPr>
          <w:rFonts w:ascii="Calibri" w:eastAsia="Calibri" w:hAnsi="Calibri" w:cs="Times New Roman"/>
          <w:bCs/>
          <w:color w:val="000000"/>
          <w:sz w:val="23"/>
          <w:szCs w:val="23"/>
        </w:rPr>
        <w:t xml:space="preserve"> </w:t>
      </w:r>
      <w:r w:rsidRPr="0020139F">
        <w:rPr>
          <w:rFonts w:ascii="Calibri" w:eastAsia="Calibri" w:hAnsi="Calibri" w:cs="Times New Roman"/>
          <w:bCs/>
          <w:color w:val="000000"/>
          <w:sz w:val="23"/>
          <w:szCs w:val="23"/>
        </w:rPr>
        <w:t>Funding</w:t>
      </w:r>
    </w:p>
    <w:p w14:paraId="72EA8932" w14:textId="77777777" w:rsidR="0020139F" w:rsidRPr="0020139F" w:rsidRDefault="0020139F" w:rsidP="0020139F">
      <w:pPr>
        <w:pStyle w:val="ListParagraph"/>
        <w:autoSpaceDE w:val="0"/>
        <w:autoSpaceDN w:val="0"/>
        <w:adjustRightInd w:val="0"/>
        <w:spacing w:after="0" w:line="240" w:lineRule="auto"/>
        <w:jc w:val="both"/>
        <w:rPr>
          <w:rFonts w:ascii="Calibri" w:eastAsia="Calibri" w:hAnsi="Calibri" w:cs="Times New Roman"/>
          <w:bCs/>
          <w:color w:val="000000"/>
          <w:sz w:val="23"/>
          <w:szCs w:val="23"/>
        </w:rPr>
      </w:pPr>
    </w:p>
    <w:p w14:paraId="2A9E3A87" w14:textId="77777777" w:rsidR="0020139F" w:rsidRPr="0020139F" w:rsidRDefault="0020139F" w:rsidP="00782207">
      <w:pPr>
        <w:pStyle w:val="ListParagraph"/>
        <w:numPr>
          <w:ilvl w:val="0"/>
          <w:numId w:val="5"/>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Update the SEND Information Report and relevant sections on the school website</w:t>
      </w:r>
    </w:p>
    <w:p w14:paraId="13380E29"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6883E873"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p>
    <w:p w14:paraId="27796E67"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r w:rsidRPr="0020139F">
        <w:rPr>
          <w:rFonts w:ascii="Calibri" w:eastAsia="Calibri" w:hAnsi="Calibri" w:cs="Times New Roman"/>
          <w:b/>
          <w:bCs/>
          <w:color w:val="000000"/>
          <w:sz w:val="23"/>
          <w:szCs w:val="23"/>
        </w:rPr>
        <w:t>Support for Teachers</w:t>
      </w:r>
    </w:p>
    <w:p w14:paraId="788D2B19" w14:textId="77777777" w:rsidR="0020139F" w:rsidRDefault="0020139F" w:rsidP="00782207">
      <w:pPr>
        <w:pStyle w:val="ListParagraph"/>
        <w:numPr>
          <w:ilvl w:val="0"/>
          <w:numId w:val="3"/>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Ensure all information about students with SEND is recorded and filed correctly so that it is available to teaching staff to support teaching and learning</w:t>
      </w:r>
    </w:p>
    <w:p w14:paraId="5ABB5B70" w14:textId="77777777" w:rsidR="0020139F" w:rsidRPr="0020139F" w:rsidRDefault="0020139F" w:rsidP="0020139F">
      <w:pPr>
        <w:pStyle w:val="ListParagraph"/>
        <w:autoSpaceDE w:val="0"/>
        <w:autoSpaceDN w:val="0"/>
        <w:adjustRightInd w:val="0"/>
        <w:spacing w:after="0" w:line="240" w:lineRule="auto"/>
        <w:jc w:val="both"/>
        <w:rPr>
          <w:rFonts w:ascii="Calibri" w:eastAsia="Calibri" w:hAnsi="Calibri" w:cs="Times New Roman"/>
          <w:bCs/>
          <w:color w:val="000000"/>
          <w:sz w:val="23"/>
          <w:szCs w:val="23"/>
        </w:rPr>
      </w:pPr>
    </w:p>
    <w:p w14:paraId="60AFAD2E" w14:textId="77777777" w:rsidR="0020139F" w:rsidRDefault="0020139F" w:rsidP="00782207">
      <w:pPr>
        <w:pStyle w:val="ListParagraph"/>
        <w:numPr>
          <w:ilvl w:val="0"/>
          <w:numId w:val="3"/>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Request and share information about student progress including updating student passports</w:t>
      </w:r>
    </w:p>
    <w:p w14:paraId="4E93A137"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109C9D37" w14:textId="77777777" w:rsidR="0020139F" w:rsidRDefault="0020139F" w:rsidP="00782207">
      <w:pPr>
        <w:pStyle w:val="ListParagraph"/>
        <w:numPr>
          <w:ilvl w:val="0"/>
          <w:numId w:val="3"/>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Support the SENDCO in communicating strategies to staff to support High Quality First Teaching</w:t>
      </w:r>
    </w:p>
    <w:p w14:paraId="6347FF79"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5C20C382" w14:textId="77777777" w:rsidR="0020139F" w:rsidRDefault="0020139F" w:rsidP="00782207">
      <w:pPr>
        <w:pStyle w:val="ListParagraph"/>
        <w:numPr>
          <w:ilvl w:val="0"/>
          <w:numId w:val="3"/>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lastRenderedPageBreak/>
        <w:t>Collate data for SEND students’ identification, progress, target setting, monitoring and intervention purposes</w:t>
      </w:r>
    </w:p>
    <w:p w14:paraId="6FF94A69" w14:textId="77777777" w:rsidR="00C854EF" w:rsidRPr="00C854EF" w:rsidRDefault="00C854EF" w:rsidP="00C854EF">
      <w:pPr>
        <w:pStyle w:val="ListParagraph"/>
        <w:rPr>
          <w:rFonts w:ascii="Calibri" w:eastAsia="Calibri" w:hAnsi="Calibri" w:cs="Times New Roman"/>
          <w:bCs/>
          <w:color w:val="000000"/>
          <w:sz w:val="23"/>
          <w:szCs w:val="23"/>
        </w:rPr>
      </w:pPr>
    </w:p>
    <w:p w14:paraId="49A88578" w14:textId="77777777" w:rsidR="00576A78" w:rsidRDefault="00576A78" w:rsidP="00576A78">
      <w:pPr>
        <w:spacing w:after="0" w:line="240" w:lineRule="auto"/>
        <w:ind w:right="-511"/>
        <w:jc w:val="both"/>
        <w:rPr>
          <w:rFonts w:ascii="Calibri" w:eastAsia="Times New Roman" w:hAnsi="Calibri" w:cs="Times New Roman"/>
          <w:b/>
          <w:sz w:val="23"/>
          <w:szCs w:val="23"/>
        </w:rPr>
      </w:pPr>
    </w:p>
    <w:p w14:paraId="61153903" w14:textId="77777777" w:rsidR="00576A78" w:rsidRDefault="00576A78" w:rsidP="00576A78">
      <w:pPr>
        <w:jc w:val="both"/>
        <w:rPr>
          <w:rFonts w:eastAsia="Roboto" w:cstheme="minorHAnsi"/>
          <w:sz w:val="23"/>
          <w:szCs w:val="23"/>
        </w:rPr>
      </w:pPr>
    </w:p>
    <w:p w14:paraId="063921ED" w14:textId="77777777" w:rsidR="00576A78" w:rsidRPr="00514BF8" w:rsidRDefault="00576A78" w:rsidP="00576A78">
      <w:pPr>
        <w:spacing w:after="0" w:line="240" w:lineRule="auto"/>
        <w:contextualSpacing/>
        <w:jc w:val="both"/>
        <w:rPr>
          <w:rFonts w:eastAsia="Roboto" w:cstheme="minorHAnsi"/>
          <w:b/>
          <w:sz w:val="23"/>
          <w:szCs w:val="23"/>
        </w:rPr>
      </w:pPr>
      <w:r w:rsidRPr="00514BF8">
        <w:rPr>
          <w:rFonts w:eastAsia="Roboto" w:cstheme="minorHAnsi"/>
          <w:b/>
          <w:sz w:val="23"/>
          <w:szCs w:val="23"/>
        </w:rPr>
        <w:t>Other Administrative Duties</w:t>
      </w:r>
    </w:p>
    <w:p w14:paraId="58D741E9" w14:textId="77777777" w:rsidR="00576A78" w:rsidRDefault="00576A78" w:rsidP="00576A78">
      <w:pPr>
        <w:pStyle w:val="ListParagraph"/>
        <w:numPr>
          <w:ilvl w:val="0"/>
          <w:numId w:val="12"/>
        </w:numPr>
        <w:spacing w:after="0" w:line="240" w:lineRule="auto"/>
        <w:ind w:left="284" w:hanging="284"/>
        <w:jc w:val="both"/>
        <w:rPr>
          <w:rFonts w:eastAsia="Roboto" w:cstheme="minorHAnsi"/>
          <w:sz w:val="23"/>
          <w:szCs w:val="23"/>
        </w:rPr>
      </w:pPr>
      <w:r>
        <w:rPr>
          <w:rFonts w:eastAsia="Roboto" w:cstheme="minorHAnsi"/>
          <w:sz w:val="23"/>
          <w:szCs w:val="23"/>
        </w:rPr>
        <w:t>To support the administrative functions of the school, when required.</w:t>
      </w:r>
    </w:p>
    <w:p w14:paraId="5508660E" w14:textId="77777777" w:rsidR="00576A78" w:rsidRDefault="00576A78" w:rsidP="00576A78">
      <w:pPr>
        <w:pStyle w:val="ListParagraph"/>
        <w:numPr>
          <w:ilvl w:val="0"/>
          <w:numId w:val="12"/>
        </w:numPr>
        <w:spacing w:after="0" w:line="240" w:lineRule="auto"/>
        <w:ind w:left="284" w:hanging="284"/>
        <w:jc w:val="both"/>
        <w:rPr>
          <w:rFonts w:eastAsia="Roboto" w:cstheme="minorHAnsi"/>
          <w:sz w:val="23"/>
          <w:szCs w:val="23"/>
        </w:rPr>
      </w:pPr>
      <w:r>
        <w:rPr>
          <w:rFonts w:eastAsia="Roboto" w:cstheme="minorHAnsi"/>
          <w:sz w:val="23"/>
          <w:szCs w:val="23"/>
        </w:rPr>
        <w:t>To cover administrative positions in cases of short-term absences.</w:t>
      </w:r>
    </w:p>
    <w:p w14:paraId="3E3FFBD5" w14:textId="77777777" w:rsidR="00576A78" w:rsidRDefault="00576A78" w:rsidP="00576A78">
      <w:pPr>
        <w:pStyle w:val="ListParagraph"/>
        <w:numPr>
          <w:ilvl w:val="0"/>
          <w:numId w:val="12"/>
        </w:numPr>
        <w:spacing w:after="0" w:line="240" w:lineRule="auto"/>
        <w:ind w:left="284" w:hanging="284"/>
        <w:jc w:val="both"/>
        <w:rPr>
          <w:rFonts w:eastAsia="Roboto" w:cstheme="minorHAnsi"/>
          <w:sz w:val="23"/>
          <w:szCs w:val="23"/>
        </w:rPr>
      </w:pPr>
      <w:r>
        <w:rPr>
          <w:rFonts w:eastAsia="Roboto" w:cstheme="minorHAnsi"/>
          <w:sz w:val="23"/>
          <w:szCs w:val="23"/>
        </w:rPr>
        <w:t>To be a member of the First Aid team and keep certification updated.</w:t>
      </w:r>
    </w:p>
    <w:p w14:paraId="37ACDE91" w14:textId="77777777" w:rsidR="00576A78" w:rsidRDefault="00576A78" w:rsidP="00576A78">
      <w:pPr>
        <w:pStyle w:val="ListParagraph"/>
        <w:numPr>
          <w:ilvl w:val="0"/>
          <w:numId w:val="12"/>
        </w:numPr>
        <w:spacing w:after="0" w:line="240" w:lineRule="auto"/>
        <w:ind w:left="284" w:hanging="284"/>
        <w:jc w:val="both"/>
        <w:rPr>
          <w:rFonts w:eastAsia="Roboto" w:cstheme="minorHAnsi"/>
          <w:sz w:val="23"/>
          <w:szCs w:val="23"/>
        </w:rPr>
      </w:pPr>
      <w:r>
        <w:rPr>
          <w:rFonts w:eastAsia="Roboto" w:cstheme="minorHAnsi"/>
          <w:sz w:val="23"/>
          <w:szCs w:val="23"/>
        </w:rPr>
        <w:t>To cover reception for staff breaks</w:t>
      </w:r>
      <w:r w:rsidR="00A776A7">
        <w:rPr>
          <w:rFonts w:eastAsia="Roboto" w:cstheme="minorHAnsi"/>
          <w:sz w:val="23"/>
          <w:szCs w:val="23"/>
        </w:rPr>
        <w:t>, and in the case of staff absence, on a rota</w:t>
      </w:r>
      <w:r>
        <w:rPr>
          <w:rFonts w:eastAsia="Roboto" w:cstheme="minorHAnsi"/>
          <w:sz w:val="23"/>
          <w:szCs w:val="23"/>
        </w:rPr>
        <w:t xml:space="preserve"> where required</w:t>
      </w:r>
    </w:p>
    <w:p w14:paraId="7DE31F63" w14:textId="77777777" w:rsidR="00A50B1E" w:rsidRDefault="00A50B1E" w:rsidP="00A50B1E">
      <w:pPr>
        <w:spacing w:after="0" w:line="240" w:lineRule="auto"/>
        <w:jc w:val="both"/>
        <w:rPr>
          <w:rFonts w:eastAsia="Roboto" w:cstheme="minorHAnsi"/>
          <w:b/>
          <w:sz w:val="23"/>
          <w:szCs w:val="23"/>
        </w:rPr>
      </w:pPr>
    </w:p>
    <w:p w14:paraId="0D381A72" w14:textId="77777777" w:rsidR="00A50B1E" w:rsidRPr="00A50B1E" w:rsidRDefault="00A50B1E" w:rsidP="00A50B1E">
      <w:pPr>
        <w:spacing w:after="0" w:line="240" w:lineRule="auto"/>
        <w:jc w:val="both"/>
        <w:rPr>
          <w:rFonts w:eastAsia="Roboto" w:cstheme="minorHAnsi"/>
          <w:b/>
          <w:sz w:val="23"/>
          <w:szCs w:val="23"/>
        </w:rPr>
      </w:pPr>
      <w:r w:rsidRPr="00A50B1E">
        <w:rPr>
          <w:rFonts w:eastAsia="Roboto" w:cstheme="minorHAnsi"/>
          <w:b/>
          <w:sz w:val="23"/>
          <w:szCs w:val="23"/>
        </w:rPr>
        <w:t>Meetings</w:t>
      </w:r>
    </w:p>
    <w:p w14:paraId="3C5B3618" w14:textId="77777777" w:rsidR="00A50B1E" w:rsidRDefault="00A50B1E" w:rsidP="00A50B1E">
      <w:pPr>
        <w:spacing w:after="0" w:line="240" w:lineRule="auto"/>
        <w:jc w:val="both"/>
        <w:rPr>
          <w:rFonts w:eastAsia="Roboto" w:cstheme="minorHAnsi"/>
          <w:sz w:val="23"/>
          <w:szCs w:val="23"/>
        </w:rPr>
      </w:pPr>
      <w:r>
        <w:rPr>
          <w:rFonts w:eastAsia="Roboto" w:cstheme="minorHAnsi"/>
          <w:sz w:val="23"/>
          <w:szCs w:val="23"/>
        </w:rPr>
        <w:t>To attend line management meetings with SLT and carry out agreed actions</w:t>
      </w:r>
    </w:p>
    <w:p w14:paraId="123716C8" w14:textId="77777777" w:rsidR="00A50B1E" w:rsidRDefault="00A50B1E" w:rsidP="00A50B1E">
      <w:pPr>
        <w:spacing w:after="0" w:line="240" w:lineRule="auto"/>
        <w:jc w:val="both"/>
        <w:rPr>
          <w:rFonts w:eastAsia="Roboto" w:cstheme="minorHAnsi"/>
          <w:sz w:val="23"/>
          <w:szCs w:val="23"/>
        </w:rPr>
      </w:pPr>
      <w:r>
        <w:rPr>
          <w:rFonts w:eastAsia="Roboto" w:cstheme="minorHAnsi"/>
          <w:sz w:val="23"/>
          <w:szCs w:val="23"/>
        </w:rPr>
        <w:t xml:space="preserve">To attend whole staff briefings on Mondays and Thursdays </w:t>
      </w:r>
    </w:p>
    <w:p w14:paraId="6671A4E3" w14:textId="06EEAE7B" w:rsidR="00A50B1E" w:rsidRDefault="00A50B1E" w:rsidP="00A50B1E">
      <w:pPr>
        <w:spacing w:after="0" w:line="240" w:lineRule="auto"/>
        <w:jc w:val="both"/>
        <w:rPr>
          <w:rFonts w:eastAsia="Roboto" w:cstheme="minorHAnsi"/>
          <w:sz w:val="23"/>
          <w:szCs w:val="23"/>
        </w:rPr>
      </w:pPr>
      <w:r>
        <w:rPr>
          <w:rFonts w:eastAsia="Roboto" w:cstheme="minorHAnsi"/>
          <w:sz w:val="23"/>
          <w:szCs w:val="23"/>
        </w:rPr>
        <w:t xml:space="preserve">To attend full </w:t>
      </w:r>
      <w:r w:rsidR="00624478">
        <w:rPr>
          <w:rFonts w:eastAsia="Roboto" w:cstheme="minorHAnsi"/>
          <w:sz w:val="23"/>
          <w:szCs w:val="23"/>
        </w:rPr>
        <w:t>staff meetings</w:t>
      </w:r>
      <w:r>
        <w:rPr>
          <w:rFonts w:eastAsia="Roboto" w:cstheme="minorHAnsi"/>
          <w:sz w:val="23"/>
          <w:szCs w:val="23"/>
        </w:rPr>
        <w:t xml:space="preserve"> according to the calendar as required</w:t>
      </w:r>
    </w:p>
    <w:p w14:paraId="30CF7514" w14:textId="77777777" w:rsidR="00A50B1E" w:rsidRDefault="00A50B1E" w:rsidP="00A50B1E">
      <w:pPr>
        <w:spacing w:after="0" w:line="240" w:lineRule="auto"/>
        <w:jc w:val="both"/>
        <w:rPr>
          <w:rFonts w:eastAsia="Roboto" w:cstheme="minorHAnsi"/>
          <w:sz w:val="23"/>
          <w:szCs w:val="23"/>
        </w:rPr>
      </w:pPr>
    </w:p>
    <w:p w14:paraId="21CB473A" w14:textId="77777777" w:rsidR="00A50B1E" w:rsidRPr="00A50B1E" w:rsidRDefault="00A50B1E" w:rsidP="00A50B1E">
      <w:pPr>
        <w:spacing w:after="0" w:line="240" w:lineRule="auto"/>
        <w:jc w:val="both"/>
        <w:rPr>
          <w:rFonts w:eastAsia="Roboto" w:cstheme="minorHAnsi"/>
          <w:b/>
          <w:sz w:val="23"/>
          <w:szCs w:val="23"/>
        </w:rPr>
      </w:pPr>
      <w:r w:rsidRPr="00A50B1E">
        <w:rPr>
          <w:rFonts w:eastAsia="Roboto" w:cstheme="minorHAnsi"/>
          <w:b/>
          <w:sz w:val="23"/>
          <w:szCs w:val="23"/>
        </w:rPr>
        <w:t>INSET and CPD</w:t>
      </w:r>
    </w:p>
    <w:p w14:paraId="0E783013" w14:textId="77777777" w:rsidR="00A50B1E" w:rsidRDefault="00A50B1E" w:rsidP="00A50B1E">
      <w:pPr>
        <w:spacing w:after="0" w:line="240" w:lineRule="auto"/>
        <w:jc w:val="both"/>
        <w:rPr>
          <w:rFonts w:eastAsia="Roboto" w:cstheme="minorHAnsi"/>
          <w:sz w:val="23"/>
          <w:szCs w:val="23"/>
        </w:rPr>
      </w:pPr>
      <w:r>
        <w:rPr>
          <w:rFonts w:eastAsia="Roboto" w:cstheme="minorHAnsi"/>
          <w:sz w:val="23"/>
          <w:szCs w:val="23"/>
        </w:rPr>
        <w:t>To participate in the school’s annual appraisal cycle</w:t>
      </w:r>
    </w:p>
    <w:p w14:paraId="33D8FEA1" w14:textId="77777777" w:rsidR="00A50B1E" w:rsidRDefault="00A50B1E" w:rsidP="00A50B1E">
      <w:pPr>
        <w:spacing w:after="0" w:line="240" w:lineRule="auto"/>
        <w:jc w:val="both"/>
        <w:rPr>
          <w:rFonts w:eastAsia="Roboto" w:cstheme="minorHAnsi"/>
          <w:sz w:val="23"/>
          <w:szCs w:val="23"/>
        </w:rPr>
      </w:pPr>
      <w:r>
        <w:rPr>
          <w:rFonts w:eastAsia="Roboto" w:cstheme="minorHAnsi"/>
          <w:sz w:val="23"/>
          <w:szCs w:val="23"/>
        </w:rPr>
        <w:t>To compete 15 hours of INSET training each year that is relevant to job role</w:t>
      </w:r>
    </w:p>
    <w:p w14:paraId="26AD2308" w14:textId="77777777" w:rsidR="00576A78" w:rsidRPr="00576A78" w:rsidRDefault="00576A78" w:rsidP="00C854EF">
      <w:pPr>
        <w:autoSpaceDE w:val="0"/>
        <w:autoSpaceDN w:val="0"/>
        <w:adjustRightInd w:val="0"/>
        <w:spacing w:after="0" w:line="240" w:lineRule="auto"/>
        <w:jc w:val="both"/>
        <w:rPr>
          <w:rFonts w:ascii="Calibri" w:eastAsia="Calibri" w:hAnsi="Calibri" w:cs="Times New Roman"/>
          <w:b/>
          <w:bCs/>
          <w:color w:val="000000"/>
          <w:sz w:val="23"/>
          <w:szCs w:val="23"/>
          <w:u w:val="single"/>
        </w:rPr>
      </w:pPr>
    </w:p>
    <w:p w14:paraId="5B25BAC1"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Cs/>
          <w:color w:val="000000"/>
          <w:sz w:val="23"/>
          <w:szCs w:val="23"/>
        </w:rPr>
      </w:pPr>
    </w:p>
    <w:p w14:paraId="517A5794" w14:textId="77777777" w:rsidR="0020139F" w:rsidRPr="0020139F" w:rsidRDefault="0020139F" w:rsidP="0020139F">
      <w:pPr>
        <w:autoSpaceDE w:val="0"/>
        <w:autoSpaceDN w:val="0"/>
        <w:adjustRightInd w:val="0"/>
        <w:spacing w:after="0" w:line="240" w:lineRule="auto"/>
        <w:jc w:val="both"/>
        <w:rPr>
          <w:rFonts w:ascii="Calibri" w:eastAsia="Calibri" w:hAnsi="Calibri" w:cs="Times New Roman"/>
          <w:b/>
          <w:bCs/>
          <w:color w:val="000000"/>
          <w:sz w:val="23"/>
          <w:szCs w:val="23"/>
        </w:rPr>
      </w:pPr>
      <w:r w:rsidRPr="0020139F">
        <w:rPr>
          <w:rFonts w:ascii="Calibri" w:eastAsia="Calibri" w:hAnsi="Calibri" w:cs="Times New Roman"/>
          <w:b/>
          <w:bCs/>
          <w:color w:val="000000"/>
          <w:sz w:val="23"/>
          <w:szCs w:val="23"/>
        </w:rPr>
        <w:t>General Duties</w:t>
      </w:r>
    </w:p>
    <w:p w14:paraId="5D7E9DF5" w14:textId="77777777" w:rsidR="0020139F" w:rsidRDefault="0020139F" w:rsidP="00782207">
      <w:pPr>
        <w:pStyle w:val="ListParagraph"/>
        <w:numPr>
          <w:ilvl w:val="0"/>
          <w:numId w:val="6"/>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To prioritise own workload, work to pre-determined deadlines and to comply with relevant legal requirements.</w:t>
      </w:r>
    </w:p>
    <w:p w14:paraId="5D7EADFF" w14:textId="77777777" w:rsidR="0020139F" w:rsidRPr="0020139F" w:rsidRDefault="0020139F" w:rsidP="0020139F">
      <w:pPr>
        <w:pStyle w:val="ListParagraph"/>
        <w:autoSpaceDE w:val="0"/>
        <w:autoSpaceDN w:val="0"/>
        <w:adjustRightInd w:val="0"/>
        <w:spacing w:after="0" w:line="240" w:lineRule="auto"/>
        <w:jc w:val="both"/>
        <w:rPr>
          <w:rFonts w:ascii="Calibri" w:eastAsia="Calibri" w:hAnsi="Calibri" w:cs="Times New Roman"/>
          <w:bCs/>
          <w:color w:val="000000"/>
          <w:sz w:val="23"/>
          <w:szCs w:val="23"/>
        </w:rPr>
      </w:pPr>
    </w:p>
    <w:p w14:paraId="5FE6025A" w14:textId="77777777" w:rsidR="0020139F" w:rsidRPr="0020139F" w:rsidRDefault="0020139F" w:rsidP="00782207">
      <w:pPr>
        <w:pStyle w:val="ListParagraph"/>
        <w:numPr>
          <w:ilvl w:val="0"/>
          <w:numId w:val="6"/>
        </w:numPr>
        <w:autoSpaceDE w:val="0"/>
        <w:autoSpaceDN w:val="0"/>
        <w:adjustRightInd w:val="0"/>
        <w:spacing w:after="0" w:line="240" w:lineRule="auto"/>
        <w:jc w:val="both"/>
        <w:rPr>
          <w:rFonts w:ascii="Calibri" w:eastAsia="Calibri" w:hAnsi="Calibri" w:cs="Times New Roman"/>
          <w:bCs/>
          <w:color w:val="000000"/>
          <w:sz w:val="23"/>
          <w:szCs w:val="23"/>
        </w:rPr>
      </w:pPr>
      <w:r w:rsidRPr="0020139F">
        <w:rPr>
          <w:rFonts w:ascii="Calibri" w:eastAsia="Calibri" w:hAnsi="Calibri" w:cs="Times New Roman"/>
          <w:bCs/>
          <w:color w:val="000000"/>
          <w:sz w:val="23"/>
          <w:szCs w:val="23"/>
        </w:rPr>
        <w:t>To provide advice and guidance to staff and others to undertake administration procedures.</w:t>
      </w:r>
    </w:p>
    <w:p w14:paraId="15F5140F" w14:textId="77777777" w:rsidR="00994E55" w:rsidRPr="00CF510F" w:rsidRDefault="00994E55" w:rsidP="0020139F">
      <w:pPr>
        <w:spacing w:after="0" w:line="240" w:lineRule="auto"/>
        <w:jc w:val="both"/>
        <w:rPr>
          <w:rFonts w:ascii="Calibri" w:eastAsia="Times New Roman" w:hAnsi="Calibri" w:cs="Times New Roman"/>
          <w:b/>
          <w:bCs/>
          <w:sz w:val="23"/>
          <w:szCs w:val="23"/>
        </w:rPr>
      </w:pPr>
    </w:p>
    <w:p w14:paraId="760F435C" w14:textId="77777777" w:rsidR="0020139F" w:rsidRDefault="0020139F" w:rsidP="0020139F">
      <w:pPr>
        <w:widowControl w:val="0"/>
        <w:pBdr>
          <w:top w:val="nil"/>
          <w:left w:val="nil"/>
          <w:bottom w:val="nil"/>
          <w:right w:val="nil"/>
          <w:between w:val="nil"/>
        </w:pBdr>
        <w:spacing w:line="240" w:lineRule="auto"/>
        <w:jc w:val="both"/>
      </w:pPr>
    </w:p>
    <w:p w14:paraId="42981E4D" w14:textId="77777777" w:rsidR="0020139F" w:rsidRDefault="0020139F" w:rsidP="0020139F"/>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0139F" w14:paraId="7A452870" w14:textId="77777777" w:rsidTr="0020139F">
        <w:trPr>
          <w:trHeight w:val="1823"/>
        </w:trPr>
        <w:tc>
          <w:tcPr>
            <w:tcW w:w="9029" w:type="dxa"/>
            <w:shd w:val="clear" w:color="auto" w:fill="auto"/>
            <w:tcMar>
              <w:top w:w="100" w:type="dxa"/>
              <w:left w:w="100" w:type="dxa"/>
              <w:bottom w:w="100" w:type="dxa"/>
              <w:right w:w="100" w:type="dxa"/>
            </w:tcMar>
          </w:tcPr>
          <w:p w14:paraId="60CF4FCE" w14:textId="77777777" w:rsidR="0020139F" w:rsidRDefault="0020139F" w:rsidP="004F3DD3">
            <w:pPr>
              <w:widowControl w:val="0"/>
              <w:pBdr>
                <w:top w:val="nil"/>
                <w:left w:val="nil"/>
                <w:bottom w:val="nil"/>
                <w:right w:val="nil"/>
                <w:between w:val="nil"/>
              </w:pBdr>
              <w:spacing w:line="240" w:lineRule="auto"/>
            </w:pPr>
            <w:r>
              <w:t xml:space="preserve">Although every attempt has been made to outline the primary duties and obligations associated with the position, specific tasks may not be explicitly mentioned, particularly in the dynamic environment of a developing school. </w:t>
            </w:r>
          </w:p>
          <w:p w14:paraId="0C3577E4" w14:textId="77777777" w:rsidR="0020139F" w:rsidRDefault="0020139F" w:rsidP="004F3DD3">
            <w:pPr>
              <w:widowControl w:val="0"/>
              <w:pBdr>
                <w:top w:val="nil"/>
                <w:left w:val="nil"/>
                <w:bottom w:val="nil"/>
                <w:right w:val="nil"/>
                <w:between w:val="nil"/>
              </w:pBdr>
              <w:spacing w:line="240" w:lineRule="auto"/>
            </w:pPr>
            <w:r>
              <w:t>This job description is accurate as of the indicated date; however, the Headteacher reserves the right, in consultation with the incumbent, to modify it to align with evolving job requirements and expectations corresponding to the position's grade and title.</w:t>
            </w:r>
          </w:p>
        </w:tc>
      </w:tr>
    </w:tbl>
    <w:p w14:paraId="4A2D3CE2" w14:textId="77777777" w:rsidR="0020139F" w:rsidRDefault="0020139F" w:rsidP="009E0D29">
      <w:pPr>
        <w:jc w:val="both"/>
      </w:pPr>
    </w:p>
    <w:p w14:paraId="44858F08" w14:textId="77777777" w:rsidR="00994E55" w:rsidRPr="009E0D29" w:rsidRDefault="00CF510F" w:rsidP="009E0D29">
      <w:pPr>
        <w:jc w:val="both"/>
        <w:rPr>
          <w:rFonts w:eastAsia="Times New Roman" w:cstheme="minorHAnsi"/>
          <w:color w:val="000000"/>
          <w:lang w:eastAsia="en-GB"/>
        </w:rPr>
      </w:pPr>
      <w:r w:rsidRPr="00711FE7">
        <w:rPr>
          <w:rFonts w:cstheme="minorHAnsi"/>
          <w:b/>
        </w:rPr>
        <w:t>All staff are expected to be positive spokespeople for the school and to role model the professional behaviours and attitudes we expect to see in the students.  All staff might be required to carry out any reasonable duty or request made by the Headmistress or Deputy Headteacher that is not covered in this job description.</w:t>
      </w:r>
    </w:p>
    <w:sectPr w:rsidR="00994E55" w:rsidRPr="009E0D29" w:rsidSect="00406D3E">
      <w:headerReference w:type="default" r:id="rId7"/>
      <w:headerReference w:type="first" r:id="rId8"/>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C559" w14:textId="77777777" w:rsidR="00696149" w:rsidRDefault="00696149" w:rsidP="00FC2A0A">
      <w:pPr>
        <w:spacing w:after="0" w:line="240" w:lineRule="auto"/>
      </w:pPr>
      <w:r>
        <w:separator/>
      </w:r>
    </w:p>
  </w:endnote>
  <w:endnote w:type="continuationSeparator" w:id="0">
    <w:p w14:paraId="1171C1B0" w14:textId="77777777" w:rsidR="00696149" w:rsidRDefault="00696149" w:rsidP="00FC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20000287"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F315" w14:textId="77777777" w:rsidR="00696149" w:rsidRDefault="00696149" w:rsidP="00FC2A0A">
      <w:pPr>
        <w:spacing w:after="0" w:line="240" w:lineRule="auto"/>
      </w:pPr>
      <w:r>
        <w:separator/>
      </w:r>
    </w:p>
  </w:footnote>
  <w:footnote w:type="continuationSeparator" w:id="0">
    <w:p w14:paraId="6F9E7550" w14:textId="77777777" w:rsidR="00696149" w:rsidRDefault="00696149" w:rsidP="00FC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E714" w14:textId="77777777" w:rsidR="00FC2A0A" w:rsidRDefault="00FC2A0A" w:rsidP="00FC2A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7B71" w14:textId="77777777" w:rsidR="00FC2A0A" w:rsidRDefault="00FC2A0A" w:rsidP="00FC2A0A">
    <w:pPr>
      <w:pStyle w:val="Header"/>
      <w:jc w:val="center"/>
    </w:pPr>
    <w:r w:rsidRPr="00B60996">
      <w:rPr>
        <w:noProof/>
        <w:lang w:eastAsia="en-GB"/>
      </w:rPr>
      <w:drawing>
        <wp:inline distT="0" distB="0" distL="0" distR="0" wp14:anchorId="5D3565C1" wp14:editId="648D8689">
          <wp:extent cx="1457325" cy="1428750"/>
          <wp:effectExtent l="0" t="0" r="9525" b="0"/>
          <wp:docPr id="2" name="Picture 2" descr="N:\PA\St Claudine's Rebrand 2021\New folder\St Claudines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St Claudine's Rebrand 2021\New folder\St Claudines Logo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D31"/>
    <w:multiLevelType w:val="hybridMultilevel"/>
    <w:tmpl w:val="C614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A5328"/>
    <w:multiLevelType w:val="hybridMultilevel"/>
    <w:tmpl w:val="CAF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B601E"/>
    <w:multiLevelType w:val="hybridMultilevel"/>
    <w:tmpl w:val="494AF77E"/>
    <w:lvl w:ilvl="0" w:tplc="6C2C6B6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12973"/>
    <w:multiLevelType w:val="hybridMultilevel"/>
    <w:tmpl w:val="2946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6D1B"/>
    <w:multiLevelType w:val="hybridMultilevel"/>
    <w:tmpl w:val="7E2AB69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06691"/>
    <w:multiLevelType w:val="hybridMultilevel"/>
    <w:tmpl w:val="4D72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5131B"/>
    <w:multiLevelType w:val="hybridMultilevel"/>
    <w:tmpl w:val="50A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552E1"/>
    <w:multiLevelType w:val="hybridMultilevel"/>
    <w:tmpl w:val="8D822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94811"/>
    <w:multiLevelType w:val="hybridMultilevel"/>
    <w:tmpl w:val="E496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73DE4"/>
    <w:multiLevelType w:val="hybridMultilevel"/>
    <w:tmpl w:val="2B16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80F76"/>
    <w:multiLevelType w:val="hybridMultilevel"/>
    <w:tmpl w:val="5BA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12577"/>
    <w:multiLevelType w:val="hybridMultilevel"/>
    <w:tmpl w:val="1AA6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0"/>
  </w:num>
  <w:num w:numId="5">
    <w:abstractNumId w:val="1"/>
  </w:num>
  <w:num w:numId="6">
    <w:abstractNumId w:val="9"/>
  </w:num>
  <w:num w:numId="7">
    <w:abstractNumId w:val="6"/>
  </w:num>
  <w:num w:numId="8">
    <w:abstractNumId w:val="12"/>
  </w:num>
  <w:num w:numId="9">
    <w:abstractNumId w:val="4"/>
  </w:num>
  <w:num w:numId="10">
    <w:abstractNumId w:val="10"/>
  </w:num>
  <w:num w:numId="11">
    <w:abstractNumId w:val="2"/>
  </w:num>
  <w:num w:numId="12">
    <w:abstractNumId w:val="5"/>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B"/>
    <w:rsid w:val="00067A19"/>
    <w:rsid w:val="00074C49"/>
    <w:rsid w:val="001A10F9"/>
    <w:rsid w:val="0020139F"/>
    <w:rsid w:val="00210E7A"/>
    <w:rsid w:val="00220E93"/>
    <w:rsid w:val="002A3DAF"/>
    <w:rsid w:val="002B152F"/>
    <w:rsid w:val="002E29FA"/>
    <w:rsid w:val="003028CF"/>
    <w:rsid w:val="003660D1"/>
    <w:rsid w:val="003C655B"/>
    <w:rsid w:val="00406D3E"/>
    <w:rsid w:val="004818A6"/>
    <w:rsid w:val="004D5E2D"/>
    <w:rsid w:val="004F52C1"/>
    <w:rsid w:val="00514BF8"/>
    <w:rsid w:val="00523E41"/>
    <w:rsid w:val="00557C04"/>
    <w:rsid w:val="00572C1F"/>
    <w:rsid w:val="00576A78"/>
    <w:rsid w:val="005E01E7"/>
    <w:rsid w:val="00612A3A"/>
    <w:rsid w:val="00624478"/>
    <w:rsid w:val="00633B8F"/>
    <w:rsid w:val="00696149"/>
    <w:rsid w:val="00782207"/>
    <w:rsid w:val="007D7774"/>
    <w:rsid w:val="00800198"/>
    <w:rsid w:val="00800729"/>
    <w:rsid w:val="00804A5F"/>
    <w:rsid w:val="008260F3"/>
    <w:rsid w:val="0088359E"/>
    <w:rsid w:val="008A58C7"/>
    <w:rsid w:val="008D46EB"/>
    <w:rsid w:val="00906367"/>
    <w:rsid w:val="009156D3"/>
    <w:rsid w:val="00994E55"/>
    <w:rsid w:val="009A7FF4"/>
    <w:rsid w:val="009E0D29"/>
    <w:rsid w:val="009F25AC"/>
    <w:rsid w:val="00A50B1E"/>
    <w:rsid w:val="00A51F55"/>
    <w:rsid w:val="00A776A7"/>
    <w:rsid w:val="00A94872"/>
    <w:rsid w:val="00AC4807"/>
    <w:rsid w:val="00B126EA"/>
    <w:rsid w:val="00B16821"/>
    <w:rsid w:val="00BF092D"/>
    <w:rsid w:val="00BF2F85"/>
    <w:rsid w:val="00C17D03"/>
    <w:rsid w:val="00C854EF"/>
    <w:rsid w:val="00C975F9"/>
    <w:rsid w:val="00C97777"/>
    <w:rsid w:val="00CE4AC8"/>
    <w:rsid w:val="00CF510F"/>
    <w:rsid w:val="00D2442E"/>
    <w:rsid w:val="00D84ADC"/>
    <w:rsid w:val="00D912E9"/>
    <w:rsid w:val="00DC01D8"/>
    <w:rsid w:val="00DC63BE"/>
    <w:rsid w:val="00DE3FA9"/>
    <w:rsid w:val="00DF6150"/>
    <w:rsid w:val="00F1193B"/>
    <w:rsid w:val="00F950EF"/>
    <w:rsid w:val="00FC2A0A"/>
    <w:rsid w:val="00FC643E"/>
    <w:rsid w:val="00FD135E"/>
    <w:rsid w:val="00FF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1FB5"/>
  <w15:chartTrackingRefBased/>
  <w15:docId w15:val="{F0065034-4519-429E-A865-CA5A8F25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5E"/>
  </w:style>
  <w:style w:type="paragraph" w:styleId="Heading1">
    <w:name w:val="heading 1"/>
    <w:basedOn w:val="Normal"/>
    <w:next w:val="Normal"/>
    <w:link w:val="Heading1Char"/>
    <w:qFormat/>
    <w:rsid w:val="00FD135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0A"/>
  </w:style>
  <w:style w:type="paragraph" w:styleId="Footer">
    <w:name w:val="footer"/>
    <w:basedOn w:val="Normal"/>
    <w:link w:val="FooterChar"/>
    <w:uiPriority w:val="99"/>
    <w:unhideWhenUsed/>
    <w:rsid w:val="00FC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0A"/>
  </w:style>
  <w:style w:type="paragraph" w:styleId="ListParagraph">
    <w:name w:val="List Paragraph"/>
    <w:basedOn w:val="Normal"/>
    <w:uiPriority w:val="34"/>
    <w:qFormat/>
    <w:rsid w:val="00FC2A0A"/>
    <w:pPr>
      <w:ind w:left="720"/>
      <w:contextualSpacing/>
    </w:pPr>
  </w:style>
  <w:style w:type="paragraph" w:styleId="NormalWeb">
    <w:name w:val="Normal (Web)"/>
    <w:basedOn w:val="Normal"/>
    <w:uiPriority w:val="99"/>
    <w:semiHidden/>
    <w:unhideWhenUsed/>
    <w:rsid w:val="00067A19"/>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20E93"/>
    <w:rPr>
      <w:b/>
      <w:bCs/>
    </w:rPr>
  </w:style>
  <w:style w:type="character" w:styleId="Emphasis">
    <w:name w:val="Emphasis"/>
    <w:basedOn w:val="DefaultParagraphFont"/>
    <w:uiPriority w:val="20"/>
    <w:qFormat/>
    <w:rsid w:val="00220E93"/>
    <w:rPr>
      <w:i/>
      <w:iCs/>
    </w:rPr>
  </w:style>
  <w:style w:type="paragraph" w:styleId="BalloonText">
    <w:name w:val="Balloon Text"/>
    <w:basedOn w:val="Normal"/>
    <w:link w:val="BalloonTextChar"/>
    <w:uiPriority w:val="99"/>
    <w:semiHidden/>
    <w:unhideWhenUsed/>
    <w:rsid w:val="00AC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07"/>
    <w:rPr>
      <w:rFonts w:ascii="Segoe UI" w:hAnsi="Segoe UI" w:cs="Segoe UI"/>
      <w:sz w:val="18"/>
      <w:szCs w:val="18"/>
    </w:rPr>
  </w:style>
  <w:style w:type="paragraph" w:styleId="BodyTextIndent">
    <w:name w:val="Body Text Indent"/>
    <w:basedOn w:val="Normal"/>
    <w:link w:val="BodyTextIndentChar"/>
    <w:rsid w:val="00BF092D"/>
    <w:pPr>
      <w:spacing w:after="0" w:line="240" w:lineRule="auto"/>
      <w:ind w:left="720"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F092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D135E"/>
    <w:rPr>
      <w:rFonts w:ascii="Times New Roman" w:eastAsia="Times New Roman" w:hAnsi="Times New Roman" w:cs="Times New Roman"/>
      <w:b/>
      <w:sz w:val="24"/>
      <w:szCs w:val="20"/>
    </w:rPr>
  </w:style>
  <w:style w:type="paragraph" w:customStyle="1" w:styleId="Bullet1">
    <w:name w:val="Bullet 1"/>
    <w:basedOn w:val="Normal"/>
    <w:link w:val="Bullet1Char"/>
    <w:qFormat/>
    <w:rsid w:val="00FD135E"/>
    <w:pPr>
      <w:numPr>
        <w:numId w:val="1"/>
      </w:numPr>
      <w:spacing w:after="240" w:line="280" w:lineRule="exact"/>
    </w:pPr>
    <w:rPr>
      <w:rFonts w:ascii="Arial" w:eastAsia="Times New Roman" w:hAnsi="Arial" w:cs="Times New Roman"/>
      <w:sz w:val="20"/>
      <w:szCs w:val="20"/>
      <w:lang w:eastAsia="en-GB"/>
    </w:rPr>
  </w:style>
  <w:style w:type="character" w:customStyle="1" w:styleId="Bullet1Char">
    <w:name w:val="Bullet 1 Char"/>
    <w:link w:val="Bullet1"/>
    <w:rsid w:val="00FD135E"/>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53754">
      <w:bodyDiv w:val="1"/>
      <w:marLeft w:val="0"/>
      <w:marRight w:val="0"/>
      <w:marTop w:val="0"/>
      <w:marBottom w:val="0"/>
      <w:divBdr>
        <w:top w:val="none" w:sz="0" w:space="0" w:color="auto"/>
        <w:left w:val="none" w:sz="0" w:space="0" w:color="auto"/>
        <w:bottom w:val="none" w:sz="0" w:space="0" w:color="auto"/>
        <w:right w:val="none" w:sz="0" w:space="0" w:color="auto"/>
      </w:divBdr>
      <w:divsChild>
        <w:div w:id="386690098">
          <w:marLeft w:val="0"/>
          <w:marRight w:val="0"/>
          <w:marTop w:val="0"/>
          <w:marBottom w:val="0"/>
          <w:divBdr>
            <w:top w:val="none" w:sz="0" w:space="0" w:color="auto"/>
            <w:left w:val="none" w:sz="0" w:space="0" w:color="auto"/>
            <w:bottom w:val="none" w:sz="0" w:space="0" w:color="auto"/>
            <w:right w:val="none" w:sz="0" w:space="0" w:color="auto"/>
          </w:divBdr>
          <w:divsChild>
            <w:div w:id="1817405858">
              <w:marLeft w:val="0"/>
              <w:marRight w:val="0"/>
              <w:marTop w:val="0"/>
              <w:marBottom w:val="0"/>
              <w:divBdr>
                <w:top w:val="none" w:sz="0" w:space="0" w:color="auto"/>
                <w:left w:val="none" w:sz="0" w:space="0" w:color="auto"/>
                <w:bottom w:val="none" w:sz="0" w:space="0" w:color="auto"/>
                <w:right w:val="none" w:sz="0" w:space="0" w:color="auto"/>
              </w:divBdr>
              <w:divsChild>
                <w:div w:id="1238051746">
                  <w:marLeft w:val="0"/>
                  <w:marRight w:val="0"/>
                  <w:marTop w:val="0"/>
                  <w:marBottom w:val="0"/>
                  <w:divBdr>
                    <w:top w:val="none" w:sz="0" w:space="0" w:color="auto"/>
                    <w:left w:val="none" w:sz="0" w:space="0" w:color="auto"/>
                    <w:bottom w:val="none" w:sz="0" w:space="0" w:color="auto"/>
                    <w:right w:val="none" w:sz="0" w:space="0" w:color="auto"/>
                  </w:divBdr>
                </w:div>
                <w:div w:id="2049839672">
                  <w:marLeft w:val="0"/>
                  <w:marRight w:val="0"/>
                  <w:marTop w:val="0"/>
                  <w:marBottom w:val="0"/>
                  <w:divBdr>
                    <w:top w:val="none" w:sz="0" w:space="0" w:color="auto"/>
                    <w:left w:val="none" w:sz="0" w:space="0" w:color="auto"/>
                    <w:bottom w:val="none" w:sz="0" w:space="0" w:color="auto"/>
                    <w:right w:val="none" w:sz="0" w:space="0" w:color="auto"/>
                  </w:divBdr>
                  <w:divsChild>
                    <w:div w:id="1836531302">
                      <w:marLeft w:val="0"/>
                      <w:marRight w:val="0"/>
                      <w:marTop w:val="0"/>
                      <w:marBottom w:val="0"/>
                      <w:divBdr>
                        <w:top w:val="none" w:sz="0" w:space="0" w:color="auto"/>
                        <w:left w:val="none" w:sz="0" w:space="0" w:color="auto"/>
                        <w:bottom w:val="none" w:sz="0" w:space="0" w:color="auto"/>
                        <w:right w:val="none" w:sz="0" w:space="0" w:color="auto"/>
                      </w:divBdr>
                      <w:divsChild>
                        <w:div w:id="1921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27060">
          <w:marLeft w:val="0"/>
          <w:marRight w:val="0"/>
          <w:marTop w:val="0"/>
          <w:marBottom w:val="0"/>
          <w:divBdr>
            <w:top w:val="none" w:sz="0" w:space="0" w:color="auto"/>
            <w:left w:val="none" w:sz="0" w:space="0" w:color="auto"/>
            <w:bottom w:val="none" w:sz="0" w:space="0" w:color="auto"/>
            <w:right w:val="none" w:sz="0" w:space="0" w:color="auto"/>
          </w:divBdr>
          <w:divsChild>
            <w:div w:id="1535532159">
              <w:marLeft w:val="0"/>
              <w:marRight w:val="0"/>
              <w:marTop w:val="0"/>
              <w:marBottom w:val="0"/>
              <w:divBdr>
                <w:top w:val="none" w:sz="0" w:space="0" w:color="auto"/>
                <w:left w:val="none" w:sz="0" w:space="0" w:color="auto"/>
                <w:bottom w:val="none" w:sz="0" w:space="0" w:color="auto"/>
                <w:right w:val="none" w:sz="0" w:space="0" w:color="auto"/>
              </w:divBdr>
            </w:div>
          </w:divsChild>
        </w:div>
        <w:div w:id="1552308485">
          <w:marLeft w:val="0"/>
          <w:marRight w:val="0"/>
          <w:marTop w:val="0"/>
          <w:marBottom w:val="0"/>
          <w:divBdr>
            <w:top w:val="none" w:sz="0" w:space="0" w:color="auto"/>
            <w:left w:val="none" w:sz="0" w:space="0" w:color="auto"/>
            <w:bottom w:val="single" w:sz="6" w:space="0" w:color="EBEBEB"/>
            <w:right w:val="none" w:sz="0" w:space="0" w:color="auto"/>
          </w:divBdr>
          <w:divsChild>
            <w:div w:id="739863135">
              <w:marLeft w:val="0"/>
              <w:marRight w:val="0"/>
              <w:marTop w:val="0"/>
              <w:marBottom w:val="0"/>
              <w:divBdr>
                <w:top w:val="none" w:sz="0" w:space="0" w:color="auto"/>
                <w:left w:val="none" w:sz="0" w:space="0" w:color="auto"/>
                <w:bottom w:val="none" w:sz="0" w:space="0" w:color="auto"/>
                <w:right w:val="none" w:sz="0" w:space="0" w:color="auto"/>
              </w:divBdr>
              <w:divsChild>
                <w:div w:id="498887091">
                  <w:marLeft w:val="0"/>
                  <w:marRight w:val="0"/>
                  <w:marTop w:val="0"/>
                  <w:marBottom w:val="480"/>
                  <w:divBdr>
                    <w:top w:val="none" w:sz="0" w:space="0" w:color="auto"/>
                    <w:left w:val="none" w:sz="0" w:space="0" w:color="auto"/>
                    <w:bottom w:val="none" w:sz="0" w:space="0" w:color="auto"/>
                    <w:right w:val="none" w:sz="0" w:space="0" w:color="auto"/>
                  </w:divBdr>
                  <w:divsChild>
                    <w:div w:id="872961980">
                      <w:marLeft w:val="0"/>
                      <w:marRight w:val="0"/>
                      <w:marTop w:val="0"/>
                      <w:marBottom w:val="0"/>
                      <w:divBdr>
                        <w:top w:val="none" w:sz="0" w:space="0" w:color="auto"/>
                        <w:left w:val="none" w:sz="0" w:space="0" w:color="auto"/>
                        <w:bottom w:val="none" w:sz="0" w:space="0" w:color="auto"/>
                        <w:right w:val="none" w:sz="0" w:space="0" w:color="auto"/>
                      </w:divBdr>
                    </w:div>
                    <w:div w:id="1756049135">
                      <w:marLeft w:val="750"/>
                      <w:marRight w:val="0"/>
                      <w:marTop w:val="0"/>
                      <w:marBottom w:val="0"/>
                      <w:divBdr>
                        <w:top w:val="none" w:sz="0" w:space="0" w:color="auto"/>
                        <w:left w:val="none" w:sz="0" w:space="0" w:color="auto"/>
                        <w:bottom w:val="none" w:sz="0" w:space="0" w:color="auto"/>
                        <w:right w:val="none" w:sz="0" w:space="0" w:color="auto"/>
                      </w:divBdr>
                      <w:divsChild>
                        <w:div w:id="10953550">
                          <w:marLeft w:val="0"/>
                          <w:marRight w:val="0"/>
                          <w:marTop w:val="0"/>
                          <w:marBottom w:val="0"/>
                          <w:divBdr>
                            <w:top w:val="none" w:sz="0" w:space="0" w:color="auto"/>
                            <w:left w:val="none" w:sz="0" w:space="0" w:color="auto"/>
                            <w:bottom w:val="none" w:sz="0" w:space="0" w:color="auto"/>
                            <w:right w:val="none" w:sz="0" w:space="0" w:color="auto"/>
                          </w:divBdr>
                        </w:div>
                        <w:div w:id="18080894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63613847">
                  <w:marLeft w:val="0"/>
                  <w:marRight w:val="0"/>
                  <w:marTop w:val="0"/>
                  <w:marBottom w:val="180"/>
                  <w:divBdr>
                    <w:top w:val="none" w:sz="0" w:space="0" w:color="auto"/>
                    <w:left w:val="none" w:sz="0" w:space="0" w:color="auto"/>
                    <w:bottom w:val="none" w:sz="0" w:space="0" w:color="auto"/>
                    <w:right w:val="none" w:sz="0" w:space="0" w:color="auto"/>
                  </w:divBdr>
                  <w:divsChild>
                    <w:div w:id="1504778560">
                      <w:marLeft w:val="0"/>
                      <w:marRight w:val="0"/>
                      <w:marTop w:val="0"/>
                      <w:marBottom w:val="0"/>
                      <w:divBdr>
                        <w:top w:val="none" w:sz="0" w:space="0" w:color="auto"/>
                        <w:left w:val="none" w:sz="0" w:space="0" w:color="auto"/>
                        <w:bottom w:val="none" w:sz="0" w:space="0" w:color="auto"/>
                        <w:right w:val="none" w:sz="0" w:space="0" w:color="auto"/>
                      </w:divBdr>
                      <w:divsChild>
                        <w:div w:id="1116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4339">
          <w:marLeft w:val="0"/>
          <w:marRight w:val="0"/>
          <w:marTop w:val="180"/>
          <w:marBottom w:val="0"/>
          <w:divBdr>
            <w:top w:val="none" w:sz="0" w:space="0" w:color="auto"/>
            <w:left w:val="none" w:sz="0" w:space="0" w:color="auto"/>
            <w:bottom w:val="none" w:sz="0" w:space="0" w:color="auto"/>
            <w:right w:val="none" w:sz="0" w:space="0" w:color="auto"/>
          </w:divBdr>
        </w:div>
      </w:divsChild>
    </w:div>
    <w:div w:id="20617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Knox</dc:creator>
  <cp:keywords/>
  <dc:description/>
  <cp:lastModifiedBy>St Claudine's Recruitment</cp:lastModifiedBy>
  <cp:revision>4</cp:revision>
  <cp:lastPrinted>2024-03-26T12:23:00Z</cp:lastPrinted>
  <dcterms:created xsi:type="dcterms:W3CDTF">2024-07-02T08:59:00Z</dcterms:created>
  <dcterms:modified xsi:type="dcterms:W3CDTF">2024-07-02T15:21:00Z</dcterms:modified>
</cp:coreProperties>
</file>