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F686" w14:textId="77777777" w:rsidR="001B2020" w:rsidRPr="00A17ABB" w:rsidRDefault="001B2020" w:rsidP="008308BA">
      <w:pPr>
        <w:spacing w:before="120" w:after="120" w:line="240" w:lineRule="auto"/>
        <w:contextualSpacing/>
        <w:rPr>
          <w:rFonts w:ascii="Century Gothic" w:hAnsi="Century Gothic"/>
          <w:b/>
        </w:rPr>
      </w:pPr>
    </w:p>
    <w:p w14:paraId="665B28ED" w14:textId="77777777" w:rsidR="00E10223" w:rsidRPr="00A17ABB"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 xml:space="preserve">Djanogly Learning Trust </w:t>
      </w:r>
    </w:p>
    <w:p w14:paraId="523DF96B" w14:textId="77777777" w:rsidR="00E10223"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Job Description</w:t>
      </w:r>
    </w:p>
    <w:p w14:paraId="4D1F796B" w14:textId="77777777" w:rsidR="00584761" w:rsidRDefault="00584761" w:rsidP="008308BA">
      <w:pPr>
        <w:spacing w:before="120" w:after="120" w:line="240" w:lineRule="auto"/>
        <w:ind w:left="2880" w:hanging="2880"/>
        <w:contextualSpacing/>
        <w:jc w:val="center"/>
        <w:rPr>
          <w:rFonts w:ascii="Century Gothic" w:hAnsi="Century Gothic"/>
          <w:b/>
          <w:sz w:val="28"/>
          <w:szCs w:val="28"/>
        </w:rPr>
      </w:pPr>
    </w:p>
    <w:p w14:paraId="51A4571D" w14:textId="77777777" w:rsidR="00584761" w:rsidRPr="00BF2418" w:rsidRDefault="00584761" w:rsidP="00584761">
      <w:pPr>
        <w:jc w:val="both"/>
        <w:rPr>
          <w:rFonts w:ascii="Century Gothic" w:hAnsi="Century Gothic"/>
          <w:b/>
        </w:rPr>
      </w:pPr>
      <w:r w:rsidRPr="00BF2418">
        <w:rPr>
          <w:rFonts w:ascii="Century Gothic" w:hAnsi="Century Gothic"/>
          <w:b/>
        </w:rPr>
        <w:t>Djanogly Learning Trust Vision</w:t>
      </w:r>
    </w:p>
    <w:p w14:paraId="2E966619" w14:textId="6F53AD3F" w:rsidR="00E10223" w:rsidRPr="00584761" w:rsidRDefault="00584761" w:rsidP="00584761">
      <w:pPr>
        <w:jc w:val="both"/>
        <w:rPr>
          <w:rFonts w:ascii="Century Gothic" w:hAnsi="Century Gothic"/>
        </w:rPr>
      </w:pPr>
      <w:r w:rsidRPr="00BF2418">
        <w:rPr>
          <w:rFonts w:ascii="Century Gothic" w:hAnsi="Century Gothic"/>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r>
        <w:rPr>
          <w:rFonts w:ascii="Century Gothic" w:hAnsi="Century Gothic"/>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578"/>
      </w:tblGrid>
      <w:tr w:rsidR="00E10223" w:rsidRPr="00EF3819" w14:paraId="00BDAB23" w14:textId="77777777" w:rsidTr="00FC366B">
        <w:trPr>
          <w:trHeight w:val="278"/>
        </w:trPr>
        <w:tc>
          <w:tcPr>
            <w:tcW w:w="3119" w:type="dxa"/>
          </w:tcPr>
          <w:p w14:paraId="5AD799F5" w14:textId="77777777" w:rsidR="00E10223" w:rsidRPr="00783794" w:rsidRDefault="00A17ABB"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7FE14915" w14:textId="39426096" w:rsidR="00E577D5" w:rsidRPr="00FC366B" w:rsidRDefault="007A1920" w:rsidP="00FC366B">
            <w:pPr>
              <w:spacing w:after="0" w:line="240" w:lineRule="auto"/>
              <w:contextualSpacing/>
              <w:rPr>
                <w:rFonts w:ascii="Century Gothic" w:hAnsi="Century Gothic"/>
                <w:color w:val="FF0000"/>
              </w:rPr>
            </w:pPr>
            <w:r>
              <w:rPr>
                <w:rFonts w:ascii="Century Gothic" w:hAnsi="Century Gothic"/>
              </w:rPr>
              <w:t>Cleaner</w:t>
            </w:r>
          </w:p>
        </w:tc>
      </w:tr>
      <w:tr w:rsidR="001B33DC" w:rsidRPr="00EF3819" w14:paraId="4C5EAFF7" w14:textId="77777777" w:rsidTr="00FD25F7">
        <w:trPr>
          <w:trHeight w:val="278"/>
        </w:trPr>
        <w:tc>
          <w:tcPr>
            <w:tcW w:w="3119" w:type="dxa"/>
            <w:vAlign w:val="center"/>
          </w:tcPr>
          <w:p w14:paraId="075AFE9D" w14:textId="77777777" w:rsidR="00E577D5" w:rsidRPr="00FD25F7" w:rsidRDefault="00A17ABB" w:rsidP="00FD25F7">
            <w:pPr>
              <w:spacing w:after="0"/>
              <w:rPr>
                <w:rFonts w:ascii="Century Gothic" w:hAnsi="Century Gothic"/>
                <w:b/>
              </w:rPr>
            </w:pPr>
            <w:r w:rsidRPr="00A326B1">
              <w:rPr>
                <w:rFonts w:ascii="Century Gothic" w:hAnsi="Century Gothic"/>
                <w:b/>
              </w:rPr>
              <w:t>Hours and weeks</w:t>
            </w:r>
          </w:p>
        </w:tc>
        <w:tc>
          <w:tcPr>
            <w:tcW w:w="6662" w:type="dxa"/>
            <w:vAlign w:val="center"/>
          </w:tcPr>
          <w:p w14:paraId="1AAC7162" w14:textId="77777777" w:rsidR="00E577D5" w:rsidRPr="00A326B1" w:rsidRDefault="00A326B1" w:rsidP="00FD25F7">
            <w:pPr>
              <w:spacing w:after="0"/>
              <w:rPr>
                <w:rFonts w:ascii="Century Gothic" w:hAnsi="Century Gothic"/>
                <w:bCs/>
              </w:rPr>
            </w:pPr>
            <w:r w:rsidRPr="00A326B1">
              <w:rPr>
                <w:rFonts w:ascii="Century Gothic" w:hAnsi="Century Gothic"/>
                <w:bCs/>
              </w:rPr>
              <w:t>To be confirmed based on the needs of the site</w:t>
            </w:r>
          </w:p>
          <w:p w14:paraId="48E6768C" w14:textId="5A481723" w:rsidR="00A326B1" w:rsidRPr="00FD25F7" w:rsidRDefault="00A326B1" w:rsidP="00FD25F7">
            <w:pPr>
              <w:spacing w:after="0"/>
              <w:rPr>
                <w:rFonts w:ascii="Century Gothic" w:hAnsi="Century Gothic"/>
                <w:b/>
              </w:rPr>
            </w:pPr>
          </w:p>
        </w:tc>
      </w:tr>
    </w:tbl>
    <w:p w14:paraId="543DCF5D" w14:textId="624906AA" w:rsidR="00907CDA" w:rsidRDefault="00907CDA" w:rsidP="008308BA">
      <w:pPr>
        <w:spacing w:before="120" w:after="120" w:line="240" w:lineRule="auto"/>
        <w:contextualSpacing/>
        <w:rPr>
          <w:rFonts w:ascii="Century Gothic" w:hAnsi="Century Gothic"/>
          <w:b/>
        </w:rPr>
      </w:pPr>
    </w:p>
    <w:p w14:paraId="5AA81D89" w14:textId="17872A38" w:rsidR="00907CDA" w:rsidRPr="00320916" w:rsidRDefault="00907CDA" w:rsidP="00907CDA">
      <w:pPr>
        <w:spacing w:before="120" w:after="120" w:line="240" w:lineRule="auto"/>
        <w:contextualSpacing/>
        <w:rPr>
          <w:rFonts w:ascii="Century Gothic" w:hAnsi="Century Gothic"/>
          <w:b/>
        </w:rPr>
      </w:pPr>
      <w:r w:rsidRPr="00320916">
        <w:rPr>
          <w:rFonts w:ascii="Century Gothic" w:hAnsi="Century Gothic"/>
          <w:b/>
        </w:rPr>
        <w:t xml:space="preserve">Djanogly Values </w:t>
      </w:r>
    </w:p>
    <w:p w14:paraId="376B540D" w14:textId="77777777" w:rsidR="00907CDA" w:rsidRPr="00320916" w:rsidRDefault="00907CDA" w:rsidP="00907CDA">
      <w:pPr>
        <w:spacing w:before="120" w:after="120" w:line="240" w:lineRule="auto"/>
        <w:contextualSpacing/>
        <w:rPr>
          <w:rFonts w:ascii="Century Gothic" w:hAnsi="Century Gothic"/>
        </w:rPr>
      </w:pPr>
    </w:p>
    <w:p w14:paraId="03A4FDE0" w14:textId="6100C114" w:rsidR="00907CDA" w:rsidRPr="00320916" w:rsidRDefault="00907CDA" w:rsidP="00907CDA">
      <w:pPr>
        <w:spacing w:after="0" w:line="240" w:lineRule="auto"/>
        <w:rPr>
          <w:rFonts w:ascii="Century Gothic" w:hAnsi="Century Gothic"/>
        </w:rPr>
      </w:pPr>
      <w:r w:rsidRPr="00320916">
        <w:rPr>
          <w:rFonts w:ascii="Century Gothic" w:hAnsi="Century Gothic"/>
        </w:rPr>
        <w:t xml:space="preserve">Employees who demonstrate a commitment to our core values of Excellence, Resilience and Innovation will: </w:t>
      </w:r>
    </w:p>
    <w:p w14:paraId="74FC0589" w14:textId="77777777" w:rsidR="00907CDA" w:rsidRPr="00320916" w:rsidRDefault="00907CDA" w:rsidP="00907CDA">
      <w:pPr>
        <w:spacing w:after="0" w:line="240" w:lineRule="auto"/>
        <w:rPr>
          <w:rFonts w:ascii="Century Gothic" w:hAnsi="Century Gothic"/>
        </w:rPr>
      </w:pPr>
    </w:p>
    <w:p w14:paraId="49170278" w14:textId="44F37B64"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320916" w:rsidRDefault="00907CDA" w:rsidP="00907CDA">
      <w:pPr>
        <w:spacing w:after="0" w:line="240" w:lineRule="auto"/>
        <w:ind w:left="360"/>
        <w:contextualSpacing/>
        <w:rPr>
          <w:rFonts w:ascii="Century Gothic" w:hAnsi="Century Gothic"/>
        </w:rPr>
      </w:pPr>
    </w:p>
    <w:p w14:paraId="12C68AA4" w14:textId="77777777" w:rsidR="00907CDA" w:rsidRPr="00320916" w:rsidRDefault="00907CDA" w:rsidP="00907CDA">
      <w:pPr>
        <w:numPr>
          <w:ilvl w:val="0"/>
          <w:numId w:val="3"/>
        </w:numPr>
        <w:spacing w:after="0" w:line="240" w:lineRule="auto"/>
        <w:contextualSpacing/>
        <w:rPr>
          <w:rFonts w:ascii="Century Gothic" w:hAnsi="Century Gothic"/>
        </w:rPr>
      </w:pPr>
      <w:r w:rsidRPr="00320916">
        <w:rPr>
          <w:rFonts w:ascii="Century Gothic" w:eastAsia="Times New Roman" w:hAnsi="Century Gothic"/>
        </w:rPr>
        <w:t>Recognise and demonstrate the importance of working hard, showing resilience and paying close attention to detail to ensure every child achieves their best.</w:t>
      </w:r>
    </w:p>
    <w:p w14:paraId="65C16F45" w14:textId="77777777" w:rsidR="00907CDA" w:rsidRPr="00320916" w:rsidRDefault="00907CDA" w:rsidP="00907CDA">
      <w:pPr>
        <w:spacing w:after="0" w:line="240" w:lineRule="auto"/>
        <w:contextualSpacing/>
        <w:rPr>
          <w:rFonts w:ascii="Century Gothic" w:hAnsi="Century Gothic"/>
        </w:rPr>
      </w:pPr>
    </w:p>
    <w:p w14:paraId="48D6A506" w14:textId="77777777" w:rsidR="00907CDA" w:rsidRPr="00320916" w:rsidRDefault="00907CDA" w:rsidP="00907CDA">
      <w:pPr>
        <w:numPr>
          <w:ilvl w:val="0"/>
          <w:numId w:val="3"/>
        </w:numPr>
        <w:spacing w:after="0" w:line="240" w:lineRule="auto"/>
        <w:contextualSpacing/>
        <w:rPr>
          <w:rFonts w:ascii="Century Gothic" w:eastAsia="Times New Roman" w:hAnsi="Century Gothic"/>
        </w:rPr>
      </w:pPr>
      <w:r w:rsidRPr="00320916">
        <w:rPr>
          <w:rFonts w:ascii="Century Gothic" w:eastAsia="Times New Roman" w:hAnsi="Century Gothic"/>
        </w:rPr>
        <w:t>Strive for excellence by demonstrating a commitment to innovation, engaging in CPD and constantly striving to improve provision and outcomes for pupils.</w:t>
      </w:r>
    </w:p>
    <w:p w14:paraId="3D2C2531" w14:textId="77777777" w:rsidR="00907CDA" w:rsidRPr="00320916" w:rsidRDefault="00907CDA" w:rsidP="00907CDA">
      <w:pPr>
        <w:spacing w:after="0" w:line="240" w:lineRule="auto"/>
        <w:rPr>
          <w:rFonts w:ascii="Century Gothic" w:hAnsi="Century Gothic"/>
          <w:b/>
          <w:bCs/>
        </w:rPr>
      </w:pPr>
    </w:p>
    <w:p w14:paraId="1E366D23" w14:textId="036D60D8" w:rsidR="00907CDA" w:rsidRPr="00320916" w:rsidRDefault="00907CDA" w:rsidP="00907CDA">
      <w:pPr>
        <w:spacing w:after="0" w:line="240" w:lineRule="auto"/>
        <w:rPr>
          <w:rFonts w:ascii="Century Gothic" w:hAnsi="Century Gothic"/>
          <w:b/>
          <w:bCs/>
        </w:rPr>
      </w:pPr>
      <w:r w:rsidRPr="00320916">
        <w:rPr>
          <w:rFonts w:ascii="Century Gothic" w:hAnsi="Century Gothic"/>
          <w:b/>
          <w:bCs/>
        </w:rPr>
        <w:t>Djanogly Behaviours</w:t>
      </w:r>
    </w:p>
    <w:p w14:paraId="1628EC8D" w14:textId="77777777" w:rsidR="00907CDA" w:rsidRPr="00320916" w:rsidRDefault="00907CDA" w:rsidP="00907CDA">
      <w:pPr>
        <w:spacing w:after="0" w:line="240" w:lineRule="auto"/>
        <w:rPr>
          <w:rFonts w:ascii="Century Gothic" w:hAnsi="Century Gothic"/>
          <w:b/>
          <w:bCs/>
        </w:rPr>
      </w:pPr>
    </w:p>
    <w:p w14:paraId="5668D513" w14:textId="3B07ABE6" w:rsidR="00907CDA" w:rsidRPr="00320916" w:rsidRDefault="00907CDA" w:rsidP="00907CDA">
      <w:pPr>
        <w:spacing w:after="0" w:line="240" w:lineRule="auto"/>
        <w:rPr>
          <w:rFonts w:ascii="Century Gothic" w:hAnsi="Century Gothic"/>
        </w:rPr>
      </w:pPr>
      <w:r w:rsidRPr="00320916">
        <w:rPr>
          <w:rFonts w:ascii="Century Gothic" w:hAnsi="Century Gothic"/>
        </w:rPr>
        <w:t>Employees will demonstrate their professionalism and promote a positive culture by:</w:t>
      </w:r>
    </w:p>
    <w:p w14:paraId="305A65C1" w14:textId="77777777" w:rsidR="00907CDA" w:rsidRPr="00320916" w:rsidRDefault="00907CDA" w:rsidP="00907CDA">
      <w:pPr>
        <w:spacing w:after="0" w:line="240" w:lineRule="auto"/>
        <w:rPr>
          <w:rFonts w:ascii="Century Gothic" w:hAnsi="Century Gothic"/>
        </w:rPr>
      </w:pPr>
    </w:p>
    <w:p w14:paraId="6C2139F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Behaving in a professional manner at all times</w:t>
      </w:r>
    </w:p>
    <w:p w14:paraId="51B9DA0D" w14:textId="77777777" w:rsidR="00907CDA" w:rsidRPr="00320916" w:rsidRDefault="00907CDA" w:rsidP="00907CDA">
      <w:pPr>
        <w:spacing w:after="0" w:line="240" w:lineRule="auto"/>
        <w:ind w:left="360"/>
        <w:contextualSpacing/>
        <w:rPr>
          <w:rFonts w:ascii="Century Gothic" w:eastAsia="Times New Roman" w:hAnsi="Century Gothic"/>
        </w:rPr>
      </w:pPr>
    </w:p>
    <w:p w14:paraId="61EF016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Developing professional working relationships with all colleagues and stakeholders, showing understanding and mutual respect in all aspects of their role</w:t>
      </w:r>
    </w:p>
    <w:p w14:paraId="2915E712" w14:textId="77777777" w:rsidR="00907CDA" w:rsidRPr="00320916" w:rsidRDefault="00907CDA" w:rsidP="00907CDA">
      <w:pPr>
        <w:spacing w:after="0" w:line="240" w:lineRule="auto"/>
        <w:contextualSpacing/>
        <w:rPr>
          <w:rFonts w:ascii="Century Gothic" w:eastAsia="Times New Roman" w:hAnsi="Century Gothic"/>
        </w:rPr>
      </w:pPr>
    </w:p>
    <w:p w14:paraId="484E73C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Taking personal responsibility by paying attention to the small things to intercept issues before they become a larger problem</w:t>
      </w:r>
    </w:p>
    <w:p w14:paraId="04BC9C1F" w14:textId="77777777" w:rsidR="00907CDA" w:rsidRPr="00320916" w:rsidRDefault="00907CDA" w:rsidP="00907CDA">
      <w:pPr>
        <w:spacing w:after="0" w:line="240" w:lineRule="auto"/>
        <w:contextualSpacing/>
        <w:rPr>
          <w:rFonts w:ascii="Century Gothic" w:eastAsia="Times New Roman" w:hAnsi="Century Gothic"/>
        </w:rPr>
      </w:pPr>
    </w:p>
    <w:p w14:paraId="52BE0A48"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Resolving any issues in a professional, calm manner, seeking support where necessary and always demonstrating kindness and respect for others</w:t>
      </w:r>
    </w:p>
    <w:p w14:paraId="5F9D4EC3" w14:textId="77777777" w:rsidR="00907CDA" w:rsidRPr="00320916" w:rsidRDefault="00907CDA" w:rsidP="00907CDA">
      <w:pPr>
        <w:spacing w:after="0" w:line="240" w:lineRule="auto"/>
        <w:contextualSpacing/>
        <w:rPr>
          <w:rFonts w:ascii="Century Gothic" w:eastAsia="Times New Roman" w:hAnsi="Century Gothic"/>
        </w:rPr>
      </w:pPr>
    </w:p>
    <w:p w14:paraId="30E36A2E" w14:textId="77777777" w:rsidR="00907CDA" w:rsidRPr="00320916" w:rsidRDefault="00907CDA" w:rsidP="00907CDA">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Starting and ending the day with the same emotional constancy with every interaction.</w:t>
      </w:r>
    </w:p>
    <w:p w14:paraId="1F6D2A4C" w14:textId="77777777" w:rsidR="00907CDA" w:rsidRPr="00320916" w:rsidRDefault="00907CDA" w:rsidP="00907CDA">
      <w:pPr>
        <w:spacing w:after="0" w:line="240" w:lineRule="auto"/>
      </w:pPr>
    </w:p>
    <w:p w14:paraId="713834D2" w14:textId="144F6111" w:rsidR="00907CDA" w:rsidRPr="00320916" w:rsidRDefault="00907CDA" w:rsidP="00907CDA">
      <w:pPr>
        <w:rPr>
          <w:rFonts w:ascii="Century Gothic" w:hAnsi="Century Gothic"/>
        </w:rPr>
      </w:pPr>
    </w:p>
    <w:p w14:paraId="220C0BFE" w14:textId="4334D70E" w:rsidR="00907CDA" w:rsidRDefault="00907CDA" w:rsidP="008308BA">
      <w:pPr>
        <w:spacing w:before="120" w:after="120" w:line="240" w:lineRule="auto"/>
        <w:contextualSpacing/>
        <w:rPr>
          <w:rFonts w:ascii="Century Gothic" w:hAnsi="Century Gothic"/>
          <w:b/>
        </w:rPr>
      </w:pPr>
    </w:p>
    <w:p w14:paraId="5D2B0E60" w14:textId="57D34DFE" w:rsidR="00907CDA" w:rsidRDefault="00907CDA" w:rsidP="008308BA">
      <w:pPr>
        <w:spacing w:before="120" w:after="120" w:line="240" w:lineRule="auto"/>
        <w:contextualSpacing/>
        <w:rPr>
          <w:rFonts w:ascii="Century Gothic" w:hAnsi="Century Gothic"/>
          <w:b/>
        </w:rPr>
      </w:pPr>
    </w:p>
    <w:p w14:paraId="4FA15958" w14:textId="77777777" w:rsidR="00E10223" w:rsidRPr="00842EE9" w:rsidRDefault="00396BE3" w:rsidP="008308BA">
      <w:pPr>
        <w:spacing w:before="120" w:after="120" w:line="240" w:lineRule="auto"/>
        <w:contextualSpacing/>
        <w:rPr>
          <w:rFonts w:ascii="Century Gothic" w:hAnsi="Century Gothic"/>
          <w:b/>
          <w:sz w:val="24"/>
          <w:szCs w:val="24"/>
        </w:rPr>
      </w:pPr>
      <w:r w:rsidRPr="00842EE9">
        <w:rPr>
          <w:rFonts w:ascii="Century Gothic" w:hAnsi="Century Gothic"/>
          <w:b/>
          <w:sz w:val="24"/>
          <w:szCs w:val="24"/>
        </w:rPr>
        <w:t>Job Purpose</w:t>
      </w:r>
      <w:r w:rsidR="00C16BB2" w:rsidRPr="00842EE9">
        <w:rPr>
          <w:rFonts w:ascii="Century Gothic" w:hAnsi="Century Gothic"/>
          <w:b/>
          <w:sz w:val="24"/>
          <w:szCs w:val="24"/>
        </w:rPr>
        <w:t>:</w:t>
      </w:r>
    </w:p>
    <w:tbl>
      <w:tblPr>
        <w:tblStyle w:val="TableGrid"/>
        <w:tblW w:w="0" w:type="auto"/>
        <w:tblLook w:val="04A0" w:firstRow="1" w:lastRow="0" w:firstColumn="1" w:lastColumn="0" w:noHBand="0" w:noVBand="1"/>
      </w:tblPr>
      <w:tblGrid>
        <w:gridCol w:w="9628"/>
      </w:tblGrid>
      <w:tr w:rsidR="008B4996" w:rsidRPr="00842EE9" w14:paraId="2503876A" w14:textId="77777777" w:rsidTr="008B4996">
        <w:tc>
          <w:tcPr>
            <w:tcW w:w="9854" w:type="dxa"/>
          </w:tcPr>
          <w:p w14:paraId="19464B58" w14:textId="77777777" w:rsidR="00FC366B" w:rsidRPr="00FC366B" w:rsidRDefault="00FC366B" w:rsidP="00FC366B">
            <w:pPr>
              <w:spacing w:after="0" w:line="240" w:lineRule="auto"/>
              <w:contextualSpacing/>
              <w:rPr>
                <w:rFonts w:ascii="Century Gothic" w:hAnsi="Century Gothic"/>
              </w:rPr>
            </w:pPr>
            <w:r w:rsidRPr="00FC366B">
              <w:rPr>
                <w:rFonts w:ascii="Century Gothic" w:hAnsi="Century Gothic"/>
              </w:rPr>
              <w:t>The post holder is required to work as part of Estates and Facilities teams to provide an efficient cleaning operation, ensuring high standards of cleaning quality and safety are maintained. When required, cleaners will support wider operational and estates requirements of the Trust under estates team direction.</w:t>
            </w:r>
          </w:p>
          <w:p w14:paraId="35A8BA65" w14:textId="43247D30" w:rsidR="00E22078" w:rsidRPr="00842EE9" w:rsidRDefault="00E22078" w:rsidP="00E22078">
            <w:pPr>
              <w:spacing w:after="0" w:line="240" w:lineRule="auto"/>
              <w:contextualSpacing/>
              <w:jc w:val="both"/>
              <w:rPr>
                <w:rFonts w:ascii="Century Gothic" w:hAnsi="Century Gothic"/>
              </w:rPr>
            </w:pPr>
          </w:p>
        </w:tc>
      </w:tr>
    </w:tbl>
    <w:p w14:paraId="136EB55E" w14:textId="77777777" w:rsidR="00157560" w:rsidRPr="00842EE9" w:rsidRDefault="00157560" w:rsidP="008308BA">
      <w:pPr>
        <w:spacing w:before="120" w:after="120" w:line="240" w:lineRule="auto"/>
        <w:contextualSpacing/>
        <w:jc w:val="both"/>
        <w:rPr>
          <w:rFonts w:ascii="Century Gothic" w:hAnsi="Century Gothic"/>
        </w:rPr>
      </w:pPr>
    </w:p>
    <w:p w14:paraId="1930920B" w14:textId="77777777" w:rsidR="00E026D2" w:rsidRPr="00842EE9" w:rsidRDefault="008B4996" w:rsidP="008308BA">
      <w:pPr>
        <w:spacing w:before="120" w:after="120" w:line="240" w:lineRule="auto"/>
        <w:contextualSpacing/>
        <w:rPr>
          <w:rFonts w:ascii="Century Gothic" w:hAnsi="Century Gothic"/>
          <w:b/>
          <w:sz w:val="24"/>
          <w:szCs w:val="24"/>
        </w:rPr>
      </w:pPr>
      <w:r w:rsidRPr="00842EE9">
        <w:rPr>
          <w:rFonts w:ascii="Century Gothic" w:hAnsi="Century Gothic"/>
          <w:b/>
          <w:sz w:val="24"/>
          <w:szCs w:val="24"/>
        </w:rPr>
        <w:t xml:space="preserve">Job </w:t>
      </w:r>
      <w:r w:rsidR="00AD3C73" w:rsidRPr="00842EE9">
        <w:rPr>
          <w:rFonts w:ascii="Century Gothic" w:hAnsi="Century Gothic"/>
          <w:b/>
          <w:sz w:val="24"/>
          <w:szCs w:val="24"/>
        </w:rPr>
        <w:t>Responsibilities:</w:t>
      </w:r>
    </w:p>
    <w:tbl>
      <w:tblPr>
        <w:tblStyle w:val="TableGrid"/>
        <w:tblW w:w="0" w:type="auto"/>
        <w:tblLook w:val="04A0" w:firstRow="1" w:lastRow="0" w:firstColumn="1" w:lastColumn="0" w:noHBand="0" w:noVBand="1"/>
      </w:tblPr>
      <w:tblGrid>
        <w:gridCol w:w="9628"/>
      </w:tblGrid>
      <w:tr w:rsidR="008B4996" w:rsidRPr="00842EE9" w14:paraId="365CBF6A" w14:textId="77777777" w:rsidTr="008B4996">
        <w:tc>
          <w:tcPr>
            <w:tcW w:w="9854" w:type="dxa"/>
          </w:tcPr>
          <w:p w14:paraId="65C6DDD8" w14:textId="7854EBFF"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 xml:space="preserve">To carry out work efficiently and effectively, to agreed standards </w:t>
            </w:r>
            <w:r>
              <w:rPr>
                <w:rFonts w:ascii="Century Gothic" w:hAnsi="Century Gothic"/>
              </w:rPr>
              <w:t xml:space="preserve">within </w:t>
            </w:r>
            <w:r w:rsidRPr="00FC366B">
              <w:rPr>
                <w:rFonts w:ascii="Century Gothic" w:hAnsi="Century Gothic"/>
              </w:rPr>
              <w:t xml:space="preserve">specific areas as directed by the Cleaning Supervisor, Site Supervisor or other management. </w:t>
            </w:r>
          </w:p>
          <w:p w14:paraId="1939A0DB" w14:textId="77777777" w:rsidR="00FC366B" w:rsidRPr="00FC366B" w:rsidRDefault="00FC366B" w:rsidP="00FC366B">
            <w:pPr>
              <w:spacing w:after="0"/>
              <w:ind w:left="720"/>
              <w:contextualSpacing/>
              <w:rPr>
                <w:rFonts w:ascii="Century Gothic" w:hAnsi="Century Gothic"/>
                <w:b/>
              </w:rPr>
            </w:pPr>
          </w:p>
          <w:p w14:paraId="52DCAEED" w14:textId="77777777"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 xml:space="preserve">To work agreed shift patterns, and subject to reasonable notice, to work alternative shift patterns and at different sites to meet the needs of the Trust. </w:t>
            </w:r>
          </w:p>
          <w:p w14:paraId="772F8ADE" w14:textId="77777777" w:rsidR="00FC366B" w:rsidRPr="00FC366B" w:rsidRDefault="00FC366B" w:rsidP="00FC366B">
            <w:pPr>
              <w:spacing w:after="0"/>
              <w:ind w:left="720"/>
              <w:contextualSpacing/>
              <w:rPr>
                <w:rFonts w:ascii="Century Gothic" w:hAnsi="Century Gothic"/>
                <w:b/>
              </w:rPr>
            </w:pPr>
          </w:p>
          <w:p w14:paraId="75EF5F81" w14:textId="77777777"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To have an awareness of health and safety issues and reporting any such hazards to the Cleaning Supervisor or appropriate manager.</w:t>
            </w:r>
          </w:p>
          <w:p w14:paraId="7B2FD79D" w14:textId="77777777" w:rsidR="00FC366B" w:rsidRPr="00FC366B" w:rsidRDefault="00FC366B" w:rsidP="00FC366B">
            <w:pPr>
              <w:ind w:left="720"/>
              <w:contextualSpacing/>
              <w:rPr>
                <w:rFonts w:ascii="Century Gothic" w:hAnsi="Century Gothic"/>
                <w:b/>
              </w:rPr>
            </w:pPr>
          </w:p>
          <w:p w14:paraId="756F96B2" w14:textId="77777777"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To carry out any periodic work as directed by the Cleaning Supervisor or other management.</w:t>
            </w:r>
          </w:p>
          <w:p w14:paraId="54F523D2" w14:textId="77777777" w:rsidR="00FC366B" w:rsidRPr="00FC366B" w:rsidRDefault="00FC366B" w:rsidP="00FC366B">
            <w:pPr>
              <w:ind w:left="720"/>
              <w:contextualSpacing/>
              <w:rPr>
                <w:rFonts w:ascii="Century Gothic" w:hAnsi="Century Gothic"/>
                <w:b/>
              </w:rPr>
            </w:pPr>
          </w:p>
          <w:p w14:paraId="5B6C248D" w14:textId="77777777"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To use all materials and equipment in accordance with the Cleaning Specification and safety guidelines, and to report faulty equipment immediately to the Cleaning Supervisor or other management.</w:t>
            </w:r>
          </w:p>
          <w:p w14:paraId="5EC31953" w14:textId="77777777" w:rsidR="00FC366B" w:rsidRPr="00FC366B" w:rsidRDefault="00FC366B" w:rsidP="00FC366B">
            <w:pPr>
              <w:ind w:left="720"/>
              <w:contextualSpacing/>
              <w:rPr>
                <w:rFonts w:ascii="Century Gothic" w:hAnsi="Century Gothic"/>
                <w:b/>
              </w:rPr>
            </w:pPr>
          </w:p>
          <w:p w14:paraId="7DAF78C3" w14:textId="710D8C21"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 xml:space="preserve">To work to the standards and methods as specified in the cleaning specification of materials and in accordance with </w:t>
            </w:r>
            <w:r w:rsidR="00AB5210">
              <w:rPr>
                <w:rFonts w:ascii="Century Gothic" w:hAnsi="Century Gothic"/>
              </w:rPr>
              <w:t>industry standards, and</w:t>
            </w:r>
            <w:r w:rsidRPr="00FC366B">
              <w:rPr>
                <w:rFonts w:ascii="Century Gothic" w:hAnsi="Century Gothic"/>
              </w:rPr>
              <w:t xml:space="preserve"> legislative requirements including  Health &amp; Safety at Work Act, COSHH Regulations etc.</w:t>
            </w:r>
          </w:p>
          <w:p w14:paraId="4FB8DB75" w14:textId="77777777" w:rsidR="00FC366B" w:rsidRPr="00FC366B" w:rsidRDefault="00FC366B" w:rsidP="00FC366B">
            <w:pPr>
              <w:ind w:left="720"/>
              <w:contextualSpacing/>
              <w:rPr>
                <w:rFonts w:ascii="Century Gothic" w:hAnsi="Century Gothic"/>
                <w:b/>
              </w:rPr>
            </w:pPr>
          </w:p>
          <w:p w14:paraId="01C7F2D8" w14:textId="77777777"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At all times to adhere to the Academy’s Health &amp; Safety Policy when carrying out duties.</w:t>
            </w:r>
          </w:p>
          <w:p w14:paraId="6EBC0C0D" w14:textId="77777777" w:rsidR="00FC366B" w:rsidRPr="00FC366B" w:rsidRDefault="00FC366B" w:rsidP="00FC366B">
            <w:pPr>
              <w:ind w:left="720"/>
              <w:contextualSpacing/>
              <w:rPr>
                <w:rFonts w:ascii="Century Gothic" w:hAnsi="Century Gothic"/>
                <w:b/>
              </w:rPr>
            </w:pPr>
          </w:p>
          <w:p w14:paraId="3F2748C9" w14:textId="77777777"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To undertake training as and when required.</w:t>
            </w:r>
          </w:p>
          <w:p w14:paraId="61200D60" w14:textId="77777777" w:rsidR="00FC366B" w:rsidRPr="00FC366B" w:rsidRDefault="00FC366B" w:rsidP="00FC366B">
            <w:pPr>
              <w:ind w:left="720"/>
              <w:contextualSpacing/>
              <w:rPr>
                <w:rFonts w:ascii="Century Gothic" w:hAnsi="Century Gothic"/>
                <w:b/>
              </w:rPr>
            </w:pPr>
          </w:p>
          <w:p w14:paraId="25AE0B38" w14:textId="77777777" w:rsidR="00FC366B" w:rsidRPr="00FC366B" w:rsidRDefault="00FC366B" w:rsidP="00FC366B">
            <w:pPr>
              <w:numPr>
                <w:ilvl w:val="0"/>
                <w:numId w:val="26"/>
              </w:numPr>
              <w:spacing w:after="0"/>
              <w:contextualSpacing/>
              <w:rPr>
                <w:rFonts w:ascii="Century Gothic" w:hAnsi="Century Gothic"/>
                <w:b/>
              </w:rPr>
            </w:pPr>
            <w:r w:rsidRPr="00FC366B">
              <w:rPr>
                <w:rFonts w:ascii="Century Gothic" w:hAnsi="Century Gothic"/>
              </w:rPr>
              <w:t>The undertaking of any other reasonable duties commensurate with the grading, overall function and level of responsibility of the post. These to include wider estates work under direction/supervision from other estates staff. These may include (but not be limited to) supporting  refurbishments, removals and clearance exercises, classroom or teaching space set up, grounds work, lettings support, flushing duties.</w:t>
            </w:r>
          </w:p>
          <w:p w14:paraId="775F80FE" w14:textId="77777777" w:rsidR="00842EE9" w:rsidRDefault="00842EE9" w:rsidP="0001183C">
            <w:pPr>
              <w:pStyle w:val="NoSpacing"/>
              <w:rPr>
                <w:rFonts w:ascii="Century Gothic" w:hAnsi="Century Gothic"/>
                <w:b/>
              </w:rPr>
            </w:pPr>
          </w:p>
          <w:p w14:paraId="5BD931EA" w14:textId="633DDCCB" w:rsidR="00907CDA" w:rsidRPr="00842EE9" w:rsidRDefault="00907CDA" w:rsidP="00E22078">
            <w:pPr>
              <w:autoSpaceDE w:val="0"/>
              <w:autoSpaceDN w:val="0"/>
              <w:adjustRightInd w:val="0"/>
              <w:spacing w:after="0" w:line="240" w:lineRule="auto"/>
              <w:rPr>
                <w:rFonts w:ascii="Century Gothic" w:hAnsi="Century Gothic"/>
                <w:highlight w:val="yellow"/>
              </w:rPr>
            </w:pPr>
          </w:p>
        </w:tc>
      </w:tr>
    </w:tbl>
    <w:p w14:paraId="1F282472" w14:textId="77777777" w:rsidR="00A17ABB" w:rsidRPr="00EF3819" w:rsidRDefault="00A17ABB" w:rsidP="008308BA">
      <w:pPr>
        <w:spacing w:before="120" w:after="120" w:line="240" w:lineRule="auto"/>
        <w:contextualSpacing/>
        <w:rPr>
          <w:rFonts w:ascii="Century Gothic" w:hAnsi="Century Gothic"/>
          <w:u w:val="single"/>
        </w:rPr>
      </w:pPr>
    </w:p>
    <w:p w14:paraId="5067F8F1" w14:textId="77777777" w:rsidR="00907CDA" w:rsidRDefault="00907CDA">
      <w:pPr>
        <w:spacing w:after="0" w:line="240" w:lineRule="auto"/>
        <w:rPr>
          <w:rFonts w:ascii="Century Gothic" w:eastAsia="Times New Roman" w:hAnsi="Century Gothic"/>
          <w:b/>
          <w:bCs/>
          <w:iCs/>
          <w:color w:val="000000"/>
        </w:rPr>
      </w:pPr>
      <w:r>
        <w:rPr>
          <w:rFonts w:ascii="Century Gothic" w:eastAsia="Times New Roman" w:hAnsi="Century Gothic"/>
          <w:b/>
          <w:bCs/>
          <w:iCs/>
          <w:color w:val="000000"/>
        </w:rPr>
        <w:br w:type="page"/>
      </w:r>
    </w:p>
    <w:p w14:paraId="620AE235" w14:textId="6FCE177D" w:rsidR="00AB235C" w:rsidRPr="00EF3819" w:rsidRDefault="00A14AD5" w:rsidP="008308BA">
      <w:pPr>
        <w:spacing w:before="120" w:after="120" w:line="240" w:lineRule="auto"/>
        <w:contextualSpacing/>
        <w:rPr>
          <w:rFonts w:ascii="Century Gothic" w:eastAsia="Times New Roman" w:hAnsi="Century Gothic"/>
          <w:b/>
          <w:bCs/>
          <w:iCs/>
          <w:color w:val="000000"/>
        </w:rPr>
      </w:pPr>
      <w:r w:rsidRPr="00EF3819">
        <w:rPr>
          <w:rFonts w:ascii="Century Gothic" w:eastAsia="Times New Roman" w:hAnsi="Century Gothic"/>
          <w:b/>
          <w:bCs/>
          <w:iCs/>
          <w:color w:val="000000"/>
        </w:rPr>
        <w:lastRenderedPageBreak/>
        <w:t>D</w:t>
      </w:r>
      <w:r>
        <w:rPr>
          <w:rFonts w:ascii="Century Gothic" w:eastAsia="Times New Roman" w:hAnsi="Century Gothic"/>
          <w:b/>
          <w:bCs/>
          <w:iCs/>
          <w:color w:val="000000"/>
        </w:rPr>
        <w:t>janogly Learning Trust</w:t>
      </w:r>
      <w:r w:rsidRPr="00EF3819">
        <w:rPr>
          <w:rFonts w:ascii="Century Gothic" w:eastAsia="Times New Roman" w:hAnsi="Century Gothic"/>
          <w:b/>
          <w:bCs/>
          <w:iCs/>
          <w:color w:val="000000"/>
        </w:rPr>
        <w:t xml:space="preserve"> </w:t>
      </w:r>
      <w:r w:rsidR="00EF3819">
        <w:rPr>
          <w:rFonts w:ascii="Century Gothic" w:eastAsia="Times New Roman" w:hAnsi="Century Gothic"/>
          <w:b/>
          <w:bCs/>
          <w:iCs/>
          <w:color w:val="000000"/>
        </w:rPr>
        <w:t>G</w:t>
      </w:r>
      <w:r w:rsidR="008B4996" w:rsidRPr="00EF3819">
        <w:rPr>
          <w:rFonts w:ascii="Century Gothic" w:eastAsia="Times New Roman" w:hAnsi="Century Gothic"/>
          <w:b/>
          <w:bCs/>
          <w:iCs/>
          <w:color w:val="000000"/>
        </w:rPr>
        <w:t xml:space="preserve">eneral </w:t>
      </w:r>
      <w:r w:rsidR="00EF3819">
        <w:rPr>
          <w:rFonts w:ascii="Century Gothic" w:eastAsia="Times New Roman" w:hAnsi="Century Gothic"/>
          <w:b/>
          <w:bCs/>
          <w:iCs/>
          <w:color w:val="000000"/>
        </w:rPr>
        <w:t>R</w:t>
      </w:r>
      <w:r w:rsidR="00E577D5" w:rsidRPr="00EF3819">
        <w:rPr>
          <w:rFonts w:ascii="Century Gothic" w:eastAsia="Times New Roman" w:hAnsi="Century Gothic"/>
          <w:b/>
          <w:bCs/>
          <w:iCs/>
          <w:color w:val="000000"/>
        </w:rPr>
        <w:t>equirements</w:t>
      </w:r>
      <w:r w:rsidR="00396BE3" w:rsidRPr="00EF3819">
        <w:rPr>
          <w:rFonts w:ascii="Century Gothic" w:eastAsia="Times New Roman" w:hAnsi="Century Gothic"/>
          <w:b/>
          <w:bCs/>
          <w:iCs/>
          <w:color w:val="000000"/>
        </w:rPr>
        <w:t>:</w:t>
      </w:r>
    </w:p>
    <w:tbl>
      <w:tblPr>
        <w:tblStyle w:val="TableGrid"/>
        <w:tblW w:w="0" w:type="auto"/>
        <w:tblLook w:val="04A0" w:firstRow="1" w:lastRow="0" w:firstColumn="1" w:lastColumn="0" w:noHBand="0" w:noVBand="1"/>
      </w:tblPr>
      <w:tblGrid>
        <w:gridCol w:w="9628"/>
      </w:tblGrid>
      <w:tr w:rsidR="00E577D5" w:rsidRPr="00EF3819" w14:paraId="2DFBA308" w14:textId="77777777" w:rsidTr="00907CDA">
        <w:tc>
          <w:tcPr>
            <w:tcW w:w="9628" w:type="dxa"/>
          </w:tcPr>
          <w:p w14:paraId="43ECED40" w14:textId="77777777" w:rsidR="00E577D5" w:rsidRPr="007F4D73" w:rsidRDefault="00E577D5" w:rsidP="008308BA">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Policies and procedures</w:t>
            </w:r>
          </w:p>
          <w:p w14:paraId="73569181" w14:textId="77777777" w:rsidR="00E577D5" w:rsidRPr="007F4D73" w:rsidRDefault="00E577D5" w:rsidP="008308BA">
            <w:pPr>
              <w:spacing w:before="120" w:after="120" w:line="240" w:lineRule="auto"/>
              <w:rPr>
                <w:rFonts w:ascii="Century Gothic" w:eastAsia="Times New Roman" w:hAnsi="Century Gothic"/>
                <w:iCs/>
                <w:color w:val="000000"/>
              </w:rPr>
            </w:pPr>
            <w:r w:rsidRPr="007F4D73">
              <w:rPr>
                <w:rFonts w:ascii="Century Gothic" w:eastAsia="Times New Roman" w:hAnsi="Century Gothic"/>
                <w:iCs/>
                <w:color w:val="000000"/>
              </w:rPr>
              <w:t>You will comply with all policies and procedures at all times which include:</w:t>
            </w:r>
          </w:p>
          <w:p w14:paraId="5B18F939"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 xml:space="preserve">ensuring the safeguarding of young people by adherence to the </w:t>
            </w:r>
            <w:r w:rsidR="00A17ABB" w:rsidRPr="000718D1">
              <w:rPr>
                <w:rFonts w:ascii="Century Gothic" w:eastAsia="Times New Roman" w:hAnsi="Century Gothic"/>
                <w:iCs/>
                <w:color w:val="000000"/>
              </w:rPr>
              <w:t>c</w:t>
            </w:r>
            <w:r w:rsidRPr="000718D1">
              <w:rPr>
                <w:rFonts w:ascii="Century Gothic" w:eastAsia="Times New Roman" w:hAnsi="Century Gothic"/>
                <w:iCs/>
                <w:color w:val="000000"/>
              </w:rPr>
              <w:t>hild protection and safeguarding policies.</w:t>
            </w:r>
          </w:p>
          <w:p w14:paraId="681DE72E" w14:textId="77777777" w:rsidR="00E577D5" w:rsidRPr="000718D1" w:rsidRDefault="00E577D5"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ensuring all equality, diversity and health and safety requirements are upheld in the performance of your duties.</w:t>
            </w:r>
          </w:p>
          <w:p w14:paraId="5E3AC9FE" w14:textId="64E17F67" w:rsidR="00E577D5" w:rsidRPr="000718D1" w:rsidRDefault="00A17ABB" w:rsidP="000718D1">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w:t>
            </w:r>
            <w:r w:rsidR="00E577D5" w:rsidRPr="000718D1">
              <w:rPr>
                <w:rFonts w:ascii="Century Gothic" w:eastAsia="Times New Roman" w:hAnsi="Century Gothic"/>
                <w:iCs/>
                <w:color w:val="000000"/>
              </w:rPr>
              <w:t xml:space="preserve">nsuring you comply with the Trust’s Staff </w:t>
            </w:r>
            <w:r w:rsidRPr="000718D1">
              <w:rPr>
                <w:rFonts w:ascii="Century Gothic" w:eastAsia="Times New Roman" w:hAnsi="Century Gothic"/>
                <w:iCs/>
                <w:color w:val="000000"/>
              </w:rPr>
              <w:t>B</w:t>
            </w:r>
            <w:r w:rsidR="00E577D5" w:rsidRPr="000718D1">
              <w:rPr>
                <w:rFonts w:ascii="Century Gothic" w:eastAsia="Times New Roman" w:hAnsi="Century Gothic"/>
                <w:iCs/>
                <w:color w:val="000000"/>
              </w:rPr>
              <w:t>ehaviour policy</w:t>
            </w:r>
            <w:r w:rsidRPr="000718D1">
              <w:rPr>
                <w:rFonts w:ascii="Century Gothic" w:eastAsia="Times New Roman" w:hAnsi="Century Gothic"/>
                <w:iCs/>
                <w:color w:val="000000"/>
              </w:rPr>
              <w:t xml:space="preserve">, </w:t>
            </w:r>
            <w:r w:rsidR="00E577D5" w:rsidRPr="000718D1">
              <w:rPr>
                <w:rFonts w:ascii="Century Gothic" w:eastAsia="Times New Roman" w:hAnsi="Century Gothic"/>
                <w:iCs/>
                <w:color w:val="000000"/>
              </w:rPr>
              <w:t>including outside of work where applicable.</w:t>
            </w:r>
          </w:p>
          <w:p w14:paraId="1063FFE6" w14:textId="177C9C67" w:rsidR="00E577D5" w:rsidRPr="007F4D73" w:rsidRDefault="00E577D5" w:rsidP="000718D1">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Professional Development</w:t>
            </w:r>
          </w:p>
          <w:p w14:paraId="007F1C24" w14:textId="65A07335" w:rsidR="007F4D73" w:rsidRDefault="00E577D5" w:rsidP="000718D1">
            <w:pPr>
              <w:pStyle w:val="ListParagraph"/>
              <w:numPr>
                <w:ilvl w:val="0"/>
                <w:numId w:val="21"/>
              </w:numPr>
              <w:spacing w:after="0" w:line="240" w:lineRule="auto"/>
              <w:ind w:left="884" w:hanging="357"/>
              <w:rPr>
                <w:rFonts w:ascii="Century Gothic" w:hAnsi="Century Gothic"/>
              </w:rPr>
            </w:pPr>
            <w:r w:rsidRPr="000718D1">
              <w:rPr>
                <w:rFonts w:ascii="Century Gothic" w:hAnsi="Century Gothic"/>
              </w:rPr>
              <w:t>You are required to undertake professional development as part of your</w:t>
            </w:r>
            <w:r w:rsidR="00A17ABB" w:rsidRPr="000718D1">
              <w:rPr>
                <w:rFonts w:ascii="Century Gothic" w:hAnsi="Century Gothic"/>
              </w:rPr>
              <w:t xml:space="preserve"> </w:t>
            </w:r>
            <w:r w:rsidR="00EF3819" w:rsidRPr="000718D1">
              <w:rPr>
                <w:rFonts w:ascii="Century Gothic" w:hAnsi="Century Gothic"/>
              </w:rPr>
              <w:t>j</w:t>
            </w:r>
            <w:r w:rsidR="00A17ABB" w:rsidRPr="000718D1">
              <w:rPr>
                <w:rFonts w:ascii="Century Gothic" w:hAnsi="Century Gothic"/>
              </w:rPr>
              <w:t>ob description</w:t>
            </w:r>
            <w:r w:rsidRPr="000718D1">
              <w:rPr>
                <w:rFonts w:ascii="Century Gothic" w:hAnsi="Century Gothic"/>
              </w:rPr>
              <w:t xml:space="preserve">.    This includes contributing to regular </w:t>
            </w:r>
            <w:r w:rsidR="000718D1" w:rsidRPr="000718D1">
              <w:rPr>
                <w:rFonts w:ascii="Century Gothic" w:hAnsi="Century Gothic"/>
              </w:rPr>
              <w:t>‘</w:t>
            </w:r>
            <w:r w:rsidRPr="000718D1">
              <w:rPr>
                <w:rFonts w:ascii="Century Gothic" w:hAnsi="Century Gothic"/>
              </w:rPr>
              <w:t>check ins</w:t>
            </w:r>
            <w:r w:rsidR="000718D1" w:rsidRPr="000718D1">
              <w:rPr>
                <w:rFonts w:ascii="Century Gothic" w:hAnsi="Century Gothic"/>
              </w:rPr>
              <w:t>’</w:t>
            </w:r>
            <w:r w:rsidRPr="000718D1">
              <w:rPr>
                <w:rFonts w:ascii="Century Gothic" w:hAnsi="Century Gothic"/>
              </w:rPr>
              <w:t xml:space="preserve"> and </w:t>
            </w:r>
            <w:r w:rsidR="00EF3819" w:rsidRPr="000718D1">
              <w:rPr>
                <w:rFonts w:ascii="Century Gothic" w:hAnsi="Century Gothic"/>
              </w:rPr>
              <w:t>J</w:t>
            </w:r>
            <w:r w:rsidR="00A17ABB" w:rsidRPr="000718D1">
              <w:rPr>
                <w:rFonts w:ascii="Century Gothic" w:hAnsi="Century Gothic"/>
              </w:rPr>
              <w:t xml:space="preserve">ourney to </w:t>
            </w:r>
            <w:r w:rsidR="00EF3819" w:rsidRPr="000718D1">
              <w:rPr>
                <w:rFonts w:ascii="Century Gothic" w:hAnsi="Century Gothic"/>
              </w:rPr>
              <w:t>E</w:t>
            </w:r>
            <w:r w:rsidR="00A17ABB" w:rsidRPr="000718D1">
              <w:rPr>
                <w:rFonts w:ascii="Century Gothic" w:hAnsi="Century Gothic"/>
              </w:rPr>
              <w:t xml:space="preserve">xcellence </w:t>
            </w:r>
            <w:r w:rsidRPr="000718D1">
              <w:rPr>
                <w:rFonts w:ascii="Century Gothic" w:hAnsi="Century Gothic"/>
              </w:rPr>
              <w:t>reviews with your</w:t>
            </w:r>
            <w:r w:rsidR="000718D1" w:rsidRPr="000718D1">
              <w:rPr>
                <w:rFonts w:ascii="Century Gothic" w:hAnsi="Century Gothic"/>
              </w:rPr>
              <w:t xml:space="preserve"> J2E</w:t>
            </w:r>
            <w:r w:rsidRPr="000718D1">
              <w:rPr>
                <w:rFonts w:ascii="Century Gothic" w:hAnsi="Century Gothic"/>
              </w:rPr>
              <w:t xml:space="preserve"> reviewer</w:t>
            </w:r>
            <w:r w:rsidR="000718D1">
              <w:rPr>
                <w:rFonts w:ascii="Century Gothic" w:hAnsi="Century Gothic"/>
              </w:rPr>
              <w:t xml:space="preserve">, </w:t>
            </w:r>
            <w:r w:rsidRPr="000718D1">
              <w:rPr>
                <w:rFonts w:ascii="Century Gothic" w:hAnsi="Century Gothic"/>
              </w:rPr>
              <w:t xml:space="preserve">proactively </w:t>
            </w:r>
            <w:r w:rsidR="000718D1">
              <w:rPr>
                <w:rFonts w:ascii="Century Gothic" w:hAnsi="Century Gothic"/>
              </w:rPr>
              <w:t xml:space="preserve">seeking professional </w:t>
            </w:r>
            <w:r w:rsidRPr="000718D1">
              <w:rPr>
                <w:rFonts w:ascii="Century Gothic" w:hAnsi="Century Gothic"/>
              </w:rPr>
              <w:t>develop</w:t>
            </w:r>
            <w:r w:rsidR="000718D1">
              <w:rPr>
                <w:rFonts w:ascii="Century Gothic" w:hAnsi="Century Gothic"/>
              </w:rPr>
              <w:t xml:space="preserve">ment </w:t>
            </w:r>
            <w:r w:rsidRPr="000718D1">
              <w:rPr>
                <w:rFonts w:ascii="Century Gothic" w:hAnsi="Century Gothic"/>
              </w:rPr>
              <w:t>to improve your performance.</w:t>
            </w:r>
          </w:p>
          <w:p w14:paraId="5770A712" w14:textId="77777777" w:rsidR="000718D1" w:rsidRPr="000718D1" w:rsidRDefault="000718D1" w:rsidP="000718D1">
            <w:pPr>
              <w:pStyle w:val="ListParagraph"/>
              <w:spacing w:after="0" w:line="240" w:lineRule="auto"/>
              <w:ind w:left="884"/>
              <w:rPr>
                <w:rFonts w:ascii="Century Gothic" w:hAnsi="Century Gothic"/>
              </w:rPr>
            </w:pPr>
          </w:p>
          <w:p w14:paraId="0E9CBC97" w14:textId="4FB81752" w:rsidR="00907CDA" w:rsidRPr="00907CDA" w:rsidRDefault="00907CDA" w:rsidP="00907CDA">
            <w:pPr>
              <w:spacing w:after="120" w:line="240" w:lineRule="auto"/>
              <w:rPr>
                <w:rFonts w:ascii="Century Gothic" w:eastAsia="Times New Roman" w:hAnsi="Century Gothic"/>
                <w:iCs/>
                <w:color w:val="000000"/>
              </w:rPr>
            </w:pPr>
            <w:r w:rsidRPr="00EF3819">
              <w:rPr>
                <w:rFonts w:ascii="Century Gothic" w:hAnsi="Century Gothic"/>
              </w:rPr>
              <w:t>This job description is not a complete description of the role, as you are required to undertake any other reasonable duties as directed by the academy leader and the leadership team.</w:t>
            </w:r>
          </w:p>
        </w:tc>
      </w:tr>
    </w:tbl>
    <w:p w14:paraId="6A240C8F" w14:textId="77777777" w:rsidR="00396BE3" w:rsidRPr="00EF3819" w:rsidRDefault="00396BE3" w:rsidP="008308BA">
      <w:pPr>
        <w:spacing w:before="120" w:after="120" w:line="240" w:lineRule="auto"/>
        <w:contextualSpacing/>
        <w:rPr>
          <w:rFonts w:ascii="Century Gothic" w:eastAsia="Times New Roman" w:hAnsi="Century Gothic"/>
          <w:b/>
          <w:bCs/>
          <w:iCs/>
          <w:color w:val="000000"/>
        </w:rPr>
      </w:pPr>
    </w:p>
    <w:p w14:paraId="0402B062" w14:textId="77777777" w:rsidR="001B2020" w:rsidRPr="00EF3819" w:rsidRDefault="001B2020" w:rsidP="008308BA">
      <w:pPr>
        <w:spacing w:before="120" w:after="120" w:line="240" w:lineRule="auto"/>
        <w:contextualSpacing/>
        <w:jc w:val="both"/>
        <w:rPr>
          <w:rFonts w:ascii="Century Gothic" w:hAnsi="Century Gothic"/>
        </w:rPr>
      </w:pPr>
    </w:p>
    <w:p w14:paraId="763545F6" w14:textId="77777777" w:rsidR="001B2020" w:rsidRPr="00EF3819" w:rsidRDefault="001B2020" w:rsidP="008308BA">
      <w:pPr>
        <w:spacing w:before="120" w:after="120" w:line="240" w:lineRule="auto"/>
        <w:contextualSpacing/>
        <w:rPr>
          <w:rFonts w:ascii="Century Gothic" w:hAnsi="Century Gothic"/>
        </w:rPr>
      </w:pPr>
    </w:p>
    <w:p w14:paraId="74C9EE91" w14:textId="77777777" w:rsidR="008B4996" w:rsidRPr="00EF3819" w:rsidRDefault="008B4996" w:rsidP="008308BA">
      <w:pPr>
        <w:spacing w:before="120" w:after="120" w:line="240" w:lineRule="auto"/>
        <w:ind w:left="720"/>
        <w:contextualSpacing/>
        <w:rPr>
          <w:rFonts w:ascii="Century Gothic" w:hAnsi="Century Gothic"/>
        </w:rPr>
      </w:pPr>
    </w:p>
    <w:p w14:paraId="01D228CA" w14:textId="6E8F8DD2" w:rsidR="00320916" w:rsidRDefault="00320916" w:rsidP="008308BA">
      <w:pPr>
        <w:spacing w:before="120" w:after="120" w:line="240" w:lineRule="auto"/>
        <w:contextualSpacing/>
        <w:rPr>
          <w:rFonts w:ascii="Century Gothic" w:hAnsi="Century Gothic"/>
        </w:rPr>
      </w:pPr>
    </w:p>
    <w:p w14:paraId="2E0160A5" w14:textId="77777777" w:rsidR="00320916" w:rsidRPr="00320916" w:rsidRDefault="00320916" w:rsidP="00320916">
      <w:pPr>
        <w:rPr>
          <w:rFonts w:ascii="Century Gothic" w:hAnsi="Century Gothic"/>
        </w:rPr>
      </w:pPr>
    </w:p>
    <w:p w14:paraId="4E6F5323" w14:textId="77777777" w:rsidR="00320916" w:rsidRPr="00320916" w:rsidRDefault="00320916" w:rsidP="00320916">
      <w:pPr>
        <w:rPr>
          <w:rFonts w:ascii="Century Gothic" w:hAnsi="Century Gothic"/>
        </w:rPr>
      </w:pPr>
    </w:p>
    <w:p w14:paraId="55C85BAB" w14:textId="77777777" w:rsidR="00320916" w:rsidRPr="00320916" w:rsidRDefault="00320916" w:rsidP="00320916">
      <w:pPr>
        <w:rPr>
          <w:rFonts w:ascii="Century Gothic" w:hAnsi="Century Gothic"/>
        </w:rPr>
      </w:pPr>
    </w:p>
    <w:p w14:paraId="58275C78" w14:textId="77777777" w:rsidR="00320916" w:rsidRPr="00320916" w:rsidRDefault="00320916" w:rsidP="00320916">
      <w:pPr>
        <w:rPr>
          <w:rFonts w:ascii="Century Gothic" w:hAnsi="Century Gothic"/>
        </w:rPr>
      </w:pPr>
    </w:p>
    <w:p w14:paraId="75A206E4" w14:textId="77777777" w:rsidR="00320916" w:rsidRPr="00320916" w:rsidRDefault="00320916" w:rsidP="00320916">
      <w:pPr>
        <w:rPr>
          <w:rFonts w:ascii="Century Gothic" w:hAnsi="Century Gothic"/>
        </w:rPr>
      </w:pPr>
    </w:p>
    <w:p w14:paraId="6BED4B0E" w14:textId="77777777" w:rsidR="00320916" w:rsidRPr="00320916" w:rsidRDefault="00320916" w:rsidP="00320916">
      <w:pPr>
        <w:rPr>
          <w:rFonts w:ascii="Century Gothic" w:hAnsi="Century Gothic"/>
        </w:rPr>
      </w:pPr>
    </w:p>
    <w:p w14:paraId="0B66F532" w14:textId="77777777" w:rsidR="00320916" w:rsidRPr="00320916" w:rsidRDefault="00320916" w:rsidP="00320916">
      <w:pPr>
        <w:rPr>
          <w:rFonts w:ascii="Century Gothic" w:hAnsi="Century Gothic"/>
        </w:rPr>
      </w:pPr>
    </w:p>
    <w:p w14:paraId="30CC4285" w14:textId="77777777" w:rsidR="00320916" w:rsidRPr="00320916" w:rsidRDefault="00320916" w:rsidP="00320916">
      <w:pPr>
        <w:rPr>
          <w:rFonts w:ascii="Century Gothic" w:hAnsi="Century Gothic"/>
        </w:rPr>
      </w:pPr>
    </w:p>
    <w:p w14:paraId="2EBCAA98" w14:textId="77777777" w:rsidR="00320916" w:rsidRPr="00320916" w:rsidRDefault="00320916" w:rsidP="00320916">
      <w:pPr>
        <w:rPr>
          <w:rFonts w:ascii="Century Gothic" w:hAnsi="Century Gothic"/>
        </w:rPr>
      </w:pPr>
    </w:p>
    <w:p w14:paraId="0E9355C7" w14:textId="77777777" w:rsidR="00320916" w:rsidRPr="00320916" w:rsidRDefault="00320916" w:rsidP="00320916">
      <w:pPr>
        <w:rPr>
          <w:rFonts w:ascii="Century Gothic" w:hAnsi="Century Gothic"/>
        </w:rPr>
      </w:pPr>
    </w:p>
    <w:p w14:paraId="6B424B50" w14:textId="77777777" w:rsidR="00320916" w:rsidRPr="00320916" w:rsidRDefault="00320916" w:rsidP="00320916">
      <w:pPr>
        <w:rPr>
          <w:rFonts w:ascii="Century Gothic" w:hAnsi="Century Gothic"/>
        </w:rPr>
      </w:pPr>
    </w:p>
    <w:p w14:paraId="465B6C11" w14:textId="77777777" w:rsidR="00320916" w:rsidRPr="00320916" w:rsidRDefault="00320916" w:rsidP="00320916">
      <w:pPr>
        <w:rPr>
          <w:rFonts w:ascii="Century Gothic" w:hAnsi="Century Gothic"/>
        </w:rPr>
      </w:pPr>
    </w:p>
    <w:p w14:paraId="0B165091" w14:textId="77777777" w:rsidR="00320916" w:rsidRPr="00320916" w:rsidRDefault="00320916" w:rsidP="00320916">
      <w:pPr>
        <w:rPr>
          <w:rFonts w:ascii="Century Gothic" w:hAnsi="Century Gothic"/>
        </w:rPr>
      </w:pPr>
    </w:p>
    <w:p w14:paraId="14409E3D" w14:textId="721D7AA1" w:rsidR="00320916" w:rsidRDefault="00320916" w:rsidP="00320916">
      <w:pPr>
        <w:rPr>
          <w:rFonts w:ascii="Century Gothic" w:hAnsi="Century Gothic"/>
        </w:rPr>
      </w:pPr>
    </w:p>
    <w:p w14:paraId="6FF655EA" w14:textId="5BCD90A2" w:rsidR="00610996" w:rsidRPr="00320916" w:rsidRDefault="00320916" w:rsidP="00320916">
      <w:pPr>
        <w:tabs>
          <w:tab w:val="left" w:pos="960"/>
        </w:tabs>
        <w:rPr>
          <w:rFonts w:ascii="Century Gothic" w:hAnsi="Century Gothic"/>
        </w:rPr>
        <w:sectPr w:rsidR="00610996" w:rsidRPr="00320916" w:rsidSect="00CB3EFF">
          <w:headerReference w:type="default" r:id="rId8"/>
          <w:footerReference w:type="default" r:id="rId9"/>
          <w:pgSz w:w="11906" w:h="16838"/>
          <w:pgMar w:top="851" w:right="1134" w:bottom="567" w:left="1134" w:header="567" w:footer="340" w:gutter="0"/>
          <w:cols w:space="708"/>
          <w:docGrid w:linePitch="360"/>
        </w:sectPr>
      </w:pPr>
      <w:r>
        <w:rPr>
          <w:rFonts w:ascii="Century Gothic" w:hAnsi="Century Gothic"/>
        </w:rPr>
        <w:tab/>
      </w:r>
    </w:p>
    <w:p w14:paraId="76738773" w14:textId="78328FC8" w:rsidR="00E577D5" w:rsidRPr="008B7A7D" w:rsidRDefault="00E577D5" w:rsidP="00320916">
      <w:pPr>
        <w:spacing w:before="120" w:after="120" w:line="240" w:lineRule="auto"/>
        <w:contextualSpacing/>
        <w:jc w:val="center"/>
        <w:rPr>
          <w:rFonts w:ascii="Century Gothic" w:hAnsi="Century Gothic"/>
          <w:b/>
          <w:sz w:val="28"/>
          <w:szCs w:val="28"/>
        </w:rPr>
      </w:pPr>
      <w:r w:rsidRPr="008B7A7D">
        <w:rPr>
          <w:rFonts w:ascii="Century Gothic" w:hAnsi="Century Gothic"/>
          <w:b/>
          <w:sz w:val="28"/>
          <w:szCs w:val="28"/>
        </w:rPr>
        <w:lastRenderedPageBreak/>
        <w:t>Djanogly Learning Trust</w:t>
      </w:r>
    </w:p>
    <w:p w14:paraId="49203E37" w14:textId="77777777" w:rsidR="00E577D5" w:rsidRDefault="00E577D5" w:rsidP="00320916">
      <w:pPr>
        <w:spacing w:before="120" w:after="120" w:line="240" w:lineRule="auto"/>
        <w:ind w:left="2880" w:hanging="2880"/>
        <w:contextualSpacing/>
        <w:jc w:val="center"/>
        <w:rPr>
          <w:rFonts w:ascii="Century Gothic" w:hAnsi="Century Gothic"/>
          <w:b/>
          <w:sz w:val="28"/>
          <w:szCs w:val="28"/>
        </w:rPr>
      </w:pPr>
      <w:r w:rsidRPr="008B7A7D">
        <w:rPr>
          <w:rFonts w:ascii="Century Gothic" w:hAnsi="Century Gothic"/>
          <w:b/>
          <w:sz w:val="28"/>
          <w:szCs w:val="28"/>
        </w:rPr>
        <w:t>Person Specification</w:t>
      </w:r>
    </w:p>
    <w:p w14:paraId="74FFA310" w14:textId="77777777" w:rsidR="00783794" w:rsidRPr="00783794" w:rsidRDefault="00783794" w:rsidP="008308BA">
      <w:pPr>
        <w:spacing w:before="120" w:after="120" w:line="240" w:lineRule="auto"/>
        <w:ind w:left="2880" w:hanging="2880"/>
        <w:contextualSpacing/>
        <w:jc w:val="center"/>
        <w:rPr>
          <w:rFonts w:ascii="Century Gothic" w:hAnsi="Century Gothic"/>
          <w:b/>
          <w:sz w:val="24"/>
          <w:szCs w:val="24"/>
        </w:rPr>
      </w:pPr>
    </w:p>
    <w:p w14:paraId="0E1F89E9" w14:textId="77777777" w:rsidR="00842EE9" w:rsidRPr="00A84614" w:rsidRDefault="00842EE9" w:rsidP="00783794">
      <w:pPr>
        <w:spacing w:before="120" w:after="120" w:line="240" w:lineRule="auto"/>
        <w:contextualSpacing/>
        <w:jc w:val="center"/>
        <w:rPr>
          <w:rFonts w:ascii="Century Gothic" w:hAnsi="Century Gothic"/>
          <w:b/>
          <w:sz w:val="20"/>
          <w:szCs w:val="20"/>
        </w:rPr>
      </w:pPr>
      <w:r w:rsidRPr="00A84614">
        <w:rPr>
          <w:rFonts w:ascii="Century Gothic" w:hAnsi="Century Gothic"/>
          <w:sz w:val="20"/>
          <w:szCs w:val="20"/>
        </w:rPr>
        <w:t>In order to be considered for interview all essential criteria must be met.</w:t>
      </w:r>
    </w:p>
    <w:p w14:paraId="6AFA751A" w14:textId="77777777" w:rsidR="00610996" w:rsidRPr="00EF3819" w:rsidRDefault="00610996" w:rsidP="008308BA">
      <w:pPr>
        <w:spacing w:before="120" w:after="120" w:line="240" w:lineRule="auto"/>
        <w:contextualSpacing/>
        <w:jc w:val="center"/>
        <w:rPr>
          <w:rFonts w:ascii="Century Gothic" w:hAnsi="Century Gothic"/>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579"/>
      </w:tblGrid>
      <w:tr w:rsidR="00E577D5" w:rsidRPr="00CE1F13" w14:paraId="23577059" w14:textId="77777777" w:rsidTr="007F4D73">
        <w:trPr>
          <w:trHeight w:val="278"/>
        </w:trPr>
        <w:tc>
          <w:tcPr>
            <w:tcW w:w="3119" w:type="dxa"/>
            <w:vAlign w:val="center"/>
          </w:tcPr>
          <w:p w14:paraId="256B4EE6" w14:textId="77777777" w:rsidR="00E577D5" w:rsidRPr="00783794" w:rsidRDefault="00E577D5"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489F539C" w14:textId="79A7E9C5" w:rsidR="00E577D5" w:rsidRPr="00FC366B" w:rsidRDefault="00FC366B" w:rsidP="0001183C">
            <w:pPr>
              <w:spacing w:after="0" w:line="240" w:lineRule="auto"/>
              <w:contextualSpacing/>
              <w:rPr>
                <w:rFonts w:ascii="Century Gothic" w:hAnsi="Century Gothic"/>
              </w:rPr>
            </w:pPr>
            <w:r w:rsidRPr="00FC366B">
              <w:rPr>
                <w:rFonts w:ascii="Century Gothic" w:hAnsi="Century Gothic"/>
              </w:rPr>
              <w:t>Cleaner</w:t>
            </w:r>
          </w:p>
        </w:tc>
      </w:tr>
    </w:tbl>
    <w:p w14:paraId="6C7DD6A7" w14:textId="77777777" w:rsidR="00E577D5" w:rsidRPr="00CE1F13" w:rsidRDefault="00E577D5" w:rsidP="008308BA">
      <w:pPr>
        <w:spacing w:before="120" w:after="120" w:line="240" w:lineRule="auto"/>
        <w:contextualSpacing/>
        <w:jc w:val="center"/>
        <w:rPr>
          <w:rFonts w:ascii="Century Gothic" w:hAnsi="Century Gothic"/>
          <w:b/>
          <w:u w:val="single"/>
        </w:rPr>
      </w:pPr>
    </w:p>
    <w:p w14:paraId="5BE7DB19" w14:textId="77777777" w:rsidR="0038523E" w:rsidRPr="00EF3819" w:rsidRDefault="0038523E" w:rsidP="0038523E">
      <w:pPr>
        <w:spacing w:before="120" w:after="120" w:line="240" w:lineRule="auto"/>
        <w:contextualSpacing/>
        <w:jc w:val="center"/>
        <w:rPr>
          <w:rFonts w:ascii="Century Gothic" w:hAnsi="Century Gothic"/>
          <w:b/>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134"/>
        <w:gridCol w:w="1276"/>
        <w:gridCol w:w="1276"/>
      </w:tblGrid>
      <w:tr w:rsidR="0038523E" w:rsidRPr="00EF3819" w14:paraId="0D9A5F49" w14:textId="77777777" w:rsidTr="00415EA5">
        <w:trPr>
          <w:trHeight w:val="655"/>
          <w:jc w:val="center"/>
        </w:trPr>
        <w:tc>
          <w:tcPr>
            <w:tcW w:w="5920" w:type="dxa"/>
          </w:tcPr>
          <w:p w14:paraId="68CD44EB" w14:textId="77777777" w:rsidR="0038523E" w:rsidRPr="00EF3819" w:rsidRDefault="0038523E" w:rsidP="000408C1">
            <w:pPr>
              <w:spacing w:before="120" w:after="120" w:line="240" w:lineRule="auto"/>
              <w:contextualSpacing/>
              <w:jc w:val="center"/>
              <w:rPr>
                <w:rFonts w:ascii="Century Gothic" w:hAnsi="Century Gothic"/>
                <w:b/>
              </w:rPr>
            </w:pPr>
          </w:p>
          <w:p w14:paraId="25D9C85C" w14:textId="3FD65D8C" w:rsidR="0038523E" w:rsidRPr="00EF3819" w:rsidRDefault="00320916" w:rsidP="000408C1">
            <w:pPr>
              <w:spacing w:before="120" w:after="120" w:line="240" w:lineRule="auto"/>
              <w:contextualSpacing/>
              <w:rPr>
                <w:rFonts w:ascii="Century Gothic" w:hAnsi="Century Gothic"/>
                <w:b/>
              </w:rPr>
            </w:pPr>
            <w:r>
              <w:rPr>
                <w:rFonts w:ascii="Century Gothic" w:hAnsi="Century Gothic"/>
                <w:b/>
              </w:rPr>
              <w:t>Requirements</w:t>
            </w:r>
          </w:p>
        </w:tc>
        <w:tc>
          <w:tcPr>
            <w:tcW w:w="1134" w:type="dxa"/>
            <w:vAlign w:val="center"/>
          </w:tcPr>
          <w:p w14:paraId="2EE834DC"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Essential</w:t>
            </w:r>
          </w:p>
        </w:tc>
        <w:tc>
          <w:tcPr>
            <w:tcW w:w="1276" w:type="dxa"/>
            <w:vAlign w:val="center"/>
          </w:tcPr>
          <w:p w14:paraId="1D40A1AF"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Desirable</w:t>
            </w:r>
          </w:p>
        </w:tc>
        <w:tc>
          <w:tcPr>
            <w:tcW w:w="1276" w:type="dxa"/>
          </w:tcPr>
          <w:p w14:paraId="53876E2C"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Short listing criteria</w:t>
            </w:r>
          </w:p>
        </w:tc>
      </w:tr>
      <w:tr w:rsidR="0038523E" w:rsidRPr="00EF3819" w14:paraId="59FFE96E" w14:textId="77777777" w:rsidTr="00415EA5">
        <w:trPr>
          <w:trHeight w:val="421"/>
          <w:jc w:val="center"/>
        </w:trPr>
        <w:tc>
          <w:tcPr>
            <w:tcW w:w="9606" w:type="dxa"/>
            <w:gridSpan w:val="4"/>
            <w:vAlign w:val="center"/>
          </w:tcPr>
          <w:p w14:paraId="2EF3CCAE" w14:textId="22CFEF43" w:rsidR="0038523E" w:rsidRPr="00A82CC2" w:rsidRDefault="00FC366B" w:rsidP="000408C1">
            <w:pPr>
              <w:pStyle w:val="ListParagraph"/>
              <w:spacing w:before="120" w:after="120" w:line="240" w:lineRule="auto"/>
              <w:ind w:left="0"/>
              <w:rPr>
                <w:rFonts w:ascii="Century Gothic" w:hAnsi="Century Gothic"/>
              </w:rPr>
            </w:pPr>
            <w:r>
              <w:rPr>
                <w:rFonts w:ascii="Century Gothic" w:hAnsi="Century Gothic"/>
                <w:b/>
                <w:bCs/>
              </w:rPr>
              <w:t xml:space="preserve">Knowledge &amp; </w:t>
            </w:r>
            <w:r w:rsidR="0038523E" w:rsidRPr="00EF3819">
              <w:rPr>
                <w:rFonts w:ascii="Century Gothic" w:hAnsi="Century Gothic"/>
                <w:b/>
                <w:bCs/>
              </w:rPr>
              <w:t>Experience</w:t>
            </w:r>
          </w:p>
        </w:tc>
      </w:tr>
      <w:tr w:rsidR="00A326B1" w:rsidRPr="00EF3819" w14:paraId="795DC05D" w14:textId="77777777" w:rsidTr="001A0FA5">
        <w:trPr>
          <w:trHeight w:val="400"/>
          <w:jc w:val="center"/>
        </w:trPr>
        <w:tc>
          <w:tcPr>
            <w:tcW w:w="5920" w:type="dxa"/>
            <w:vAlign w:val="center"/>
          </w:tcPr>
          <w:p w14:paraId="38E0A7FD" w14:textId="77777777" w:rsidR="00A326B1" w:rsidRDefault="00A326B1" w:rsidP="001A0FA5">
            <w:pPr>
              <w:spacing w:after="0"/>
              <w:rPr>
                <w:rFonts w:ascii="Century Gothic" w:hAnsi="Century Gothic"/>
              </w:rPr>
            </w:pPr>
            <w:r>
              <w:rPr>
                <w:rFonts w:ascii="Century Gothic" w:hAnsi="Century Gothic"/>
              </w:rPr>
              <w:t>Experience in cleaning duties in a similar environment</w:t>
            </w:r>
          </w:p>
          <w:p w14:paraId="1D996B15" w14:textId="77777777" w:rsidR="00A326B1" w:rsidRPr="00FC366B" w:rsidRDefault="00A326B1" w:rsidP="001A0FA5">
            <w:pPr>
              <w:spacing w:after="0"/>
              <w:rPr>
                <w:rFonts w:ascii="Century Gothic" w:hAnsi="Century Gothic"/>
              </w:rPr>
            </w:pPr>
          </w:p>
        </w:tc>
        <w:tc>
          <w:tcPr>
            <w:tcW w:w="1134" w:type="dxa"/>
          </w:tcPr>
          <w:p w14:paraId="21ADB3C3" w14:textId="77777777" w:rsidR="00A326B1" w:rsidRDefault="00A326B1" w:rsidP="001A0FA5">
            <w:pPr>
              <w:pStyle w:val="ListParagraph"/>
              <w:spacing w:before="120" w:after="120" w:line="240" w:lineRule="auto"/>
              <w:ind w:left="0"/>
              <w:jc w:val="center"/>
              <w:rPr>
                <w:rFonts w:ascii="Century Gothic" w:hAnsi="Century Gothic"/>
              </w:rPr>
            </w:pPr>
          </w:p>
        </w:tc>
        <w:tc>
          <w:tcPr>
            <w:tcW w:w="1276" w:type="dxa"/>
          </w:tcPr>
          <w:p w14:paraId="1FD5FCFC" w14:textId="77777777" w:rsidR="00A326B1" w:rsidRPr="00EF3819" w:rsidRDefault="00A326B1" w:rsidP="001A0FA5">
            <w:pPr>
              <w:pStyle w:val="ListParagraph"/>
              <w:spacing w:before="120" w:after="120" w:line="240" w:lineRule="auto"/>
              <w:ind w:left="0"/>
              <w:jc w:val="center"/>
              <w:rPr>
                <w:rFonts w:ascii="Century Gothic" w:hAnsi="Century Gothic"/>
              </w:rPr>
            </w:pPr>
          </w:p>
        </w:tc>
        <w:tc>
          <w:tcPr>
            <w:tcW w:w="1276" w:type="dxa"/>
          </w:tcPr>
          <w:p w14:paraId="6F570B69" w14:textId="77777777" w:rsidR="00A326B1" w:rsidRPr="00EF3819" w:rsidRDefault="00A326B1" w:rsidP="001A0FA5">
            <w:pPr>
              <w:pStyle w:val="ListParagraph"/>
              <w:spacing w:before="120" w:after="120" w:line="240" w:lineRule="auto"/>
              <w:ind w:left="0"/>
              <w:jc w:val="center"/>
              <w:rPr>
                <w:rFonts w:ascii="Century Gothic" w:hAnsi="Century Gothic"/>
              </w:rPr>
            </w:pPr>
            <w:r>
              <w:rPr>
                <w:rFonts w:ascii="Century Gothic" w:hAnsi="Century Gothic"/>
              </w:rPr>
              <w:t>X</w:t>
            </w:r>
          </w:p>
        </w:tc>
      </w:tr>
      <w:tr w:rsidR="00A326B1" w:rsidRPr="00EF3819" w14:paraId="58BA6FB7" w14:textId="77777777" w:rsidTr="001A0FA5">
        <w:trPr>
          <w:trHeight w:val="400"/>
          <w:jc w:val="center"/>
        </w:trPr>
        <w:tc>
          <w:tcPr>
            <w:tcW w:w="5920" w:type="dxa"/>
            <w:vAlign w:val="center"/>
          </w:tcPr>
          <w:p w14:paraId="01874413" w14:textId="762B0B25" w:rsidR="00A326B1" w:rsidRDefault="00A326B1" w:rsidP="001A0FA5">
            <w:pPr>
              <w:spacing w:after="0"/>
              <w:rPr>
                <w:rFonts w:ascii="Century Gothic" w:hAnsi="Century Gothic"/>
              </w:rPr>
            </w:pPr>
            <w:r>
              <w:rPr>
                <w:rFonts w:ascii="Century Gothic" w:hAnsi="Century Gothic"/>
              </w:rPr>
              <w:t>Good standard of English, maths and IT</w:t>
            </w:r>
          </w:p>
        </w:tc>
        <w:tc>
          <w:tcPr>
            <w:tcW w:w="1134" w:type="dxa"/>
          </w:tcPr>
          <w:p w14:paraId="3D4B4B78" w14:textId="77777777" w:rsidR="00A326B1" w:rsidRDefault="00A326B1" w:rsidP="001A0FA5">
            <w:pPr>
              <w:pStyle w:val="ListParagraph"/>
              <w:spacing w:before="120" w:after="120" w:line="240" w:lineRule="auto"/>
              <w:ind w:left="0"/>
              <w:jc w:val="center"/>
              <w:rPr>
                <w:rFonts w:ascii="Century Gothic" w:hAnsi="Century Gothic"/>
              </w:rPr>
            </w:pPr>
          </w:p>
        </w:tc>
        <w:tc>
          <w:tcPr>
            <w:tcW w:w="1276" w:type="dxa"/>
          </w:tcPr>
          <w:p w14:paraId="0C9B07C6" w14:textId="6C57828D" w:rsidR="00A326B1" w:rsidRPr="00EF3819" w:rsidRDefault="00A326B1" w:rsidP="001A0FA5">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tcPr>
          <w:p w14:paraId="3285F951" w14:textId="77777777" w:rsidR="00A326B1" w:rsidRDefault="00A326B1" w:rsidP="001A0FA5">
            <w:pPr>
              <w:pStyle w:val="ListParagraph"/>
              <w:spacing w:before="120" w:after="120" w:line="240" w:lineRule="auto"/>
              <w:ind w:left="0"/>
              <w:jc w:val="center"/>
              <w:rPr>
                <w:rFonts w:ascii="Century Gothic" w:hAnsi="Century Gothic"/>
              </w:rPr>
            </w:pPr>
          </w:p>
        </w:tc>
      </w:tr>
      <w:tr w:rsidR="00FC366B" w:rsidRPr="00EF3819" w14:paraId="514D9785" w14:textId="77777777" w:rsidTr="00FC366B">
        <w:trPr>
          <w:trHeight w:val="400"/>
          <w:jc w:val="center"/>
        </w:trPr>
        <w:tc>
          <w:tcPr>
            <w:tcW w:w="5920" w:type="dxa"/>
            <w:vAlign w:val="center"/>
          </w:tcPr>
          <w:p w14:paraId="49AAFFF8" w14:textId="6001D8BD" w:rsidR="00FC366B" w:rsidRPr="00FC366B" w:rsidRDefault="00FC366B" w:rsidP="00FC366B">
            <w:pPr>
              <w:spacing w:after="0"/>
              <w:rPr>
                <w:rFonts w:ascii="Century Gothic" w:hAnsi="Century Gothic"/>
              </w:rPr>
            </w:pPr>
            <w:r w:rsidRPr="00FC366B">
              <w:rPr>
                <w:rFonts w:ascii="Century Gothic" w:hAnsi="Century Gothic"/>
              </w:rPr>
              <w:t>Awareness of Health and Safety at Work Act when carrying out duties.</w:t>
            </w:r>
          </w:p>
        </w:tc>
        <w:tc>
          <w:tcPr>
            <w:tcW w:w="1134" w:type="dxa"/>
          </w:tcPr>
          <w:p w14:paraId="402AB339" w14:textId="64868402" w:rsidR="00FC366B" w:rsidRPr="00A82CC2" w:rsidRDefault="00A326B1" w:rsidP="00FC366B">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tcPr>
          <w:p w14:paraId="412A5B49" w14:textId="77777777" w:rsidR="00FC366B" w:rsidRPr="00EF3819" w:rsidRDefault="00FC366B" w:rsidP="00FC366B">
            <w:pPr>
              <w:pStyle w:val="ListParagraph"/>
              <w:spacing w:before="120" w:after="120" w:line="240" w:lineRule="auto"/>
              <w:ind w:left="0"/>
              <w:jc w:val="center"/>
              <w:rPr>
                <w:rFonts w:ascii="Century Gothic" w:hAnsi="Century Gothic"/>
              </w:rPr>
            </w:pPr>
          </w:p>
        </w:tc>
        <w:tc>
          <w:tcPr>
            <w:tcW w:w="1276" w:type="dxa"/>
          </w:tcPr>
          <w:p w14:paraId="10FCE799" w14:textId="77777777" w:rsidR="00FC366B" w:rsidRPr="00EF3819" w:rsidRDefault="00FC366B" w:rsidP="00FC366B">
            <w:pPr>
              <w:pStyle w:val="ListParagraph"/>
              <w:spacing w:before="120" w:after="120" w:line="240" w:lineRule="auto"/>
              <w:ind w:left="0"/>
              <w:jc w:val="center"/>
              <w:rPr>
                <w:rFonts w:ascii="Century Gothic" w:hAnsi="Century Gothic"/>
              </w:rPr>
            </w:pPr>
          </w:p>
        </w:tc>
      </w:tr>
      <w:tr w:rsidR="00A326B1" w:rsidRPr="00EF3819" w14:paraId="627E986D" w14:textId="77777777" w:rsidTr="00FC366B">
        <w:trPr>
          <w:trHeight w:val="400"/>
          <w:jc w:val="center"/>
        </w:trPr>
        <w:tc>
          <w:tcPr>
            <w:tcW w:w="5920" w:type="dxa"/>
            <w:vAlign w:val="center"/>
          </w:tcPr>
          <w:p w14:paraId="15E022BA" w14:textId="69CA5447" w:rsidR="00A326B1" w:rsidRDefault="00A326B1" w:rsidP="00FC366B">
            <w:pPr>
              <w:spacing w:after="0"/>
              <w:rPr>
                <w:rFonts w:ascii="Century Gothic" w:hAnsi="Century Gothic"/>
              </w:rPr>
            </w:pPr>
            <w:r>
              <w:rPr>
                <w:rFonts w:ascii="Century Gothic" w:hAnsi="Century Gothic"/>
              </w:rPr>
              <w:t>Experience of working around children and young people</w:t>
            </w:r>
          </w:p>
        </w:tc>
        <w:tc>
          <w:tcPr>
            <w:tcW w:w="1134" w:type="dxa"/>
          </w:tcPr>
          <w:p w14:paraId="52A0FD28" w14:textId="10347AD0" w:rsidR="00A326B1" w:rsidRDefault="00A326B1" w:rsidP="00FC366B">
            <w:pPr>
              <w:pStyle w:val="ListParagraph"/>
              <w:spacing w:before="120" w:after="120" w:line="240" w:lineRule="auto"/>
              <w:ind w:left="0"/>
              <w:jc w:val="center"/>
              <w:rPr>
                <w:rFonts w:ascii="Century Gothic" w:hAnsi="Century Gothic"/>
              </w:rPr>
            </w:pPr>
          </w:p>
        </w:tc>
        <w:tc>
          <w:tcPr>
            <w:tcW w:w="1276" w:type="dxa"/>
          </w:tcPr>
          <w:p w14:paraId="051CBB3B" w14:textId="4858396E" w:rsidR="00A326B1" w:rsidRPr="00EF3819" w:rsidRDefault="00A326B1" w:rsidP="00FC366B">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tcPr>
          <w:p w14:paraId="3A4775CA" w14:textId="77777777" w:rsidR="00A326B1" w:rsidRDefault="00A326B1" w:rsidP="00FC366B">
            <w:pPr>
              <w:pStyle w:val="ListParagraph"/>
              <w:spacing w:before="120" w:after="120" w:line="240" w:lineRule="auto"/>
              <w:ind w:left="0"/>
              <w:jc w:val="center"/>
              <w:rPr>
                <w:rFonts w:ascii="Century Gothic" w:hAnsi="Century Gothic"/>
              </w:rPr>
            </w:pPr>
          </w:p>
        </w:tc>
      </w:tr>
      <w:tr w:rsidR="00FC366B" w:rsidRPr="00EF3819" w14:paraId="6AB9B7DA" w14:textId="77777777" w:rsidTr="00FC366B">
        <w:trPr>
          <w:trHeight w:val="400"/>
          <w:jc w:val="center"/>
        </w:trPr>
        <w:tc>
          <w:tcPr>
            <w:tcW w:w="5920" w:type="dxa"/>
            <w:vAlign w:val="center"/>
          </w:tcPr>
          <w:p w14:paraId="245C7877" w14:textId="41E4B535" w:rsidR="00FC366B" w:rsidRPr="00FC366B" w:rsidRDefault="00FC366B" w:rsidP="00FC366B">
            <w:pPr>
              <w:spacing w:after="0"/>
              <w:rPr>
                <w:rFonts w:ascii="Century Gothic" w:hAnsi="Century Gothic"/>
              </w:rPr>
            </w:pPr>
            <w:r w:rsidRPr="00FC366B">
              <w:rPr>
                <w:rFonts w:ascii="Century Gothic" w:hAnsi="Century Gothic"/>
              </w:rPr>
              <w:t>Ability to demonstrate a high standard of work when carrying out duties.</w:t>
            </w:r>
          </w:p>
        </w:tc>
        <w:tc>
          <w:tcPr>
            <w:tcW w:w="1134" w:type="dxa"/>
          </w:tcPr>
          <w:p w14:paraId="0A864473" w14:textId="2C8D64E7" w:rsidR="00FC366B" w:rsidRPr="00A82CC2" w:rsidRDefault="00A326B1" w:rsidP="00FC366B">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tcPr>
          <w:p w14:paraId="5BFCB3BC" w14:textId="77777777" w:rsidR="00FC366B" w:rsidRPr="00EF3819" w:rsidRDefault="00FC366B" w:rsidP="00FC366B">
            <w:pPr>
              <w:pStyle w:val="ListParagraph"/>
              <w:spacing w:before="120" w:after="120" w:line="240" w:lineRule="auto"/>
              <w:ind w:left="0"/>
              <w:jc w:val="center"/>
              <w:rPr>
                <w:rFonts w:ascii="Century Gothic" w:hAnsi="Century Gothic"/>
              </w:rPr>
            </w:pPr>
          </w:p>
        </w:tc>
        <w:tc>
          <w:tcPr>
            <w:tcW w:w="1276" w:type="dxa"/>
          </w:tcPr>
          <w:p w14:paraId="088829D6" w14:textId="77777777" w:rsidR="00FC366B" w:rsidRPr="00EF3819" w:rsidRDefault="00FC366B" w:rsidP="00FC366B">
            <w:pPr>
              <w:pStyle w:val="ListParagraph"/>
              <w:spacing w:before="120" w:after="120" w:line="240" w:lineRule="auto"/>
              <w:ind w:left="0"/>
              <w:jc w:val="center"/>
              <w:rPr>
                <w:rFonts w:ascii="Century Gothic" w:hAnsi="Century Gothic"/>
              </w:rPr>
            </w:pPr>
          </w:p>
        </w:tc>
      </w:tr>
      <w:tr w:rsidR="00FC366B" w:rsidRPr="00EF3819" w14:paraId="640076A0" w14:textId="77777777" w:rsidTr="00FC366B">
        <w:trPr>
          <w:trHeight w:val="400"/>
          <w:jc w:val="center"/>
        </w:trPr>
        <w:tc>
          <w:tcPr>
            <w:tcW w:w="5920" w:type="dxa"/>
            <w:vAlign w:val="center"/>
          </w:tcPr>
          <w:p w14:paraId="335BC1AB" w14:textId="627BDDF7" w:rsidR="00FC366B" w:rsidRPr="00FC366B" w:rsidRDefault="00FC366B" w:rsidP="00FC366B">
            <w:pPr>
              <w:spacing w:after="0"/>
              <w:rPr>
                <w:rFonts w:ascii="Century Gothic" w:hAnsi="Century Gothic"/>
              </w:rPr>
            </w:pPr>
            <w:r w:rsidRPr="00FC366B">
              <w:rPr>
                <w:rFonts w:ascii="Century Gothic" w:hAnsi="Century Gothic"/>
              </w:rPr>
              <w:t>Ability to work efficiently and to industry standards, under supervision and on own initiative.</w:t>
            </w:r>
          </w:p>
        </w:tc>
        <w:tc>
          <w:tcPr>
            <w:tcW w:w="1134" w:type="dxa"/>
          </w:tcPr>
          <w:p w14:paraId="62217C6F" w14:textId="48A2E73A" w:rsidR="00FC366B" w:rsidRPr="00A82CC2" w:rsidRDefault="00A326B1" w:rsidP="00FC366B">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tcPr>
          <w:p w14:paraId="39AF9AD2" w14:textId="0CC71CA7" w:rsidR="00FC366B" w:rsidRPr="00EF3819" w:rsidRDefault="00FC366B" w:rsidP="00FC366B">
            <w:pPr>
              <w:pStyle w:val="ListParagraph"/>
              <w:spacing w:before="120" w:after="120" w:line="240" w:lineRule="auto"/>
              <w:ind w:left="0"/>
              <w:jc w:val="center"/>
              <w:rPr>
                <w:rFonts w:ascii="Century Gothic" w:hAnsi="Century Gothic"/>
              </w:rPr>
            </w:pPr>
          </w:p>
        </w:tc>
        <w:tc>
          <w:tcPr>
            <w:tcW w:w="1276" w:type="dxa"/>
          </w:tcPr>
          <w:p w14:paraId="20D344BB" w14:textId="77777777" w:rsidR="00FC366B" w:rsidRPr="00EF3819" w:rsidRDefault="00FC366B" w:rsidP="00FC366B">
            <w:pPr>
              <w:pStyle w:val="ListParagraph"/>
              <w:spacing w:before="120" w:after="120" w:line="240" w:lineRule="auto"/>
              <w:ind w:left="0"/>
              <w:jc w:val="center"/>
              <w:rPr>
                <w:rFonts w:ascii="Century Gothic" w:hAnsi="Century Gothic"/>
              </w:rPr>
            </w:pPr>
          </w:p>
        </w:tc>
      </w:tr>
      <w:tr w:rsidR="00FC366B" w:rsidRPr="00EF3819" w14:paraId="5B519F93" w14:textId="77777777" w:rsidTr="00FC366B">
        <w:trPr>
          <w:trHeight w:val="419"/>
          <w:jc w:val="center"/>
        </w:trPr>
        <w:tc>
          <w:tcPr>
            <w:tcW w:w="5920" w:type="dxa"/>
            <w:vAlign w:val="center"/>
          </w:tcPr>
          <w:p w14:paraId="28BAB956" w14:textId="2B6BC5C9" w:rsidR="00FC366B" w:rsidRPr="00FC366B" w:rsidRDefault="00FC366B" w:rsidP="00FC366B">
            <w:pPr>
              <w:spacing w:after="0"/>
              <w:rPr>
                <w:rFonts w:ascii="Century Gothic" w:hAnsi="Century Gothic"/>
              </w:rPr>
            </w:pPr>
            <w:r w:rsidRPr="00FC366B">
              <w:rPr>
                <w:rFonts w:ascii="Century Gothic" w:hAnsi="Century Gothic"/>
              </w:rPr>
              <w:t xml:space="preserve">Ability to demonstrate a problem solving approach. </w:t>
            </w:r>
          </w:p>
        </w:tc>
        <w:tc>
          <w:tcPr>
            <w:tcW w:w="1134" w:type="dxa"/>
          </w:tcPr>
          <w:p w14:paraId="1E64E0ED" w14:textId="51D73897" w:rsidR="00FC366B" w:rsidRPr="00EF3819" w:rsidRDefault="00A326B1" w:rsidP="00FC366B">
            <w:pPr>
              <w:pStyle w:val="ListParagraph"/>
              <w:spacing w:before="120" w:after="120" w:line="240" w:lineRule="auto"/>
              <w:ind w:left="0"/>
              <w:jc w:val="center"/>
              <w:rPr>
                <w:rFonts w:ascii="Century Gothic" w:hAnsi="Century Gothic"/>
              </w:rPr>
            </w:pPr>
            <w:r>
              <w:rPr>
                <w:rFonts w:ascii="Century Gothic" w:hAnsi="Century Gothic"/>
              </w:rPr>
              <w:t>X</w:t>
            </w:r>
          </w:p>
        </w:tc>
        <w:tc>
          <w:tcPr>
            <w:tcW w:w="1276" w:type="dxa"/>
          </w:tcPr>
          <w:p w14:paraId="1F159EEB" w14:textId="77777777" w:rsidR="00FC366B" w:rsidRPr="00EF3819" w:rsidRDefault="00FC366B" w:rsidP="00FC366B">
            <w:pPr>
              <w:pStyle w:val="ListParagraph"/>
              <w:spacing w:before="120" w:after="120" w:line="240" w:lineRule="auto"/>
              <w:ind w:left="0"/>
              <w:jc w:val="center"/>
              <w:rPr>
                <w:rFonts w:ascii="Century Gothic" w:hAnsi="Century Gothic"/>
              </w:rPr>
            </w:pPr>
          </w:p>
        </w:tc>
        <w:tc>
          <w:tcPr>
            <w:tcW w:w="1276" w:type="dxa"/>
          </w:tcPr>
          <w:p w14:paraId="1B7E6767" w14:textId="77777777" w:rsidR="00FC366B" w:rsidRPr="00EF3819" w:rsidRDefault="00FC366B" w:rsidP="00FC366B">
            <w:pPr>
              <w:pStyle w:val="ListParagraph"/>
              <w:spacing w:before="120" w:after="120" w:line="240" w:lineRule="auto"/>
              <w:ind w:left="0"/>
              <w:jc w:val="center"/>
              <w:rPr>
                <w:rFonts w:ascii="Century Gothic" w:hAnsi="Century Gothic"/>
              </w:rPr>
            </w:pPr>
          </w:p>
        </w:tc>
      </w:tr>
      <w:tr w:rsidR="00FC366B" w:rsidRPr="00EF3819" w14:paraId="3E63A4DF" w14:textId="77777777" w:rsidTr="00415EA5">
        <w:trPr>
          <w:trHeight w:val="335"/>
          <w:jc w:val="center"/>
        </w:trPr>
        <w:tc>
          <w:tcPr>
            <w:tcW w:w="9606" w:type="dxa"/>
            <w:gridSpan w:val="4"/>
            <w:vAlign w:val="center"/>
          </w:tcPr>
          <w:p w14:paraId="6563BD57" w14:textId="10ED068C" w:rsidR="00FC366B" w:rsidRPr="00FC366B" w:rsidRDefault="00FC366B" w:rsidP="00FC366B">
            <w:pPr>
              <w:spacing w:before="120" w:after="120" w:line="240" w:lineRule="auto"/>
              <w:contextualSpacing/>
              <w:rPr>
                <w:rFonts w:ascii="Century Gothic" w:hAnsi="Century Gothic" w:cs="Arial"/>
                <w:b/>
              </w:rPr>
            </w:pPr>
            <w:r w:rsidRPr="00FC366B">
              <w:rPr>
                <w:rFonts w:ascii="Century Gothic" w:hAnsi="Century Gothic"/>
                <w:b/>
              </w:rPr>
              <w:t>Communication</w:t>
            </w:r>
          </w:p>
        </w:tc>
      </w:tr>
      <w:tr w:rsidR="00FC366B" w:rsidRPr="00EF3819" w14:paraId="545DE60B" w14:textId="77777777" w:rsidTr="00415EA5">
        <w:trPr>
          <w:trHeight w:val="346"/>
          <w:jc w:val="center"/>
        </w:trPr>
        <w:tc>
          <w:tcPr>
            <w:tcW w:w="5920" w:type="dxa"/>
          </w:tcPr>
          <w:p w14:paraId="0FB8D8EE" w14:textId="5CC74D67" w:rsidR="00FC366B" w:rsidRPr="00FC366B" w:rsidRDefault="00FC366B" w:rsidP="00FC366B">
            <w:pPr>
              <w:spacing w:before="120" w:after="120" w:line="240" w:lineRule="auto"/>
              <w:contextualSpacing/>
              <w:rPr>
                <w:rFonts w:ascii="Century Gothic" w:hAnsi="Century Gothic" w:cs="Arial"/>
              </w:rPr>
            </w:pPr>
            <w:r w:rsidRPr="00FC366B">
              <w:rPr>
                <w:rFonts w:ascii="Century Gothic" w:hAnsi="Century Gothic"/>
              </w:rPr>
              <w:t>Ability to communicate effectively.</w:t>
            </w:r>
          </w:p>
        </w:tc>
        <w:tc>
          <w:tcPr>
            <w:tcW w:w="1134" w:type="dxa"/>
          </w:tcPr>
          <w:p w14:paraId="4166D4BD" w14:textId="45F7E349" w:rsidR="00FC366B" w:rsidRPr="00EF3819" w:rsidRDefault="00A326B1" w:rsidP="00FC366B">
            <w:pPr>
              <w:spacing w:before="120" w:after="120" w:line="240" w:lineRule="auto"/>
              <w:contextualSpacing/>
              <w:jc w:val="center"/>
              <w:rPr>
                <w:rFonts w:ascii="Century Gothic" w:hAnsi="Century Gothic" w:cs="Arial"/>
              </w:rPr>
            </w:pPr>
            <w:r>
              <w:rPr>
                <w:rFonts w:ascii="Century Gothic" w:hAnsi="Century Gothic" w:cs="Arial"/>
              </w:rPr>
              <w:t>X</w:t>
            </w:r>
          </w:p>
        </w:tc>
        <w:tc>
          <w:tcPr>
            <w:tcW w:w="1276" w:type="dxa"/>
          </w:tcPr>
          <w:p w14:paraId="20FC2BEE" w14:textId="77777777" w:rsidR="00FC366B" w:rsidRPr="00EF3819" w:rsidRDefault="00FC366B" w:rsidP="00FC366B">
            <w:pPr>
              <w:spacing w:before="120" w:after="120" w:line="240" w:lineRule="auto"/>
              <w:contextualSpacing/>
              <w:jc w:val="center"/>
              <w:rPr>
                <w:rFonts w:ascii="Century Gothic" w:hAnsi="Century Gothic" w:cs="Arial"/>
              </w:rPr>
            </w:pPr>
          </w:p>
        </w:tc>
        <w:tc>
          <w:tcPr>
            <w:tcW w:w="1276" w:type="dxa"/>
          </w:tcPr>
          <w:p w14:paraId="052E1811" w14:textId="77777777" w:rsidR="00FC366B" w:rsidRPr="00EF3819" w:rsidRDefault="00FC366B" w:rsidP="00FC366B">
            <w:pPr>
              <w:spacing w:before="120" w:after="120" w:line="240" w:lineRule="auto"/>
              <w:contextualSpacing/>
              <w:jc w:val="center"/>
              <w:rPr>
                <w:rFonts w:ascii="Century Gothic" w:hAnsi="Century Gothic" w:cs="Arial"/>
              </w:rPr>
            </w:pPr>
          </w:p>
        </w:tc>
      </w:tr>
      <w:tr w:rsidR="00FC366B" w:rsidRPr="00EF3819" w14:paraId="3EDB7399" w14:textId="77777777" w:rsidTr="00415EA5">
        <w:trPr>
          <w:trHeight w:val="428"/>
          <w:jc w:val="center"/>
        </w:trPr>
        <w:tc>
          <w:tcPr>
            <w:tcW w:w="5920" w:type="dxa"/>
          </w:tcPr>
          <w:p w14:paraId="314F11BC" w14:textId="64F140C2" w:rsidR="00FC366B" w:rsidRPr="00FC366B" w:rsidRDefault="00FC366B" w:rsidP="00FC366B">
            <w:pPr>
              <w:spacing w:before="120" w:after="120" w:line="240" w:lineRule="auto"/>
              <w:contextualSpacing/>
              <w:rPr>
                <w:rFonts w:ascii="Century Gothic" w:hAnsi="Century Gothic" w:cs="Arial"/>
              </w:rPr>
            </w:pPr>
            <w:r w:rsidRPr="00FC366B">
              <w:rPr>
                <w:rFonts w:ascii="Century Gothic" w:hAnsi="Century Gothic"/>
              </w:rPr>
              <w:t>Ability to demonstrate a customer service approach when carrying out duties.</w:t>
            </w:r>
          </w:p>
        </w:tc>
        <w:tc>
          <w:tcPr>
            <w:tcW w:w="1134" w:type="dxa"/>
          </w:tcPr>
          <w:p w14:paraId="416815B0" w14:textId="23F9ECA3" w:rsidR="00FC366B" w:rsidRPr="00EF3819" w:rsidRDefault="00A326B1" w:rsidP="00FC366B">
            <w:pPr>
              <w:spacing w:before="120" w:after="120" w:line="240" w:lineRule="auto"/>
              <w:contextualSpacing/>
              <w:jc w:val="center"/>
              <w:rPr>
                <w:rFonts w:ascii="Century Gothic" w:hAnsi="Century Gothic" w:cs="Arial"/>
              </w:rPr>
            </w:pPr>
            <w:r>
              <w:rPr>
                <w:rFonts w:ascii="Century Gothic" w:hAnsi="Century Gothic" w:cs="Arial"/>
              </w:rPr>
              <w:t>X</w:t>
            </w:r>
          </w:p>
        </w:tc>
        <w:tc>
          <w:tcPr>
            <w:tcW w:w="1276" w:type="dxa"/>
          </w:tcPr>
          <w:p w14:paraId="5114EA36" w14:textId="77777777" w:rsidR="00FC366B" w:rsidRPr="00EF3819" w:rsidRDefault="00FC366B" w:rsidP="00FC366B">
            <w:pPr>
              <w:spacing w:before="120" w:after="120" w:line="240" w:lineRule="auto"/>
              <w:contextualSpacing/>
              <w:jc w:val="center"/>
              <w:rPr>
                <w:rFonts w:ascii="Century Gothic" w:hAnsi="Century Gothic" w:cs="Arial"/>
              </w:rPr>
            </w:pPr>
          </w:p>
        </w:tc>
        <w:tc>
          <w:tcPr>
            <w:tcW w:w="1276" w:type="dxa"/>
          </w:tcPr>
          <w:p w14:paraId="2A69FB53" w14:textId="77777777" w:rsidR="00FC366B" w:rsidRPr="00EF3819" w:rsidRDefault="00FC366B" w:rsidP="00FC366B">
            <w:pPr>
              <w:spacing w:before="120" w:after="120" w:line="240" w:lineRule="auto"/>
              <w:contextualSpacing/>
              <w:jc w:val="center"/>
              <w:rPr>
                <w:rFonts w:ascii="Century Gothic" w:hAnsi="Century Gothic" w:cs="Arial"/>
              </w:rPr>
            </w:pPr>
          </w:p>
        </w:tc>
      </w:tr>
      <w:tr w:rsidR="00FC366B" w:rsidRPr="00EF3819" w14:paraId="1946AEE4" w14:textId="77777777" w:rsidTr="00CA4D7A">
        <w:trPr>
          <w:trHeight w:val="428"/>
          <w:jc w:val="center"/>
        </w:trPr>
        <w:tc>
          <w:tcPr>
            <w:tcW w:w="9606" w:type="dxa"/>
            <w:gridSpan w:val="4"/>
            <w:vAlign w:val="center"/>
          </w:tcPr>
          <w:p w14:paraId="50B3B57F" w14:textId="00E75B10" w:rsidR="00FC366B" w:rsidRPr="00EF3819" w:rsidRDefault="00FC366B" w:rsidP="00FC366B">
            <w:pPr>
              <w:spacing w:before="120" w:after="120" w:line="240" w:lineRule="auto"/>
              <w:contextualSpacing/>
              <w:rPr>
                <w:rFonts w:ascii="Century Gothic" w:hAnsi="Century Gothic" w:cs="Arial"/>
              </w:rPr>
            </w:pPr>
            <w:r w:rsidRPr="00FC366B">
              <w:rPr>
                <w:rFonts w:ascii="Century Gothic" w:hAnsi="Century Gothic"/>
                <w:b/>
              </w:rPr>
              <w:t>Team Work</w:t>
            </w:r>
          </w:p>
        </w:tc>
      </w:tr>
      <w:tr w:rsidR="00FC366B" w:rsidRPr="00EF3819" w14:paraId="5ADFFC93" w14:textId="77777777" w:rsidTr="00FC366B">
        <w:trPr>
          <w:trHeight w:val="423"/>
          <w:jc w:val="center"/>
        </w:trPr>
        <w:tc>
          <w:tcPr>
            <w:tcW w:w="5920" w:type="dxa"/>
            <w:vAlign w:val="center"/>
          </w:tcPr>
          <w:p w14:paraId="47B02DEE" w14:textId="5CDA2A29" w:rsidR="00FC366B" w:rsidRPr="00FC366B" w:rsidRDefault="00FC366B" w:rsidP="00FC366B">
            <w:pPr>
              <w:spacing w:after="0" w:line="240" w:lineRule="auto"/>
              <w:contextualSpacing/>
              <w:rPr>
                <w:rFonts w:ascii="Century Gothic" w:hAnsi="Century Gothic"/>
              </w:rPr>
            </w:pPr>
            <w:r w:rsidRPr="00FC366B">
              <w:rPr>
                <w:rFonts w:ascii="Century Gothic" w:hAnsi="Century Gothic"/>
              </w:rPr>
              <w:t>Ability to work effectively as a team member.</w:t>
            </w:r>
          </w:p>
        </w:tc>
        <w:tc>
          <w:tcPr>
            <w:tcW w:w="1134" w:type="dxa"/>
          </w:tcPr>
          <w:p w14:paraId="4CDED9C7" w14:textId="1C37577F" w:rsidR="00FC366B" w:rsidRPr="00EF3819" w:rsidRDefault="00A326B1" w:rsidP="00FC366B">
            <w:pPr>
              <w:spacing w:before="120" w:after="120" w:line="240" w:lineRule="auto"/>
              <w:contextualSpacing/>
              <w:jc w:val="center"/>
              <w:rPr>
                <w:rFonts w:ascii="Century Gothic" w:hAnsi="Century Gothic" w:cs="Arial"/>
              </w:rPr>
            </w:pPr>
            <w:r>
              <w:rPr>
                <w:rFonts w:ascii="Century Gothic" w:hAnsi="Century Gothic" w:cs="Arial"/>
              </w:rPr>
              <w:t>X</w:t>
            </w:r>
          </w:p>
        </w:tc>
        <w:tc>
          <w:tcPr>
            <w:tcW w:w="1276" w:type="dxa"/>
          </w:tcPr>
          <w:p w14:paraId="1C558ABA" w14:textId="77777777" w:rsidR="00FC366B" w:rsidRPr="00EF3819" w:rsidRDefault="00FC366B" w:rsidP="00FC366B">
            <w:pPr>
              <w:spacing w:before="120" w:after="120" w:line="240" w:lineRule="auto"/>
              <w:contextualSpacing/>
              <w:jc w:val="center"/>
              <w:rPr>
                <w:rFonts w:ascii="Century Gothic" w:hAnsi="Century Gothic" w:cs="Arial"/>
              </w:rPr>
            </w:pPr>
          </w:p>
        </w:tc>
        <w:tc>
          <w:tcPr>
            <w:tcW w:w="1276" w:type="dxa"/>
          </w:tcPr>
          <w:p w14:paraId="18B7B679" w14:textId="77777777" w:rsidR="00FC366B" w:rsidRPr="00EF3819" w:rsidRDefault="00FC366B" w:rsidP="00FC366B">
            <w:pPr>
              <w:spacing w:before="120" w:after="120" w:line="240" w:lineRule="auto"/>
              <w:contextualSpacing/>
              <w:jc w:val="center"/>
              <w:rPr>
                <w:rFonts w:ascii="Century Gothic" w:hAnsi="Century Gothic" w:cs="Arial"/>
              </w:rPr>
            </w:pPr>
          </w:p>
        </w:tc>
      </w:tr>
      <w:tr w:rsidR="00FC366B" w:rsidRPr="00EF3819" w14:paraId="1AA3B96E" w14:textId="77777777" w:rsidTr="00FC366B">
        <w:trPr>
          <w:trHeight w:val="415"/>
          <w:jc w:val="center"/>
        </w:trPr>
        <w:tc>
          <w:tcPr>
            <w:tcW w:w="5920" w:type="dxa"/>
            <w:vAlign w:val="center"/>
          </w:tcPr>
          <w:p w14:paraId="5DE96B38" w14:textId="3890442E" w:rsidR="00FC366B" w:rsidRPr="00FC366B" w:rsidRDefault="00FC366B" w:rsidP="00FC366B">
            <w:pPr>
              <w:spacing w:after="0" w:line="240" w:lineRule="auto"/>
              <w:contextualSpacing/>
              <w:rPr>
                <w:rFonts w:ascii="Century Gothic" w:hAnsi="Century Gothic"/>
              </w:rPr>
            </w:pPr>
            <w:r w:rsidRPr="00FC366B">
              <w:rPr>
                <w:rFonts w:ascii="Century Gothic" w:hAnsi="Century Gothic"/>
              </w:rPr>
              <w:t>Ability to be flexible in approach to duties in order to meet the needs of the cleaning operation.</w:t>
            </w:r>
          </w:p>
        </w:tc>
        <w:tc>
          <w:tcPr>
            <w:tcW w:w="1134" w:type="dxa"/>
          </w:tcPr>
          <w:p w14:paraId="5EC318AF" w14:textId="17831E8A" w:rsidR="00FC366B" w:rsidRPr="00EF3819" w:rsidRDefault="00A326B1" w:rsidP="00FC366B">
            <w:pPr>
              <w:spacing w:before="120" w:after="120" w:line="240" w:lineRule="auto"/>
              <w:contextualSpacing/>
              <w:jc w:val="center"/>
              <w:rPr>
                <w:rFonts w:ascii="Century Gothic" w:hAnsi="Century Gothic" w:cs="Arial"/>
              </w:rPr>
            </w:pPr>
            <w:r>
              <w:rPr>
                <w:rFonts w:ascii="Century Gothic" w:hAnsi="Century Gothic" w:cs="Arial"/>
              </w:rPr>
              <w:t>X</w:t>
            </w:r>
          </w:p>
        </w:tc>
        <w:tc>
          <w:tcPr>
            <w:tcW w:w="1276" w:type="dxa"/>
          </w:tcPr>
          <w:p w14:paraId="7D96ED81" w14:textId="77777777" w:rsidR="00FC366B" w:rsidRPr="00EF3819" w:rsidRDefault="00FC366B" w:rsidP="00FC366B">
            <w:pPr>
              <w:spacing w:before="120" w:after="120" w:line="240" w:lineRule="auto"/>
              <w:contextualSpacing/>
              <w:jc w:val="center"/>
              <w:rPr>
                <w:rFonts w:ascii="Century Gothic" w:hAnsi="Century Gothic" w:cs="Arial"/>
              </w:rPr>
            </w:pPr>
          </w:p>
        </w:tc>
        <w:tc>
          <w:tcPr>
            <w:tcW w:w="1276" w:type="dxa"/>
          </w:tcPr>
          <w:p w14:paraId="22225857" w14:textId="77777777" w:rsidR="00FC366B" w:rsidRPr="00EF3819" w:rsidRDefault="00FC366B" w:rsidP="00FC366B">
            <w:pPr>
              <w:spacing w:before="120" w:after="120" w:line="240" w:lineRule="auto"/>
              <w:contextualSpacing/>
              <w:jc w:val="center"/>
              <w:rPr>
                <w:rFonts w:ascii="Century Gothic" w:hAnsi="Century Gothic" w:cs="Arial"/>
              </w:rPr>
            </w:pPr>
          </w:p>
        </w:tc>
      </w:tr>
      <w:tr w:rsidR="00FC366B" w:rsidRPr="00EF3819" w14:paraId="465B2F68" w14:textId="77777777" w:rsidTr="00FC366B">
        <w:trPr>
          <w:trHeight w:val="415"/>
          <w:jc w:val="center"/>
        </w:trPr>
        <w:tc>
          <w:tcPr>
            <w:tcW w:w="5920" w:type="dxa"/>
            <w:vAlign w:val="center"/>
          </w:tcPr>
          <w:p w14:paraId="4C3E75CB" w14:textId="11947806" w:rsidR="00FC366B" w:rsidRPr="00FC366B" w:rsidRDefault="00FC366B" w:rsidP="00FC366B">
            <w:pPr>
              <w:spacing w:after="0" w:line="240" w:lineRule="auto"/>
              <w:contextualSpacing/>
              <w:rPr>
                <w:rFonts w:ascii="Century Gothic" w:hAnsi="Century Gothic"/>
              </w:rPr>
            </w:pPr>
            <w:r w:rsidRPr="00FC366B">
              <w:rPr>
                <w:rFonts w:ascii="Century Gothic" w:hAnsi="Century Gothic"/>
              </w:rPr>
              <w:t>Ability to take direction and carry out tasks as required.</w:t>
            </w:r>
          </w:p>
        </w:tc>
        <w:tc>
          <w:tcPr>
            <w:tcW w:w="1134" w:type="dxa"/>
          </w:tcPr>
          <w:p w14:paraId="1339D37A" w14:textId="122461EE" w:rsidR="00FC366B" w:rsidRPr="00EF3819" w:rsidRDefault="00A326B1" w:rsidP="00FC366B">
            <w:pPr>
              <w:spacing w:before="120" w:after="120" w:line="240" w:lineRule="auto"/>
              <w:contextualSpacing/>
              <w:jc w:val="center"/>
              <w:rPr>
                <w:rFonts w:ascii="Century Gothic" w:hAnsi="Century Gothic" w:cs="Arial"/>
              </w:rPr>
            </w:pPr>
            <w:r>
              <w:rPr>
                <w:rFonts w:ascii="Century Gothic" w:hAnsi="Century Gothic" w:cs="Arial"/>
              </w:rPr>
              <w:t>X</w:t>
            </w:r>
          </w:p>
        </w:tc>
        <w:tc>
          <w:tcPr>
            <w:tcW w:w="1276" w:type="dxa"/>
          </w:tcPr>
          <w:p w14:paraId="2C72A3EC" w14:textId="77777777" w:rsidR="00FC366B" w:rsidRPr="00EF3819" w:rsidRDefault="00FC366B" w:rsidP="00FC366B">
            <w:pPr>
              <w:spacing w:before="120" w:after="120" w:line="240" w:lineRule="auto"/>
              <w:contextualSpacing/>
              <w:jc w:val="center"/>
              <w:rPr>
                <w:rFonts w:ascii="Century Gothic" w:hAnsi="Century Gothic" w:cs="Arial"/>
              </w:rPr>
            </w:pPr>
          </w:p>
        </w:tc>
        <w:tc>
          <w:tcPr>
            <w:tcW w:w="1276" w:type="dxa"/>
          </w:tcPr>
          <w:p w14:paraId="45075BD7" w14:textId="77777777" w:rsidR="00FC366B" w:rsidRPr="00EF3819" w:rsidRDefault="00FC366B" w:rsidP="00FC366B">
            <w:pPr>
              <w:spacing w:before="120" w:after="120" w:line="240" w:lineRule="auto"/>
              <w:contextualSpacing/>
              <w:jc w:val="center"/>
              <w:rPr>
                <w:rFonts w:ascii="Century Gothic" w:hAnsi="Century Gothic" w:cs="Arial"/>
              </w:rPr>
            </w:pPr>
          </w:p>
        </w:tc>
      </w:tr>
      <w:tr w:rsidR="00FC366B" w:rsidRPr="00EF3819" w14:paraId="427E988F" w14:textId="77777777" w:rsidTr="00FC366B">
        <w:trPr>
          <w:trHeight w:val="415"/>
          <w:jc w:val="center"/>
        </w:trPr>
        <w:tc>
          <w:tcPr>
            <w:tcW w:w="5920" w:type="dxa"/>
            <w:vAlign w:val="center"/>
          </w:tcPr>
          <w:p w14:paraId="1AC9D576" w14:textId="07CD3375" w:rsidR="00FC366B" w:rsidRPr="00FC366B" w:rsidRDefault="00FC366B" w:rsidP="00FC366B">
            <w:pPr>
              <w:spacing w:after="0" w:line="240" w:lineRule="auto"/>
              <w:contextualSpacing/>
              <w:rPr>
                <w:rFonts w:ascii="Century Gothic" w:hAnsi="Century Gothic"/>
              </w:rPr>
            </w:pPr>
            <w:r w:rsidRPr="00FC366B">
              <w:rPr>
                <w:rFonts w:ascii="Century Gothic" w:hAnsi="Century Gothic"/>
              </w:rPr>
              <w:t>Willingness to undergo training in order to enhance individual and team performance.</w:t>
            </w:r>
          </w:p>
        </w:tc>
        <w:tc>
          <w:tcPr>
            <w:tcW w:w="1134" w:type="dxa"/>
          </w:tcPr>
          <w:p w14:paraId="4C0EC7D7" w14:textId="18CDA32E" w:rsidR="00FC366B" w:rsidRPr="00EF3819" w:rsidRDefault="00A326B1" w:rsidP="00FC366B">
            <w:pPr>
              <w:spacing w:before="120" w:after="120" w:line="240" w:lineRule="auto"/>
              <w:contextualSpacing/>
              <w:jc w:val="center"/>
              <w:rPr>
                <w:rFonts w:ascii="Century Gothic" w:hAnsi="Century Gothic" w:cs="Arial"/>
              </w:rPr>
            </w:pPr>
            <w:r>
              <w:rPr>
                <w:rFonts w:ascii="Century Gothic" w:hAnsi="Century Gothic" w:cs="Arial"/>
              </w:rPr>
              <w:t>X</w:t>
            </w:r>
          </w:p>
        </w:tc>
        <w:tc>
          <w:tcPr>
            <w:tcW w:w="1276" w:type="dxa"/>
          </w:tcPr>
          <w:p w14:paraId="6E1550E1" w14:textId="77777777" w:rsidR="00FC366B" w:rsidRPr="00EF3819" w:rsidRDefault="00FC366B" w:rsidP="00FC366B">
            <w:pPr>
              <w:spacing w:before="120" w:after="120" w:line="240" w:lineRule="auto"/>
              <w:contextualSpacing/>
              <w:jc w:val="center"/>
              <w:rPr>
                <w:rFonts w:ascii="Century Gothic" w:hAnsi="Century Gothic" w:cs="Arial"/>
              </w:rPr>
            </w:pPr>
          </w:p>
        </w:tc>
        <w:tc>
          <w:tcPr>
            <w:tcW w:w="1276" w:type="dxa"/>
          </w:tcPr>
          <w:p w14:paraId="42CCB668" w14:textId="77777777" w:rsidR="00FC366B" w:rsidRPr="00EF3819" w:rsidRDefault="00FC366B" w:rsidP="00FC366B">
            <w:pPr>
              <w:spacing w:before="120" w:after="120" w:line="240" w:lineRule="auto"/>
              <w:contextualSpacing/>
              <w:jc w:val="center"/>
              <w:rPr>
                <w:rFonts w:ascii="Century Gothic" w:hAnsi="Century Gothic" w:cs="Arial"/>
              </w:rPr>
            </w:pPr>
          </w:p>
        </w:tc>
      </w:tr>
      <w:tr w:rsidR="00FC366B" w:rsidRPr="00EF3819" w14:paraId="1CAD3906" w14:textId="77777777" w:rsidTr="00415EA5">
        <w:trPr>
          <w:jc w:val="center"/>
        </w:trPr>
        <w:tc>
          <w:tcPr>
            <w:tcW w:w="9606" w:type="dxa"/>
            <w:gridSpan w:val="4"/>
          </w:tcPr>
          <w:p w14:paraId="160D70CD" w14:textId="77777777" w:rsidR="00FC366B" w:rsidRPr="00EF3819" w:rsidRDefault="00FC366B" w:rsidP="00FC366B">
            <w:pPr>
              <w:pStyle w:val="ListParagraph"/>
              <w:spacing w:before="120" w:after="120" w:line="240" w:lineRule="auto"/>
              <w:ind w:left="0"/>
              <w:rPr>
                <w:rFonts w:ascii="Century Gothic" w:hAnsi="Century Gothic" w:cs="Verdana"/>
              </w:rPr>
            </w:pPr>
            <w:r w:rsidRPr="00EF3819">
              <w:rPr>
                <w:rFonts w:ascii="Century Gothic" w:hAnsi="Century Gothic" w:cs="Verdana"/>
                <w:b/>
              </w:rPr>
              <w:t xml:space="preserve">Personal Qualities </w:t>
            </w:r>
          </w:p>
        </w:tc>
      </w:tr>
      <w:tr w:rsidR="00FC366B" w:rsidRPr="00415EA5" w14:paraId="774CB0AA" w14:textId="77777777" w:rsidTr="00415EA5">
        <w:trPr>
          <w:jc w:val="center"/>
        </w:trPr>
        <w:tc>
          <w:tcPr>
            <w:tcW w:w="5920" w:type="dxa"/>
          </w:tcPr>
          <w:p w14:paraId="3C7158C5" w14:textId="77777777" w:rsidR="00FC366B" w:rsidRPr="00415EA5" w:rsidRDefault="00FC366B" w:rsidP="00FC366B">
            <w:pPr>
              <w:spacing w:before="120" w:after="0"/>
              <w:rPr>
                <w:rFonts w:ascii="Century Gothic" w:hAnsi="Century Gothic"/>
              </w:rPr>
            </w:pPr>
            <w:r w:rsidRPr="00415EA5">
              <w:rPr>
                <w:rFonts w:ascii="Century Gothic" w:hAnsi="Century Gothic"/>
              </w:rPr>
              <w:t>Belief in the values and behaviours of DLT</w:t>
            </w:r>
          </w:p>
        </w:tc>
        <w:tc>
          <w:tcPr>
            <w:tcW w:w="1134" w:type="dxa"/>
            <w:vAlign w:val="center"/>
          </w:tcPr>
          <w:p w14:paraId="6367633E" w14:textId="77777777" w:rsidR="00FC366B" w:rsidRPr="00415EA5" w:rsidRDefault="00FC366B" w:rsidP="00FC366B">
            <w:pPr>
              <w:spacing w:before="120" w:after="0"/>
              <w:jc w:val="center"/>
              <w:rPr>
                <w:rFonts w:ascii="Century Gothic" w:hAnsi="Century Gothic"/>
              </w:rPr>
            </w:pPr>
            <w:r w:rsidRPr="00415EA5">
              <w:rPr>
                <w:rFonts w:ascii="Century Gothic" w:hAnsi="Century Gothic"/>
              </w:rPr>
              <w:t>X</w:t>
            </w:r>
          </w:p>
        </w:tc>
        <w:tc>
          <w:tcPr>
            <w:tcW w:w="1276" w:type="dxa"/>
            <w:vAlign w:val="center"/>
          </w:tcPr>
          <w:p w14:paraId="10572E06" w14:textId="77777777" w:rsidR="00FC366B" w:rsidRPr="00415EA5" w:rsidRDefault="00FC366B" w:rsidP="00FC366B">
            <w:pPr>
              <w:jc w:val="center"/>
              <w:rPr>
                <w:rFonts w:ascii="Century Gothic" w:hAnsi="Century Gothic"/>
              </w:rPr>
            </w:pPr>
          </w:p>
        </w:tc>
        <w:tc>
          <w:tcPr>
            <w:tcW w:w="1276" w:type="dxa"/>
            <w:vAlign w:val="center"/>
          </w:tcPr>
          <w:p w14:paraId="7B8D5040" w14:textId="77777777" w:rsidR="00FC366B" w:rsidRPr="00415EA5" w:rsidRDefault="00FC366B" w:rsidP="00FC366B">
            <w:pPr>
              <w:jc w:val="center"/>
              <w:rPr>
                <w:rFonts w:ascii="Century Gothic" w:hAnsi="Century Gothic"/>
              </w:rPr>
            </w:pPr>
          </w:p>
        </w:tc>
      </w:tr>
      <w:tr w:rsidR="00FC366B" w:rsidRPr="00415EA5" w14:paraId="38D44FE7" w14:textId="77777777" w:rsidTr="00415EA5">
        <w:trPr>
          <w:trHeight w:val="429"/>
          <w:jc w:val="center"/>
        </w:trPr>
        <w:tc>
          <w:tcPr>
            <w:tcW w:w="5920" w:type="dxa"/>
          </w:tcPr>
          <w:p w14:paraId="54226F0E" w14:textId="77777777" w:rsidR="00FC366B" w:rsidRPr="00415EA5" w:rsidRDefault="00FC366B" w:rsidP="00FC366B">
            <w:pPr>
              <w:spacing w:before="120" w:after="0"/>
              <w:rPr>
                <w:rFonts w:ascii="Century Gothic" w:hAnsi="Century Gothic"/>
              </w:rPr>
            </w:pPr>
            <w:r w:rsidRPr="00415EA5">
              <w:rPr>
                <w:rFonts w:ascii="Century Gothic" w:hAnsi="Century Gothic"/>
              </w:rPr>
              <w:t>Evidence of continuing professional development</w:t>
            </w:r>
          </w:p>
        </w:tc>
        <w:tc>
          <w:tcPr>
            <w:tcW w:w="1134" w:type="dxa"/>
            <w:vAlign w:val="center"/>
          </w:tcPr>
          <w:p w14:paraId="480B4B52" w14:textId="77777777" w:rsidR="00FC366B" w:rsidRPr="00415EA5" w:rsidRDefault="00FC366B" w:rsidP="00FC366B">
            <w:pPr>
              <w:spacing w:before="120" w:after="0"/>
              <w:jc w:val="center"/>
              <w:rPr>
                <w:rFonts w:ascii="Century Gothic" w:hAnsi="Century Gothic"/>
              </w:rPr>
            </w:pPr>
            <w:r w:rsidRPr="00415EA5">
              <w:rPr>
                <w:rFonts w:ascii="Century Gothic" w:hAnsi="Century Gothic"/>
              </w:rPr>
              <w:t>X</w:t>
            </w:r>
          </w:p>
        </w:tc>
        <w:tc>
          <w:tcPr>
            <w:tcW w:w="1276" w:type="dxa"/>
            <w:vAlign w:val="center"/>
          </w:tcPr>
          <w:p w14:paraId="74555D75" w14:textId="77777777" w:rsidR="00FC366B" w:rsidRPr="00415EA5" w:rsidRDefault="00FC366B" w:rsidP="00FC366B">
            <w:pPr>
              <w:jc w:val="center"/>
              <w:rPr>
                <w:rFonts w:ascii="Century Gothic" w:hAnsi="Century Gothic"/>
              </w:rPr>
            </w:pPr>
          </w:p>
        </w:tc>
        <w:tc>
          <w:tcPr>
            <w:tcW w:w="1276" w:type="dxa"/>
            <w:vAlign w:val="center"/>
          </w:tcPr>
          <w:p w14:paraId="09EF3516" w14:textId="77777777" w:rsidR="00FC366B" w:rsidRPr="00415EA5" w:rsidRDefault="00FC366B" w:rsidP="00FC366B">
            <w:pPr>
              <w:jc w:val="center"/>
              <w:rPr>
                <w:rFonts w:ascii="Century Gothic" w:hAnsi="Century Gothic"/>
              </w:rPr>
            </w:pPr>
          </w:p>
        </w:tc>
      </w:tr>
      <w:tr w:rsidR="00FC366B" w:rsidRPr="00415EA5" w14:paraId="650D9AD3" w14:textId="77777777" w:rsidTr="00415EA5">
        <w:trPr>
          <w:trHeight w:val="429"/>
          <w:jc w:val="center"/>
        </w:trPr>
        <w:tc>
          <w:tcPr>
            <w:tcW w:w="5920" w:type="dxa"/>
          </w:tcPr>
          <w:p w14:paraId="440A32A0" w14:textId="52ADEA1E" w:rsidR="00FC366B" w:rsidRPr="00415EA5" w:rsidRDefault="00FC366B" w:rsidP="00FC366B">
            <w:pPr>
              <w:spacing w:before="120" w:after="0"/>
              <w:rPr>
                <w:rFonts w:ascii="Century Gothic" w:hAnsi="Century Gothic"/>
              </w:rPr>
            </w:pPr>
            <w:r w:rsidRPr="00415EA5">
              <w:rPr>
                <w:rFonts w:ascii="Century Gothic" w:hAnsi="Century Gothic"/>
              </w:rPr>
              <w:t>Commitment to equal opportunities and diversity in the performance of duties</w:t>
            </w:r>
          </w:p>
        </w:tc>
        <w:tc>
          <w:tcPr>
            <w:tcW w:w="1134" w:type="dxa"/>
            <w:vAlign w:val="center"/>
          </w:tcPr>
          <w:p w14:paraId="5644F891" w14:textId="74FB6261" w:rsidR="00FC366B" w:rsidRPr="00415EA5" w:rsidRDefault="00FC366B" w:rsidP="00FC366B">
            <w:pPr>
              <w:spacing w:before="120" w:after="0"/>
              <w:jc w:val="center"/>
              <w:rPr>
                <w:rFonts w:ascii="Century Gothic" w:hAnsi="Century Gothic"/>
              </w:rPr>
            </w:pPr>
            <w:r w:rsidRPr="00415EA5">
              <w:rPr>
                <w:rFonts w:ascii="Century Gothic" w:hAnsi="Century Gothic"/>
              </w:rPr>
              <w:t>X</w:t>
            </w:r>
          </w:p>
        </w:tc>
        <w:tc>
          <w:tcPr>
            <w:tcW w:w="1276" w:type="dxa"/>
            <w:vAlign w:val="center"/>
          </w:tcPr>
          <w:p w14:paraId="2F00C7B7" w14:textId="77777777" w:rsidR="00FC366B" w:rsidRPr="00415EA5" w:rsidRDefault="00FC366B" w:rsidP="00FC366B">
            <w:pPr>
              <w:jc w:val="center"/>
              <w:rPr>
                <w:rFonts w:ascii="Century Gothic" w:hAnsi="Century Gothic"/>
              </w:rPr>
            </w:pPr>
          </w:p>
        </w:tc>
        <w:tc>
          <w:tcPr>
            <w:tcW w:w="1276" w:type="dxa"/>
            <w:vAlign w:val="center"/>
          </w:tcPr>
          <w:p w14:paraId="4BFA86AE" w14:textId="77777777" w:rsidR="00FC366B" w:rsidRPr="00415EA5" w:rsidRDefault="00FC366B" w:rsidP="00FC366B">
            <w:pPr>
              <w:jc w:val="center"/>
              <w:rPr>
                <w:rFonts w:ascii="Century Gothic" w:hAnsi="Century Gothic"/>
              </w:rPr>
            </w:pPr>
          </w:p>
        </w:tc>
      </w:tr>
    </w:tbl>
    <w:p w14:paraId="66BFEFE1" w14:textId="74383BA7" w:rsidR="00CB2239" w:rsidRPr="00A326B1" w:rsidRDefault="00415EA5" w:rsidP="00A326B1">
      <w:pPr>
        <w:rPr>
          <w:rFonts w:ascii="Century Gothic" w:hAnsi="Century Gothic"/>
        </w:rPr>
      </w:pPr>
      <w:r w:rsidRPr="00415EA5">
        <w:rPr>
          <w:rFonts w:ascii="Century Gothic" w:hAnsi="Century Gothic"/>
        </w:rPr>
        <w:tab/>
      </w:r>
    </w:p>
    <w:sectPr w:rsidR="00CB2239" w:rsidRPr="00A326B1" w:rsidSect="00C00531">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342" w14:textId="26DFE690" w:rsidR="00EC62A6" w:rsidRPr="00E86221" w:rsidRDefault="0001183C"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March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7A1920">
      <w:rPr>
        <w:rFonts w:ascii="Century Gothic" w:hAnsi="Century Gothic"/>
        <w:noProof/>
        <w:sz w:val="20"/>
        <w:szCs w:val="20"/>
      </w:rPr>
      <w:t>4</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7A1920">
      <w:rPr>
        <w:rFonts w:ascii="Century Gothic" w:hAnsi="Century Gothic"/>
        <w:noProof/>
        <w:sz w:val="20"/>
        <w:szCs w:val="20"/>
      </w:rPr>
      <w:t>4</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70CEC"/>
    <w:multiLevelType w:val="hybridMultilevel"/>
    <w:tmpl w:val="F9D620E6"/>
    <w:lvl w:ilvl="0" w:tplc="CD467C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9"/>
  </w:num>
  <w:num w:numId="2">
    <w:abstractNumId w:val="23"/>
  </w:num>
  <w:num w:numId="3">
    <w:abstractNumId w:val="15"/>
  </w:num>
  <w:num w:numId="4">
    <w:abstractNumId w:val="14"/>
  </w:num>
  <w:num w:numId="5">
    <w:abstractNumId w:val="4"/>
  </w:num>
  <w:num w:numId="6">
    <w:abstractNumId w:val="5"/>
  </w:num>
  <w:num w:numId="7">
    <w:abstractNumId w:val="8"/>
  </w:num>
  <w:num w:numId="8">
    <w:abstractNumId w:val="18"/>
  </w:num>
  <w:num w:numId="9">
    <w:abstractNumId w:val="11"/>
  </w:num>
  <w:num w:numId="10">
    <w:abstractNumId w:val="1"/>
  </w:num>
  <w:num w:numId="11">
    <w:abstractNumId w:val="6"/>
  </w:num>
  <w:num w:numId="12">
    <w:abstractNumId w:val="0"/>
  </w:num>
  <w:num w:numId="13">
    <w:abstractNumId w:val="10"/>
  </w:num>
  <w:num w:numId="14">
    <w:abstractNumId w:val="17"/>
  </w:num>
  <w:num w:numId="15">
    <w:abstractNumId w:val="3"/>
  </w:num>
  <w:num w:numId="16">
    <w:abstractNumId w:val="13"/>
  </w:num>
  <w:num w:numId="17">
    <w:abstractNumId w:val="20"/>
  </w:num>
  <w:num w:numId="18">
    <w:abstractNumId w:val="16"/>
  </w:num>
  <w:num w:numId="19">
    <w:abstractNumId w:val="25"/>
  </w:num>
  <w:num w:numId="20">
    <w:abstractNumId w:val="24"/>
  </w:num>
  <w:num w:numId="21">
    <w:abstractNumId w:val="7"/>
  </w:num>
  <w:num w:numId="22">
    <w:abstractNumId w:val="19"/>
  </w:num>
  <w:num w:numId="23">
    <w:abstractNumId w:val="22"/>
  </w:num>
  <w:num w:numId="24">
    <w:abstractNumId w:val="21"/>
  </w:num>
  <w:num w:numId="25">
    <w:abstractNumId w:val="12"/>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6FC6"/>
    <w:rsid w:val="002E3A7C"/>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6C23"/>
    <w:rsid w:val="00484B81"/>
    <w:rsid w:val="004918A4"/>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969CF"/>
    <w:rsid w:val="007A1920"/>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47DE"/>
    <w:rsid w:val="008F0AFA"/>
    <w:rsid w:val="008F413F"/>
    <w:rsid w:val="00907CDA"/>
    <w:rsid w:val="00910040"/>
    <w:rsid w:val="00920446"/>
    <w:rsid w:val="00925E4B"/>
    <w:rsid w:val="009316DB"/>
    <w:rsid w:val="009318C7"/>
    <w:rsid w:val="00940B12"/>
    <w:rsid w:val="0094198C"/>
    <w:rsid w:val="00943D9A"/>
    <w:rsid w:val="00944FF6"/>
    <w:rsid w:val="00946EED"/>
    <w:rsid w:val="009627E8"/>
    <w:rsid w:val="00966AB9"/>
    <w:rsid w:val="00967B93"/>
    <w:rsid w:val="009716AA"/>
    <w:rsid w:val="00991018"/>
    <w:rsid w:val="00992455"/>
    <w:rsid w:val="00994FDE"/>
    <w:rsid w:val="009A6641"/>
    <w:rsid w:val="009B0087"/>
    <w:rsid w:val="009E2D20"/>
    <w:rsid w:val="009E63E1"/>
    <w:rsid w:val="009F127B"/>
    <w:rsid w:val="009F2EE0"/>
    <w:rsid w:val="009F5D93"/>
    <w:rsid w:val="009F6E35"/>
    <w:rsid w:val="009F6F85"/>
    <w:rsid w:val="00A12159"/>
    <w:rsid w:val="00A14AD5"/>
    <w:rsid w:val="00A16315"/>
    <w:rsid w:val="00A170E1"/>
    <w:rsid w:val="00A17ABB"/>
    <w:rsid w:val="00A326B1"/>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210"/>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C366B"/>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0ABC-6888-4FFB-86F3-FCA85CE6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Debbie Dear</cp:lastModifiedBy>
  <cp:revision>5</cp:revision>
  <cp:lastPrinted>2014-06-12T07:06:00Z</cp:lastPrinted>
  <dcterms:created xsi:type="dcterms:W3CDTF">2021-03-14T16:18:00Z</dcterms:created>
  <dcterms:modified xsi:type="dcterms:W3CDTF">2021-04-15T14:27:00Z</dcterms:modified>
</cp:coreProperties>
</file>