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A3D57" w14:textId="77777777" w:rsidR="001F6B0A" w:rsidRDefault="000A2327" w:rsidP="000A2327">
      <w:pPr>
        <w:jc w:val="center"/>
        <w:rPr>
          <w:rFonts w:ascii="Arial" w:eastAsia="Calibri" w:hAnsi="Arial" w:cs="Arial"/>
          <w:b/>
          <w:color w:val="00B0F0"/>
          <w:sz w:val="32"/>
          <w:szCs w:val="32"/>
          <w:lang w:eastAsia="en-GB"/>
        </w:rPr>
      </w:pPr>
      <w:r>
        <w:rPr>
          <w:rFonts w:ascii="Arial" w:hAnsi="Arial" w:cs="Arial"/>
          <w:noProof/>
          <w:lang w:eastAsia="en-GB"/>
        </w:rPr>
        <w:drawing>
          <wp:anchor distT="0" distB="0" distL="114300" distR="114300" simplePos="0" relativeHeight="251663360" behindDoc="0" locked="0" layoutInCell="1" allowOverlap="1" wp14:anchorId="21F50C75" wp14:editId="50EBA82A">
            <wp:simplePos x="0" y="0"/>
            <wp:positionH relativeFrom="margin">
              <wp:posOffset>6019800</wp:posOffset>
            </wp:positionH>
            <wp:positionV relativeFrom="paragraph">
              <wp:posOffset>-114300</wp:posOffset>
            </wp:positionV>
            <wp:extent cx="734695" cy="746459"/>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ensonAcademy_Logo_CMY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695" cy="746459"/>
                    </a:xfrm>
                    <a:prstGeom prst="rect">
                      <a:avLst/>
                    </a:prstGeom>
                  </pic:spPr>
                </pic:pic>
              </a:graphicData>
            </a:graphic>
            <wp14:sizeRelH relativeFrom="page">
              <wp14:pctWidth>0</wp14:pctWidth>
            </wp14:sizeRelH>
            <wp14:sizeRelV relativeFrom="page">
              <wp14:pctHeight>0</wp14:pctHeight>
            </wp14:sizeRelV>
          </wp:anchor>
        </w:drawing>
      </w:r>
      <w:r w:rsidRPr="001F6B0A">
        <w:rPr>
          <w:rFonts w:ascii="Arial" w:eastAsia="Calibri" w:hAnsi="Arial" w:cs="Arial"/>
          <w:b/>
          <w:color w:val="00B0F0"/>
          <w:sz w:val="32"/>
          <w:szCs w:val="32"/>
          <w:lang w:eastAsia="en-GB"/>
        </w:rPr>
        <w:t>Stephenson Academy</w:t>
      </w:r>
    </w:p>
    <w:p w14:paraId="3810191C" w14:textId="77777777" w:rsidR="000A2327" w:rsidRDefault="000A2327" w:rsidP="000A2327">
      <w:pPr>
        <w:jc w:val="center"/>
        <w:rPr>
          <w:rFonts w:ascii="Arial" w:eastAsia="Calibri" w:hAnsi="Arial" w:cs="Arial"/>
          <w:b/>
          <w:color w:val="00B0F0"/>
          <w:sz w:val="32"/>
          <w:szCs w:val="32"/>
          <w:lang w:eastAsia="en-GB"/>
        </w:rPr>
      </w:pPr>
    </w:p>
    <w:p w14:paraId="5CA00D3A" w14:textId="77777777" w:rsidR="000A2327" w:rsidRDefault="00F90E93" w:rsidP="004065D4">
      <w:pPr>
        <w:jc w:val="both"/>
        <w:rPr>
          <w:rFonts w:ascii="Arial" w:eastAsia="Times New Roman" w:hAnsi="Arial" w:cs="Arial"/>
          <w:b/>
          <w:sz w:val="28"/>
          <w:szCs w:val="28"/>
        </w:rPr>
      </w:pPr>
      <w:r>
        <w:rPr>
          <w:rFonts w:ascii="Arial" w:eastAsia="Times New Roman" w:hAnsi="Arial" w:cs="Arial"/>
        </w:rPr>
        <w:br/>
      </w:r>
      <w:r w:rsidR="000A2327" w:rsidRPr="003E76D0">
        <w:rPr>
          <w:rFonts w:ascii="Arial" w:eastAsia="Times New Roman" w:hAnsi="Arial" w:cs="Arial"/>
        </w:rPr>
        <w:t xml:space="preserve">Stephenson Academy provides education for students both male and female aged between 9 and 16 years. We are the local SEN provision for students with social emotional and mental health needs (SEMH).  We pride ourselves on delivering a high quality curriculum, truly individualised to meet the needs of our students, ensuring successful outcomes for all. </w:t>
      </w:r>
      <w:r w:rsidR="000A2327">
        <w:rPr>
          <w:rFonts w:ascii="Arial" w:eastAsia="Times New Roman" w:hAnsi="Arial" w:cs="Arial"/>
        </w:rPr>
        <w:t xml:space="preserve">We have a cohort of staff who are from all walks of life which has created a truly </w:t>
      </w:r>
      <w:r w:rsidR="000A2327" w:rsidRPr="00380098">
        <w:rPr>
          <w:rFonts w:ascii="Arial" w:eastAsia="Times New Roman" w:hAnsi="Arial" w:cs="Arial"/>
        </w:rPr>
        <w:t xml:space="preserve">dynamic </w:t>
      </w:r>
      <w:r w:rsidR="000A2327">
        <w:rPr>
          <w:rFonts w:ascii="Arial" w:eastAsia="Times New Roman" w:hAnsi="Arial" w:cs="Arial"/>
        </w:rPr>
        <w:t xml:space="preserve">and diverse team. </w:t>
      </w:r>
    </w:p>
    <w:p w14:paraId="032863E8" w14:textId="77777777" w:rsidR="001F6B0A" w:rsidRDefault="001F6B0A" w:rsidP="00C35E3D">
      <w:pPr>
        <w:jc w:val="both"/>
        <w:rPr>
          <w:rFonts w:ascii="Arial" w:eastAsia="Times New Roman" w:hAnsi="Arial" w:cs="Arial"/>
          <w:b/>
          <w:sz w:val="28"/>
          <w:szCs w:val="28"/>
        </w:rPr>
      </w:pPr>
    </w:p>
    <w:p w14:paraId="3F8D7C18" w14:textId="245699CD" w:rsidR="001F6B0A" w:rsidRPr="0065485E" w:rsidRDefault="003700DC" w:rsidP="004065D4">
      <w:pPr>
        <w:rPr>
          <w:rFonts w:ascii="Arial" w:eastAsia="Times New Roman" w:hAnsi="Arial" w:cs="Arial"/>
          <w:b/>
        </w:rPr>
      </w:pPr>
      <w:r>
        <w:rPr>
          <w:rFonts w:ascii="Arial" w:eastAsia="Times New Roman" w:hAnsi="Arial" w:cs="Arial"/>
          <w:b/>
          <w:color w:val="00B0F0"/>
        </w:rPr>
        <w:t>Instructor of IT</w:t>
      </w:r>
      <w:r w:rsidR="004065D4">
        <w:rPr>
          <w:rFonts w:ascii="Arial" w:eastAsia="Times New Roman" w:hAnsi="Arial" w:cs="Arial"/>
          <w:b/>
          <w:color w:val="00B0F0"/>
        </w:rPr>
        <w:br/>
      </w:r>
    </w:p>
    <w:p w14:paraId="31DE8322" w14:textId="77777777" w:rsidR="00C35E3D" w:rsidRPr="0065485E" w:rsidRDefault="001F6B0A" w:rsidP="0065485E">
      <w:pPr>
        <w:jc w:val="both"/>
        <w:rPr>
          <w:rStyle w:val="Strong"/>
          <w:rFonts w:ascii="Arial" w:hAnsi="Arial" w:cs="Arial"/>
          <w:bCs w:val="0"/>
          <w:color w:val="222222"/>
        </w:rPr>
      </w:pPr>
      <w:r w:rsidRPr="0065485E">
        <w:rPr>
          <w:rFonts w:ascii="Arial" w:eastAsia="Times New Roman" w:hAnsi="Arial" w:cs="Arial"/>
          <w:b/>
        </w:rPr>
        <w:t>ECT</w:t>
      </w:r>
      <w:r w:rsidR="000F7ED7" w:rsidRPr="0065485E">
        <w:rPr>
          <w:rFonts w:ascii="Arial" w:eastAsia="Times New Roman" w:hAnsi="Arial" w:cs="Arial"/>
          <w:b/>
        </w:rPr>
        <w:t>/</w:t>
      </w:r>
      <w:r w:rsidR="00C35E3D" w:rsidRPr="0065485E">
        <w:rPr>
          <w:rFonts w:ascii="Arial" w:eastAsia="Times New Roman" w:hAnsi="Arial" w:cs="Arial"/>
          <w:b/>
        </w:rPr>
        <w:t>MPS/UPS Permanent and Full time</w:t>
      </w:r>
      <w:r w:rsidR="0065485E">
        <w:rPr>
          <w:rFonts w:ascii="Arial" w:eastAsia="Times New Roman" w:hAnsi="Arial" w:cs="Arial"/>
          <w:b/>
        </w:rPr>
        <w:t xml:space="preserve"> p</w:t>
      </w:r>
      <w:r w:rsidR="003861E9" w:rsidRPr="0065485E">
        <w:rPr>
          <w:rStyle w:val="Strong"/>
          <w:rFonts w:ascii="Arial" w:hAnsi="Arial" w:cs="Arial"/>
          <w:bCs w:val="0"/>
          <w:color w:val="222222"/>
        </w:rPr>
        <w:t>lus SEN allowance</w:t>
      </w:r>
    </w:p>
    <w:p w14:paraId="405974BC" w14:textId="77777777" w:rsidR="009C6756" w:rsidRPr="0065485E" w:rsidRDefault="009C6756" w:rsidP="00433836">
      <w:pPr>
        <w:pStyle w:val="NormalWeb"/>
        <w:shd w:val="clear" w:color="auto" w:fill="FFFFFF"/>
        <w:spacing w:before="0" w:beforeAutospacing="0" w:after="150" w:afterAutospacing="0"/>
        <w:rPr>
          <w:rStyle w:val="Strong"/>
          <w:rFonts w:ascii="Arial" w:hAnsi="Arial" w:cs="Arial"/>
          <w:bCs w:val="0"/>
          <w:color w:val="222222"/>
          <w:sz w:val="22"/>
          <w:szCs w:val="22"/>
        </w:rPr>
      </w:pPr>
      <w:r w:rsidRPr="0065485E">
        <w:rPr>
          <w:rStyle w:val="Strong"/>
          <w:rFonts w:ascii="Arial" w:hAnsi="Arial" w:cs="Arial"/>
          <w:bCs w:val="0"/>
          <w:color w:val="222222"/>
          <w:sz w:val="22"/>
          <w:szCs w:val="22"/>
        </w:rPr>
        <w:t>Unqualified Teacher with support to achieve QTS</w:t>
      </w:r>
    </w:p>
    <w:p w14:paraId="42E031C7" w14:textId="77777777" w:rsidR="001F6B0A" w:rsidRPr="0065485E" w:rsidRDefault="001F6B0A" w:rsidP="00433836">
      <w:pPr>
        <w:pStyle w:val="NormalWeb"/>
        <w:shd w:val="clear" w:color="auto" w:fill="FFFFFF"/>
        <w:spacing w:before="0" w:beforeAutospacing="0" w:after="150" w:afterAutospacing="0"/>
        <w:rPr>
          <w:rStyle w:val="Strong"/>
          <w:rFonts w:ascii="Arial" w:hAnsi="Arial" w:cs="Arial"/>
          <w:bCs w:val="0"/>
          <w:color w:val="222222"/>
          <w:sz w:val="22"/>
          <w:szCs w:val="22"/>
        </w:rPr>
      </w:pPr>
      <w:r w:rsidRPr="0065485E">
        <w:rPr>
          <w:rStyle w:val="Strong"/>
          <w:rFonts w:ascii="Arial" w:hAnsi="Arial" w:cs="Arial"/>
          <w:bCs w:val="0"/>
          <w:color w:val="222222"/>
          <w:sz w:val="22"/>
          <w:szCs w:val="22"/>
        </w:rPr>
        <w:t>Due to the ex</w:t>
      </w:r>
      <w:r w:rsidR="009C6756" w:rsidRPr="0065485E">
        <w:rPr>
          <w:rStyle w:val="Strong"/>
          <w:rFonts w:ascii="Arial" w:hAnsi="Arial" w:cs="Arial"/>
          <w:bCs w:val="0"/>
          <w:color w:val="222222"/>
          <w:sz w:val="22"/>
          <w:szCs w:val="22"/>
        </w:rPr>
        <w:t xml:space="preserve">pansion of our student population, </w:t>
      </w:r>
      <w:r w:rsidRPr="0065485E">
        <w:rPr>
          <w:rStyle w:val="Strong"/>
          <w:rFonts w:ascii="Arial" w:hAnsi="Arial" w:cs="Arial"/>
          <w:bCs w:val="0"/>
          <w:color w:val="222222"/>
          <w:sz w:val="22"/>
          <w:szCs w:val="22"/>
        </w:rPr>
        <w:t xml:space="preserve">we are now seeking an enthusiastic practitioner to teach </w:t>
      </w:r>
      <w:r w:rsidR="009C6756" w:rsidRPr="0065485E">
        <w:rPr>
          <w:rStyle w:val="Strong"/>
          <w:rFonts w:ascii="Arial" w:hAnsi="Arial" w:cs="Arial"/>
          <w:bCs w:val="0"/>
          <w:color w:val="222222"/>
          <w:sz w:val="22"/>
          <w:szCs w:val="22"/>
        </w:rPr>
        <w:t>ICT from y7 to y11</w:t>
      </w:r>
      <w:r w:rsidRPr="0065485E">
        <w:rPr>
          <w:rStyle w:val="Strong"/>
          <w:rFonts w:ascii="Arial" w:hAnsi="Arial" w:cs="Arial"/>
          <w:bCs w:val="0"/>
          <w:color w:val="222222"/>
          <w:sz w:val="22"/>
          <w:szCs w:val="22"/>
        </w:rPr>
        <w:t xml:space="preserve"> on a</w:t>
      </w:r>
      <w:r w:rsidR="009C6756" w:rsidRPr="0065485E">
        <w:rPr>
          <w:rStyle w:val="Strong"/>
          <w:rFonts w:ascii="Arial" w:hAnsi="Arial" w:cs="Arial"/>
          <w:bCs w:val="0"/>
          <w:color w:val="222222"/>
          <w:sz w:val="22"/>
          <w:szCs w:val="22"/>
        </w:rPr>
        <w:t>n 8</w:t>
      </w:r>
      <w:r w:rsidRPr="0065485E">
        <w:rPr>
          <w:rStyle w:val="Strong"/>
          <w:rFonts w:ascii="Arial" w:hAnsi="Arial" w:cs="Arial"/>
          <w:bCs w:val="0"/>
          <w:color w:val="222222"/>
          <w:sz w:val="22"/>
          <w:szCs w:val="22"/>
        </w:rPr>
        <w:t>:2 ratio.</w:t>
      </w:r>
      <w:r w:rsidR="009C6756" w:rsidRPr="0065485E">
        <w:rPr>
          <w:rStyle w:val="Strong"/>
          <w:rFonts w:ascii="Arial" w:hAnsi="Arial" w:cs="Arial"/>
          <w:bCs w:val="0"/>
          <w:color w:val="222222"/>
          <w:sz w:val="22"/>
          <w:szCs w:val="22"/>
        </w:rPr>
        <w:t xml:space="preserve"> </w:t>
      </w:r>
    </w:p>
    <w:p w14:paraId="2DE28532" w14:textId="77777777" w:rsidR="00C35E3D" w:rsidRPr="0065485E" w:rsidRDefault="001F6B0A" w:rsidP="00433836">
      <w:pPr>
        <w:pStyle w:val="NormalWeb"/>
        <w:shd w:val="clear" w:color="auto" w:fill="FFFFFF"/>
        <w:spacing w:before="0" w:beforeAutospacing="0" w:after="150" w:afterAutospacing="0"/>
        <w:rPr>
          <w:rStyle w:val="Strong"/>
          <w:rFonts w:ascii="Arial" w:hAnsi="Arial" w:cs="Arial"/>
          <w:bCs w:val="0"/>
          <w:color w:val="222222"/>
          <w:sz w:val="22"/>
          <w:szCs w:val="22"/>
        </w:rPr>
      </w:pPr>
      <w:r w:rsidRPr="0065485E">
        <w:rPr>
          <w:rStyle w:val="Strong"/>
          <w:rFonts w:ascii="Arial" w:hAnsi="Arial" w:cs="Arial"/>
          <w:bCs w:val="0"/>
          <w:color w:val="222222"/>
          <w:sz w:val="22"/>
          <w:szCs w:val="22"/>
        </w:rPr>
        <w:t>We are an established and successful special school for children with SEMH, many of whom have additional learning or communication needs.</w:t>
      </w:r>
      <w:r w:rsidR="00433836" w:rsidRPr="0065485E">
        <w:rPr>
          <w:rStyle w:val="Strong"/>
          <w:rFonts w:ascii="Arial" w:hAnsi="Arial" w:cs="Arial"/>
          <w:b w:val="0"/>
          <w:bCs w:val="0"/>
          <w:color w:val="222222"/>
          <w:sz w:val="22"/>
          <w:szCs w:val="22"/>
        </w:rPr>
        <w:t xml:space="preserve"> </w:t>
      </w:r>
    </w:p>
    <w:p w14:paraId="661CAA33" w14:textId="77777777" w:rsidR="00C1290C" w:rsidRDefault="001F6B0A" w:rsidP="00C827AD">
      <w:pPr>
        <w:pStyle w:val="NormalWeb"/>
        <w:shd w:val="clear" w:color="auto" w:fill="FFFFFF"/>
        <w:spacing w:before="0" w:beforeAutospacing="0" w:after="150" w:afterAutospacing="0"/>
        <w:jc w:val="both"/>
        <w:rPr>
          <w:rStyle w:val="Strong"/>
          <w:rFonts w:ascii="Arial" w:hAnsi="Arial" w:cs="Arial"/>
          <w:b w:val="0"/>
          <w:bCs w:val="0"/>
          <w:color w:val="222222"/>
          <w:sz w:val="22"/>
          <w:szCs w:val="22"/>
        </w:rPr>
      </w:pPr>
      <w:r>
        <w:rPr>
          <w:rStyle w:val="Strong"/>
          <w:rFonts w:ascii="Arial" w:hAnsi="Arial" w:cs="Arial"/>
          <w:b w:val="0"/>
          <w:bCs w:val="0"/>
          <w:color w:val="222222"/>
          <w:sz w:val="22"/>
          <w:szCs w:val="22"/>
        </w:rPr>
        <w:t xml:space="preserve">We are a friendly and supportive team who </w:t>
      </w:r>
      <w:r w:rsidR="00C827AD">
        <w:rPr>
          <w:rStyle w:val="Strong"/>
          <w:rFonts w:ascii="Arial" w:hAnsi="Arial" w:cs="Arial"/>
          <w:b w:val="0"/>
          <w:bCs w:val="0"/>
          <w:color w:val="222222"/>
          <w:sz w:val="22"/>
          <w:szCs w:val="22"/>
        </w:rPr>
        <w:t>have chosen to work with some lovely children who will engage well with good quality lessons and who are keen to build relationships with staff despite some of their earlier challenges. Working alongside these children and their families can be very rewarding and as a team</w:t>
      </w:r>
      <w:r w:rsidR="008665F4">
        <w:rPr>
          <w:rStyle w:val="Strong"/>
          <w:rFonts w:ascii="Arial" w:hAnsi="Arial" w:cs="Arial"/>
          <w:b w:val="0"/>
          <w:bCs w:val="0"/>
          <w:color w:val="222222"/>
          <w:sz w:val="22"/>
          <w:szCs w:val="22"/>
        </w:rPr>
        <w:t>,</w:t>
      </w:r>
      <w:r w:rsidR="00C827AD">
        <w:rPr>
          <w:rStyle w:val="Strong"/>
          <w:rFonts w:ascii="Arial" w:hAnsi="Arial" w:cs="Arial"/>
          <w:b w:val="0"/>
          <w:bCs w:val="0"/>
          <w:color w:val="222222"/>
          <w:sz w:val="22"/>
          <w:szCs w:val="22"/>
        </w:rPr>
        <w:t xml:space="preserve"> we work hard to improve their life chances.</w:t>
      </w:r>
    </w:p>
    <w:p w14:paraId="74BA5AF7" w14:textId="77777777" w:rsidR="00112695" w:rsidRPr="00C35E3D" w:rsidRDefault="00112695" w:rsidP="002B6AFB">
      <w:pPr>
        <w:jc w:val="both"/>
        <w:rPr>
          <w:rFonts w:ascii="Arial" w:eastAsia="Times New Roman" w:hAnsi="Arial" w:cs="Arial"/>
        </w:rPr>
      </w:pPr>
    </w:p>
    <w:p w14:paraId="2C4099E9" w14:textId="77777777" w:rsidR="00C1290C" w:rsidRPr="00536774" w:rsidRDefault="00112695" w:rsidP="00433836">
      <w:pPr>
        <w:jc w:val="both"/>
        <w:rPr>
          <w:rFonts w:ascii="Arial" w:eastAsia="Times New Roman" w:hAnsi="Arial" w:cs="Arial"/>
          <w:b/>
          <w:color w:val="00B0F0"/>
          <w:sz w:val="24"/>
          <w:szCs w:val="24"/>
        </w:rPr>
      </w:pPr>
      <w:r w:rsidRPr="00536774">
        <w:rPr>
          <w:rFonts w:ascii="Arial" w:eastAsia="Times New Roman" w:hAnsi="Arial" w:cs="Arial"/>
          <w:b/>
          <w:color w:val="00B0F0"/>
          <w:sz w:val="24"/>
          <w:szCs w:val="24"/>
        </w:rPr>
        <w:t>We are seeking:</w:t>
      </w:r>
    </w:p>
    <w:p w14:paraId="455D53F0" w14:textId="77777777" w:rsidR="00433836" w:rsidRPr="00C35E3D" w:rsidRDefault="00433836" w:rsidP="00112695">
      <w:pPr>
        <w:pStyle w:val="ListParagraph"/>
        <w:numPr>
          <w:ilvl w:val="0"/>
          <w:numId w:val="4"/>
        </w:numPr>
        <w:jc w:val="both"/>
        <w:rPr>
          <w:rFonts w:ascii="Arial" w:eastAsia="Times New Roman" w:hAnsi="Arial" w:cs="Arial"/>
        </w:rPr>
      </w:pPr>
      <w:r w:rsidRPr="00C35E3D">
        <w:rPr>
          <w:rFonts w:ascii="Arial" w:hAnsi="Arial" w:cs="Arial"/>
          <w:color w:val="222222"/>
        </w:rPr>
        <w:t xml:space="preserve">A successful teacher who believes in bringing out the best in every </w:t>
      </w:r>
      <w:r w:rsidR="00C827AD">
        <w:rPr>
          <w:rFonts w:ascii="Arial" w:hAnsi="Arial" w:cs="Arial"/>
          <w:color w:val="222222"/>
        </w:rPr>
        <w:t>child</w:t>
      </w:r>
    </w:p>
    <w:p w14:paraId="286A054A" w14:textId="77777777" w:rsidR="00433836" w:rsidRPr="00C35E3D" w:rsidRDefault="00433836" w:rsidP="00112695">
      <w:pPr>
        <w:pStyle w:val="ListParagraph"/>
        <w:numPr>
          <w:ilvl w:val="0"/>
          <w:numId w:val="4"/>
        </w:numPr>
        <w:jc w:val="both"/>
        <w:rPr>
          <w:rFonts w:ascii="Arial" w:eastAsia="Times New Roman" w:hAnsi="Arial" w:cs="Arial"/>
        </w:rPr>
      </w:pPr>
      <w:r w:rsidRPr="00C35E3D">
        <w:rPr>
          <w:rFonts w:ascii="Arial" w:hAnsi="Arial" w:cs="Arial"/>
          <w:color w:val="222222"/>
        </w:rPr>
        <w:t>A passionate teacher who cares about holistic education and is willing to get involved with pastoral concerns as part of the daily routine</w:t>
      </w:r>
    </w:p>
    <w:p w14:paraId="0659BF54" w14:textId="77777777" w:rsidR="002B5B86" w:rsidRDefault="00433836" w:rsidP="00140BDD">
      <w:pPr>
        <w:pStyle w:val="ListParagraph"/>
        <w:numPr>
          <w:ilvl w:val="0"/>
          <w:numId w:val="4"/>
        </w:numPr>
        <w:jc w:val="both"/>
        <w:rPr>
          <w:rFonts w:ascii="Arial" w:eastAsia="Times New Roman" w:hAnsi="Arial" w:cs="Arial"/>
        </w:rPr>
      </w:pPr>
      <w:r w:rsidRPr="00C35E3D">
        <w:rPr>
          <w:rFonts w:ascii="Arial" w:eastAsia="Times New Roman" w:hAnsi="Arial" w:cs="Arial"/>
        </w:rPr>
        <w:t xml:space="preserve">A teacher with the </w:t>
      </w:r>
      <w:r w:rsidR="00112695" w:rsidRPr="00C35E3D">
        <w:rPr>
          <w:rFonts w:ascii="Arial" w:eastAsia="Times New Roman" w:hAnsi="Arial" w:cs="Arial"/>
        </w:rPr>
        <w:t xml:space="preserve">ability to be creative and use imaginative flair to engage </w:t>
      </w:r>
      <w:r w:rsidRPr="00C35E3D">
        <w:rPr>
          <w:rFonts w:ascii="Arial" w:eastAsia="Times New Roman" w:hAnsi="Arial" w:cs="Arial"/>
        </w:rPr>
        <w:t xml:space="preserve">our </w:t>
      </w:r>
      <w:r w:rsidR="00C827AD">
        <w:rPr>
          <w:rFonts w:ascii="Arial" w:eastAsia="Times New Roman" w:hAnsi="Arial" w:cs="Arial"/>
        </w:rPr>
        <w:t>children</w:t>
      </w:r>
    </w:p>
    <w:p w14:paraId="3C0DAC05" w14:textId="77777777" w:rsidR="004651D1" w:rsidRDefault="004651D1" w:rsidP="004651D1">
      <w:pPr>
        <w:pStyle w:val="ListParagraph"/>
        <w:numPr>
          <w:ilvl w:val="0"/>
          <w:numId w:val="4"/>
        </w:numPr>
        <w:shd w:val="clear" w:color="auto" w:fill="FFFFFF"/>
        <w:rPr>
          <w:rFonts w:ascii="Arial" w:eastAsia="Times New Roman" w:hAnsi="Arial" w:cs="Arial"/>
          <w:color w:val="000000" w:themeColor="text1"/>
          <w:szCs w:val="24"/>
          <w:lang w:eastAsia="en-GB"/>
        </w:rPr>
      </w:pPr>
      <w:r>
        <w:rPr>
          <w:rFonts w:ascii="Arial" w:eastAsia="Times New Roman" w:hAnsi="Arial" w:cs="Arial"/>
          <w:color w:val="000000" w:themeColor="text1"/>
          <w:szCs w:val="24"/>
          <w:lang w:eastAsia="en-GB"/>
        </w:rPr>
        <w:t xml:space="preserve">To be able to </w:t>
      </w:r>
      <w:r w:rsidRPr="004651D1">
        <w:rPr>
          <w:rFonts w:ascii="Arial" w:eastAsia="Times New Roman" w:hAnsi="Arial" w:cs="Arial"/>
          <w:color w:val="000000" w:themeColor="text1"/>
          <w:szCs w:val="24"/>
          <w:lang w:eastAsia="en-GB"/>
        </w:rPr>
        <w:t>build strong, positive and encouraging relationships</w:t>
      </w:r>
    </w:p>
    <w:p w14:paraId="738CFFA0" w14:textId="77777777" w:rsidR="004651D1" w:rsidRPr="004651D1" w:rsidRDefault="004651D1" w:rsidP="004651D1">
      <w:pPr>
        <w:pStyle w:val="ListParagraph"/>
        <w:numPr>
          <w:ilvl w:val="0"/>
          <w:numId w:val="4"/>
        </w:numPr>
        <w:shd w:val="clear" w:color="auto" w:fill="FFFFFF"/>
        <w:rPr>
          <w:rFonts w:ascii="Arial" w:eastAsia="Times New Roman" w:hAnsi="Arial" w:cs="Arial"/>
          <w:color w:val="000000" w:themeColor="text1"/>
          <w:szCs w:val="24"/>
          <w:lang w:eastAsia="en-GB"/>
        </w:rPr>
      </w:pPr>
      <w:r>
        <w:rPr>
          <w:rFonts w:ascii="Arial" w:eastAsia="Times New Roman" w:hAnsi="Arial" w:cs="Arial"/>
          <w:color w:val="000000" w:themeColor="text1"/>
          <w:szCs w:val="24"/>
          <w:lang w:eastAsia="en-GB"/>
        </w:rPr>
        <w:t>Being able to work with teachers, support staff, families and external agencies to provide the best support possible</w:t>
      </w:r>
    </w:p>
    <w:p w14:paraId="033785BB" w14:textId="77777777" w:rsidR="00433836" w:rsidRPr="00C35E3D" w:rsidRDefault="00433836" w:rsidP="00C827AD">
      <w:pPr>
        <w:pStyle w:val="ListParagraph"/>
        <w:ind w:left="774"/>
        <w:jc w:val="both"/>
        <w:rPr>
          <w:rFonts w:ascii="Arial" w:eastAsia="Times New Roman" w:hAnsi="Arial" w:cs="Arial"/>
        </w:rPr>
      </w:pPr>
    </w:p>
    <w:p w14:paraId="0411F9EE" w14:textId="77777777" w:rsidR="002B5B86" w:rsidRPr="00536774" w:rsidRDefault="002B5B86" w:rsidP="002B5B86">
      <w:pPr>
        <w:jc w:val="both"/>
        <w:rPr>
          <w:rFonts w:ascii="Arial" w:eastAsia="Times New Roman" w:hAnsi="Arial" w:cs="Arial"/>
          <w:b/>
          <w:color w:val="00B0F0"/>
          <w:sz w:val="24"/>
          <w:szCs w:val="24"/>
        </w:rPr>
      </w:pPr>
      <w:r w:rsidRPr="00536774">
        <w:rPr>
          <w:rFonts w:ascii="Arial" w:eastAsia="Times New Roman" w:hAnsi="Arial" w:cs="Arial"/>
          <w:b/>
          <w:color w:val="00B0F0"/>
          <w:sz w:val="24"/>
          <w:szCs w:val="24"/>
        </w:rPr>
        <w:t>W</w:t>
      </w:r>
      <w:r w:rsidR="00C827AD" w:rsidRPr="00536774">
        <w:rPr>
          <w:rFonts w:ascii="Arial" w:eastAsia="Times New Roman" w:hAnsi="Arial" w:cs="Arial"/>
          <w:b/>
          <w:color w:val="00B0F0"/>
          <w:sz w:val="24"/>
          <w:szCs w:val="24"/>
        </w:rPr>
        <w:t>hy choose our Academy</w:t>
      </w:r>
      <w:r w:rsidR="00433836" w:rsidRPr="00536774">
        <w:rPr>
          <w:rFonts w:ascii="Arial" w:eastAsia="Times New Roman" w:hAnsi="Arial" w:cs="Arial"/>
          <w:b/>
          <w:color w:val="00B0F0"/>
          <w:sz w:val="24"/>
          <w:szCs w:val="24"/>
        </w:rPr>
        <w:t>?</w:t>
      </w:r>
      <w:r w:rsidR="001F6B0A" w:rsidRPr="00536774">
        <w:rPr>
          <w:rFonts w:ascii="Arial" w:eastAsia="Times New Roman" w:hAnsi="Arial" w:cs="Arial"/>
          <w:b/>
          <w:color w:val="00B0F0"/>
          <w:sz w:val="24"/>
          <w:szCs w:val="24"/>
        </w:rPr>
        <w:t xml:space="preserve"> </w:t>
      </w:r>
    </w:p>
    <w:p w14:paraId="40ADCC45" w14:textId="77777777" w:rsidR="00433836" w:rsidRPr="00C35E3D" w:rsidRDefault="00433836" w:rsidP="002B5B86">
      <w:pPr>
        <w:jc w:val="both"/>
        <w:rPr>
          <w:rFonts w:ascii="Arial" w:eastAsia="Times New Roman" w:hAnsi="Arial" w:cs="Arial"/>
        </w:rPr>
      </w:pPr>
      <w:r w:rsidRPr="00C35E3D">
        <w:rPr>
          <w:rFonts w:ascii="Arial" w:eastAsia="Times New Roman" w:hAnsi="Arial" w:cs="Arial"/>
        </w:rPr>
        <w:t>We can offer you:</w:t>
      </w:r>
    </w:p>
    <w:p w14:paraId="6682555C" w14:textId="77777777" w:rsidR="00433836" w:rsidRDefault="00433836" w:rsidP="00433836">
      <w:pPr>
        <w:pStyle w:val="ListParagraph"/>
        <w:numPr>
          <w:ilvl w:val="0"/>
          <w:numId w:val="6"/>
        </w:numPr>
        <w:jc w:val="both"/>
        <w:rPr>
          <w:rFonts w:ascii="Arial" w:eastAsia="Times New Roman" w:hAnsi="Arial" w:cs="Arial"/>
        </w:rPr>
      </w:pPr>
      <w:r w:rsidRPr="00C35E3D">
        <w:rPr>
          <w:rFonts w:ascii="Arial" w:eastAsia="Times New Roman" w:hAnsi="Arial" w:cs="Arial"/>
        </w:rPr>
        <w:t xml:space="preserve">A positive working environment where the wellbeing of both </w:t>
      </w:r>
      <w:r w:rsidR="00C827AD">
        <w:rPr>
          <w:rFonts w:ascii="Arial" w:eastAsia="Times New Roman" w:hAnsi="Arial" w:cs="Arial"/>
        </w:rPr>
        <w:t xml:space="preserve">children and </w:t>
      </w:r>
      <w:r w:rsidRPr="00C35E3D">
        <w:rPr>
          <w:rFonts w:ascii="Arial" w:eastAsia="Times New Roman" w:hAnsi="Arial" w:cs="Arial"/>
        </w:rPr>
        <w:t>staff is a top priority</w:t>
      </w:r>
    </w:p>
    <w:p w14:paraId="3111A754" w14:textId="77777777" w:rsidR="00C827AD" w:rsidRPr="00C35E3D" w:rsidRDefault="00C827AD" w:rsidP="00433836">
      <w:pPr>
        <w:pStyle w:val="ListParagraph"/>
        <w:numPr>
          <w:ilvl w:val="0"/>
          <w:numId w:val="6"/>
        </w:numPr>
        <w:jc w:val="both"/>
        <w:rPr>
          <w:rFonts w:ascii="Arial" w:eastAsia="Times New Roman" w:hAnsi="Arial" w:cs="Arial"/>
        </w:rPr>
      </w:pPr>
      <w:r>
        <w:rPr>
          <w:rFonts w:ascii="Arial" w:eastAsia="Times New Roman" w:hAnsi="Arial" w:cs="Arial"/>
        </w:rPr>
        <w:t>A friendly and supportive team to work with</w:t>
      </w:r>
    </w:p>
    <w:p w14:paraId="0D4D137E" w14:textId="77777777" w:rsidR="002B5B86" w:rsidRPr="00C35E3D" w:rsidRDefault="002B5B86" w:rsidP="002B5B86">
      <w:pPr>
        <w:pStyle w:val="ListParagraph"/>
        <w:numPr>
          <w:ilvl w:val="0"/>
          <w:numId w:val="5"/>
        </w:numPr>
        <w:jc w:val="both"/>
        <w:rPr>
          <w:rFonts w:ascii="Arial" w:eastAsia="Times New Roman" w:hAnsi="Arial" w:cs="Arial"/>
        </w:rPr>
      </w:pPr>
      <w:r w:rsidRPr="00C35E3D">
        <w:rPr>
          <w:rFonts w:ascii="Arial" w:eastAsia="Times New Roman" w:hAnsi="Arial" w:cs="Arial"/>
        </w:rPr>
        <w:t>High quality professional development and support including bespoke CPD</w:t>
      </w:r>
    </w:p>
    <w:p w14:paraId="60F1714F" w14:textId="77777777" w:rsidR="002B5B86" w:rsidRDefault="002B5B86" w:rsidP="002B5B86">
      <w:pPr>
        <w:pStyle w:val="ListParagraph"/>
        <w:numPr>
          <w:ilvl w:val="0"/>
          <w:numId w:val="5"/>
        </w:numPr>
        <w:jc w:val="both"/>
        <w:rPr>
          <w:rFonts w:ascii="Arial" w:eastAsia="Times New Roman" w:hAnsi="Arial" w:cs="Arial"/>
        </w:rPr>
      </w:pPr>
      <w:r w:rsidRPr="00C35E3D">
        <w:rPr>
          <w:rFonts w:ascii="Arial" w:eastAsia="Times New Roman" w:hAnsi="Arial" w:cs="Arial"/>
        </w:rPr>
        <w:t>Small class s</w:t>
      </w:r>
      <w:r w:rsidR="00433836" w:rsidRPr="00C35E3D">
        <w:rPr>
          <w:rFonts w:ascii="Arial" w:eastAsia="Times New Roman" w:hAnsi="Arial" w:cs="Arial"/>
        </w:rPr>
        <w:t>izes, with the ability to be truly creative, not prescriptive</w:t>
      </w:r>
    </w:p>
    <w:p w14:paraId="2994C7CE" w14:textId="77777777" w:rsidR="008665F4" w:rsidRDefault="008665F4" w:rsidP="002B5B86">
      <w:pPr>
        <w:pStyle w:val="ListParagraph"/>
        <w:numPr>
          <w:ilvl w:val="0"/>
          <w:numId w:val="5"/>
        </w:numPr>
        <w:jc w:val="both"/>
        <w:rPr>
          <w:rFonts w:ascii="Arial" w:eastAsia="Times New Roman" w:hAnsi="Arial" w:cs="Arial"/>
        </w:rPr>
      </w:pPr>
      <w:r>
        <w:rPr>
          <w:rFonts w:ascii="Arial" w:eastAsia="Times New Roman" w:hAnsi="Arial" w:cs="Arial"/>
        </w:rPr>
        <w:t>A consistent TA to support you in your lessons</w:t>
      </w:r>
    </w:p>
    <w:p w14:paraId="4BC1F716" w14:textId="77777777" w:rsidR="00C827AD" w:rsidRPr="00C35E3D" w:rsidRDefault="00C827AD" w:rsidP="002B5B86">
      <w:pPr>
        <w:pStyle w:val="ListParagraph"/>
        <w:numPr>
          <w:ilvl w:val="0"/>
          <w:numId w:val="5"/>
        </w:numPr>
        <w:jc w:val="both"/>
        <w:rPr>
          <w:rFonts w:ascii="Arial" w:eastAsia="Times New Roman" w:hAnsi="Arial" w:cs="Arial"/>
        </w:rPr>
      </w:pPr>
      <w:r>
        <w:rPr>
          <w:rFonts w:ascii="Arial" w:eastAsia="Times New Roman" w:hAnsi="Arial" w:cs="Arial"/>
        </w:rPr>
        <w:t>Access to the resources and technology you need to be successful in the classroom</w:t>
      </w:r>
    </w:p>
    <w:p w14:paraId="6B30EB3E" w14:textId="77777777" w:rsidR="002B5B86" w:rsidRDefault="002B5B86" w:rsidP="002B5B86">
      <w:pPr>
        <w:pStyle w:val="ListParagraph"/>
        <w:numPr>
          <w:ilvl w:val="0"/>
          <w:numId w:val="5"/>
        </w:numPr>
        <w:jc w:val="both"/>
        <w:rPr>
          <w:rFonts w:ascii="Arial" w:eastAsia="Times New Roman" w:hAnsi="Arial" w:cs="Arial"/>
        </w:rPr>
      </w:pPr>
      <w:r w:rsidRPr="00C35E3D">
        <w:rPr>
          <w:rFonts w:ascii="Arial" w:eastAsia="Times New Roman" w:hAnsi="Arial" w:cs="Arial"/>
        </w:rPr>
        <w:t>Progression opportunities across the Trust</w:t>
      </w:r>
    </w:p>
    <w:p w14:paraId="4EBDAB13" w14:textId="77777777" w:rsidR="002B5B86" w:rsidRPr="00F90E93" w:rsidRDefault="0026799C" w:rsidP="0023525F">
      <w:pPr>
        <w:pStyle w:val="ListParagraph"/>
        <w:numPr>
          <w:ilvl w:val="0"/>
          <w:numId w:val="5"/>
        </w:numPr>
        <w:jc w:val="both"/>
        <w:rPr>
          <w:rFonts w:ascii="Arial" w:eastAsia="Times New Roman" w:hAnsi="Arial" w:cs="Arial"/>
        </w:rPr>
      </w:pPr>
      <w:r w:rsidRPr="00F90E93">
        <w:rPr>
          <w:rFonts w:ascii="Arial" w:eastAsia="Times New Roman" w:hAnsi="Arial" w:cs="Arial"/>
        </w:rPr>
        <w:t>Local Government Pension Scheme with our contribution of 23%</w:t>
      </w:r>
    </w:p>
    <w:p w14:paraId="5D58D3FD" w14:textId="77777777" w:rsidR="00C35E3D" w:rsidRDefault="00C35E3D" w:rsidP="00543AE6">
      <w:pPr>
        <w:rPr>
          <w:rFonts w:ascii="Arial" w:hAnsi="Arial" w:cs="Arial"/>
          <w:b/>
        </w:rPr>
      </w:pPr>
    </w:p>
    <w:p w14:paraId="33C973D1" w14:textId="69555192" w:rsidR="008665F4" w:rsidRDefault="00543AE6" w:rsidP="00543AE6">
      <w:pPr>
        <w:rPr>
          <w:rFonts w:ascii="Arial" w:hAnsi="Arial" w:cs="Arial"/>
          <w:b/>
        </w:rPr>
      </w:pPr>
      <w:r w:rsidRPr="00C35E3D">
        <w:rPr>
          <w:rFonts w:ascii="Arial" w:hAnsi="Arial" w:cs="Arial"/>
          <w:b/>
        </w:rPr>
        <w:t>Closing date for all applications:</w:t>
      </w:r>
      <w:r w:rsidR="008A7103" w:rsidRPr="00C35E3D">
        <w:rPr>
          <w:rFonts w:ascii="Arial" w:hAnsi="Arial" w:cs="Arial"/>
          <w:b/>
        </w:rPr>
        <w:t xml:space="preserve"> </w:t>
      </w:r>
      <w:r w:rsidR="003700DC">
        <w:rPr>
          <w:rFonts w:ascii="Arial" w:hAnsi="Arial" w:cs="Arial"/>
          <w:b/>
        </w:rPr>
        <w:t>Thursday, 4</w:t>
      </w:r>
      <w:r w:rsidR="003700DC" w:rsidRPr="003700DC">
        <w:rPr>
          <w:rFonts w:ascii="Arial" w:hAnsi="Arial" w:cs="Arial"/>
          <w:b/>
          <w:vertAlign w:val="superscript"/>
        </w:rPr>
        <w:t>th</w:t>
      </w:r>
      <w:r w:rsidR="003700DC">
        <w:rPr>
          <w:rFonts w:ascii="Arial" w:hAnsi="Arial" w:cs="Arial"/>
          <w:b/>
        </w:rPr>
        <w:t xml:space="preserve"> July</w:t>
      </w:r>
      <w:r w:rsidR="007067FC">
        <w:rPr>
          <w:rFonts w:ascii="Arial" w:hAnsi="Arial" w:cs="Arial"/>
          <w:b/>
        </w:rPr>
        <w:t xml:space="preserve"> 2024</w:t>
      </w:r>
    </w:p>
    <w:p w14:paraId="526CE9C6" w14:textId="60C54436" w:rsidR="00543AE6" w:rsidRPr="00C35E3D" w:rsidRDefault="002B5B86" w:rsidP="00543AE6">
      <w:pPr>
        <w:rPr>
          <w:rFonts w:ascii="Arial" w:hAnsi="Arial" w:cs="Arial"/>
          <w:b/>
        </w:rPr>
      </w:pPr>
      <w:r w:rsidRPr="00C35E3D">
        <w:rPr>
          <w:rFonts w:ascii="Arial" w:hAnsi="Arial" w:cs="Arial"/>
          <w:b/>
        </w:rPr>
        <w:t>I</w:t>
      </w:r>
      <w:r w:rsidR="00543AE6" w:rsidRPr="00C35E3D">
        <w:rPr>
          <w:rFonts w:ascii="Arial" w:hAnsi="Arial" w:cs="Arial"/>
          <w:b/>
        </w:rPr>
        <w:t xml:space="preserve">nterviews </w:t>
      </w:r>
      <w:r w:rsidR="003B4E6A" w:rsidRPr="00C35E3D">
        <w:rPr>
          <w:rFonts w:ascii="Arial" w:hAnsi="Arial" w:cs="Arial"/>
          <w:b/>
        </w:rPr>
        <w:t>will take pl</w:t>
      </w:r>
      <w:r w:rsidR="00C35E3D" w:rsidRPr="00C35E3D">
        <w:rPr>
          <w:rFonts w:ascii="Arial" w:hAnsi="Arial" w:cs="Arial"/>
          <w:b/>
        </w:rPr>
        <w:t>ace on</w:t>
      </w:r>
      <w:r w:rsidR="00D8059D">
        <w:rPr>
          <w:rFonts w:ascii="Arial" w:hAnsi="Arial" w:cs="Arial"/>
          <w:b/>
        </w:rPr>
        <w:t>:</w:t>
      </w:r>
      <w:r w:rsidR="00C35E3D" w:rsidRPr="00C35E3D">
        <w:rPr>
          <w:rFonts w:ascii="Arial" w:hAnsi="Arial" w:cs="Arial"/>
          <w:b/>
        </w:rPr>
        <w:t xml:space="preserve"> </w:t>
      </w:r>
      <w:r w:rsidR="007067FC">
        <w:rPr>
          <w:rFonts w:ascii="Arial" w:hAnsi="Arial" w:cs="Arial"/>
          <w:b/>
        </w:rPr>
        <w:t xml:space="preserve">Week Beginning </w:t>
      </w:r>
      <w:r w:rsidR="003700DC">
        <w:rPr>
          <w:rFonts w:ascii="Arial" w:hAnsi="Arial" w:cs="Arial"/>
          <w:b/>
        </w:rPr>
        <w:t>8</w:t>
      </w:r>
      <w:r w:rsidR="003700DC" w:rsidRPr="003700DC">
        <w:rPr>
          <w:rFonts w:ascii="Arial" w:hAnsi="Arial" w:cs="Arial"/>
          <w:b/>
          <w:vertAlign w:val="superscript"/>
        </w:rPr>
        <w:t>th</w:t>
      </w:r>
      <w:r w:rsidR="003700DC">
        <w:rPr>
          <w:rFonts w:ascii="Arial" w:hAnsi="Arial" w:cs="Arial"/>
          <w:b/>
        </w:rPr>
        <w:t xml:space="preserve"> July</w:t>
      </w:r>
      <w:r w:rsidR="007067FC">
        <w:rPr>
          <w:rFonts w:ascii="Arial" w:hAnsi="Arial" w:cs="Arial"/>
          <w:b/>
        </w:rPr>
        <w:t xml:space="preserve"> 2024</w:t>
      </w:r>
    </w:p>
    <w:p w14:paraId="37512A65" w14:textId="77777777" w:rsidR="00C35E3D" w:rsidRDefault="00C35E3D" w:rsidP="002B6AFB">
      <w:pPr>
        <w:jc w:val="both"/>
        <w:rPr>
          <w:rFonts w:ascii="Arial" w:eastAsia="Times New Roman" w:hAnsi="Arial" w:cs="Arial"/>
          <w:b/>
          <w:color w:val="000000"/>
          <w:lang w:eastAsia="en-GB"/>
        </w:rPr>
      </w:pPr>
    </w:p>
    <w:p w14:paraId="3FD439E3" w14:textId="77777777" w:rsidR="001C1A88" w:rsidRPr="00C35E3D" w:rsidRDefault="003B4E6A" w:rsidP="002B6AFB">
      <w:pPr>
        <w:jc w:val="both"/>
        <w:rPr>
          <w:rFonts w:ascii="Arial" w:eastAsia="Times New Roman" w:hAnsi="Arial" w:cs="Arial"/>
          <w:b/>
          <w:color w:val="000000"/>
          <w:lang w:eastAsia="en-GB"/>
        </w:rPr>
      </w:pPr>
      <w:r w:rsidRPr="00C35E3D">
        <w:rPr>
          <w:rFonts w:ascii="Arial" w:eastAsia="Times New Roman" w:hAnsi="Arial" w:cs="Arial"/>
          <w:b/>
          <w:color w:val="000000"/>
          <w:lang w:eastAsia="en-GB"/>
        </w:rPr>
        <w:t xml:space="preserve">Visits to </w:t>
      </w:r>
      <w:r w:rsidR="008665F4">
        <w:rPr>
          <w:rFonts w:ascii="Arial" w:eastAsia="Times New Roman" w:hAnsi="Arial" w:cs="Arial"/>
          <w:b/>
          <w:color w:val="000000"/>
          <w:lang w:eastAsia="en-GB"/>
        </w:rPr>
        <w:t>Stephenson Academy</w:t>
      </w:r>
      <w:r w:rsidR="002B5B86" w:rsidRPr="00C35E3D">
        <w:rPr>
          <w:rFonts w:ascii="Arial" w:eastAsia="Times New Roman" w:hAnsi="Arial" w:cs="Arial"/>
          <w:b/>
          <w:color w:val="000000"/>
          <w:lang w:eastAsia="en-GB"/>
        </w:rPr>
        <w:t xml:space="preserve"> and informal discussion</w:t>
      </w:r>
      <w:r w:rsidR="002F2C71">
        <w:rPr>
          <w:rFonts w:ascii="Arial" w:eastAsia="Times New Roman" w:hAnsi="Arial" w:cs="Arial"/>
          <w:b/>
          <w:color w:val="000000"/>
          <w:lang w:eastAsia="en-GB"/>
        </w:rPr>
        <w:t>s</w:t>
      </w:r>
      <w:r w:rsidR="002B5B86" w:rsidRPr="00C35E3D">
        <w:rPr>
          <w:rFonts w:ascii="Arial" w:eastAsia="Times New Roman" w:hAnsi="Arial" w:cs="Arial"/>
          <w:b/>
          <w:color w:val="000000"/>
          <w:lang w:eastAsia="en-GB"/>
        </w:rPr>
        <w:t xml:space="preserve"> are welcome by contacting:</w:t>
      </w:r>
    </w:p>
    <w:p w14:paraId="4BBD8119" w14:textId="77772F75" w:rsidR="002B5B86" w:rsidRPr="00C35E3D" w:rsidRDefault="007067FC" w:rsidP="002B6AFB">
      <w:pPr>
        <w:jc w:val="both"/>
        <w:rPr>
          <w:rFonts w:ascii="Arial" w:eastAsia="Times New Roman" w:hAnsi="Arial" w:cs="Arial"/>
          <w:b/>
          <w:lang w:eastAsia="en-GB"/>
        </w:rPr>
      </w:pPr>
      <w:r>
        <w:rPr>
          <w:rFonts w:ascii="Arial" w:eastAsia="Times New Roman" w:hAnsi="Arial" w:cs="Arial"/>
          <w:b/>
          <w:color w:val="000000"/>
          <w:lang w:eastAsia="en-GB"/>
        </w:rPr>
        <w:t>Recruitment -</w:t>
      </w:r>
      <w:r w:rsidR="001C1A88" w:rsidRPr="00C35E3D">
        <w:rPr>
          <w:rFonts w:ascii="Arial" w:eastAsia="Times New Roman" w:hAnsi="Arial" w:cs="Arial"/>
          <w:b/>
          <w:lang w:eastAsia="en-GB"/>
        </w:rPr>
        <w:t xml:space="preserve"> </w:t>
      </w:r>
      <w:r w:rsidR="008A7103" w:rsidRPr="00C35E3D">
        <w:rPr>
          <w:rFonts w:ascii="Arial" w:eastAsia="Times New Roman" w:hAnsi="Arial" w:cs="Arial"/>
          <w:b/>
        </w:rPr>
        <w:t>01908 8894</w:t>
      </w:r>
      <w:r w:rsidR="008665F4">
        <w:rPr>
          <w:rFonts w:ascii="Arial" w:eastAsia="Times New Roman" w:hAnsi="Arial" w:cs="Arial"/>
          <w:b/>
        </w:rPr>
        <w:t>00</w:t>
      </w:r>
      <w:r w:rsidR="008A7103" w:rsidRPr="00C35E3D">
        <w:rPr>
          <w:rFonts w:eastAsia="Times New Roman"/>
        </w:rPr>
        <w:t> </w:t>
      </w:r>
    </w:p>
    <w:p w14:paraId="400E686F" w14:textId="77777777" w:rsidR="001C1A88" w:rsidRPr="00C35E3D" w:rsidRDefault="001C1A88" w:rsidP="002B6AFB">
      <w:pPr>
        <w:jc w:val="both"/>
        <w:rPr>
          <w:rFonts w:ascii="Arial" w:eastAsia="Times New Roman" w:hAnsi="Arial" w:cs="Arial"/>
          <w:b/>
          <w:color w:val="000000"/>
          <w:lang w:eastAsia="en-GB"/>
        </w:rPr>
      </w:pPr>
    </w:p>
    <w:p w14:paraId="03C947B0" w14:textId="05A90550" w:rsidR="0077299C" w:rsidRPr="00C35E3D" w:rsidRDefault="0077299C" w:rsidP="00ED3FCE">
      <w:pPr>
        <w:rPr>
          <w:rStyle w:val="Hyperlink"/>
          <w:rFonts w:ascii="Arial" w:eastAsia="Times New Roman" w:hAnsi="Arial" w:cs="Arial"/>
          <w:lang w:eastAsia="en-GB"/>
        </w:rPr>
      </w:pPr>
      <w:r w:rsidRPr="00C35E3D">
        <w:rPr>
          <w:rFonts w:ascii="Arial" w:eastAsia="Times New Roman" w:hAnsi="Arial" w:cs="Arial"/>
          <w:b/>
          <w:color w:val="000000"/>
          <w:lang w:eastAsia="en-GB"/>
        </w:rPr>
        <w:t>CVs will not be accepted</w:t>
      </w:r>
      <w:r w:rsidRPr="00C35E3D">
        <w:rPr>
          <w:rFonts w:ascii="Arial" w:eastAsia="Times New Roman" w:hAnsi="Arial" w:cs="Arial"/>
          <w:color w:val="000000"/>
          <w:lang w:eastAsia="en-GB"/>
        </w:rPr>
        <w:t xml:space="preserve"> but an application pack can be found on our website:  </w:t>
      </w:r>
      <w:hyperlink r:id="rId9" w:history="1">
        <w:r w:rsidRPr="00C35E3D">
          <w:rPr>
            <w:rFonts w:ascii="Arial" w:eastAsia="Times New Roman" w:hAnsi="Arial" w:cs="Arial"/>
            <w:color w:val="0000FF"/>
            <w:u w:val="single"/>
            <w:lang w:eastAsia="en-GB"/>
          </w:rPr>
          <w:t>www.stephensonacademy.org.uk</w:t>
        </w:r>
      </w:hyperlink>
      <w:r w:rsidRPr="00C35E3D">
        <w:rPr>
          <w:rFonts w:ascii="Arial" w:eastAsia="Times New Roman" w:hAnsi="Arial" w:cs="Arial"/>
          <w:color w:val="000000"/>
          <w:lang w:eastAsia="en-GB"/>
        </w:rPr>
        <w:t xml:space="preserve"> or alternatively </w:t>
      </w:r>
      <w:r w:rsidR="00ED3FCE" w:rsidRPr="00C35E3D">
        <w:rPr>
          <w:rFonts w:ascii="Arial" w:eastAsia="Times New Roman" w:hAnsi="Arial" w:cs="Arial"/>
          <w:color w:val="000000"/>
          <w:lang w:eastAsia="en-GB"/>
        </w:rPr>
        <w:t>e</w:t>
      </w:r>
      <w:r w:rsidRPr="00C35E3D">
        <w:rPr>
          <w:rFonts w:ascii="Arial" w:eastAsia="Times New Roman" w:hAnsi="Arial" w:cs="Arial"/>
          <w:color w:val="000000"/>
          <w:lang w:eastAsia="en-GB"/>
        </w:rPr>
        <w:t xml:space="preserve">mail </w:t>
      </w:r>
      <w:hyperlink r:id="rId10" w:history="1">
        <w:r w:rsidR="00293131" w:rsidRPr="00B04D65">
          <w:rPr>
            <w:rStyle w:val="Hyperlink"/>
            <w:rFonts w:ascii="Arial" w:eastAsia="Times New Roman" w:hAnsi="Arial" w:cs="Arial"/>
            <w:lang w:eastAsia="en-GB"/>
          </w:rPr>
          <w:t>recruitment@stephensonmktrust.org.uk</w:t>
        </w:r>
      </w:hyperlink>
      <w:r w:rsidR="00F90E93">
        <w:rPr>
          <w:rFonts w:ascii="Arial" w:eastAsia="Times New Roman" w:hAnsi="Arial" w:cs="Arial"/>
          <w:lang w:eastAsia="en-GB"/>
        </w:rPr>
        <w:br/>
      </w:r>
    </w:p>
    <w:p w14:paraId="5BCFEADA" w14:textId="77777777" w:rsidR="00153D8B" w:rsidRPr="00C35E3D" w:rsidRDefault="00401455" w:rsidP="00401455">
      <w:pPr>
        <w:ind w:left="180"/>
        <w:jc w:val="center"/>
        <w:rPr>
          <w:rFonts w:ascii="Arial" w:eastAsia="Times New Roman" w:hAnsi="Arial" w:cs="Arial"/>
          <w:b/>
          <w:bCs/>
          <w:color w:val="000000"/>
          <w:lang w:eastAsia="en-GB"/>
        </w:rPr>
      </w:pPr>
      <w:r w:rsidRPr="00773DCF">
        <w:rPr>
          <w:rFonts w:ascii="Arial" w:hAnsi="Arial" w:cs="Arial"/>
          <w:b/>
          <w:bCs/>
          <w:sz w:val="20"/>
          <w:szCs w:val="20"/>
        </w:rPr>
        <w:t>Stephenson (MK) Trust is an Equal Opportunities employer.  We are committed to safeguarding and promoting the welfare of children and young people and expect all staff to share this commitment.  This commitment to robust recruitment, selection and induction procedures extends to organisations and services linked to the Trust or working on its behalf.  An enhanced Disclosure and Barring Service Certificate is required prior to commencement of this post</w:t>
      </w:r>
      <w:r>
        <w:rPr>
          <w:rFonts w:ascii="Arial" w:hAnsi="Arial" w:cs="Arial"/>
          <w:b/>
          <w:bCs/>
          <w:sz w:val="20"/>
          <w:szCs w:val="20"/>
        </w:rPr>
        <w:t>.</w:t>
      </w:r>
    </w:p>
    <w:sectPr w:rsidR="00153D8B" w:rsidRPr="00C35E3D" w:rsidSect="00357C6C">
      <w:pgSz w:w="11907" w:h="16839" w:code="9"/>
      <w:pgMar w:top="720" w:right="720" w:bottom="720" w:left="72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D6578"/>
    <w:multiLevelType w:val="hybridMultilevel"/>
    <w:tmpl w:val="57B8888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22E15583"/>
    <w:multiLevelType w:val="hybridMultilevel"/>
    <w:tmpl w:val="3AA41452"/>
    <w:lvl w:ilvl="0" w:tplc="E7509E4C">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C762A9"/>
    <w:multiLevelType w:val="hybridMultilevel"/>
    <w:tmpl w:val="54F2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E76CD"/>
    <w:multiLevelType w:val="hybridMultilevel"/>
    <w:tmpl w:val="C880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D6E33"/>
    <w:multiLevelType w:val="hybridMultilevel"/>
    <w:tmpl w:val="DA36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532870"/>
    <w:multiLevelType w:val="multilevel"/>
    <w:tmpl w:val="DBA2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94F5E"/>
    <w:multiLevelType w:val="hybridMultilevel"/>
    <w:tmpl w:val="20D4B0A6"/>
    <w:lvl w:ilvl="0" w:tplc="3E1073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650440">
    <w:abstractNumId w:val="5"/>
  </w:num>
  <w:num w:numId="2" w16cid:durableId="1718354334">
    <w:abstractNumId w:val="1"/>
  </w:num>
  <w:num w:numId="3" w16cid:durableId="19203032">
    <w:abstractNumId w:val="4"/>
  </w:num>
  <w:num w:numId="4" w16cid:durableId="919678812">
    <w:abstractNumId w:val="0"/>
  </w:num>
  <w:num w:numId="5" w16cid:durableId="1927836894">
    <w:abstractNumId w:val="3"/>
  </w:num>
  <w:num w:numId="6" w16cid:durableId="1598902269">
    <w:abstractNumId w:val="2"/>
  </w:num>
  <w:num w:numId="7" w16cid:durableId="13838678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82"/>
    <w:rsid w:val="000116F6"/>
    <w:rsid w:val="00015B8F"/>
    <w:rsid w:val="000342C6"/>
    <w:rsid w:val="0004393D"/>
    <w:rsid w:val="000578EC"/>
    <w:rsid w:val="00074CD4"/>
    <w:rsid w:val="00081669"/>
    <w:rsid w:val="00093314"/>
    <w:rsid w:val="000A2327"/>
    <w:rsid w:val="000A5024"/>
    <w:rsid w:val="000C641A"/>
    <w:rsid w:val="000C7586"/>
    <w:rsid w:val="000D0290"/>
    <w:rsid w:val="000F7ED7"/>
    <w:rsid w:val="00112695"/>
    <w:rsid w:val="001231BF"/>
    <w:rsid w:val="00124400"/>
    <w:rsid w:val="00143255"/>
    <w:rsid w:val="00153D8B"/>
    <w:rsid w:val="00156E4A"/>
    <w:rsid w:val="001657D6"/>
    <w:rsid w:val="00170E68"/>
    <w:rsid w:val="00176CDA"/>
    <w:rsid w:val="00190494"/>
    <w:rsid w:val="001C1A88"/>
    <w:rsid w:val="001D77E7"/>
    <w:rsid w:val="001D7EFC"/>
    <w:rsid w:val="001E78F7"/>
    <w:rsid w:val="001F6B0A"/>
    <w:rsid w:val="00206B9D"/>
    <w:rsid w:val="00222280"/>
    <w:rsid w:val="00226879"/>
    <w:rsid w:val="0022701E"/>
    <w:rsid w:val="00244FC2"/>
    <w:rsid w:val="00250860"/>
    <w:rsid w:val="0026799C"/>
    <w:rsid w:val="00272D1E"/>
    <w:rsid w:val="00276119"/>
    <w:rsid w:val="00277966"/>
    <w:rsid w:val="00293131"/>
    <w:rsid w:val="00296123"/>
    <w:rsid w:val="002A546D"/>
    <w:rsid w:val="002A6DE6"/>
    <w:rsid w:val="002B10FF"/>
    <w:rsid w:val="002B1984"/>
    <w:rsid w:val="002B5B86"/>
    <w:rsid w:val="002B6AFB"/>
    <w:rsid w:val="002B7F78"/>
    <w:rsid w:val="002D4BD1"/>
    <w:rsid w:val="002F2C71"/>
    <w:rsid w:val="00307817"/>
    <w:rsid w:val="003145F2"/>
    <w:rsid w:val="00327397"/>
    <w:rsid w:val="00335A2F"/>
    <w:rsid w:val="00351F7E"/>
    <w:rsid w:val="00357C6C"/>
    <w:rsid w:val="003700DC"/>
    <w:rsid w:val="00383423"/>
    <w:rsid w:val="00385622"/>
    <w:rsid w:val="003861E9"/>
    <w:rsid w:val="003A42E6"/>
    <w:rsid w:val="003A79FD"/>
    <w:rsid w:val="003B0FD1"/>
    <w:rsid w:val="003B31E7"/>
    <w:rsid w:val="003B4E6A"/>
    <w:rsid w:val="0040099C"/>
    <w:rsid w:val="00401455"/>
    <w:rsid w:val="004065D4"/>
    <w:rsid w:val="00407674"/>
    <w:rsid w:val="0041250E"/>
    <w:rsid w:val="00414278"/>
    <w:rsid w:val="00433836"/>
    <w:rsid w:val="00444C08"/>
    <w:rsid w:val="00453468"/>
    <w:rsid w:val="004651D1"/>
    <w:rsid w:val="004659BA"/>
    <w:rsid w:val="004718C3"/>
    <w:rsid w:val="004A05EF"/>
    <w:rsid w:val="004A0601"/>
    <w:rsid w:val="004A0B16"/>
    <w:rsid w:val="004A1A12"/>
    <w:rsid w:val="004B0B4D"/>
    <w:rsid w:val="004C5E82"/>
    <w:rsid w:val="004D1AC1"/>
    <w:rsid w:val="004F21F1"/>
    <w:rsid w:val="0051191A"/>
    <w:rsid w:val="005242E3"/>
    <w:rsid w:val="00536774"/>
    <w:rsid w:val="00543AE6"/>
    <w:rsid w:val="005446B1"/>
    <w:rsid w:val="005474FA"/>
    <w:rsid w:val="00553524"/>
    <w:rsid w:val="00584B90"/>
    <w:rsid w:val="00593F56"/>
    <w:rsid w:val="0059506A"/>
    <w:rsid w:val="005B0A5D"/>
    <w:rsid w:val="005B19FE"/>
    <w:rsid w:val="005C086A"/>
    <w:rsid w:val="005C1D8C"/>
    <w:rsid w:val="0061162D"/>
    <w:rsid w:val="0061254B"/>
    <w:rsid w:val="00620BAA"/>
    <w:rsid w:val="00651D36"/>
    <w:rsid w:val="0065485E"/>
    <w:rsid w:val="00657C82"/>
    <w:rsid w:val="00690D36"/>
    <w:rsid w:val="006B6404"/>
    <w:rsid w:val="006D6F68"/>
    <w:rsid w:val="006E2BB2"/>
    <w:rsid w:val="007067FC"/>
    <w:rsid w:val="007071C8"/>
    <w:rsid w:val="00711942"/>
    <w:rsid w:val="0072504A"/>
    <w:rsid w:val="007421BE"/>
    <w:rsid w:val="007617A6"/>
    <w:rsid w:val="0077299C"/>
    <w:rsid w:val="0078759B"/>
    <w:rsid w:val="00796A7F"/>
    <w:rsid w:val="007B6A41"/>
    <w:rsid w:val="007E5A15"/>
    <w:rsid w:val="007F19FF"/>
    <w:rsid w:val="00800EF0"/>
    <w:rsid w:val="00835988"/>
    <w:rsid w:val="008453D2"/>
    <w:rsid w:val="008665F4"/>
    <w:rsid w:val="0087211D"/>
    <w:rsid w:val="008772E2"/>
    <w:rsid w:val="008923F8"/>
    <w:rsid w:val="008A57DD"/>
    <w:rsid w:val="008A7103"/>
    <w:rsid w:val="008B5FE0"/>
    <w:rsid w:val="008C6EA8"/>
    <w:rsid w:val="008C75E0"/>
    <w:rsid w:val="008E37DF"/>
    <w:rsid w:val="008E6176"/>
    <w:rsid w:val="008F2785"/>
    <w:rsid w:val="009051E1"/>
    <w:rsid w:val="00912292"/>
    <w:rsid w:val="00914ADB"/>
    <w:rsid w:val="00916AA8"/>
    <w:rsid w:val="009234EE"/>
    <w:rsid w:val="009336C8"/>
    <w:rsid w:val="00945EF3"/>
    <w:rsid w:val="0096006A"/>
    <w:rsid w:val="00961E21"/>
    <w:rsid w:val="009637FC"/>
    <w:rsid w:val="009A0FF2"/>
    <w:rsid w:val="009C6756"/>
    <w:rsid w:val="009D1987"/>
    <w:rsid w:val="009F378C"/>
    <w:rsid w:val="009F4061"/>
    <w:rsid w:val="00A0247A"/>
    <w:rsid w:val="00A04BFD"/>
    <w:rsid w:val="00A16CC8"/>
    <w:rsid w:val="00A37382"/>
    <w:rsid w:val="00A40B8E"/>
    <w:rsid w:val="00A47936"/>
    <w:rsid w:val="00A5262D"/>
    <w:rsid w:val="00A614E0"/>
    <w:rsid w:val="00A80B9B"/>
    <w:rsid w:val="00A95F94"/>
    <w:rsid w:val="00AA06EC"/>
    <w:rsid w:val="00AB4AB3"/>
    <w:rsid w:val="00AB55AE"/>
    <w:rsid w:val="00AD35B4"/>
    <w:rsid w:val="00AE50C8"/>
    <w:rsid w:val="00AF0C6B"/>
    <w:rsid w:val="00AF5DC9"/>
    <w:rsid w:val="00AF7616"/>
    <w:rsid w:val="00B115A8"/>
    <w:rsid w:val="00B17F00"/>
    <w:rsid w:val="00B21EE3"/>
    <w:rsid w:val="00B23828"/>
    <w:rsid w:val="00B34738"/>
    <w:rsid w:val="00B52DC5"/>
    <w:rsid w:val="00B65D2D"/>
    <w:rsid w:val="00B75E83"/>
    <w:rsid w:val="00B911B5"/>
    <w:rsid w:val="00B97CE6"/>
    <w:rsid w:val="00BA2E03"/>
    <w:rsid w:val="00BD42EE"/>
    <w:rsid w:val="00BF1CE0"/>
    <w:rsid w:val="00C1290C"/>
    <w:rsid w:val="00C2313E"/>
    <w:rsid w:val="00C26C50"/>
    <w:rsid w:val="00C35E3D"/>
    <w:rsid w:val="00C62E96"/>
    <w:rsid w:val="00C827AD"/>
    <w:rsid w:val="00C87E4B"/>
    <w:rsid w:val="00CD186B"/>
    <w:rsid w:val="00CD473D"/>
    <w:rsid w:val="00CF500C"/>
    <w:rsid w:val="00D065AA"/>
    <w:rsid w:val="00D23B92"/>
    <w:rsid w:val="00D34B9F"/>
    <w:rsid w:val="00D449E0"/>
    <w:rsid w:val="00D547B1"/>
    <w:rsid w:val="00D67396"/>
    <w:rsid w:val="00D8059D"/>
    <w:rsid w:val="00D81172"/>
    <w:rsid w:val="00D86DFA"/>
    <w:rsid w:val="00D93827"/>
    <w:rsid w:val="00D948A4"/>
    <w:rsid w:val="00DC0401"/>
    <w:rsid w:val="00DD0718"/>
    <w:rsid w:val="00DF358F"/>
    <w:rsid w:val="00DF7F2E"/>
    <w:rsid w:val="00E10AC4"/>
    <w:rsid w:val="00E13122"/>
    <w:rsid w:val="00E1360C"/>
    <w:rsid w:val="00E23607"/>
    <w:rsid w:val="00E31F3F"/>
    <w:rsid w:val="00E3369D"/>
    <w:rsid w:val="00E53198"/>
    <w:rsid w:val="00E737BF"/>
    <w:rsid w:val="00E76851"/>
    <w:rsid w:val="00E86660"/>
    <w:rsid w:val="00E91E78"/>
    <w:rsid w:val="00EA1A9E"/>
    <w:rsid w:val="00EA31B8"/>
    <w:rsid w:val="00EC0F94"/>
    <w:rsid w:val="00ED0673"/>
    <w:rsid w:val="00ED3FCE"/>
    <w:rsid w:val="00EF1AAF"/>
    <w:rsid w:val="00F020E5"/>
    <w:rsid w:val="00F17073"/>
    <w:rsid w:val="00F31E22"/>
    <w:rsid w:val="00F344FC"/>
    <w:rsid w:val="00F67E1F"/>
    <w:rsid w:val="00F750DA"/>
    <w:rsid w:val="00F87875"/>
    <w:rsid w:val="00F9042C"/>
    <w:rsid w:val="00F90E93"/>
    <w:rsid w:val="00F947B0"/>
    <w:rsid w:val="00FB225B"/>
    <w:rsid w:val="00FB6085"/>
    <w:rsid w:val="00FC0603"/>
    <w:rsid w:val="00FC749F"/>
    <w:rsid w:val="00FE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C5A6"/>
  <w15:docId w15:val="{28529F6A-89ED-407F-8A89-960BA8F0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9FD"/>
  </w:style>
  <w:style w:type="paragraph" w:styleId="Heading1">
    <w:name w:val="heading 1"/>
    <w:basedOn w:val="Normal"/>
    <w:link w:val="Heading1Char"/>
    <w:uiPriority w:val="9"/>
    <w:qFormat/>
    <w:rsid w:val="00A3738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38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37382"/>
    <w:rPr>
      <w:color w:val="0000FF"/>
      <w:u w:val="single"/>
    </w:rPr>
  </w:style>
  <w:style w:type="character" w:styleId="Emphasis">
    <w:name w:val="Emphasis"/>
    <w:basedOn w:val="DefaultParagraphFont"/>
    <w:uiPriority w:val="20"/>
    <w:qFormat/>
    <w:rsid w:val="00A37382"/>
    <w:rPr>
      <w:i/>
      <w:iCs/>
    </w:rPr>
  </w:style>
  <w:style w:type="paragraph" w:styleId="NormalWeb">
    <w:name w:val="Normal (Web)"/>
    <w:basedOn w:val="Normal"/>
    <w:uiPriority w:val="99"/>
    <w:unhideWhenUsed/>
    <w:rsid w:val="00A3738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7382"/>
    <w:rPr>
      <w:b/>
      <w:bCs/>
    </w:rPr>
  </w:style>
  <w:style w:type="paragraph" w:styleId="ListParagraph">
    <w:name w:val="List Paragraph"/>
    <w:basedOn w:val="Normal"/>
    <w:uiPriority w:val="34"/>
    <w:qFormat/>
    <w:rsid w:val="002A6DE6"/>
    <w:pPr>
      <w:ind w:left="720"/>
    </w:pPr>
    <w:rPr>
      <w:rFonts w:ascii="Calibri" w:hAnsi="Calibri" w:cs="Calibri"/>
    </w:rPr>
  </w:style>
  <w:style w:type="character" w:styleId="UnresolvedMention">
    <w:name w:val="Unresolved Mention"/>
    <w:basedOn w:val="DefaultParagraphFont"/>
    <w:uiPriority w:val="99"/>
    <w:semiHidden/>
    <w:unhideWhenUsed/>
    <w:rsid w:val="00293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235800">
      <w:bodyDiv w:val="1"/>
      <w:marLeft w:val="0"/>
      <w:marRight w:val="0"/>
      <w:marTop w:val="0"/>
      <w:marBottom w:val="0"/>
      <w:divBdr>
        <w:top w:val="none" w:sz="0" w:space="0" w:color="auto"/>
        <w:left w:val="none" w:sz="0" w:space="0" w:color="auto"/>
        <w:bottom w:val="none" w:sz="0" w:space="0" w:color="auto"/>
        <w:right w:val="none" w:sz="0" w:space="0" w:color="auto"/>
      </w:divBdr>
    </w:div>
    <w:div w:id="818352317">
      <w:bodyDiv w:val="1"/>
      <w:marLeft w:val="0"/>
      <w:marRight w:val="0"/>
      <w:marTop w:val="0"/>
      <w:marBottom w:val="0"/>
      <w:divBdr>
        <w:top w:val="none" w:sz="0" w:space="0" w:color="auto"/>
        <w:left w:val="none" w:sz="0" w:space="0" w:color="auto"/>
        <w:bottom w:val="none" w:sz="0" w:space="0" w:color="auto"/>
        <w:right w:val="none" w:sz="0" w:space="0" w:color="auto"/>
      </w:divBdr>
    </w:div>
    <w:div w:id="1038507088">
      <w:bodyDiv w:val="1"/>
      <w:marLeft w:val="0"/>
      <w:marRight w:val="0"/>
      <w:marTop w:val="0"/>
      <w:marBottom w:val="0"/>
      <w:divBdr>
        <w:top w:val="none" w:sz="0" w:space="0" w:color="auto"/>
        <w:left w:val="none" w:sz="0" w:space="0" w:color="auto"/>
        <w:bottom w:val="none" w:sz="0" w:space="0" w:color="auto"/>
        <w:right w:val="none" w:sz="0" w:space="0" w:color="auto"/>
      </w:divBdr>
      <w:divsChild>
        <w:div w:id="1061057459">
          <w:marLeft w:val="0"/>
          <w:marRight w:val="0"/>
          <w:marTop w:val="0"/>
          <w:marBottom w:val="0"/>
          <w:divBdr>
            <w:top w:val="none" w:sz="0" w:space="0" w:color="auto"/>
            <w:left w:val="none" w:sz="0" w:space="0" w:color="auto"/>
            <w:bottom w:val="none" w:sz="0" w:space="0" w:color="auto"/>
            <w:right w:val="none" w:sz="0" w:space="0" w:color="auto"/>
          </w:divBdr>
          <w:divsChild>
            <w:div w:id="615524843">
              <w:marLeft w:val="0"/>
              <w:marRight w:val="0"/>
              <w:marTop w:val="0"/>
              <w:marBottom w:val="0"/>
              <w:divBdr>
                <w:top w:val="none" w:sz="0" w:space="0" w:color="auto"/>
                <w:left w:val="none" w:sz="0" w:space="0" w:color="auto"/>
                <w:bottom w:val="none" w:sz="0" w:space="0" w:color="auto"/>
                <w:right w:val="none" w:sz="0" w:space="0" w:color="auto"/>
              </w:divBdr>
              <w:divsChild>
                <w:div w:id="828711646">
                  <w:marLeft w:val="0"/>
                  <w:marRight w:val="0"/>
                  <w:marTop w:val="0"/>
                  <w:marBottom w:val="0"/>
                  <w:divBdr>
                    <w:top w:val="none" w:sz="0" w:space="0" w:color="auto"/>
                    <w:left w:val="none" w:sz="0" w:space="0" w:color="auto"/>
                    <w:bottom w:val="none" w:sz="0" w:space="0" w:color="auto"/>
                    <w:right w:val="none" w:sz="0" w:space="0" w:color="auto"/>
                  </w:divBdr>
                  <w:divsChild>
                    <w:div w:id="418789811">
                      <w:marLeft w:val="0"/>
                      <w:marRight w:val="0"/>
                      <w:marTop w:val="0"/>
                      <w:marBottom w:val="0"/>
                      <w:divBdr>
                        <w:top w:val="none" w:sz="0" w:space="0" w:color="auto"/>
                        <w:left w:val="none" w:sz="0" w:space="0" w:color="auto"/>
                        <w:bottom w:val="none" w:sz="0" w:space="0" w:color="auto"/>
                        <w:right w:val="none" w:sz="0" w:space="0" w:color="auto"/>
                      </w:divBdr>
                    </w:div>
                  </w:divsChild>
                </w:div>
                <w:div w:id="6492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4402">
      <w:bodyDiv w:val="1"/>
      <w:marLeft w:val="0"/>
      <w:marRight w:val="0"/>
      <w:marTop w:val="0"/>
      <w:marBottom w:val="0"/>
      <w:divBdr>
        <w:top w:val="none" w:sz="0" w:space="0" w:color="auto"/>
        <w:left w:val="none" w:sz="0" w:space="0" w:color="auto"/>
        <w:bottom w:val="none" w:sz="0" w:space="0" w:color="auto"/>
        <w:right w:val="none" w:sz="0" w:space="0" w:color="auto"/>
      </w:divBdr>
    </w:div>
    <w:div w:id="1271014645">
      <w:bodyDiv w:val="1"/>
      <w:marLeft w:val="0"/>
      <w:marRight w:val="0"/>
      <w:marTop w:val="0"/>
      <w:marBottom w:val="0"/>
      <w:divBdr>
        <w:top w:val="none" w:sz="0" w:space="0" w:color="auto"/>
        <w:left w:val="none" w:sz="0" w:space="0" w:color="auto"/>
        <w:bottom w:val="none" w:sz="0" w:space="0" w:color="auto"/>
        <w:right w:val="none" w:sz="0" w:space="0" w:color="auto"/>
      </w:divBdr>
    </w:div>
    <w:div w:id="1853756805">
      <w:bodyDiv w:val="1"/>
      <w:marLeft w:val="0"/>
      <w:marRight w:val="0"/>
      <w:marTop w:val="0"/>
      <w:marBottom w:val="0"/>
      <w:divBdr>
        <w:top w:val="none" w:sz="0" w:space="0" w:color="auto"/>
        <w:left w:val="none" w:sz="0" w:space="0" w:color="auto"/>
        <w:bottom w:val="none" w:sz="0" w:space="0" w:color="auto"/>
        <w:right w:val="none" w:sz="0" w:space="0" w:color="auto"/>
      </w:divBdr>
    </w:div>
    <w:div w:id="1944679286">
      <w:bodyDiv w:val="1"/>
      <w:marLeft w:val="0"/>
      <w:marRight w:val="0"/>
      <w:marTop w:val="0"/>
      <w:marBottom w:val="0"/>
      <w:divBdr>
        <w:top w:val="none" w:sz="0" w:space="0" w:color="auto"/>
        <w:left w:val="none" w:sz="0" w:space="0" w:color="auto"/>
        <w:bottom w:val="none" w:sz="0" w:space="0" w:color="auto"/>
        <w:right w:val="none" w:sz="0" w:space="0" w:color="auto"/>
      </w:divBdr>
    </w:div>
    <w:div w:id="1999454831">
      <w:bodyDiv w:val="1"/>
      <w:marLeft w:val="0"/>
      <w:marRight w:val="0"/>
      <w:marTop w:val="0"/>
      <w:marBottom w:val="0"/>
      <w:divBdr>
        <w:top w:val="none" w:sz="0" w:space="0" w:color="auto"/>
        <w:left w:val="none" w:sz="0" w:space="0" w:color="auto"/>
        <w:bottom w:val="none" w:sz="0" w:space="0" w:color="auto"/>
        <w:right w:val="none" w:sz="0" w:space="0" w:color="auto"/>
      </w:divBdr>
    </w:div>
    <w:div w:id="2046828361">
      <w:bodyDiv w:val="1"/>
      <w:marLeft w:val="0"/>
      <w:marRight w:val="0"/>
      <w:marTop w:val="0"/>
      <w:marBottom w:val="0"/>
      <w:divBdr>
        <w:top w:val="none" w:sz="0" w:space="0" w:color="auto"/>
        <w:left w:val="none" w:sz="0" w:space="0" w:color="auto"/>
        <w:bottom w:val="none" w:sz="0" w:space="0" w:color="auto"/>
        <w:right w:val="none" w:sz="0" w:space="0" w:color="auto"/>
      </w:divBdr>
    </w:div>
    <w:div w:id="20930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stephensonmktrust.org.uk" TargetMode="External"/><Relationship Id="rId4" Type="http://schemas.openxmlformats.org/officeDocument/2006/relationships/numbering" Target="numbering.xml"/><Relationship Id="rId9" Type="http://schemas.openxmlformats.org/officeDocument/2006/relationships/hyperlink" Target="http://www.stephenson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038C62A9A8F4EA6B1A949958B1DAA" ma:contentTypeVersion="17" ma:contentTypeDescription="Create a new document." ma:contentTypeScope="" ma:versionID="670a7339a595c4b64a20b773fd332167">
  <xsd:schema xmlns:xsd="http://www.w3.org/2001/XMLSchema" xmlns:xs="http://www.w3.org/2001/XMLSchema" xmlns:p="http://schemas.microsoft.com/office/2006/metadata/properties" xmlns:ns1="http://schemas.microsoft.com/sharepoint/v3" xmlns:ns2="cd9a4256-e44e-4d7c-90cb-20946f7b37b8" xmlns:ns3="48a1a6c7-0722-4e14-afbe-1759b24bb460" targetNamespace="http://schemas.microsoft.com/office/2006/metadata/properties" ma:root="true" ma:fieldsID="70ea8192cd6d48b58a19b9ffd2989d89" ns1:_="" ns2:_="" ns3:_="">
    <xsd:import namespace="http://schemas.microsoft.com/sharepoint/v3"/>
    <xsd:import namespace="cd9a4256-e44e-4d7c-90cb-20946f7b37b8"/>
    <xsd:import namespace="48a1a6c7-0722-4e14-afbe-1759b24bb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a4256-e44e-4d7c-90cb-20946f7b3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a8988f-05f3-4ce5-8891-f7b4a82a94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1a6c7-0722-4e14-afbe-1759b24bb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75679c-af69-4d61-af4d-e8bcf5bc8db7}" ma:internalName="TaxCatchAll" ma:showField="CatchAllData" ma:web="48a1a6c7-0722-4e14-afbe-1759b24bb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9a4256-e44e-4d7c-90cb-20946f7b37b8">
      <Terms xmlns="http://schemas.microsoft.com/office/infopath/2007/PartnerControls"/>
    </lcf76f155ced4ddcb4097134ff3c332f>
    <TaxCatchAll xmlns="48a1a6c7-0722-4e14-afbe-1759b24bb46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E5022F-0FE0-4367-A97E-7F4A6CF75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a4256-e44e-4d7c-90cb-20946f7b37b8"/>
    <ds:schemaRef ds:uri="48a1a6c7-0722-4e14-afbe-1759b24bb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2FBF1-AA1A-4F4B-8985-46A6FEE21403}">
  <ds:schemaRefs>
    <ds:schemaRef ds:uri="http://schemas.microsoft.com/sharepoint/v3/contenttype/forms"/>
  </ds:schemaRefs>
</ds:datastoreItem>
</file>

<file path=customXml/itemProps3.xml><?xml version="1.0" encoding="utf-8"?>
<ds:datastoreItem xmlns:ds="http://schemas.openxmlformats.org/officeDocument/2006/customXml" ds:itemID="{2D593D71-608C-429E-A862-59C2BCFDFB38}">
  <ds:schemaRefs>
    <ds:schemaRef ds:uri="http://schemas.microsoft.com/office/2006/metadata/properties"/>
    <ds:schemaRef ds:uri="http://schemas.microsoft.com/office/infopath/2007/PartnerControls"/>
    <ds:schemaRef ds:uri="cd9a4256-e44e-4d7c-90cb-20946f7b37b8"/>
    <ds:schemaRef ds:uri="48a1a6c7-0722-4e14-afbe-1759b24bb460"/>
    <ds:schemaRef ds:uri="http://schemas.microsoft.com/sharepoint/v3"/>
  </ds:schemaRefs>
</ds:datastoreItem>
</file>

<file path=docMetadata/LabelInfo.xml><?xml version="1.0" encoding="utf-8"?>
<clbl:labelList xmlns:clbl="http://schemas.microsoft.com/office/2020/mipLabelMetadata">
  <clbl:label id="{39b9332b-972b-4aa5-baba-30a59d4a112a}" enabled="0" method="" siteId="{39b9332b-972b-4aa5-baba-30a59d4a112a}"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Pauls Catholic School</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jacqui.chapman</dc:creator>
  <cp:lastModifiedBy>Eeleen Hoo-Gouvea</cp:lastModifiedBy>
  <cp:revision>5</cp:revision>
  <cp:lastPrinted>2016-09-14T10:45:00Z</cp:lastPrinted>
  <dcterms:created xsi:type="dcterms:W3CDTF">2024-06-03T10:09:00Z</dcterms:created>
  <dcterms:modified xsi:type="dcterms:W3CDTF">2024-06-24T10:25:00Z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0x010100326038C62A9A8F4EA6B1A949958B1DAA</vt:lpwstr>
  </property>
  <property fmtid="{D5CDD505-2E9C-101B-9397-08002B2CF9AE}" pid="3" name="Order">
    <vt:r8>28706400</vt:r8>
  </property>
  <property fmtid="{D5CDD505-2E9C-101B-9397-08002B2CF9AE}" pid="4" name="MediaServiceImageTags">
    <vt:lpwstr/>
  </property>
</Properties>
</file>