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4C87" w14:textId="77777777" w:rsidR="00F63371" w:rsidRPr="0094155E" w:rsidRDefault="000D1233" w:rsidP="00F63371">
      <w:pPr>
        <w:pStyle w:val="BodyText"/>
        <w:jc w:val="center"/>
        <w:outlineLvl w:val="0"/>
        <w:rPr>
          <w:rFonts w:ascii="Arial" w:hAnsi="Arial" w:cs="Arial"/>
          <w:b/>
          <w:sz w:val="52"/>
          <w:szCs w:val="52"/>
        </w:rPr>
      </w:pPr>
      <w:r>
        <w:rPr>
          <w:noProof/>
          <w:lang w:val="en-GB" w:eastAsia="en-GB"/>
        </w:rPr>
        <w:drawing>
          <wp:anchor distT="0" distB="0" distL="114300" distR="114300" simplePos="0" relativeHeight="251659264" behindDoc="1" locked="0" layoutInCell="1" allowOverlap="1" wp14:anchorId="2EC32C78" wp14:editId="108DD3C2">
            <wp:simplePos x="0" y="0"/>
            <wp:positionH relativeFrom="column">
              <wp:posOffset>5943600</wp:posOffset>
            </wp:positionH>
            <wp:positionV relativeFrom="paragraph">
              <wp:posOffset>-10562</wp:posOffset>
            </wp:positionV>
            <wp:extent cx="722376" cy="923544"/>
            <wp:effectExtent l="0" t="0" r="1905" b="0"/>
            <wp:wrapNone/>
            <wp:docPr id="1" name="Picture 1"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_B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2376" cy="923544"/>
                    </a:xfrm>
                    <a:prstGeom prst="rect">
                      <a:avLst/>
                    </a:prstGeom>
                    <a:noFill/>
                    <a:ln>
                      <a:noFill/>
                    </a:ln>
                  </pic:spPr>
                </pic:pic>
              </a:graphicData>
            </a:graphic>
          </wp:anchor>
        </w:drawing>
      </w:r>
      <w:r w:rsidR="00023A08" w:rsidRPr="0094155E">
        <w:rPr>
          <w:rFonts w:ascii="Arial" w:hAnsi="Arial" w:cs="Arial"/>
          <w:b/>
          <w:noProof/>
          <w:sz w:val="52"/>
          <w:szCs w:val="52"/>
          <w:lang w:val="en-GB" w:eastAsia="en-GB"/>
        </w:rPr>
        <mc:AlternateContent>
          <mc:Choice Requires="wps">
            <w:drawing>
              <wp:anchor distT="0" distB="0" distL="114300" distR="114300" simplePos="0" relativeHeight="251658240" behindDoc="1" locked="0" layoutInCell="1" allowOverlap="1" wp14:anchorId="2C017CFD" wp14:editId="5024C2A3">
                <wp:simplePos x="0" y="0"/>
                <wp:positionH relativeFrom="column">
                  <wp:posOffset>5495925</wp:posOffset>
                </wp:positionH>
                <wp:positionV relativeFrom="paragraph">
                  <wp:posOffset>-112395</wp:posOffset>
                </wp:positionV>
                <wp:extent cx="912495" cy="1024890"/>
                <wp:effectExtent l="0" t="0" r="1905"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4F0E0" w14:textId="77777777" w:rsidR="00B07691" w:rsidRDefault="00B076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17CFD" id="_x0000_t202" coordsize="21600,21600" o:spt="202" path="m,l,21600r21600,l21600,xe">
                <v:stroke joinstyle="miter"/>
                <v:path gradientshapeok="t" o:connecttype="rect"/>
              </v:shapetype>
              <v:shape id="Text Box 3" o:spid="_x0000_s1026" type="#_x0000_t202" style="position:absolute;left:0;text-align:left;margin-left:432.75pt;margin-top:-8.85pt;width:71.85pt;height:8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" stroked="f">
                <v:textbox>
                  <w:txbxContent>
                    <w:p w14:paraId="2E04F0E0" w14:textId="77777777" w:rsidR="00B07691" w:rsidRDefault="00B07691"/>
                  </w:txbxContent>
                </v:textbox>
              </v:shape>
            </w:pict>
          </mc:Fallback>
        </mc:AlternateContent>
      </w:r>
      <w:r w:rsidR="00023A08" w:rsidRPr="0094155E">
        <w:rPr>
          <w:rFonts w:ascii="Arial" w:hAnsi="Arial" w:cs="Arial"/>
          <w:b/>
          <w:noProof/>
          <w:sz w:val="52"/>
          <w:szCs w:val="52"/>
          <w:lang w:val="en-GB" w:eastAsia="en-GB"/>
        </w:rPr>
        <mc:AlternateContent>
          <mc:Choice Requires="wps">
            <w:drawing>
              <wp:anchor distT="0" distB="0" distL="114300" distR="114300" simplePos="0" relativeHeight="251657216" behindDoc="0" locked="0" layoutInCell="1" allowOverlap="1" wp14:anchorId="2D4BC10E" wp14:editId="4E3A07C2">
                <wp:simplePos x="0" y="0"/>
                <wp:positionH relativeFrom="column">
                  <wp:posOffset>-76200</wp:posOffset>
                </wp:positionH>
                <wp:positionV relativeFrom="paragraph">
                  <wp:posOffset>-114300</wp:posOffset>
                </wp:positionV>
                <wp:extent cx="990600" cy="1143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7F6F7" w14:textId="77777777" w:rsidR="00B07691" w:rsidRDefault="00B07691">
                            <w:r>
                              <w:rPr>
                                <w:noProof/>
                                <w:lang w:val="en-GB" w:eastAsia="en-GB"/>
                              </w:rPr>
                              <w:drawing>
                                <wp:inline distT="0" distB="0" distL="0" distR="0" wp14:anchorId="7AD5E882" wp14:editId="7B45C393">
                                  <wp:extent cx="798195" cy="9144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195" cy="914400"/>
                                          </a:xfrm>
                                          <a:prstGeom prst="rect">
                                            <a:avLst/>
                                          </a:prstGeom>
                                          <a:noFill/>
                                          <a:ln>
                                            <a:noFill/>
                                          </a:ln>
                                        </pic:spPr>
                                      </pic:pic>
                                    </a:graphicData>
                                  </a:graphic>
                                </wp:inline>
                              </w:drawing>
                            </w:r>
                          </w:p>
                          <w:p w14:paraId="195A429E" w14:textId="77777777" w:rsidR="00B07691" w:rsidRDefault="00B076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BC10E" id="Text Box 2" o:spid="_x0000_s1027" type="#_x0000_t202" style="position:absolute;left:0;text-align:left;margin-left:-6pt;margin-top:-9pt;width:78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" filled="f" stroked="f">
                <v:textbox>
                  <w:txbxContent>
                    <w:p w14:paraId="33C7F6F7" w14:textId="77777777" w:rsidR="00B07691" w:rsidRDefault="00B07691">
                      <w:r>
                        <w:rPr>
                          <w:noProof/>
                          <w:lang w:val="en-GB" w:eastAsia="en-GB"/>
                        </w:rPr>
                        <w:drawing>
                          <wp:inline distT="0" distB="0" distL="0" distR="0" wp14:anchorId="7AD5E882" wp14:editId="7B45C393">
                            <wp:extent cx="798195" cy="9144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195" cy="914400"/>
                                    </a:xfrm>
                                    <a:prstGeom prst="rect">
                                      <a:avLst/>
                                    </a:prstGeom>
                                    <a:noFill/>
                                    <a:ln>
                                      <a:noFill/>
                                    </a:ln>
                                  </pic:spPr>
                                </pic:pic>
                              </a:graphicData>
                            </a:graphic>
                          </wp:inline>
                        </w:drawing>
                      </w:r>
                    </w:p>
                    <w:p w14:paraId="195A429E" w14:textId="77777777" w:rsidR="00B07691" w:rsidRDefault="00B07691"/>
                  </w:txbxContent>
                </v:textbox>
              </v:shape>
            </w:pict>
          </mc:Fallback>
        </mc:AlternateContent>
      </w:r>
      <w:r w:rsidR="00742C9E">
        <w:rPr>
          <w:rFonts w:ascii="Arial" w:hAnsi="Arial" w:cs="Arial"/>
          <w:b/>
          <w:sz w:val="52"/>
          <w:szCs w:val="52"/>
        </w:rPr>
        <w:t xml:space="preserve">MOULTON </w:t>
      </w:r>
      <w:r w:rsidR="00F63371" w:rsidRPr="0094155E">
        <w:rPr>
          <w:rFonts w:ascii="Arial" w:hAnsi="Arial" w:cs="Arial"/>
          <w:b/>
          <w:sz w:val="52"/>
          <w:szCs w:val="52"/>
        </w:rPr>
        <w:t>SCHOOL</w:t>
      </w:r>
    </w:p>
    <w:p w14:paraId="51DB923C" w14:textId="77777777" w:rsidR="00F63371" w:rsidRPr="0094155E" w:rsidRDefault="00F63371" w:rsidP="00F63371">
      <w:pPr>
        <w:pStyle w:val="BodyText"/>
        <w:jc w:val="center"/>
        <w:outlineLvl w:val="0"/>
        <w:rPr>
          <w:rFonts w:ascii="Arial" w:hAnsi="Arial" w:cs="Arial"/>
          <w:b/>
          <w:sz w:val="52"/>
          <w:szCs w:val="52"/>
        </w:rPr>
      </w:pPr>
      <w:r w:rsidRPr="0094155E">
        <w:rPr>
          <w:rFonts w:ascii="Arial" w:hAnsi="Arial" w:cs="Arial"/>
          <w:b/>
          <w:sz w:val="52"/>
          <w:szCs w:val="52"/>
        </w:rPr>
        <w:t>AND SCIENCE COLLEGE</w:t>
      </w:r>
    </w:p>
    <w:p w14:paraId="6F85F4AA" w14:textId="77777777" w:rsidR="006F066B" w:rsidRDefault="006F066B" w:rsidP="006F066B">
      <w:pPr>
        <w:jc w:val="center"/>
        <w:rPr>
          <w:rFonts w:ascii="Arial" w:hAnsi="Arial" w:cs="Arial"/>
          <w:b/>
          <w:sz w:val="28"/>
          <w:szCs w:val="28"/>
        </w:rPr>
      </w:pPr>
    </w:p>
    <w:p w14:paraId="01081B0B" w14:textId="166821A5" w:rsidR="00250101" w:rsidRDefault="006F066B" w:rsidP="006F066B">
      <w:pPr>
        <w:jc w:val="center"/>
        <w:rPr>
          <w:rFonts w:ascii="Arial" w:hAnsi="Arial" w:cs="Arial"/>
          <w:b/>
          <w:sz w:val="28"/>
          <w:szCs w:val="28"/>
        </w:rPr>
      </w:pPr>
      <w:r>
        <w:rPr>
          <w:rFonts w:ascii="Arial" w:hAnsi="Arial" w:cs="Arial"/>
          <w:b/>
          <w:sz w:val="28"/>
          <w:szCs w:val="28"/>
        </w:rPr>
        <w:t>TEACHER O</w:t>
      </w:r>
      <w:r w:rsidR="009648B5">
        <w:rPr>
          <w:rFonts w:ascii="Arial" w:hAnsi="Arial" w:cs="Arial"/>
          <w:b/>
          <w:sz w:val="28"/>
          <w:szCs w:val="28"/>
        </w:rPr>
        <w:t xml:space="preserve">F </w:t>
      </w:r>
      <w:r w:rsidR="00063BAB">
        <w:rPr>
          <w:rFonts w:ascii="Arial" w:hAnsi="Arial" w:cs="Arial"/>
          <w:b/>
          <w:sz w:val="28"/>
          <w:szCs w:val="28"/>
        </w:rPr>
        <w:t>I</w:t>
      </w:r>
      <w:r w:rsidR="00664468">
        <w:rPr>
          <w:rFonts w:ascii="Arial" w:hAnsi="Arial" w:cs="Arial"/>
          <w:b/>
          <w:sz w:val="28"/>
          <w:szCs w:val="28"/>
        </w:rPr>
        <w:t>C</w:t>
      </w:r>
      <w:r w:rsidR="00063BAB">
        <w:rPr>
          <w:rFonts w:ascii="Arial" w:hAnsi="Arial" w:cs="Arial"/>
          <w:b/>
          <w:sz w:val="28"/>
          <w:szCs w:val="28"/>
        </w:rPr>
        <w:t xml:space="preserve">T </w:t>
      </w:r>
      <w:r w:rsidR="009648B5">
        <w:rPr>
          <w:rFonts w:ascii="Arial" w:hAnsi="Arial" w:cs="Arial"/>
          <w:b/>
          <w:sz w:val="28"/>
          <w:szCs w:val="28"/>
        </w:rPr>
        <w:t xml:space="preserve"> </w:t>
      </w:r>
      <w:r w:rsidR="007017A8">
        <w:rPr>
          <w:rFonts w:ascii="Arial" w:hAnsi="Arial" w:cs="Arial"/>
          <w:b/>
          <w:sz w:val="28"/>
          <w:szCs w:val="28"/>
        </w:rPr>
        <w:t xml:space="preserve"> </w:t>
      </w:r>
    </w:p>
    <w:p w14:paraId="2F021D16" w14:textId="77777777" w:rsidR="00E15770" w:rsidRDefault="00E15770" w:rsidP="007017A8">
      <w:pPr>
        <w:jc w:val="center"/>
        <w:rPr>
          <w:rFonts w:ascii="Arial" w:hAnsi="Arial" w:cs="Arial"/>
          <w:b/>
          <w:sz w:val="28"/>
          <w:szCs w:val="28"/>
        </w:rPr>
      </w:pPr>
      <w:r>
        <w:rPr>
          <w:rFonts w:ascii="Arial" w:hAnsi="Arial" w:cs="Arial"/>
          <w:b/>
          <w:sz w:val="28"/>
          <w:szCs w:val="28"/>
        </w:rPr>
        <w:t>FULL OR PART TIME</w:t>
      </w:r>
    </w:p>
    <w:p w14:paraId="5202D12A" w14:textId="77777777" w:rsidR="00F67106" w:rsidRDefault="00F67106" w:rsidP="00F67106">
      <w:pPr>
        <w:jc w:val="center"/>
        <w:rPr>
          <w:rFonts w:ascii="Arial" w:hAnsi="Arial" w:cs="Arial"/>
          <w:b/>
          <w:sz w:val="28"/>
          <w:szCs w:val="28"/>
        </w:rPr>
      </w:pPr>
      <w:r>
        <w:rPr>
          <w:rFonts w:ascii="Arial" w:hAnsi="Arial" w:cs="Arial"/>
          <w:b/>
          <w:sz w:val="28"/>
          <w:szCs w:val="28"/>
        </w:rPr>
        <w:t>TEACHERS’ PROFESSIONAL SCALE</w:t>
      </w:r>
    </w:p>
    <w:p w14:paraId="511F21D5" w14:textId="77777777" w:rsidR="00F67106" w:rsidRDefault="00F67106" w:rsidP="00F67106">
      <w:pPr>
        <w:jc w:val="center"/>
        <w:rPr>
          <w:rFonts w:ascii="Arial" w:hAnsi="Arial" w:cs="Arial"/>
          <w:b/>
          <w:bCs/>
          <w:sz w:val="28"/>
          <w:szCs w:val="28"/>
        </w:rPr>
      </w:pPr>
      <w:r>
        <w:rPr>
          <w:rFonts w:ascii="Arial" w:hAnsi="Arial" w:cs="Arial"/>
          <w:b/>
          <w:bCs/>
          <w:sz w:val="28"/>
          <w:szCs w:val="28"/>
        </w:rPr>
        <w:t>£31,737 - £46,525</w:t>
      </w:r>
    </w:p>
    <w:p w14:paraId="04FB2B68" w14:textId="77777777" w:rsidR="00D33699" w:rsidRDefault="00D33699" w:rsidP="00D33699">
      <w:pPr>
        <w:rPr>
          <w:lang w:eastAsia="en-GB"/>
        </w:rPr>
      </w:pPr>
    </w:p>
    <w:p w14:paraId="32BCF67F" w14:textId="77777777" w:rsidR="00074B74" w:rsidRDefault="00074B74" w:rsidP="00D33699">
      <w:pPr>
        <w:rPr>
          <w:lang w:eastAsia="en-GB"/>
        </w:rPr>
      </w:pPr>
    </w:p>
    <w:p w14:paraId="55F01C3E" w14:textId="12C9AD02" w:rsidR="004B0611" w:rsidRPr="004B0611" w:rsidRDefault="004B0611" w:rsidP="004B0611">
      <w:pPr>
        <w:rPr>
          <w:rFonts w:ascii="Arial" w:hAnsi="Arial" w:cs="Arial"/>
          <w:sz w:val="22"/>
          <w:szCs w:val="22"/>
        </w:rPr>
      </w:pPr>
      <w:bookmarkStart w:id="0" w:name="_Hlk182569901"/>
      <w:r w:rsidRPr="004B0611">
        <w:rPr>
          <w:rFonts w:ascii="Arial" w:hAnsi="Arial" w:cs="Arial"/>
          <w:sz w:val="22"/>
          <w:szCs w:val="22"/>
        </w:rPr>
        <w:t xml:space="preserve">We are seeking to appoint from </w:t>
      </w:r>
      <w:bookmarkStart w:id="1" w:name="_Hlk172635773"/>
      <w:r w:rsidR="002A73F3" w:rsidRPr="00C63DAD">
        <w:rPr>
          <w:rFonts w:ascii="Arial" w:hAnsi="Arial" w:cs="Arial"/>
          <w:sz w:val="22"/>
          <w:szCs w:val="22"/>
        </w:rPr>
        <w:t>Easter 25</w:t>
      </w:r>
      <w:bookmarkEnd w:id="1"/>
      <w:r w:rsidR="002A73F3" w:rsidRPr="00C63DAD">
        <w:rPr>
          <w:rFonts w:ascii="Arial" w:hAnsi="Arial" w:cs="Arial"/>
          <w:sz w:val="22"/>
          <w:szCs w:val="22"/>
        </w:rPr>
        <w:t xml:space="preserve"> (or sooner if possible), </w:t>
      </w:r>
      <w:r w:rsidRPr="004B0611">
        <w:rPr>
          <w:rFonts w:ascii="Arial" w:hAnsi="Arial" w:cs="Arial"/>
          <w:sz w:val="22"/>
          <w:szCs w:val="22"/>
        </w:rPr>
        <w:t xml:space="preserve">an able and enthusiastic teacher of ICT. The successful candidate will teach across the ability range. There may be an opportunity to be involved in teaching computer science for a suitable qualified and experienced candidate. </w:t>
      </w:r>
    </w:p>
    <w:bookmarkEnd w:id="0"/>
    <w:p w14:paraId="3CEC74D6" w14:textId="77777777" w:rsidR="00C63DAD" w:rsidRPr="004B0611" w:rsidRDefault="00C63DAD" w:rsidP="00C63DAD">
      <w:pPr>
        <w:spacing w:line="360" w:lineRule="auto"/>
        <w:ind w:firstLine="180"/>
        <w:rPr>
          <w:rFonts w:ascii="Arial" w:hAnsi="Arial" w:cs="Arial"/>
          <w:bCs/>
          <w:sz w:val="22"/>
          <w:szCs w:val="22"/>
        </w:rPr>
      </w:pPr>
    </w:p>
    <w:p w14:paraId="2267DAAC" w14:textId="07C21D58" w:rsidR="00C63DAD" w:rsidRPr="004B0611" w:rsidRDefault="00C63DAD" w:rsidP="00C63DAD">
      <w:pPr>
        <w:spacing w:line="360" w:lineRule="auto"/>
        <w:ind w:firstLine="180"/>
        <w:rPr>
          <w:rFonts w:ascii="Arial" w:hAnsi="Arial" w:cs="Arial"/>
          <w:bCs/>
          <w:sz w:val="22"/>
          <w:szCs w:val="22"/>
        </w:rPr>
      </w:pPr>
      <w:r w:rsidRPr="004B0611">
        <w:rPr>
          <w:rFonts w:ascii="Arial" w:hAnsi="Arial" w:cs="Arial"/>
          <w:bCs/>
          <w:sz w:val="22"/>
          <w:szCs w:val="22"/>
        </w:rPr>
        <w:t>We are looking for someone who:</w:t>
      </w:r>
    </w:p>
    <w:p w14:paraId="053CBFE5" w14:textId="77777777" w:rsidR="00C63DAD" w:rsidRPr="00F67106" w:rsidRDefault="00C63DAD" w:rsidP="00C63DAD">
      <w:pPr>
        <w:pStyle w:val="ListParagraph"/>
        <w:numPr>
          <w:ilvl w:val="0"/>
          <w:numId w:val="19"/>
        </w:numPr>
        <w:rPr>
          <w:rFonts w:ascii="Arial" w:hAnsi="Arial" w:cs="Arial"/>
          <w:bCs/>
          <w:sz w:val="22"/>
          <w:szCs w:val="22"/>
        </w:rPr>
      </w:pPr>
      <w:r w:rsidRPr="00F67106">
        <w:rPr>
          <w:rFonts w:ascii="Arial" w:hAnsi="Arial" w:cs="Arial"/>
          <w:bCs/>
          <w:sz w:val="22"/>
          <w:szCs w:val="22"/>
        </w:rPr>
        <w:t>enjoys being part of a team and sharing ideas and materials</w:t>
      </w:r>
    </w:p>
    <w:p w14:paraId="069A6BA4" w14:textId="77777777" w:rsidR="00C63DAD" w:rsidRPr="00F67106" w:rsidRDefault="00C63DAD" w:rsidP="00C63DAD">
      <w:pPr>
        <w:pStyle w:val="ListParagraph"/>
        <w:numPr>
          <w:ilvl w:val="0"/>
          <w:numId w:val="19"/>
        </w:numPr>
        <w:rPr>
          <w:rFonts w:ascii="Arial" w:hAnsi="Arial" w:cs="Arial"/>
          <w:bCs/>
          <w:sz w:val="22"/>
          <w:szCs w:val="22"/>
        </w:rPr>
      </w:pPr>
      <w:r w:rsidRPr="00F67106">
        <w:rPr>
          <w:rFonts w:ascii="Arial" w:hAnsi="Arial" w:cs="Arial"/>
          <w:bCs/>
          <w:sz w:val="22"/>
          <w:szCs w:val="22"/>
        </w:rPr>
        <w:t>wants to make lessons fun and engaging</w:t>
      </w:r>
    </w:p>
    <w:p w14:paraId="6D2035F0" w14:textId="77777777" w:rsidR="00C63DAD" w:rsidRPr="00F67106" w:rsidRDefault="00C63DAD" w:rsidP="00C63DAD">
      <w:pPr>
        <w:pStyle w:val="ListParagraph"/>
        <w:numPr>
          <w:ilvl w:val="0"/>
          <w:numId w:val="19"/>
        </w:numPr>
        <w:rPr>
          <w:rFonts w:ascii="Arial" w:hAnsi="Arial" w:cs="Arial"/>
          <w:bCs/>
          <w:sz w:val="22"/>
          <w:szCs w:val="22"/>
        </w:rPr>
      </w:pPr>
      <w:r w:rsidRPr="00F67106">
        <w:rPr>
          <w:rFonts w:ascii="Arial" w:hAnsi="Arial" w:cs="Arial"/>
          <w:bCs/>
          <w:sz w:val="22"/>
          <w:szCs w:val="22"/>
        </w:rPr>
        <w:t>enjoys learning new skills</w:t>
      </w:r>
    </w:p>
    <w:p w14:paraId="6F68CC05" w14:textId="77777777" w:rsidR="00C63DAD" w:rsidRPr="00C63DAD" w:rsidRDefault="00C63DAD" w:rsidP="009D291B">
      <w:pPr>
        <w:ind w:left="180" w:right="566"/>
        <w:rPr>
          <w:rFonts w:ascii="Arial" w:hAnsi="Arial" w:cs="Arial"/>
          <w:sz w:val="22"/>
          <w:szCs w:val="22"/>
          <w:lang w:eastAsia="en-GB"/>
        </w:rPr>
      </w:pPr>
    </w:p>
    <w:p w14:paraId="38ABF40A" w14:textId="77777777" w:rsidR="009D291B" w:rsidRPr="00F67106" w:rsidRDefault="009D291B" w:rsidP="009D291B">
      <w:pPr>
        <w:rPr>
          <w:rFonts w:ascii="Arial" w:hAnsi="Arial" w:cs="Arial"/>
          <w:bCs/>
          <w:sz w:val="22"/>
          <w:szCs w:val="22"/>
        </w:rPr>
      </w:pPr>
    </w:p>
    <w:p w14:paraId="37BDF049" w14:textId="77777777" w:rsidR="009D291B" w:rsidRPr="00F67106" w:rsidRDefault="009D291B" w:rsidP="00C94FE0">
      <w:pPr>
        <w:tabs>
          <w:tab w:val="left" w:pos="0"/>
        </w:tabs>
        <w:spacing w:line="360" w:lineRule="auto"/>
        <w:ind w:firstLine="180"/>
        <w:rPr>
          <w:rFonts w:ascii="Arial" w:hAnsi="Arial" w:cs="Arial"/>
          <w:bCs/>
          <w:sz w:val="22"/>
          <w:szCs w:val="22"/>
        </w:rPr>
      </w:pPr>
      <w:r w:rsidRPr="00F67106">
        <w:rPr>
          <w:rFonts w:ascii="Arial" w:hAnsi="Arial" w:cs="Arial"/>
          <w:bCs/>
          <w:sz w:val="22"/>
          <w:szCs w:val="22"/>
        </w:rPr>
        <w:t xml:space="preserve">The </w:t>
      </w:r>
      <w:r w:rsidR="00685E3A" w:rsidRPr="00F67106">
        <w:rPr>
          <w:rFonts w:ascii="Arial" w:hAnsi="Arial" w:cs="Arial"/>
          <w:bCs/>
          <w:sz w:val="22"/>
          <w:szCs w:val="22"/>
        </w:rPr>
        <w:t>ICT</w:t>
      </w:r>
      <w:r w:rsidRPr="00F67106">
        <w:rPr>
          <w:rFonts w:ascii="Arial" w:hAnsi="Arial" w:cs="Arial"/>
          <w:bCs/>
          <w:sz w:val="22"/>
          <w:szCs w:val="22"/>
        </w:rPr>
        <w:t xml:space="preserve"> department is:</w:t>
      </w:r>
    </w:p>
    <w:p w14:paraId="0CB7F365" w14:textId="77777777" w:rsidR="009D291B" w:rsidRPr="00F67106" w:rsidRDefault="009D291B" w:rsidP="009D291B">
      <w:pPr>
        <w:pStyle w:val="ListParagraph"/>
        <w:numPr>
          <w:ilvl w:val="0"/>
          <w:numId w:val="20"/>
        </w:numPr>
        <w:rPr>
          <w:rFonts w:ascii="Arial" w:hAnsi="Arial" w:cs="Arial"/>
          <w:bCs/>
          <w:sz w:val="22"/>
          <w:szCs w:val="22"/>
        </w:rPr>
      </w:pPr>
      <w:r w:rsidRPr="00F67106">
        <w:rPr>
          <w:rFonts w:ascii="Arial" w:hAnsi="Arial" w:cs="Arial"/>
          <w:bCs/>
          <w:sz w:val="22"/>
          <w:szCs w:val="22"/>
        </w:rPr>
        <w:t>a welcoming and supportive team, keen to develop and improve, both as individual practitioners and as a group</w:t>
      </w:r>
    </w:p>
    <w:p w14:paraId="08011920" w14:textId="77777777" w:rsidR="009D291B" w:rsidRPr="009A2894" w:rsidRDefault="009D291B" w:rsidP="009D291B">
      <w:pPr>
        <w:pStyle w:val="ListParagraph"/>
        <w:numPr>
          <w:ilvl w:val="0"/>
          <w:numId w:val="20"/>
        </w:numPr>
        <w:rPr>
          <w:rFonts w:ascii="Arial" w:hAnsi="Arial" w:cs="Arial"/>
          <w:bCs/>
          <w:sz w:val="22"/>
          <w:szCs w:val="22"/>
        </w:rPr>
      </w:pPr>
      <w:r w:rsidRPr="00F67106">
        <w:rPr>
          <w:rFonts w:ascii="Arial" w:hAnsi="Arial" w:cs="Arial"/>
          <w:bCs/>
          <w:sz w:val="22"/>
          <w:szCs w:val="22"/>
        </w:rPr>
        <w:t xml:space="preserve">fully equipped with resources and relevant </w:t>
      </w:r>
      <w:r w:rsidRPr="009A2894">
        <w:rPr>
          <w:rFonts w:ascii="Arial" w:hAnsi="Arial" w:cs="Arial"/>
          <w:bCs/>
          <w:sz w:val="22"/>
          <w:szCs w:val="22"/>
        </w:rPr>
        <w:t>technology</w:t>
      </w:r>
    </w:p>
    <w:p w14:paraId="2D2D9347" w14:textId="576DEBD7" w:rsidR="009D291B" w:rsidRPr="009A2894" w:rsidRDefault="009D291B" w:rsidP="009D291B">
      <w:pPr>
        <w:pStyle w:val="ListParagraph"/>
        <w:numPr>
          <w:ilvl w:val="0"/>
          <w:numId w:val="20"/>
        </w:numPr>
        <w:rPr>
          <w:rFonts w:ascii="Arial" w:hAnsi="Arial" w:cs="Arial"/>
          <w:bCs/>
          <w:sz w:val="22"/>
          <w:szCs w:val="22"/>
        </w:rPr>
      </w:pPr>
      <w:r w:rsidRPr="009A2894">
        <w:rPr>
          <w:rFonts w:ascii="Arial" w:hAnsi="Arial" w:cs="Arial"/>
          <w:bCs/>
          <w:sz w:val="22"/>
          <w:szCs w:val="22"/>
        </w:rPr>
        <w:t xml:space="preserve">successfully offering the full range of qualifications through to </w:t>
      </w:r>
      <w:r w:rsidR="009A2894" w:rsidRPr="009A2894">
        <w:rPr>
          <w:rFonts w:ascii="Arial" w:hAnsi="Arial" w:cs="Arial"/>
          <w:bCs/>
          <w:sz w:val="22"/>
          <w:szCs w:val="22"/>
        </w:rPr>
        <w:t>Level 3 BTEC ICT</w:t>
      </w:r>
    </w:p>
    <w:p w14:paraId="39547A7E" w14:textId="77777777" w:rsidR="007C2822" w:rsidRPr="009A2894" w:rsidRDefault="007C2822" w:rsidP="009D291B">
      <w:pPr>
        <w:ind w:left="180" w:right="566"/>
        <w:rPr>
          <w:rFonts w:ascii="Arial" w:hAnsi="Arial" w:cs="Arial"/>
          <w:sz w:val="22"/>
          <w:szCs w:val="22"/>
          <w:lang w:eastAsia="en-GB"/>
        </w:rPr>
      </w:pPr>
    </w:p>
    <w:p w14:paraId="1E3C1433" w14:textId="77777777" w:rsidR="00F67106" w:rsidRPr="00F67106" w:rsidRDefault="00F67106" w:rsidP="00F67106">
      <w:pPr>
        <w:pStyle w:val="Normal1"/>
        <w:spacing w:after="0" w:line="240" w:lineRule="auto"/>
        <w:rPr>
          <w:rStyle w:val="normalchar1"/>
          <w:bCs/>
        </w:rPr>
      </w:pPr>
    </w:p>
    <w:p w14:paraId="01DFBBB4" w14:textId="77777777" w:rsidR="00F67106" w:rsidRPr="00F67106" w:rsidRDefault="00F67106" w:rsidP="00F67106">
      <w:pPr>
        <w:pStyle w:val="NormalWeb"/>
        <w:shd w:val="clear" w:color="auto" w:fill="FFFFFF"/>
        <w:spacing w:before="0" w:beforeAutospacing="0" w:after="0" w:afterAutospacing="0"/>
        <w:rPr>
          <w:rFonts w:ascii="Arial" w:hAnsi="Arial" w:cs="Arial"/>
          <w:bCs/>
          <w:color w:val="222222"/>
          <w:sz w:val="22"/>
          <w:szCs w:val="22"/>
        </w:rPr>
      </w:pPr>
      <w:r w:rsidRPr="00F67106">
        <w:rPr>
          <w:rFonts w:ascii="Arial" w:hAnsi="Arial" w:cs="Arial"/>
          <w:bCs/>
          <w:color w:val="222222"/>
          <w:sz w:val="22"/>
          <w:szCs w:val="22"/>
        </w:rPr>
        <w:t>We can offer you:</w:t>
      </w:r>
    </w:p>
    <w:p w14:paraId="7F308D54" w14:textId="77777777" w:rsidR="00F67106" w:rsidRPr="00F67106" w:rsidRDefault="00F67106" w:rsidP="00F67106">
      <w:pPr>
        <w:pStyle w:val="NormalWeb"/>
        <w:numPr>
          <w:ilvl w:val="0"/>
          <w:numId w:val="19"/>
        </w:numPr>
        <w:shd w:val="clear" w:color="auto" w:fill="FFFFFF"/>
        <w:spacing w:before="0" w:beforeAutospacing="0" w:after="0" w:afterAutospacing="0"/>
        <w:rPr>
          <w:rFonts w:ascii="Arial" w:hAnsi="Arial" w:cs="Arial"/>
          <w:bCs/>
          <w:color w:val="222222"/>
          <w:sz w:val="22"/>
          <w:szCs w:val="22"/>
        </w:rPr>
      </w:pPr>
      <w:r w:rsidRPr="00F67106">
        <w:rPr>
          <w:rFonts w:ascii="Arial" w:hAnsi="Arial" w:cs="Arial"/>
          <w:bCs/>
          <w:color w:val="222222"/>
          <w:sz w:val="22"/>
          <w:szCs w:val="22"/>
        </w:rPr>
        <w:t>Excellent facilities for teaching and learning</w:t>
      </w:r>
    </w:p>
    <w:p w14:paraId="04AABE6A" w14:textId="77777777" w:rsidR="00F67106" w:rsidRPr="00F67106" w:rsidRDefault="00F67106" w:rsidP="00F67106">
      <w:pPr>
        <w:pStyle w:val="NormalWeb"/>
        <w:numPr>
          <w:ilvl w:val="0"/>
          <w:numId w:val="19"/>
        </w:numPr>
        <w:shd w:val="clear" w:color="auto" w:fill="FFFFFF"/>
        <w:spacing w:before="0" w:beforeAutospacing="0" w:after="0" w:afterAutospacing="0"/>
        <w:rPr>
          <w:rFonts w:ascii="Arial" w:hAnsi="Arial" w:cs="Arial"/>
          <w:bCs/>
          <w:color w:val="222222"/>
          <w:sz w:val="22"/>
          <w:szCs w:val="22"/>
        </w:rPr>
      </w:pPr>
      <w:r w:rsidRPr="00F67106">
        <w:rPr>
          <w:rFonts w:ascii="Arial" w:hAnsi="Arial" w:cs="Arial"/>
          <w:bCs/>
          <w:color w:val="222222"/>
          <w:sz w:val="22"/>
          <w:szCs w:val="22"/>
        </w:rPr>
        <w:t>Professional development support to improve your practice</w:t>
      </w:r>
    </w:p>
    <w:p w14:paraId="2557AC78" w14:textId="77777777" w:rsidR="00F67106" w:rsidRPr="00F67106" w:rsidRDefault="00F67106" w:rsidP="00F67106">
      <w:pPr>
        <w:pStyle w:val="NormalWeb"/>
        <w:numPr>
          <w:ilvl w:val="0"/>
          <w:numId w:val="19"/>
        </w:numPr>
        <w:shd w:val="clear" w:color="auto" w:fill="FFFFFF"/>
        <w:spacing w:before="0" w:beforeAutospacing="0" w:after="160" w:afterAutospacing="0"/>
        <w:rPr>
          <w:rFonts w:ascii="Arial" w:hAnsi="Arial" w:cs="Arial"/>
          <w:bCs/>
          <w:color w:val="222222"/>
          <w:sz w:val="22"/>
          <w:szCs w:val="22"/>
        </w:rPr>
      </w:pPr>
      <w:r w:rsidRPr="00F67106">
        <w:rPr>
          <w:rFonts w:ascii="Arial" w:hAnsi="Arial" w:cs="Arial"/>
          <w:bCs/>
          <w:color w:val="222222"/>
          <w:sz w:val="22"/>
          <w:szCs w:val="22"/>
        </w:rPr>
        <w:t xml:space="preserve">A school with a strong commitment to improving performance and outcomes.  </w:t>
      </w:r>
    </w:p>
    <w:p w14:paraId="2F8047C5" w14:textId="77777777" w:rsidR="00F67106" w:rsidRPr="00F67106" w:rsidRDefault="00F67106" w:rsidP="00F67106">
      <w:pPr>
        <w:pStyle w:val="ListParagraph"/>
        <w:numPr>
          <w:ilvl w:val="0"/>
          <w:numId w:val="22"/>
        </w:numPr>
        <w:rPr>
          <w:rFonts w:ascii="Arial" w:hAnsi="Arial" w:cs="Arial"/>
          <w:bCs/>
          <w:sz w:val="22"/>
          <w:szCs w:val="22"/>
        </w:rPr>
      </w:pPr>
      <w:r w:rsidRPr="00F67106">
        <w:rPr>
          <w:rFonts w:ascii="Arial" w:hAnsi="Arial" w:cs="Arial"/>
          <w:bCs/>
          <w:sz w:val="22"/>
          <w:szCs w:val="22"/>
        </w:rPr>
        <w:t>All ECT’s start on MPS2</w:t>
      </w:r>
    </w:p>
    <w:p w14:paraId="674E11AD" w14:textId="77777777" w:rsidR="00F67106" w:rsidRPr="00F67106" w:rsidRDefault="00F67106" w:rsidP="00F67106">
      <w:pPr>
        <w:pStyle w:val="ListParagraph"/>
        <w:numPr>
          <w:ilvl w:val="0"/>
          <w:numId w:val="22"/>
        </w:numPr>
        <w:rPr>
          <w:rFonts w:ascii="Arial" w:hAnsi="Arial" w:cs="Arial"/>
          <w:bCs/>
          <w:sz w:val="22"/>
          <w:szCs w:val="22"/>
        </w:rPr>
      </w:pPr>
      <w:r w:rsidRPr="00F67106">
        <w:rPr>
          <w:rFonts w:ascii="Arial" w:hAnsi="Arial" w:cs="Arial"/>
          <w:bCs/>
          <w:sz w:val="22"/>
          <w:szCs w:val="22"/>
        </w:rPr>
        <w:t>Flexible Working Contracts</w:t>
      </w:r>
    </w:p>
    <w:p w14:paraId="39091422" w14:textId="77777777" w:rsidR="00F67106" w:rsidRPr="00F67106" w:rsidRDefault="00F67106" w:rsidP="00F67106">
      <w:pPr>
        <w:pStyle w:val="ListParagraph"/>
        <w:numPr>
          <w:ilvl w:val="0"/>
          <w:numId w:val="22"/>
        </w:numPr>
        <w:rPr>
          <w:rFonts w:ascii="Arial" w:hAnsi="Arial" w:cs="Arial"/>
          <w:bCs/>
          <w:sz w:val="22"/>
          <w:szCs w:val="22"/>
        </w:rPr>
      </w:pPr>
      <w:r w:rsidRPr="00F67106">
        <w:rPr>
          <w:rFonts w:ascii="Arial" w:hAnsi="Arial" w:cs="Arial"/>
          <w:bCs/>
          <w:sz w:val="22"/>
          <w:szCs w:val="22"/>
        </w:rPr>
        <w:t>TGPS &amp; LGPS</w:t>
      </w:r>
    </w:p>
    <w:p w14:paraId="2C56209D" w14:textId="77777777" w:rsidR="00F67106" w:rsidRPr="00F67106" w:rsidRDefault="00F67106" w:rsidP="00F67106">
      <w:pPr>
        <w:pStyle w:val="ListParagraph"/>
        <w:numPr>
          <w:ilvl w:val="0"/>
          <w:numId w:val="22"/>
        </w:numPr>
        <w:rPr>
          <w:rFonts w:ascii="Arial" w:hAnsi="Arial" w:cs="Arial"/>
          <w:bCs/>
          <w:sz w:val="22"/>
          <w:szCs w:val="22"/>
        </w:rPr>
      </w:pPr>
      <w:r w:rsidRPr="00F67106">
        <w:rPr>
          <w:rFonts w:ascii="Arial" w:hAnsi="Arial" w:cs="Arial"/>
          <w:bCs/>
          <w:sz w:val="22"/>
          <w:szCs w:val="22"/>
        </w:rPr>
        <w:t xml:space="preserve">Wellbeing </w:t>
      </w:r>
      <w:proofErr w:type="spellStart"/>
      <w:r w:rsidRPr="00F67106">
        <w:rPr>
          <w:rFonts w:ascii="Arial" w:hAnsi="Arial" w:cs="Arial"/>
          <w:bCs/>
          <w:sz w:val="22"/>
          <w:szCs w:val="22"/>
        </w:rPr>
        <w:t>Programme</w:t>
      </w:r>
      <w:proofErr w:type="spellEnd"/>
      <w:r w:rsidRPr="00F67106">
        <w:rPr>
          <w:rFonts w:ascii="Arial" w:hAnsi="Arial" w:cs="Arial"/>
          <w:bCs/>
          <w:sz w:val="22"/>
          <w:szCs w:val="22"/>
        </w:rPr>
        <w:t xml:space="preserve"> &amp; Support</w:t>
      </w:r>
    </w:p>
    <w:p w14:paraId="7F2DECB7" w14:textId="77777777" w:rsidR="00F67106" w:rsidRPr="00F67106" w:rsidRDefault="00F67106" w:rsidP="00F67106">
      <w:pPr>
        <w:pStyle w:val="ListParagraph"/>
        <w:numPr>
          <w:ilvl w:val="0"/>
          <w:numId w:val="22"/>
        </w:numPr>
        <w:rPr>
          <w:rFonts w:ascii="Arial" w:hAnsi="Arial" w:cs="Arial"/>
          <w:bCs/>
          <w:sz w:val="22"/>
          <w:szCs w:val="22"/>
        </w:rPr>
      </w:pPr>
      <w:r w:rsidRPr="00F67106">
        <w:rPr>
          <w:rFonts w:ascii="Arial" w:hAnsi="Arial" w:cs="Arial"/>
          <w:bCs/>
          <w:sz w:val="22"/>
          <w:szCs w:val="22"/>
        </w:rPr>
        <w:t>Free use of onsite gym</w:t>
      </w:r>
    </w:p>
    <w:p w14:paraId="1FDF25D6" w14:textId="77777777" w:rsidR="00F67106" w:rsidRPr="00F67106" w:rsidRDefault="00F67106" w:rsidP="00F67106">
      <w:pPr>
        <w:pStyle w:val="ListParagraph"/>
        <w:numPr>
          <w:ilvl w:val="0"/>
          <w:numId w:val="22"/>
        </w:numPr>
        <w:rPr>
          <w:rFonts w:ascii="Arial" w:hAnsi="Arial" w:cs="Arial"/>
          <w:bCs/>
          <w:sz w:val="22"/>
          <w:szCs w:val="22"/>
        </w:rPr>
      </w:pPr>
      <w:r w:rsidRPr="00F67106">
        <w:rPr>
          <w:rFonts w:ascii="Arial" w:hAnsi="Arial" w:cs="Arial"/>
          <w:bCs/>
          <w:sz w:val="22"/>
          <w:szCs w:val="22"/>
        </w:rPr>
        <w:t>Targeted CPD &amp; Training</w:t>
      </w:r>
    </w:p>
    <w:p w14:paraId="4EBB583C" w14:textId="77777777" w:rsidR="00F67106" w:rsidRPr="00F67106" w:rsidRDefault="00F67106" w:rsidP="00F67106">
      <w:pPr>
        <w:rPr>
          <w:rFonts w:ascii="Arial" w:hAnsi="Arial" w:cs="Arial"/>
          <w:b/>
          <w:sz w:val="22"/>
          <w:szCs w:val="22"/>
        </w:rPr>
      </w:pPr>
    </w:p>
    <w:p w14:paraId="0434D94E" w14:textId="77777777" w:rsidR="00F67106" w:rsidRPr="00F67106" w:rsidRDefault="00F67106" w:rsidP="00F67106">
      <w:pPr>
        <w:rPr>
          <w:rFonts w:ascii="Arial" w:hAnsi="Arial" w:cs="Arial"/>
          <w:b/>
          <w:sz w:val="22"/>
          <w:szCs w:val="22"/>
        </w:rPr>
      </w:pPr>
    </w:p>
    <w:p w14:paraId="7A814133" w14:textId="77777777" w:rsidR="00F67106" w:rsidRPr="00F67106" w:rsidRDefault="00F67106" w:rsidP="00F67106">
      <w:pPr>
        <w:jc w:val="both"/>
        <w:rPr>
          <w:rFonts w:ascii="Arial" w:hAnsi="Arial" w:cs="Arial"/>
          <w:b/>
          <w:i/>
          <w:sz w:val="22"/>
          <w:szCs w:val="22"/>
          <w:u w:val="single"/>
        </w:rPr>
      </w:pPr>
      <w:r w:rsidRPr="00F67106">
        <w:rPr>
          <w:rFonts w:ascii="Arial" w:hAnsi="Arial" w:cs="Arial"/>
          <w:b/>
          <w:i/>
          <w:sz w:val="22"/>
          <w:szCs w:val="22"/>
          <w:u w:val="single"/>
        </w:rPr>
        <w:t>We reserve the right to withdraw the advert if sufficient applications are received before the closing date.</w:t>
      </w:r>
    </w:p>
    <w:p w14:paraId="4BAF46C0" w14:textId="77777777" w:rsidR="00F67106" w:rsidRPr="00F67106" w:rsidRDefault="00F67106" w:rsidP="00F67106">
      <w:pPr>
        <w:jc w:val="both"/>
        <w:rPr>
          <w:rFonts w:ascii="Arial" w:hAnsi="Arial" w:cs="Arial"/>
          <w:sz w:val="22"/>
          <w:szCs w:val="22"/>
        </w:rPr>
      </w:pPr>
    </w:p>
    <w:p w14:paraId="1E3A0C18" w14:textId="77777777" w:rsidR="00F67106" w:rsidRPr="00F67106" w:rsidRDefault="00F67106" w:rsidP="00F67106">
      <w:pPr>
        <w:jc w:val="both"/>
        <w:rPr>
          <w:rStyle w:val="normalchar1"/>
        </w:rPr>
      </w:pPr>
      <w:bookmarkStart w:id="2" w:name="_Hlk176187144"/>
      <w:r w:rsidRPr="00F67106">
        <w:rPr>
          <w:rStyle w:val="normalchar1"/>
        </w:rPr>
        <w:t xml:space="preserve">Moulton School is a successful, popular and over-subscribed school on the northern boundary of Northampton.  The school was graded Good in its last two Ofsted inspections, and there is a strong commitment to further improvement based on effective teaching and learning and high expectations of students. Whilst maintaining firm discipline, built around our ASPIRE ethos and school values, the school is deeply committed to supporting the development of whole child, and is one of very few schools to hold the Restorative Services Quality Mark.  Our student leadership </w:t>
      </w:r>
      <w:proofErr w:type="spellStart"/>
      <w:r w:rsidRPr="00F67106">
        <w:rPr>
          <w:rStyle w:val="normalchar1"/>
        </w:rPr>
        <w:t>programme</w:t>
      </w:r>
      <w:proofErr w:type="spellEnd"/>
      <w:r w:rsidRPr="00F67106">
        <w:rPr>
          <w:rStyle w:val="normalchar1"/>
        </w:rPr>
        <w:t xml:space="preserve"> is also a significant strength of the school.  As a member of staff at Moulton School, your on-going professional development is of crucial importance, and the school has an outstanding record of supporting colleagues into middle and senior leadership roles. </w:t>
      </w:r>
    </w:p>
    <w:p w14:paraId="33EEAE1D" w14:textId="77777777" w:rsidR="00F67106" w:rsidRPr="00F67106" w:rsidRDefault="00F67106" w:rsidP="00F67106">
      <w:pPr>
        <w:jc w:val="both"/>
        <w:rPr>
          <w:rStyle w:val="normalchar1"/>
        </w:rPr>
      </w:pPr>
    </w:p>
    <w:p w14:paraId="669A6D9E" w14:textId="77777777" w:rsidR="00F67106" w:rsidRPr="00F67106" w:rsidRDefault="00F67106" w:rsidP="00F67106">
      <w:pPr>
        <w:pStyle w:val="ListParagraph"/>
        <w:numPr>
          <w:ilvl w:val="0"/>
          <w:numId w:val="21"/>
        </w:numPr>
        <w:shd w:val="clear" w:color="auto" w:fill="FFFFFF"/>
        <w:rPr>
          <w:rStyle w:val="normalchar1"/>
          <w:color w:val="222222"/>
          <w:lang w:eastAsia="en-GB"/>
        </w:rPr>
      </w:pPr>
      <w:r w:rsidRPr="00F67106">
        <w:rPr>
          <w:rStyle w:val="normalchar1"/>
        </w:rPr>
        <w:lastRenderedPageBreak/>
        <w:t>“</w:t>
      </w:r>
      <w:r w:rsidRPr="00F67106">
        <w:rPr>
          <w:rFonts w:ascii="Arial" w:hAnsi="Arial" w:cs="Arial"/>
          <w:color w:val="222222"/>
          <w:sz w:val="22"/>
          <w:szCs w:val="22"/>
          <w:lang w:eastAsia="en-GB"/>
        </w:rPr>
        <w:t>Moulton School has been absolutely amazing. Throughout our daughter’s time at the school, all of the staff from the Head, SLT, teachers and pastoral staff have been fantastic. We cannot stress strongly enough the positive impact that Team Moulton has had on our daughter’s secondary school education and mental well-being.</w:t>
      </w:r>
      <w:r w:rsidRPr="00F67106">
        <w:rPr>
          <w:rStyle w:val="normalchar1"/>
        </w:rPr>
        <w:t>” P</w:t>
      </w:r>
      <w:r w:rsidRPr="00F67106">
        <w:rPr>
          <w:rStyle w:val="normalchar1"/>
          <w:i/>
        </w:rPr>
        <w:t xml:space="preserve">arent </w:t>
      </w:r>
    </w:p>
    <w:p w14:paraId="4D6C337E" w14:textId="77777777" w:rsidR="00F67106" w:rsidRPr="00F67106" w:rsidRDefault="00F67106" w:rsidP="00F67106">
      <w:pPr>
        <w:pStyle w:val="ListParagraph"/>
        <w:numPr>
          <w:ilvl w:val="0"/>
          <w:numId w:val="21"/>
        </w:numPr>
        <w:shd w:val="clear" w:color="auto" w:fill="FFFFFF"/>
        <w:rPr>
          <w:rStyle w:val="normalchar1"/>
          <w:color w:val="222222"/>
          <w:lang w:eastAsia="en-GB"/>
        </w:rPr>
      </w:pPr>
      <w:r w:rsidRPr="00F67106">
        <w:rPr>
          <w:rFonts w:ascii="Arial" w:hAnsi="Arial" w:cs="Arial"/>
          <w:color w:val="222222"/>
          <w:sz w:val="22"/>
          <w:szCs w:val="22"/>
          <w:lang w:eastAsia="en-GB"/>
        </w:rPr>
        <w:t xml:space="preserve">“Moulton School has supported us and given us their time when we have needed it, which has </w:t>
      </w:r>
      <w:r w:rsidRPr="00F67106">
        <w:rPr>
          <w:rFonts w:ascii="Arial" w:hAnsi="Arial" w:cs="Arial"/>
          <w:color w:val="000000"/>
          <w:sz w:val="22"/>
          <w:szCs w:val="22"/>
          <w:lang w:eastAsia="en-GB"/>
        </w:rPr>
        <w:t xml:space="preserve">not gone unnoticed and does show how much they value the children in their care and education.” </w:t>
      </w:r>
      <w:r w:rsidRPr="00F67106">
        <w:rPr>
          <w:rStyle w:val="normalchar1"/>
          <w:i/>
        </w:rPr>
        <w:t>Parent.</w:t>
      </w:r>
    </w:p>
    <w:p w14:paraId="4B005498" w14:textId="77777777" w:rsidR="00F67106" w:rsidRPr="00F67106" w:rsidRDefault="00F67106" w:rsidP="00F67106">
      <w:pPr>
        <w:pStyle w:val="Normal1"/>
        <w:numPr>
          <w:ilvl w:val="0"/>
          <w:numId w:val="21"/>
        </w:numPr>
        <w:spacing w:after="0" w:line="240" w:lineRule="auto"/>
        <w:jc w:val="both"/>
        <w:rPr>
          <w:rStyle w:val="normalchar1"/>
          <w:bCs/>
          <w:i/>
        </w:rPr>
      </w:pPr>
      <w:r w:rsidRPr="00F67106">
        <w:rPr>
          <w:color w:val="222222"/>
          <w:shd w:val="clear" w:color="auto" w:fill="FFFFFF"/>
        </w:rPr>
        <w:t xml:space="preserve">“As a new member of staff, I was made to feel valued and supported. There is an ethos of kindness and it shows. I have never worked with staff that are so motivated by their school's values. The leadership team are always close-by and ready to help and offer solutions, support and friendly encouragement. Thank you MSSC, I am so proud to work at this wonderful school.” </w:t>
      </w:r>
      <w:r w:rsidRPr="00F67106">
        <w:rPr>
          <w:i/>
          <w:iCs/>
          <w:color w:val="222222"/>
          <w:shd w:val="clear" w:color="auto" w:fill="FFFFFF"/>
        </w:rPr>
        <w:t>Teacher</w:t>
      </w:r>
      <w:r w:rsidRPr="00F67106">
        <w:rPr>
          <w:i/>
          <w:color w:val="222222"/>
          <w:shd w:val="clear" w:color="auto" w:fill="FFFFFF"/>
        </w:rPr>
        <w:t xml:space="preserve">.  </w:t>
      </w:r>
    </w:p>
    <w:p w14:paraId="66BA33AB" w14:textId="77777777" w:rsidR="00F67106" w:rsidRPr="00F67106" w:rsidRDefault="00F67106" w:rsidP="00F67106">
      <w:pPr>
        <w:pStyle w:val="Normal1"/>
        <w:spacing w:after="0" w:line="240" w:lineRule="auto"/>
        <w:jc w:val="both"/>
        <w:rPr>
          <w:rStyle w:val="normalchar1"/>
          <w:bCs/>
          <w:i/>
        </w:rPr>
      </w:pPr>
    </w:p>
    <w:p w14:paraId="105D08E8" w14:textId="77777777" w:rsidR="00F67106" w:rsidRPr="00F67106" w:rsidRDefault="00F67106" w:rsidP="00F67106">
      <w:pPr>
        <w:rPr>
          <w:sz w:val="22"/>
          <w:szCs w:val="22"/>
        </w:rPr>
      </w:pPr>
      <w:r w:rsidRPr="00F67106">
        <w:rPr>
          <w:rFonts w:ascii="Arial" w:hAnsi="Arial" w:cs="Arial"/>
          <w:sz w:val="22"/>
          <w:szCs w:val="22"/>
        </w:rPr>
        <w:t xml:space="preserve">The school is committed to safeguarding and promoting the welfare of children and young people and expects all staff and volunteers to show this commitment. The successful applicant will be expected to undertake safeguarding checks, including a criminal record check via the Disclosure &amp; Barring Service, the cost of which will be met by the school.  </w:t>
      </w:r>
    </w:p>
    <w:p w14:paraId="5C2B6154" w14:textId="77777777" w:rsidR="00F67106" w:rsidRPr="00F67106" w:rsidRDefault="00F67106" w:rsidP="00F67106">
      <w:pPr>
        <w:rPr>
          <w:rFonts w:ascii="Arial" w:hAnsi="Arial" w:cs="Arial"/>
          <w:bCs/>
          <w:sz w:val="22"/>
          <w:szCs w:val="22"/>
          <w:shd w:val="clear" w:color="auto" w:fill="FFFFFF"/>
        </w:rPr>
      </w:pPr>
      <w:r w:rsidRPr="00F67106">
        <w:rPr>
          <w:rFonts w:ascii="Arial" w:hAnsi="Arial" w:cs="Arial"/>
          <w:bCs/>
          <w:sz w:val="22"/>
          <w:szCs w:val="22"/>
          <w:shd w:val="clear" w:color="auto" w:fill="FFFFFF"/>
        </w:rPr>
        <w:t>Please note, it is an offence to apply for the role if the applicant is barred from engaging in regulated activity relevant to children.</w:t>
      </w:r>
    </w:p>
    <w:p w14:paraId="0741C470" w14:textId="77777777" w:rsidR="00F67106" w:rsidRPr="00F67106" w:rsidRDefault="00F67106" w:rsidP="00F67106">
      <w:pPr>
        <w:rPr>
          <w:rFonts w:ascii="Arial" w:hAnsi="Arial" w:cs="Arial"/>
          <w:sz w:val="22"/>
          <w:szCs w:val="22"/>
        </w:rPr>
      </w:pPr>
      <w:r w:rsidRPr="00F67106">
        <w:rPr>
          <w:rFonts w:ascii="Arial" w:hAnsi="Arial" w:cs="Arial"/>
          <w:sz w:val="22"/>
          <w:szCs w:val="22"/>
          <w:shd w:val="clear" w:color="auto" w:fill="FFFFFF"/>
        </w:rPr>
        <w:t xml:space="preserve">This post is exempt from the provisions of the </w:t>
      </w:r>
      <w:r w:rsidRPr="00F67106">
        <w:rPr>
          <w:rStyle w:val="il"/>
          <w:rFonts w:ascii="Arial" w:hAnsi="Arial" w:cs="Arial"/>
          <w:sz w:val="22"/>
          <w:szCs w:val="22"/>
          <w:shd w:val="clear" w:color="auto" w:fill="FFFFFF"/>
        </w:rPr>
        <w:t>Rehabilitation</w:t>
      </w:r>
      <w:r w:rsidRPr="00F67106">
        <w:rPr>
          <w:rFonts w:ascii="Arial" w:hAnsi="Arial" w:cs="Arial"/>
          <w:sz w:val="22"/>
          <w:szCs w:val="22"/>
          <w:shd w:val="clear" w:color="auto" w:fill="FFFFFF"/>
        </w:rPr>
        <w:t xml:space="preserve"> of Offenders Act 1974 and the amendments to the Exceptions Order 1975 (2013 and 2020), </w:t>
      </w:r>
      <w:r w:rsidRPr="00F67106">
        <w:rPr>
          <w:rFonts w:ascii="Arial" w:hAnsi="Arial" w:cs="Arial"/>
          <w:sz w:val="22"/>
          <w:szCs w:val="22"/>
        </w:rPr>
        <w:t xml:space="preserve">which requires you to disclose all spent convictions and cautions except those which are ‘protected’ under Police Act 1997 – Part V. </w:t>
      </w:r>
    </w:p>
    <w:p w14:paraId="0119A5E7" w14:textId="77777777" w:rsidR="00F67106" w:rsidRPr="00F67106" w:rsidRDefault="00F67106" w:rsidP="00F67106">
      <w:pPr>
        <w:rPr>
          <w:rFonts w:ascii="Arial" w:hAnsi="Arial" w:cs="Arial"/>
          <w:color w:val="0000FF"/>
          <w:sz w:val="22"/>
          <w:szCs w:val="22"/>
          <w:u w:val="single"/>
        </w:rPr>
      </w:pPr>
      <w:r w:rsidRPr="00F67106">
        <w:rPr>
          <w:rFonts w:ascii="Arial" w:hAnsi="Arial" w:cs="Arial"/>
          <w:sz w:val="22"/>
          <w:szCs w:val="22"/>
        </w:rPr>
        <w:t xml:space="preserve">Please be aware that referees will be contacted prior to interview in accordance with accepted Child Protection Procedures.  </w:t>
      </w:r>
      <w:bookmarkEnd w:id="2"/>
    </w:p>
    <w:p w14:paraId="5042D3C6" w14:textId="01EEE11E" w:rsidR="0029413B" w:rsidRPr="00124853" w:rsidRDefault="0029413B" w:rsidP="00F67106">
      <w:pPr>
        <w:pStyle w:val="Normal1"/>
        <w:spacing w:after="0" w:line="240" w:lineRule="auto"/>
        <w:ind w:left="180" w:right="566"/>
        <w:rPr>
          <w:lang w:eastAsia="en-GB"/>
        </w:rPr>
      </w:pPr>
    </w:p>
    <w:sectPr w:rsidR="0029413B" w:rsidRPr="00124853" w:rsidSect="00E50663">
      <w:pgSz w:w="11906" w:h="16838" w:code="9"/>
      <w:pgMar w:top="1152" w:right="720" w:bottom="720" w:left="720" w:header="706" w:footer="706" w:gutter="0"/>
      <w:paperSrc w:first="257" w:other="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1DC"/>
    <w:multiLevelType w:val="hybridMultilevel"/>
    <w:tmpl w:val="31DE8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B5550"/>
    <w:multiLevelType w:val="hybridMultilevel"/>
    <w:tmpl w:val="6286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57A05"/>
    <w:multiLevelType w:val="hybridMultilevel"/>
    <w:tmpl w:val="CDBC3028"/>
    <w:lvl w:ilvl="0" w:tplc="F808E7C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57269"/>
    <w:multiLevelType w:val="hybridMultilevel"/>
    <w:tmpl w:val="ED96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C29E9"/>
    <w:multiLevelType w:val="hybridMultilevel"/>
    <w:tmpl w:val="38DC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F2B1F"/>
    <w:multiLevelType w:val="hybridMultilevel"/>
    <w:tmpl w:val="C34C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6590E"/>
    <w:multiLevelType w:val="hybridMultilevel"/>
    <w:tmpl w:val="4B880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7C05F8"/>
    <w:multiLevelType w:val="hybridMultilevel"/>
    <w:tmpl w:val="480C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63A63"/>
    <w:multiLevelType w:val="hybridMultilevel"/>
    <w:tmpl w:val="33E66492"/>
    <w:lvl w:ilvl="0" w:tplc="031239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87987"/>
    <w:multiLevelType w:val="multilevel"/>
    <w:tmpl w:val="F0FE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CD2C5F"/>
    <w:multiLevelType w:val="hybridMultilevel"/>
    <w:tmpl w:val="70EC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722004"/>
    <w:multiLevelType w:val="hybridMultilevel"/>
    <w:tmpl w:val="68E22D9C"/>
    <w:lvl w:ilvl="0" w:tplc="03123992">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BD4555"/>
    <w:multiLevelType w:val="multilevel"/>
    <w:tmpl w:val="2FF6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7E5837"/>
    <w:multiLevelType w:val="hybridMultilevel"/>
    <w:tmpl w:val="627A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A5DDA"/>
    <w:multiLevelType w:val="hybridMultilevel"/>
    <w:tmpl w:val="82069716"/>
    <w:lvl w:ilvl="0" w:tplc="031239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1C60F3"/>
    <w:multiLevelType w:val="hybridMultilevel"/>
    <w:tmpl w:val="46CEA6D4"/>
    <w:lvl w:ilvl="0" w:tplc="031239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2140F6"/>
    <w:multiLevelType w:val="multilevel"/>
    <w:tmpl w:val="A0A4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FB61AD"/>
    <w:multiLevelType w:val="multilevel"/>
    <w:tmpl w:val="EDAA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5732C0"/>
    <w:multiLevelType w:val="multilevel"/>
    <w:tmpl w:val="5596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F54F49"/>
    <w:multiLevelType w:val="multilevel"/>
    <w:tmpl w:val="BFD4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2146D8"/>
    <w:multiLevelType w:val="hybridMultilevel"/>
    <w:tmpl w:val="BAE4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53263A"/>
    <w:multiLevelType w:val="hybridMultilevel"/>
    <w:tmpl w:val="4B880C88"/>
    <w:lvl w:ilvl="0" w:tplc="031239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2933536">
    <w:abstractNumId w:val="2"/>
  </w:num>
  <w:num w:numId="2" w16cid:durableId="49546801">
    <w:abstractNumId w:val="21"/>
  </w:num>
  <w:num w:numId="3" w16cid:durableId="761488811">
    <w:abstractNumId w:val="6"/>
  </w:num>
  <w:num w:numId="4" w16cid:durableId="1594321874">
    <w:abstractNumId w:val="8"/>
  </w:num>
  <w:num w:numId="5" w16cid:durableId="2080903570">
    <w:abstractNumId w:val="14"/>
  </w:num>
  <w:num w:numId="6" w16cid:durableId="227618573">
    <w:abstractNumId w:val="15"/>
  </w:num>
  <w:num w:numId="7" w16cid:durableId="291911026">
    <w:abstractNumId w:val="11"/>
  </w:num>
  <w:num w:numId="8" w16cid:durableId="1766613612">
    <w:abstractNumId w:val="9"/>
  </w:num>
  <w:num w:numId="9" w16cid:durableId="2045667470">
    <w:abstractNumId w:val="16"/>
  </w:num>
  <w:num w:numId="10" w16cid:durableId="1900676532">
    <w:abstractNumId w:val="18"/>
  </w:num>
  <w:num w:numId="11" w16cid:durableId="1966816400">
    <w:abstractNumId w:val="19"/>
  </w:num>
  <w:num w:numId="12" w16cid:durableId="895121191">
    <w:abstractNumId w:val="17"/>
  </w:num>
  <w:num w:numId="13" w16cid:durableId="49158830">
    <w:abstractNumId w:val="12"/>
  </w:num>
  <w:num w:numId="14" w16cid:durableId="1817333181">
    <w:abstractNumId w:val="13"/>
  </w:num>
  <w:num w:numId="15" w16cid:durableId="1464884390">
    <w:abstractNumId w:val="4"/>
  </w:num>
  <w:num w:numId="16" w16cid:durableId="1139806557">
    <w:abstractNumId w:val="0"/>
  </w:num>
  <w:num w:numId="17" w16cid:durableId="1165827183">
    <w:abstractNumId w:val="5"/>
  </w:num>
  <w:num w:numId="18" w16cid:durableId="873733014">
    <w:abstractNumId w:val="20"/>
  </w:num>
  <w:num w:numId="19" w16cid:durableId="589194359">
    <w:abstractNumId w:val="7"/>
  </w:num>
  <w:num w:numId="20" w16cid:durableId="1229071058">
    <w:abstractNumId w:val="1"/>
  </w:num>
  <w:num w:numId="21" w16cid:durableId="716315669">
    <w:abstractNumId w:val="10"/>
  </w:num>
  <w:num w:numId="22" w16cid:durableId="2077119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731"/>
    <w:rsid w:val="00015279"/>
    <w:rsid w:val="00015EE2"/>
    <w:rsid w:val="00023A08"/>
    <w:rsid w:val="000308B0"/>
    <w:rsid w:val="00037E90"/>
    <w:rsid w:val="0004030A"/>
    <w:rsid w:val="00045779"/>
    <w:rsid w:val="000511D2"/>
    <w:rsid w:val="00063BAB"/>
    <w:rsid w:val="00074B74"/>
    <w:rsid w:val="000871B6"/>
    <w:rsid w:val="00087931"/>
    <w:rsid w:val="000D1233"/>
    <w:rsid w:val="000E746D"/>
    <w:rsid w:val="00100425"/>
    <w:rsid w:val="00102645"/>
    <w:rsid w:val="00124853"/>
    <w:rsid w:val="001301BF"/>
    <w:rsid w:val="001469C0"/>
    <w:rsid w:val="001616D5"/>
    <w:rsid w:val="0017100F"/>
    <w:rsid w:val="00174CB1"/>
    <w:rsid w:val="00194AD1"/>
    <w:rsid w:val="00196B1C"/>
    <w:rsid w:val="001A378C"/>
    <w:rsid w:val="001B3A33"/>
    <w:rsid w:val="001E18CB"/>
    <w:rsid w:val="001E4FDF"/>
    <w:rsid w:val="00200AC5"/>
    <w:rsid w:val="00201B6E"/>
    <w:rsid w:val="00212511"/>
    <w:rsid w:val="00231A58"/>
    <w:rsid w:val="0024288C"/>
    <w:rsid w:val="00250101"/>
    <w:rsid w:val="002504E5"/>
    <w:rsid w:val="002531DE"/>
    <w:rsid w:val="002712F9"/>
    <w:rsid w:val="00282BE8"/>
    <w:rsid w:val="0029413B"/>
    <w:rsid w:val="002A73F3"/>
    <w:rsid w:val="002B3D44"/>
    <w:rsid w:val="002C1317"/>
    <w:rsid w:val="002C1908"/>
    <w:rsid w:val="002D0856"/>
    <w:rsid w:val="002D153D"/>
    <w:rsid w:val="002D5098"/>
    <w:rsid w:val="002D5C2C"/>
    <w:rsid w:val="002E5126"/>
    <w:rsid w:val="002F3CC6"/>
    <w:rsid w:val="003066E6"/>
    <w:rsid w:val="003067A1"/>
    <w:rsid w:val="00307FEF"/>
    <w:rsid w:val="00315305"/>
    <w:rsid w:val="00332981"/>
    <w:rsid w:val="00355C48"/>
    <w:rsid w:val="003B557E"/>
    <w:rsid w:val="003D7133"/>
    <w:rsid w:val="00401413"/>
    <w:rsid w:val="0042787D"/>
    <w:rsid w:val="00446D40"/>
    <w:rsid w:val="00455514"/>
    <w:rsid w:val="0047111C"/>
    <w:rsid w:val="0047620B"/>
    <w:rsid w:val="0049242D"/>
    <w:rsid w:val="00492E9C"/>
    <w:rsid w:val="00493C39"/>
    <w:rsid w:val="004949A1"/>
    <w:rsid w:val="004B0611"/>
    <w:rsid w:val="004E3031"/>
    <w:rsid w:val="004E68A5"/>
    <w:rsid w:val="004F1816"/>
    <w:rsid w:val="005161A8"/>
    <w:rsid w:val="00521468"/>
    <w:rsid w:val="00536CCB"/>
    <w:rsid w:val="00580369"/>
    <w:rsid w:val="00594611"/>
    <w:rsid w:val="005A0456"/>
    <w:rsid w:val="005A59FC"/>
    <w:rsid w:val="005C1D0A"/>
    <w:rsid w:val="005E45B4"/>
    <w:rsid w:val="005E4717"/>
    <w:rsid w:val="005F0924"/>
    <w:rsid w:val="005F3F1A"/>
    <w:rsid w:val="00601726"/>
    <w:rsid w:val="00610FDA"/>
    <w:rsid w:val="00615219"/>
    <w:rsid w:val="00623F42"/>
    <w:rsid w:val="0063372C"/>
    <w:rsid w:val="0064434E"/>
    <w:rsid w:val="006502C4"/>
    <w:rsid w:val="00664468"/>
    <w:rsid w:val="00670A98"/>
    <w:rsid w:val="00671F1E"/>
    <w:rsid w:val="00685E3A"/>
    <w:rsid w:val="006861BD"/>
    <w:rsid w:val="006861FA"/>
    <w:rsid w:val="006C32F7"/>
    <w:rsid w:val="006D6731"/>
    <w:rsid w:val="006E6938"/>
    <w:rsid w:val="006F066B"/>
    <w:rsid w:val="006F3CE1"/>
    <w:rsid w:val="007017A8"/>
    <w:rsid w:val="0071655E"/>
    <w:rsid w:val="00742C9E"/>
    <w:rsid w:val="00747C07"/>
    <w:rsid w:val="00762D0A"/>
    <w:rsid w:val="007674B7"/>
    <w:rsid w:val="00774146"/>
    <w:rsid w:val="007835EF"/>
    <w:rsid w:val="00794831"/>
    <w:rsid w:val="007A0A6D"/>
    <w:rsid w:val="007B184B"/>
    <w:rsid w:val="007C2822"/>
    <w:rsid w:val="007D1A74"/>
    <w:rsid w:val="007D1B44"/>
    <w:rsid w:val="007E2CEA"/>
    <w:rsid w:val="007F0F9B"/>
    <w:rsid w:val="00807344"/>
    <w:rsid w:val="008464DD"/>
    <w:rsid w:val="00854303"/>
    <w:rsid w:val="0086311D"/>
    <w:rsid w:val="00867BDD"/>
    <w:rsid w:val="00887E2D"/>
    <w:rsid w:val="008A1532"/>
    <w:rsid w:val="008A67DD"/>
    <w:rsid w:val="008D2099"/>
    <w:rsid w:val="008D525E"/>
    <w:rsid w:val="0090087B"/>
    <w:rsid w:val="00904F25"/>
    <w:rsid w:val="009224D5"/>
    <w:rsid w:val="00925255"/>
    <w:rsid w:val="0094155E"/>
    <w:rsid w:val="00960BDC"/>
    <w:rsid w:val="009631D3"/>
    <w:rsid w:val="00963C05"/>
    <w:rsid w:val="009648B5"/>
    <w:rsid w:val="00965C96"/>
    <w:rsid w:val="009731B3"/>
    <w:rsid w:val="009801AE"/>
    <w:rsid w:val="00980E11"/>
    <w:rsid w:val="00982265"/>
    <w:rsid w:val="009A2894"/>
    <w:rsid w:val="009A4133"/>
    <w:rsid w:val="009B3B5D"/>
    <w:rsid w:val="009B69D2"/>
    <w:rsid w:val="009C04FE"/>
    <w:rsid w:val="009D291B"/>
    <w:rsid w:val="009F6F38"/>
    <w:rsid w:val="00A03E14"/>
    <w:rsid w:val="00A1045F"/>
    <w:rsid w:val="00A238EC"/>
    <w:rsid w:val="00A42C71"/>
    <w:rsid w:val="00A50848"/>
    <w:rsid w:val="00A81BA1"/>
    <w:rsid w:val="00AB3955"/>
    <w:rsid w:val="00AB6682"/>
    <w:rsid w:val="00AE254C"/>
    <w:rsid w:val="00B07691"/>
    <w:rsid w:val="00B1423D"/>
    <w:rsid w:val="00B202A4"/>
    <w:rsid w:val="00B3020A"/>
    <w:rsid w:val="00B47B27"/>
    <w:rsid w:val="00B64821"/>
    <w:rsid w:val="00B711D1"/>
    <w:rsid w:val="00B83B6A"/>
    <w:rsid w:val="00B85620"/>
    <w:rsid w:val="00B85771"/>
    <w:rsid w:val="00BA00A5"/>
    <w:rsid w:val="00BA5EF0"/>
    <w:rsid w:val="00BA7C94"/>
    <w:rsid w:val="00BC0E05"/>
    <w:rsid w:val="00BC1EA7"/>
    <w:rsid w:val="00BF03F1"/>
    <w:rsid w:val="00C045DD"/>
    <w:rsid w:val="00C12BC2"/>
    <w:rsid w:val="00C27F0F"/>
    <w:rsid w:val="00C30E16"/>
    <w:rsid w:val="00C33E86"/>
    <w:rsid w:val="00C373BA"/>
    <w:rsid w:val="00C443DA"/>
    <w:rsid w:val="00C563D0"/>
    <w:rsid w:val="00C57B9E"/>
    <w:rsid w:val="00C63077"/>
    <w:rsid w:val="00C63B95"/>
    <w:rsid w:val="00C63DAD"/>
    <w:rsid w:val="00C70F93"/>
    <w:rsid w:val="00C81BB1"/>
    <w:rsid w:val="00C94FE0"/>
    <w:rsid w:val="00CB42F6"/>
    <w:rsid w:val="00CB7684"/>
    <w:rsid w:val="00CD18DB"/>
    <w:rsid w:val="00CD6A39"/>
    <w:rsid w:val="00CE23A3"/>
    <w:rsid w:val="00CF18B8"/>
    <w:rsid w:val="00D05258"/>
    <w:rsid w:val="00D11205"/>
    <w:rsid w:val="00D33699"/>
    <w:rsid w:val="00D36CF3"/>
    <w:rsid w:val="00D47FFA"/>
    <w:rsid w:val="00D72F19"/>
    <w:rsid w:val="00DA6AB0"/>
    <w:rsid w:val="00DB0AB0"/>
    <w:rsid w:val="00DD3A9A"/>
    <w:rsid w:val="00DD587A"/>
    <w:rsid w:val="00DE6291"/>
    <w:rsid w:val="00DF31A2"/>
    <w:rsid w:val="00E108BA"/>
    <w:rsid w:val="00E10A93"/>
    <w:rsid w:val="00E15770"/>
    <w:rsid w:val="00E205A8"/>
    <w:rsid w:val="00E34A0C"/>
    <w:rsid w:val="00E50663"/>
    <w:rsid w:val="00E57563"/>
    <w:rsid w:val="00E7073D"/>
    <w:rsid w:val="00E74AE6"/>
    <w:rsid w:val="00E828E2"/>
    <w:rsid w:val="00EA278F"/>
    <w:rsid w:val="00EA5F14"/>
    <w:rsid w:val="00EE1650"/>
    <w:rsid w:val="00F03F94"/>
    <w:rsid w:val="00F14E3D"/>
    <w:rsid w:val="00F33A22"/>
    <w:rsid w:val="00F443BA"/>
    <w:rsid w:val="00F628D3"/>
    <w:rsid w:val="00F63371"/>
    <w:rsid w:val="00F67106"/>
    <w:rsid w:val="00F704FA"/>
    <w:rsid w:val="00F73CB9"/>
    <w:rsid w:val="00FA673D"/>
    <w:rsid w:val="00FB5C4C"/>
    <w:rsid w:val="00FE0A90"/>
    <w:rsid w:val="00FE5D88"/>
    <w:rsid w:val="00FF2328"/>
    <w:rsid w:val="00FF3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4E7F7"/>
  <w15:docId w15:val="{25B33B67-DA26-4949-B2D1-BAF3EDBD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456"/>
    <w:rPr>
      <w:sz w:val="24"/>
      <w:szCs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alloonText">
    <w:name w:val="Balloon Text"/>
    <w:basedOn w:val="Normal"/>
    <w:semiHidden/>
    <w:rsid w:val="003067A1"/>
    <w:rPr>
      <w:rFonts w:ascii="Tahoma" w:hAnsi="Tahoma" w:cs="Tahoma"/>
      <w:sz w:val="16"/>
      <w:szCs w:val="16"/>
    </w:rPr>
  </w:style>
  <w:style w:type="paragraph" w:customStyle="1" w:styleId="Normal1">
    <w:name w:val="Normal1"/>
    <w:basedOn w:val="Normal"/>
    <w:rsid w:val="008464DD"/>
    <w:pPr>
      <w:spacing w:after="200" w:line="260" w:lineRule="atLeast"/>
    </w:pPr>
    <w:rPr>
      <w:rFonts w:ascii="Arial" w:hAnsi="Arial" w:cs="Arial"/>
      <w:sz w:val="22"/>
      <w:szCs w:val="22"/>
    </w:rPr>
  </w:style>
  <w:style w:type="character" w:customStyle="1" w:styleId="normalchar1">
    <w:name w:val="normal__char1"/>
    <w:basedOn w:val="DefaultParagraphFont"/>
    <w:rsid w:val="008464DD"/>
    <w:rPr>
      <w:rFonts w:ascii="Arial" w:hAnsi="Arial" w:cs="Arial" w:hint="default"/>
      <w:sz w:val="22"/>
      <w:szCs w:val="22"/>
    </w:rPr>
  </w:style>
  <w:style w:type="paragraph" w:styleId="Title">
    <w:name w:val="Title"/>
    <w:basedOn w:val="Normal"/>
    <w:qFormat/>
    <w:rsid w:val="004E3031"/>
    <w:pPr>
      <w:jc w:val="center"/>
    </w:pPr>
    <w:rPr>
      <w:b/>
      <w:bCs/>
      <w:sz w:val="28"/>
      <w:szCs w:val="20"/>
      <w:lang w:val="en-GB"/>
    </w:rPr>
  </w:style>
  <w:style w:type="paragraph" w:styleId="Header">
    <w:name w:val="header"/>
    <w:basedOn w:val="Normal"/>
    <w:rsid w:val="004E3031"/>
    <w:pPr>
      <w:tabs>
        <w:tab w:val="center" w:pos="4153"/>
        <w:tab w:val="right" w:pos="8306"/>
      </w:tabs>
    </w:pPr>
    <w:rPr>
      <w:sz w:val="22"/>
      <w:szCs w:val="20"/>
      <w:lang w:val="en-GB"/>
    </w:rPr>
  </w:style>
  <w:style w:type="character" w:customStyle="1" w:styleId="m-2325303231942886317m2390530467542985233m8979512905807243822s12">
    <w:name w:val="m_-2325303231942886317m_2390530467542985233m_8979512905807243822s12"/>
    <w:basedOn w:val="DefaultParagraphFont"/>
    <w:rsid w:val="00904F25"/>
  </w:style>
  <w:style w:type="paragraph" w:styleId="ListParagraph">
    <w:name w:val="List Paragraph"/>
    <w:basedOn w:val="Normal"/>
    <w:uiPriority w:val="34"/>
    <w:qFormat/>
    <w:rsid w:val="00C70F93"/>
    <w:pPr>
      <w:ind w:left="720"/>
      <w:contextualSpacing/>
    </w:pPr>
  </w:style>
  <w:style w:type="table" w:styleId="TableGrid">
    <w:name w:val="Table Grid"/>
    <w:basedOn w:val="TableNormal"/>
    <w:uiPriority w:val="39"/>
    <w:rsid w:val="00DD3A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9413B"/>
    <w:rPr>
      <w:color w:val="0000FF" w:themeColor="hyperlink"/>
      <w:u w:val="single"/>
    </w:rPr>
  </w:style>
  <w:style w:type="character" w:customStyle="1" w:styleId="il">
    <w:name w:val="il"/>
    <w:basedOn w:val="DefaultParagraphFont"/>
    <w:rsid w:val="00F67106"/>
  </w:style>
  <w:style w:type="paragraph" w:styleId="NormalWeb">
    <w:name w:val="Normal (Web)"/>
    <w:basedOn w:val="Normal"/>
    <w:uiPriority w:val="99"/>
    <w:unhideWhenUsed/>
    <w:rsid w:val="00F67106"/>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C0E65-FA9E-4B7A-B195-C45935C7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630</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SECOND IN SCIENCE</vt:lpstr>
    </vt:vector>
  </TitlesOfParts>
  <Company>Moulton School</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IN SCIENCE</dc:title>
  <dc:creator>Moulton School</dc:creator>
  <cp:lastModifiedBy>V Waights</cp:lastModifiedBy>
  <cp:revision>6</cp:revision>
  <cp:lastPrinted>2021-05-14T14:14:00Z</cp:lastPrinted>
  <dcterms:created xsi:type="dcterms:W3CDTF">2024-11-15T13:29:00Z</dcterms:created>
  <dcterms:modified xsi:type="dcterms:W3CDTF">2024-11-15T14:37:00Z</dcterms:modified>
</cp:coreProperties>
</file>