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B0824" w:rsidRDefault="00DB0824" w14:paraId="6DCE583C" w14:textId="62CF60DB">
      <w:r>
        <w:rPr>
          <w:noProof/>
          <w:color w:val="201F1E"/>
        </w:rPr>
        <w:drawing>
          <wp:anchor distT="0" distB="0" distL="114300" distR="114300" simplePos="0" relativeHeight="251658240" behindDoc="0" locked="0" layoutInCell="1" allowOverlap="1" wp14:anchorId="72179017" wp14:editId="16BE1D3D">
            <wp:simplePos x="0" y="0"/>
            <wp:positionH relativeFrom="margin">
              <wp:align>left</wp:align>
            </wp:positionH>
            <wp:positionV relativeFrom="paragraph">
              <wp:posOffset>266700</wp:posOffset>
            </wp:positionV>
            <wp:extent cx="952500" cy="952500"/>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0824" w:rsidP="00DB0824" w:rsidRDefault="00DB0824" w14:paraId="4021C274" w14:textId="6EF17D93">
      <w:pPr>
        <w:rPr>
          <w:b/>
          <w:bCs/>
          <w:sz w:val="28"/>
          <w:szCs w:val="28"/>
        </w:rPr>
      </w:pPr>
      <w:r w:rsidRPr="00DB0824">
        <w:rPr>
          <w:b/>
          <w:bCs/>
          <w:sz w:val="28"/>
          <w:szCs w:val="28"/>
        </w:rPr>
        <w:t>Brownhills Ormiston Academy</w:t>
      </w:r>
    </w:p>
    <w:p w:rsidR="00DB0824" w:rsidP="00DB0824" w:rsidRDefault="00DB0824" w14:paraId="416B7181" w14:textId="51EE3A81">
      <w:pPr>
        <w:rPr>
          <w:b/>
          <w:bCs/>
          <w:sz w:val="28"/>
          <w:szCs w:val="28"/>
        </w:rPr>
      </w:pPr>
    </w:p>
    <w:p w:rsidR="00DB0824" w:rsidP="00DB0824" w:rsidRDefault="00DB0824" w14:paraId="3B473C22" w14:textId="36DAB2F4">
      <w:pPr>
        <w:rPr>
          <w:b/>
          <w:bCs/>
          <w:sz w:val="28"/>
          <w:szCs w:val="28"/>
        </w:rPr>
      </w:pPr>
    </w:p>
    <w:p w:rsidR="00DB0824" w:rsidP="67E56C68" w:rsidRDefault="00DB0824" w14:paraId="13B73FA8" w14:textId="6A1DC40E">
      <w:pPr>
        <w:pStyle w:val="OATheader"/>
        <w:spacing w:line="360" w:lineRule="auto"/>
        <w:rPr>
          <w:rFonts w:ascii="Calibri" w:hAnsi="Calibri" w:asciiTheme="minorAscii" w:hAnsiTheme="minorAscii"/>
          <w:color w:val="auto"/>
          <w:sz w:val="22"/>
          <w:szCs w:val="22"/>
        </w:rPr>
      </w:pPr>
      <w:r w:rsidRPr="46F1E2EF" w:rsidR="00DB0824">
        <w:rPr>
          <w:rFonts w:ascii="Calibri" w:hAnsi="Calibri" w:asciiTheme="minorAscii" w:hAnsiTheme="minorAscii"/>
          <w:color w:val="auto"/>
          <w:sz w:val="22"/>
          <w:szCs w:val="22"/>
        </w:rPr>
        <w:t xml:space="preserve">Job title: </w:t>
      </w:r>
      <w:r>
        <w:tab/>
      </w:r>
      <w:r>
        <w:tab/>
      </w:r>
      <w:r w:rsidRPr="46F1E2EF" w:rsidR="19EF8F83">
        <w:rPr>
          <w:rFonts w:ascii="Calibri" w:hAnsi="Calibri" w:asciiTheme="minorAscii" w:hAnsiTheme="minorAscii"/>
          <w:color w:val="auto"/>
          <w:sz w:val="22"/>
          <w:szCs w:val="22"/>
        </w:rPr>
        <w:t xml:space="preserve">Head of </w:t>
      </w:r>
      <w:r w:rsidRPr="46F1E2EF" w:rsidR="5846D0B6">
        <w:rPr>
          <w:rFonts w:ascii="Calibri" w:hAnsi="Calibri" w:asciiTheme="minorAscii" w:hAnsiTheme="minorAscii"/>
          <w:color w:val="auto"/>
          <w:sz w:val="22"/>
          <w:szCs w:val="22"/>
        </w:rPr>
        <w:t>Geography</w:t>
      </w:r>
    </w:p>
    <w:p w:rsidRPr="00DB0824" w:rsidR="00DB0824" w:rsidP="00DB0824" w:rsidRDefault="00DB0824" w14:paraId="6CB53C37" w14:textId="41AB5CA9">
      <w:pPr>
        <w:spacing w:line="360" w:lineRule="auto"/>
        <w:rPr>
          <w:rFonts w:cstheme="minorHAnsi"/>
          <w:color w:val="000000" w:themeColor="text1"/>
        </w:rPr>
      </w:pPr>
      <w:r w:rsidRPr="00DB0824">
        <w:rPr>
          <w:rFonts w:cstheme="minorHAnsi"/>
          <w:color w:val="000000" w:themeColor="text1"/>
        </w:rPr>
        <w:t xml:space="preserve">Location: </w:t>
      </w:r>
      <w:r w:rsidRPr="00DB0824">
        <w:rPr>
          <w:rFonts w:cstheme="minorHAnsi"/>
          <w:color w:val="000000" w:themeColor="text1"/>
        </w:rPr>
        <w:tab/>
      </w:r>
      <w:r>
        <w:rPr>
          <w:rFonts w:cstheme="minorHAnsi"/>
          <w:color w:val="000000" w:themeColor="text1"/>
        </w:rPr>
        <w:tab/>
      </w:r>
      <w:r w:rsidRPr="00DB0824">
        <w:rPr>
          <w:rFonts w:cstheme="minorHAnsi"/>
          <w:color w:val="000000" w:themeColor="text1"/>
        </w:rPr>
        <w:t xml:space="preserve">Brownhills Ormiston Academy, Brownhills  </w:t>
      </w:r>
    </w:p>
    <w:p w:rsidRPr="00DB0824" w:rsidR="00DB0824" w:rsidP="1ED80233" w:rsidRDefault="00DB0824" w14:paraId="3F427464" w14:textId="178FADD5">
      <w:pPr>
        <w:spacing w:line="360" w:lineRule="auto"/>
        <w:ind w:left="2160" w:hanging="2160"/>
        <w:rPr>
          <w:rFonts w:ascii="Calibri" w:hAnsi="Calibri" w:eastAsia="Calibri" w:cs="Calibri"/>
        </w:rPr>
      </w:pPr>
      <w:r w:rsidRPr="46F1E2EF" w:rsidR="00DB0824">
        <w:rPr>
          <w:color w:val="000000" w:themeColor="text1" w:themeTint="FF" w:themeShade="FF"/>
        </w:rPr>
        <w:t xml:space="preserve">Salary:                </w:t>
      </w:r>
      <w:r>
        <w:tab/>
      </w:r>
      <w:r w:rsidRPr="46F1E2EF" w:rsidR="64AF1AFB">
        <w:rPr>
          <w:rFonts w:ascii="Calibri" w:hAnsi="Calibri" w:eastAsia="Calibri" w:cs="Calibri"/>
          <w:color w:val="000000" w:themeColor="text1" w:themeTint="FF" w:themeShade="FF"/>
        </w:rPr>
        <w:t>Main Pay Scale / Upper Pay Scale + TLR2b</w:t>
      </w:r>
      <w:r w:rsidRPr="46F1E2EF" w:rsidR="676BAF7A">
        <w:rPr>
          <w:rFonts w:ascii="Calibri" w:hAnsi="Calibri" w:eastAsia="Calibri" w:cs="Calibri"/>
          <w:color w:val="000000" w:themeColor="text1" w:themeTint="FF" w:themeShade="FF"/>
        </w:rPr>
        <w:t xml:space="preserve"> £5351.95</w:t>
      </w:r>
    </w:p>
    <w:p w:rsidRPr="00DB0824" w:rsidR="00DB0824" w:rsidP="40B4BA4F" w:rsidRDefault="00DB0824" w14:paraId="34141EFC" w14:textId="5643650C">
      <w:pPr>
        <w:spacing w:line="360" w:lineRule="auto"/>
        <w:ind w:left="2160" w:hanging="2160"/>
        <w:rPr>
          <w:color w:val="000000" w:themeColor="text1"/>
        </w:rPr>
      </w:pPr>
      <w:r w:rsidRPr="46F1E2EF" w:rsidR="00DB0824">
        <w:rPr>
          <w:color w:val="000000" w:themeColor="text1" w:themeTint="FF" w:themeShade="FF"/>
        </w:rPr>
        <w:t xml:space="preserve">Status: </w:t>
      </w:r>
      <w:r>
        <w:tab/>
      </w:r>
      <w:r w:rsidRPr="46F1E2EF" w:rsidR="7A81F48C">
        <w:rPr>
          <w:color w:val="000000" w:themeColor="text1" w:themeTint="FF" w:themeShade="FF"/>
        </w:rPr>
        <w:t>Fixed Term – 12</w:t>
      </w:r>
      <w:r w:rsidRPr="46F1E2EF" w:rsidR="092652B1">
        <w:rPr>
          <w:color w:val="000000" w:themeColor="text1" w:themeTint="FF" w:themeShade="FF"/>
        </w:rPr>
        <w:t>-</w:t>
      </w:r>
      <w:r w:rsidRPr="46F1E2EF" w:rsidR="7A81F48C">
        <w:rPr>
          <w:color w:val="000000" w:themeColor="text1" w:themeTint="FF" w:themeShade="FF"/>
        </w:rPr>
        <w:t>month</w:t>
      </w:r>
      <w:r w:rsidRPr="46F1E2EF" w:rsidR="7A81F48C">
        <w:rPr>
          <w:color w:val="000000" w:themeColor="text1" w:themeTint="FF" w:themeShade="FF"/>
        </w:rPr>
        <w:t xml:space="preserve"> Maternity Cover</w:t>
      </w:r>
    </w:p>
    <w:p w:rsidRPr="00DB0824" w:rsidR="00DB0824" w:rsidP="00DB0824" w:rsidRDefault="00DB0824" w14:paraId="1E0084AE" w14:textId="76EC7939">
      <w:pPr>
        <w:spacing w:line="360" w:lineRule="auto"/>
        <w:rPr>
          <w:rFonts w:cstheme="minorHAnsi"/>
          <w:color w:val="000000" w:themeColor="text1"/>
        </w:rPr>
      </w:pPr>
      <w:r w:rsidRPr="00DB0824">
        <w:rPr>
          <w:rFonts w:cstheme="minorHAnsi"/>
          <w:color w:val="000000" w:themeColor="text1"/>
        </w:rPr>
        <w:t>Contract</w:t>
      </w:r>
      <w:r>
        <w:rPr>
          <w:rFonts w:cstheme="minorHAnsi"/>
          <w:color w:val="000000" w:themeColor="text1"/>
        </w:rPr>
        <w:t>:</w:t>
      </w:r>
      <w:r w:rsidRPr="00DB0824">
        <w:rPr>
          <w:rFonts w:cstheme="minorHAnsi"/>
          <w:color w:val="000000" w:themeColor="text1"/>
        </w:rPr>
        <w:t xml:space="preserve"> </w:t>
      </w:r>
      <w:r w:rsidRPr="00DB0824">
        <w:rPr>
          <w:rFonts w:cstheme="minorHAnsi"/>
          <w:color w:val="000000" w:themeColor="text1"/>
        </w:rPr>
        <w:tab/>
      </w:r>
      <w:r>
        <w:rPr>
          <w:rFonts w:cstheme="minorHAnsi"/>
          <w:color w:val="000000" w:themeColor="text1"/>
        </w:rPr>
        <w:tab/>
      </w:r>
      <w:r w:rsidRPr="00DB0824">
        <w:rPr>
          <w:rFonts w:cstheme="minorHAnsi"/>
          <w:color w:val="000000" w:themeColor="text1"/>
        </w:rPr>
        <w:t xml:space="preserve">Academy </w:t>
      </w:r>
    </w:p>
    <w:p w:rsidRPr="00DB0824" w:rsidR="00DB0824" w:rsidP="40B4BA4F" w:rsidRDefault="00DB0824" w14:paraId="2620B33E" w14:textId="2A36829D">
      <w:pPr>
        <w:spacing w:line="360" w:lineRule="auto"/>
      </w:pPr>
      <w:r w:rsidRPr="40B4BA4F">
        <w:rPr>
          <w:color w:val="000000" w:themeColor="text1"/>
        </w:rPr>
        <w:t>Hours:</w:t>
      </w:r>
      <w:r>
        <w:tab/>
      </w:r>
      <w:r>
        <w:tab/>
      </w:r>
      <w:r>
        <w:tab/>
      </w:r>
      <w:r w:rsidRPr="40B4BA4F" w:rsidR="3F1AB23D">
        <w:rPr>
          <w:color w:val="000000" w:themeColor="text1"/>
        </w:rPr>
        <w:t xml:space="preserve">Full Time. </w:t>
      </w:r>
      <w:r w:rsidRPr="40B4BA4F" w:rsidR="00DC38E8">
        <w:rPr>
          <w:color w:val="000000" w:themeColor="text1"/>
        </w:rPr>
        <w:t>Directed time will not exceed 1265 hours</w:t>
      </w:r>
    </w:p>
    <w:p w:rsidRPr="00DB0824" w:rsidR="00DB0824" w:rsidP="12F8DFCA" w:rsidRDefault="00DB0824" w14:paraId="5A2F3907" w14:textId="7B714397">
      <w:pPr>
        <w:spacing w:line="360" w:lineRule="auto"/>
        <w:ind w:left="2160" w:hanging="2160"/>
        <w:rPr>
          <w:rFonts w:cs="Calibri" w:cstheme="minorAscii"/>
        </w:rPr>
      </w:pPr>
      <w:r w:rsidR="00DB0824">
        <w:rPr/>
        <w:t>Responsible to:</w:t>
      </w:r>
      <w:r>
        <w:tab/>
      </w:r>
      <w:r w:rsidR="00C876E9">
        <w:rPr/>
        <w:t>Vice Principal/Assistant Principal</w:t>
      </w:r>
      <w:r w:rsidR="77D3A287">
        <w:rPr/>
        <w:t>/</w:t>
      </w:r>
      <w:r w:rsidR="00C876E9">
        <w:rPr/>
        <w:t>Principal</w:t>
      </w:r>
    </w:p>
    <w:p w:rsidR="39CE571F" w:rsidP="67E56C68" w:rsidRDefault="39CE571F" w14:paraId="686AD15A" w14:textId="4634C75E">
      <w:pPr>
        <w:pStyle w:val="Normal"/>
        <w:spacing w:line="360" w:lineRule="auto"/>
        <w:ind w:left="2160" w:hanging="2160"/>
        <w:rPr>
          <w:rFonts w:ascii="Calibri" w:hAnsi="Calibri" w:eastAsia="Calibri" w:cs="Calibri"/>
          <w:color w:val="000000" w:themeColor="text1" w:themeTint="FF" w:themeShade="FF"/>
        </w:rPr>
      </w:pPr>
      <w:r w:rsidR="39CE571F">
        <w:rPr/>
        <w:t xml:space="preserve">Responsible for: </w:t>
      </w:r>
      <w:r>
        <w:tab/>
      </w:r>
      <w:r w:rsidRPr="67E56C68" w:rsidR="0C417E14">
        <w:rPr>
          <w:rFonts w:ascii="Calibri" w:hAnsi="Calibri" w:eastAsia="Calibri" w:cs="Calibri"/>
          <w:color w:val="000000" w:themeColor="text1" w:themeTint="FF" w:themeShade="FF"/>
        </w:rPr>
        <w:t>Geography Department</w:t>
      </w:r>
    </w:p>
    <w:p w:rsidR="00DB0824" w:rsidP="00A23C38" w:rsidRDefault="00DB0824" w14:paraId="2096F88E" w14:textId="4313957A">
      <w:pPr>
        <w:ind w:left="2160" w:hanging="2160"/>
        <w:jc w:val="both"/>
        <w:rPr>
          <w:rFonts w:cstheme="majorHAnsi"/>
        </w:rPr>
      </w:pPr>
      <w:r w:rsidRPr="00DB0824">
        <w:rPr>
          <w:rFonts w:cstheme="majorHAnsi"/>
          <w:bCs/>
        </w:rPr>
        <w:t>Disclosure level:</w:t>
      </w:r>
      <w:r>
        <w:rPr>
          <w:rFonts w:cstheme="majorHAnsi"/>
        </w:rPr>
        <w:t xml:space="preserve"> </w:t>
      </w:r>
      <w:r>
        <w:rPr>
          <w:rFonts w:cstheme="majorHAnsi"/>
        </w:rPr>
        <w:tab/>
      </w:r>
      <w:r w:rsidRPr="006C3B3E">
        <w:rPr>
          <w:rFonts w:cstheme="majorHAnsi"/>
        </w:rPr>
        <w:t>Enhanced Disclosure and Barring Services Check (DBS)</w:t>
      </w:r>
      <w:r w:rsidR="00A23C38">
        <w:rPr>
          <w:rFonts w:cstheme="majorHAnsi"/>
        </w:rPr>
        <w:t xml:space="preserve"> </w:t>
      </w:r>
      <w:r w:rsidRPr="00A23C38" w:rsidR="00A23C38">
        <w:rPr>
          <w:rFonts w:cstheme="majorHAnsi"/>
        </w:rPr>
        <w:t>will be a requirement of the post</w:t>
      </w:r>
      <w:r w:rsidR="001010CD">
        <w:rPr>
          <w:rFonts w:cstheme="majorHAnsi"/>
        </w:rPr>
        <w:t xml:space="preserve">, as well as obtaining </w:t>
      </w:r>
      <w:r w:rsidRPr="001010CD" w:rsidR="001010CD">
        <w:rPr>
          <w:rFonts w:cstheme="majorHAnsi"/>
        </w:rPr>
        <w:t>suitable references for the successful applicant.</w:t>
      </w:r>
    </w:p>
    <w:p w:rsidRPr="006C3B3E" w:rsidR="006633A4" w:rsidP="01423CB4" w:rsidRDefault="006633A4" w14:paraId="238D93EA" w14:textId="2C9BBC43">
      <w:pPr>
        <w:ind w:left="2160" w:hanging="2160"/>
        <w:jc w:val="both"/>
        <w:rPr>
          <w:rFonts w:cstheme="majorBidi"/>
        </w:rPr>
      </w:pPr>
      <w:r w:rsidRPr="01423CB4">
        <w:rPr>
          <w:rFonts w:cstheme="majorBidi"/>
        </w:rPr>
        <w:t>Safeguarding:</w:t>
      </w:r>
      <w:r>
        <w:tab/>
      </w:r>
      <w:r w:rsidRPr="01423CB4" w:rsidR="003325C3">
        <w:rPr>
          <w:rFonts w:cstheme="majorBidi"/>
        </w:rPr>
        <w:t>Brownhills Ormiston Academy takes safeguarding seriously. All applicants will be subject to rigorous safeguarding checks and will be asked questions on safeguarding</w:t>
      </w:r>
    </w:p>
    <w:p w:rsidR="008E2F62" w:rsidP="40B4BA4F" w:rsidRDefault="008E2F62" w14:paraId="7C53B4A9" w14:textId="6DD92E3F">
      <w:pPr>
        <w:rPr>
          <w:rFonts w:eastAsiaTheme="minorEastAsia" w:cstheme="majorBidi"/>
          <w:b/>
          <w:bCs/>
        </w:rPr>
      </w:pPr>
      <w:r w:rsidRPr="40B4BA4F">
        <w:rPr>
          <w:rFonts w:cstheme="majorBidi"/>
          <w:b/>
          <w:bCs/>
        </w:rPr>
        <w:t>P</w:t>
      </w:r>
      <w:r w:rsidRPr="40B4BA4F">
        <w:rPr>
          <w:rFonts w:eastAsiaTheme="minorEastAsia" w:cstheme="majorBidi"/>
          <w:b/>
          <w:bCs/>
        </w:rPr>
        <w:t>urpose of the job:</w:t>
      </w:r>
    </w:p>
    <w:p w:rsidR="7DD16E70" w:rsidP="67E56C68" w:rsidRDefault="7DD16E70" w14:paraId="14E2162F" w14:textId="25A0D319">
      <w:pPr>
        <w:pStyle w:val="OATsubheader1"/>
        <w:rPr>
          <w:rFonts w:cs="" w:cstheme="majorBidi"/>
          <w:color w:val="auto"/>
          <w:sz w:val="22"/>
          <w:szCs w:val="22"/>
          <w:lang w:val="en-GB"/>
        </w:rPr>
      </w:pPr>
      <w:r w:rsidRPr="67E56C68" w:rsidR="7DD16E70">
        <w:rPr>
          <w:rFonts w:ascii="Calibri" w:hAnsi="Calibri" w:cs="" w:asciiTheme="minorAscii" w:hAnsiTheme="minorAscii" w:cstheme="majorBidi"/>
          <w:color w:val="auto"/>
          <w:sz w:val="22"/>
          <w:szCs w:val="22"/>
          <w:lang w:val="en-GB"/>
        </w:rPr>
        <w:t>The role of H</w:t>
      </w:r>
      <w:r w:rsidRPr="67E56C68" w:rsidR="7DD16E70">
        <w:rPr>
          <w:rFonts w:ascii="Calibri" w:hAnsi="Calibri" w:eastAsia="" w:cs="" w:asciiTheme="minorAscii" w:hAnsiTheme="minorAscii" w:eastAsiaTheme="minorEastAsia" w:cstheme="majorBidi"/>
          <w:color w:val="auto"/>
          <w:sz w:val="22"/>
          <w:szCs w:val="22"/>
          <w:lang w:val="en-GB"/>
        </w:rPr>
        <w:t xml:space="preserve">ead of </w:t>
      </w:r>
      <w:r w:rsidRPr="67E56C68" w:rsidR="62763206">
        <w:rPr>
          <w:rFonts w:ascii="Calibri" w:hAnsi="Calibri" w:eastAsia="" w:cs="" w:asciiTheme="minorAscii" w:hAnsiTheme="minorAscii" w:eastAsiaTheme="minorEastAsia" w:cstheme="majorBidi"/>
          <w:color w:val="auto"/>
          <w:sz w:val="22"/>
          <w:szCs w:val="22"/>
        </w:rPr>
        <w:t>Geography</w:t>
      </w:r>
      <w:r w:rsidRPr="67E56C68" w:rsidR="62763206">
        <w:rPr>
          <w:rFonts w:ascii="Calibri" w:hAnsi="Calibri" w:eastAsia="Calibri" w:cs="Calibri"/>
          <w:color w:val="000000" w:themeColor="text1" w:themeTint="FF" w:themeShade="FF"/>
        </w:rPr>
        <w:t xml:space="preserve"> </w:t>
      </w:r>
      <w:r w:rsidRPr="67E56C68" w:rsidR="7DD16E70">
        <w:rPr>
          <w:rFonts w:ascii="Calibri" w:hAnsi="Calibri" w:cs="" w:asciiTheme="minorAscii" w:hAnsiTheme="minorAscii" w:cstheme="majorBidi"/>
          <w:color w:val="auto"/>
          <w:sz w:val="22"/>
          <w:szCs w:val="22"/>
          <w:lang w:val="en-GB"/>
        </w:rPr>
        <w:t>is a key one within the academy, and focuses on raising standards through working with colleagues:</w:t>
      </w:r>
    </w:p>
    <w:p w:rsidR="40B4BA4F" w:rsidP="40B4BA4F" w:rsidRDefault="40B4BA4F" w14:paraId="39353CBA" w14:textId="00354E27">
      <w:pPr>
        <w:spacing w:line="257" w:lineRule="auto"/>
        <w:rPr>
          <w:rFonts w:eastAsiaTheme="minorEastAsia" w:cstheme="majorBidi"/>
        </w:rPr>
      </w:pPr>
    </w:p>
    <w:p w:rsidR="4CB28395" w:rsidP="1ED80233" w:rsidRDefault="4CB28395" w14:paraId="398474BB" w14:textId="0861D0E4">
      <w:pPr>
        <w:pStyle w:val="ListParagraph"/>
        <w:numPr>
          <w:ilvl w:val="0"/>
          <w:numId w:val="18"/>
        </w:numPr>
        <w:tabs>
          <w:tab w:val="left" w:pos="720"/>
        </w:tabs>
        <w:rPr>
          <w:rFonts w:ascii="Calibri" w:hAnsi="Calibri" w:eastAsia="Calibri" w:cs="Calibri"/>
          <w:color w:val="000000" w:themeColor="text1"/>
          <w:sz w:val="22"/>
          <w:szCs w:val="22"/>
          <w:lang w:val="en-GB"/>
        </w:rPr>
      </w:pPr>
      <w:r w:rsidRPr="1ED80233">
        <w:rPr>
          <w:rFonts w:ascii="Calibri" w:hAnsi="Calibri" w:eastAsia="Calibri" w:cs="Calibri"/>
          <w:color w:val="000000" w:themeColor="text1"/>
          <w:sz w:val="22"/>
          <w:szCs w:val="22"/>
          <w:lang w:val="en-GB"/>
        </w:rPr>
        <w:t>Providing vision, leadership and direction for standards and achievement for the subject to counter any underachievement and stretch the most-able.</w:t>
      </w:r>
    </w:p>
    <w:p w:rsidR="4CB28395" w:rsidP="1ED80233" w:rsidRDefault="4CB28395" w14:paraId="75F5957B" w14:textId="0BD366E7">
      <w:pPr>
        <w:pStyle w:val="ListParagraph"/>
        <w:numPr>
          <w:ilvl w:val="0"/>
          <w:numId w:val="18"/>
        </w:numPr>
        <w:rPr>
          <w:rFonts w:ascii="Calibri" w:hAnsi="Calibri" w:eastAsia="Calibri" w:cs="Calibri"/>
          <w:color w:val="000000" w:themeColor="text1"/>
          <w:sz w:val="22"/>
          <w:szCs w:val="22"/>
          <w:lang w:val="en-GB"/>
        </w:rPr>
      </w:pPr>
      <w:r w:rsidRPr="1ED80233">
        <w:rPr>
          <w:rFonts w:ascii="Calibri" w:hAnsi="Calibri" w:eastAsia="Calibri" w:cs="Calibri"/>
          <w:color w:val="000000" w:themeColor="text1"/>
          <w:sz w:val="22"/>
          <w:szCs w:val="22"/>
          <w:lang w:val="en-GB"/>
        </w:rPr>
        <w:t>Along with the designated member of SLT, being innovative in leading teaching and learning within the subject and being a lead in developing all teaching and learning in the department to be good or better.</w:t>
      </w:r>
    </w:p>
    <w:p w:rsidR="4CB28395" w:rsidP="1ED80233" w:rsidRDefault="4CB28395" w14:paraId="5B78FC89" w14:textId="1302B013">
      <w:pPr>
        <w:pStyle w:val="ListParagraph"/>
        <w:numPr>
          <w:ilvl w:val="0"/>
          <w:numId w:val="18"/>
        </w:numPr>
        <w:rPr>
          <w:rFonts w:ascii="Calibri" w:hAnsi="Calibri" w:eastAsia="Calibri" w:cs="Calibri"/>
          <w:color w:val="000000" w:themeColor="text1"/>
          <w:sz w:val="22"/>
          <w:szCs w:val="22"/>
          <w:lang w:val="en-GB"/>
        </w:rPr>
      </w:pPr>
      <w:r w:rsidRPr="46F1E2EF" w:rsidR="6E3BD3A8">
        <w:rPr>
          <w:rFonts w:ascii="Calibri" w:hAnsi="Calibri" w:eastAsia="Calibri" w:cs="Calibri"/>
          <w:b w:val="0"/>
          <w:bCs w:val="0"/>
          <w:i w:val="0"/>
          <w:iCs w:val="0"/>
          <w:caps w:val="0"/>
          <w:smallCaps w:val="0"/>
          <w:noProof w:val="0"/>
          <w:color w:val="000000" w:themeColor="text1" w:themeTint="FF" w:themeShade="FF"/>
          <w:sz w:val="22"/>
          <w:szCs w:val="22"/>
          <w:lang w:val="en-GB"/>
        </w:rPr>
        <w:t>Being relentless is sharing and embedding best practice in pedagogy throughout each classroom.</w:t>
      </w:r>
    </w:p>
    <w:p w:rsidR="4CB28395" w:rsidP="1ED80233" w:rsidRDefault="4CB28395" w14:paraId="581D4305" w14:textId="62363233">
      <w:pPr>
        <w:pStyle w:val="ListParagraph"/>
        <w:numPr>
          <w:ilvl w:val="0"/>
          <w:numId w:val="18"/>
        </w:numPr>
        <w:rPr>
          <w:rFonts w:ascii="Calibri" w:hAnsi="Calibri" w:eastAsia="Calibri" w:cs="Calibri"/>
          <w:color w:val="000000" w:themeColor="text1"/>
          <w:sz w:val="22"/>
          <w:szCs w:val="22"/>
          <w:lang w:val="en-GB"/>
        </w:rPr>
      </w:pPr>
      <w:r w:rsidRPr="1ED80233">
        <w:rPr>
          <w:rFonts w:ascii="Calibri" w:hAnsi="Calibri" w:eastAsia="Calibri" w:cs="Calibri"/>
          <w:color w:val="000000" w:themeColor="text1"/>
          <w:sz w:val="22"/>
          <w:szCs w:val="22"/>
          <w:lang w:val="en-GB"/>
        </w:rPr>
        <w:t>Being innovative in leading curriculum provision within the subject and department.</w:t>
      </w:r>
    </w:p>
    <w:p w:rsidR="4CB28395" w:rsidP="1ED80233" w:rsidRDefault="4CB28395" w14:paraId="5958696D" w14:textId="35A4718F">
      <w:pPr>
        <w:pStyle w:val="ListParagraph"/>
        <w:numPr>
          <w:ilvl w:val="0"/>
          <w:numId w:val="18"/>
        </w:numPr>
        <w:rPr>
          <w:rFonts w:ascii="Calibri" w:hAnsi="Calibri" w:eastAsia="Calibri" w:cs="Calibri"/>
          <w:color w:val="000000" w:themeColor="text1"/>
          <w:sz w:val="22"/>
          <w:szCs w:val="22"/>
          <w:lang w:val="en-GB"/>
        </w:rPr>
      </w:pPr>
      <w:r w:rsidRPr="1ED80233">
        <w:rPr>
          <w:rFonts w:ascii="Calibri" w:hAnsi="Calibri" w:eastAsia="Calibri" w:cs="Calibri"/>
          <w:color w:val="000000" w:themeColor="text1"/>
          <w:sz w:val="22"/>
          <w:szCs w:val="22"/>
          <w:lang w:val="en-GB"/>
        </w:rPr>
        <w:t>Building an effective team which develops personalised learning and support for pupils, ensuring it drives up standards of achievement and personal development.</w:t>
      </w:r>
    </w:p>
    <w:p w:rsidR="4CB28395" w:rsidP="1ED80233" w:rsidRDefault="4CB28395" w14:paraId="497FB57D" w14:textId="460AB8A5">
      <w:pPr>
        <w:pStyle w:val="ListParagraph"/>
        <w:numPr>
          <w:ilvl w:val="0"/>
          <w:numId w:val="18"/>
        </w:numPr>
        <w:rPr>
          <w:rFonts w:ascii="Calibri" w:hAnsi="Calibri" w:eastAsia="Calibri" w:cs="Calibri"/>
          <w:color w:val="000000" w:themeColor="text1"/>
          <w:sz w:val="22"/>
          <w:szCs w:val="22"/>
          <w:lang w:val="en-GB"/>
        </w:rPr>
      </w:pPr>
      <w:r w:rsidRPr="1ED80233">
        <w:rPr>
          <w:rFonts w:ascii="Calibri" w:hAnsi="Calibri" w:eastAsia="Calibri" w:cs="Calibri"/>
          <w:color w:val="000000" w:themeColor="text1"/>
          <w:sz w:val="22"/>
          <w:szCs w:val="22"/>
          <w:lang w:val="en-GB"/>
        </w:rPr>
        <w:lastRenderedPageBreak/>
        <w:t>Ensuring that standards of provision and achievement of the subjects within the department are at least good and improving.</w:t>
      </w:r>
    </w:p>
    <w:p w:rsidR="4CB28395" w:rsidP="1ED80233" w:rsidRDefault="4CB28395" w14:paraId="64C5E780" w14:textId="2DAE42B5">
      <w:pPr>
        <w:pStyle w:val="ListParagraph"/>
        <w:numPr>
          <w:ilvl w:val="0"/>
          <w:numId w:val="18"/>
        </w:numPr>
        <w:rPr>
          <w:rFonts w:ascii="Calibri" w:hAnsi="Calibri" w:eastAsia="Calibri" w:cs="Calibri"/>
          <w:color w:val="000000" w:themeColor="text1"/>
          <w:sz w:val="22"/>
          <w:szCs w:val="22"/>
          <w:lang w:val="en-GB"/>
        </w:rPr>
      </w:pPr>
      <w:r w:rsidRPr="46F1E2EF" w:rsidR="4CB28395">
        <w:rPr>
          <w:rFonts w:ascii="Calibri" w:hAnsi="Calibri" w:eastAsia="Calibri" w:cs="Calibri"/>
          <w:color w:val="000000" w:themeColor="text1" w:themeTint="FF" w:themeShade="FF"/>
          <w:sz w:val="22"/>
          <w:szCs w:val="22"/>
          <w:lang w:val="en-GB"/>
        </w:rPr>
        <w:t>Actively support the evaluation of performance of the department subjects, particularly the quality of teaching and learning, with the designated member of SLT.</w:t>
      </w:r>
    </w:p>
    <w:p w:rsidR="585C7FCE" w:rsidP="46F1E2EF" w:rsidRDefault="585C7FCE" w14:paraId="3AD98F1B" w14:textId="28116E66">
      <w:pPr>
        <w:pStyle w:val="ListParagraph"/>
        <w:numPr>
          <w:ilvl w:val="0"/>
          <w:numId w:val="18"/>
        </w:numPr>
        <w:rPr>
          <w:rFonts w:ascii="Calibri" w:hAnsi="Calibri" w:eastAsia="Calibri" w:cs="Calibri"/>
          <w:b w:val="0"/>
          <w:bCs w:val="0"/>
          <w:i w:val="0"/>
          <w:iCs w:val="0"/>
          <w:caps w:val="0"/>
          <w:smallCaps w:val="0"/>
          <w:noProof w:val="0"/>
          <w:color w:val="000000" w:themeColor="text1" w:themeTint="FF" w:themeShade="FF"/>
          <w:sz w:val="22"/>
          <w:szCs w:val="22"/>
          <w:lang w:val="en-GB"/>
        </w:rPr>
      </w:pPr>
      <w:r w:rsidRPr="46F1E2EF" w:rsidR="585C7FCE">
        <w:rPr>
          <w:rFonts w:ascii="Calibri" w:hAnsi="Calibri" w:eastAsia="Calibri" w:cs="Calibri"/>
          <w:b w:val="0"/>
          <w:bCs w:val="0"/>
          <w:i w:val="0"/>
          <w:iCs w:val="0"/>
          <w:caps w:val="0"/>
          <w:smallCaps w:val="0"/>
          <w:noProof w:val="0"/>
          <w:color w:val="000000" w:themeColor="text1" w:themeTint="FF" w:themeShade="FF"/>
          <w:sz w:val="22"/>
          <w:szCs w:val="22"/>
          <w:lang w:val="en-GB"/>
        </w:rPr>
        <w:t>Developing policies and procedures in line with personalised learning and support in the subject and ensure that resources are well used.</w:t>
      </w:r>
    </w:p>
    <w:p w:rsidR="585C7FCE" w:rsidP="46F1E2EF" w:rsidRDefault="585C7FCE" w14:paraId="5D1AC7C2" w14:textId="1003F66C">
      <w:pPr>
        <w:pStyle w:val="ListParagraph"/>
        <w:numPr>
          <w:ilvl w:val="0"/>
          <w:numId w:val="18"/>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6F1E2EF" w:rsidR="585C7FCE">
        <w:rPr>
          <w:rFonts w:ascii="Calibri" w:hAnsi="Calibri" w:eastAsia="Calibri" w:cs="Calibri"/>
          <w:b w:val="0"/>
          <w:bCs w:val="0"/>
          <w:i w:val="0"/>
          <w:iCs w:val="0"/>
          <w:caps w:val="0"/>
          <w:smallCaps w:val="0"/>
          <w:noProof w:val="0"/>
          <w:color w:val="000000" w:themeColor="text1" w:themeTint="FF" w:themeShade="FF"/>
          <w:sz w:val="22"/>
          <w:szCs w:val="22"/>
          <w:lang w:val="en-GB"/>
        </w:rPr>
        <w:t>Ensuring the smooth day-to-day running of the subject and department with key staff</w:t>
      </w:r>
    </w:p>
    <w:p w:rsidR="585C7FCE" w:rsidP="12F8DFCA" w:rsidRDefault="585C7FCE" w14:paraId="1802A8D2" w14:textId="52E6B7F0">
      <w:pPr>
        <w:pStyle w:val="ListParagraph"/>
        <w:numPr>
          <w:ilvl w:val="0"/>
          <w:numId w:val="18"/>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2F8DFCA" w:rsidR="585C7FC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Leading on supporting and quality assuring colleagues to ensure excellent teaching </w:t>
      </w:r>
      <w:r w:rsidRPr="12F8DFCA" w:rsidR="10504F4D">
        <w:rPr>
          <w:rFonts w:ascii="Calibri" w:hAnsi="Calibri" w:eastAsia="Calibri" w:cs="Calibri"/>
          <w:b w:val="0"/>
          <w:bCs w:val="0"/>
          <w:i w:val="0"/>
          <w:iCs w:val="0"/>
          <w:caps w:val="0"/>
          <w:smallCaps w:val="0"/>
          <w:noProof w:val="0"/>
          <w:color w:val="000000" w:themeColor="text1" w:themeTint="FF" w:themeShade="FF"/>
          <w:sz w:val="22"/>
          <w:szCs w:val="22"/>
          <w:lang w:val="en-GB"/>
        </w:rPr>
        <w:t>of geography</w:t>
      </w:r>
      <w:r w:rsidRPr="12F8DFCA" w:rsidR="585C7FCE">
        <w:rPr>
          <w:rFonts w:ascii="Calibri" w:hAnsi="Calibri" w:eastAsia="Calibri" w:cs="Calibri"/>
          <w:b w:val="0"/>
          <w:bCs w:val="0"/>
          <w:i w:val="0"/>
          <w:iCs w:val="0"/>
          <w:caps w:val="0"/>
          <w:smallCaps w:val="0"/>
          <w:noProof w:val="0"/>
          <w:color w:val="000000" w:themeColor="text1" w:themeTint="FF" w:themeShade="FF"/>
          <w:sz w:val="22"/>
          <w:szCs w:val="22"/>
          <w:lang w:val="en-GB"/>
        </w:rPr>
        <w:t>.</w:t>
      </w:r>
    </w:p>
    <w:p w:rsidRPr="008E2F62" w:rsidR="008E2F62" w:rsidP="008E2F62" w:rsidRDefault="008E2F62" w14:paraId="05D6F7DB" w14:textId="77777777">
      <w:pPr>
        <w:pStyle w:val="OATsubheader1"/>
        <w:ind w:left="720"/>
        <w:rPr>
          <w:rFonts w:asciiTheme="minorHAnsi" w:hAnsiTheme="minorHAnsi" w:eastAsiaTheme="minorHAnsi" w:cstheme="majorHAnsi"/>
          <w:color w:val="auto"/>
          <w:sz w:val="22"/>
          <w:szCs w:val="22"/>
          <w:lang w:val="en-GB"/>
        </w:rPr>
      </w:pPr>
    </w:p>
    <w:p w:rsidRPr="00DB0824" w:rsidR="00DB0824" w:rsidP="40B4BA4F" w:rsidRDefault="00DB0824" w14:paraId="108E2FE1" w14:textId="28D70CF3">
      <w:pPr>
        <w:pStyle w:val="OATsubheader1"/>
        <w:rPr>
          <w:rFonts w:asciiTheme="minorHAnsi" w:hAnsiTheme="minorHAnsi" w:cstheme="minorBidi"/>
          <w:b/>
          <w:bCs/>
          <w:color w:val="auto"/>
          <w:sz w:val="22"/>
          <w:szCs w:val="22"/>
        </w:rPr>
      </w:pPr>
      <w:r w:rsidRPr="40B4BA4F">
        <w:rPr>
          <w:rFonts w:asciiTheme="minorHAnsi" w:hAnsiTheme="minorHAnsi" w:cstheme="minorBidi"/>
          <w:b/>
          <w:bCs/>
          <w:color w:val="auto"/>
          <w:sz w:val="22"/>
          <w:szCs w:val="22"/>
        </w:rPr>
        <w:t xml:space="preserve">Responsible for </w:t>
      </w:r>
    </w:p>
    <w:p w:rsidRPr="00EC7DD4" w:rsidR="00EC7DD4" w:rsidP="40B4BA4F" w:rsidRDefault="00EC7DD4" w14:paraId="2B9564D9" w14:textId="2625D9CF">
      <w:pPr>
        <w:pStyle w:val="ListParagraph"/>
        <w:widowControl w:val="0"/>
        <w:numPr>
          <w:ilvl w:val="0"/>
          <w:numId w:val="17"/>
        </w:numPr>
        <w:autoSpaceDE w:val="0"/>
        <w:autoSpaceDN w:val="0"/>
        <w:adjustRightInd w:val="0"/>
        <w:spacing w:after="247" w:line="268" w:lineRule="atLeast"/>
        <w:rPr>
          <w:rFonts w:cstheme="majorBidi"/>
          <w:sz w:val="22"/>
          <w:szCs w:val="22"/>
          <w:lang w:val="en-GB"/>
        </w:rPr>
      </w:pPr>
      <w:r w:rsidRPr="40B4BA4F">
        <w:rPr>
          <w:rFonts w:cstheme="majorBidi"/>
          <w:sz w:val="22"/>
          <w:szCs w:val="22"/>
          <w:lang w:val="en-GB"/>
        </w:rPr>
        <w:t xml:space="preserve">Teaching staff and other relevant personnel within the </w:t>
      </w:r>
      <w:r w:rsidRPr="40B4BA4F" w:rsidR="59F7B264">
        <w:rPr>
          <w:rFonts w:cstheme="majorBidi"/>
          <w:sz w:val="22"/>
          <w:szCs w:val="22"/>
          <w:lang w:val="en-GB"/>
        </w:rPr>
        <w:t>department</w:t>
      </w:r>
    </w:p>
    <w:p w:rsidRPr="00EC7DD4" w:rsidR="00EC7DD4" w:rsidP="00EC7DD4" w:rsidRDefault="00EC7DD4" w14:paraId="1D4A9A52" w14:textId="77777777">
      <w:pPr>
        <w:pStyle w:val="ListParagraph"/>
        <w:widowControl w:val="0"/>
        <w:numPr>
          <w:ilvl w:val="0"/>
          <w:numId w:val="17"/>
        </w:numPr>
        <w:autoSpaceDE w:val="0"/>
        <w:autoSpaceDN w:val="0"/>
        <w:adjustRightInd w:val="0"/>
        <w:spacing w:after="247" w:line="268" w:lineRule="atLeast"/>
        <w:rPr>
          <w:rFonts w:eastAsiaTheme="minorHAnsi" w:cstheme="majorHAnsi"/>
          <w:sz w:val="22"/>
          <w:szCs w:val="22"/>
          <w:lang w:val="en-GB"/>
        </w:rPr>
      </w:pPr>
      <w:r w:rsidRPr="00EC7DD4">
        <w:rPr>
          <w:rFonts w:eastAsiaTheme="minorHAnsi" w:cstheme="majorHAnsi"/>
          <w:sz w:val="22"/>
          <w:szCs w:val="22"/>
          <w:lang w:val="en-GB"/>
        </w:rPr>
        <w:t>Raising standards in the faculty</w:t>
      </w:r>
    </w:p>
    <w:p w:rsidRPr="00EC7DD4" w:rsidR="00EC7DD4" w:rsidP="00EC7DD4" w:rsidRDefault="00EC7DD4" w14:paraId="520F0C30" w14:textId="77777777">
      <w:pPr>
        <w:pStyle w:val="ListParagraph"/>
        <w:widowControl w:val="0"/>
        <w:numPr>
          <w:ilvl w:val="0"/>
          <w:numId w:val="17"/>
        </w:numPr>
        <w:autoSpaceDE w:val="0"/>
        <w:autoSpaceDN w:val="0"/>
        <w:adjustRightInd w:val="0"/>
        <w:spacing w:after="247" w:line="268" w:lineRule="atLeast"/>
        <w:rPr>
          <w:rFonts w:eastAsiaTheme="minorHAnsi" w:cstheme="majorHAnsi"/>
          <w:sz w:val="22"/>
          <w:szCs w:val="22"/>
          <w:lang w:val="en-GB"/>
        </w:rPr>
      </w:pPr>
      <w:r w:rsidRPr="00EC7DD4">
        <w:rPr>
          <w:rFonts w:eastAsiaTheme="minorHAnsi" w:cstheme="majorHAnsi"/>
          <w:sz w:val="22"/>
          <w:szCs w:val="22"/>
          <w:lang w:val="en-GB"/>
        </w:rPr>
        <w:t xml:space="preserve">Developing learning and teaching within the faculty. </w:t>
      </w:r>
    </w:p>
    <w:p w:rsidR="00DB0824" w:rsidP="00DB0824" w:rsidRDefault="00DB0824" w14:paraId="60ABAAAA" w14:textId="4CCE94CE">
      <w:pPr>
        <w:rPr>
          <w:rFonts w:cstheme="minorHAnsi"/>
        </w:rPr>
      </w:pPr>
    </w:p>
    <w:p w:rsidR="00DB0824" w:rsidP="40B4BA4F" w:rsidRDefault="6F4C8AA9" w14:paraId="2C2F9135" w14:textId="6030AA68">
      <w:r w:rsidRPr="46F1E2EF" w:rsidR="6F4C8AA9">
        <w:rPr>
          <w:b w:val="1"/>
          <w:bCs w:val="1"/>
        </w:rPr>
        <w:t>Function:</w:t>
      </w:r>
    </w:p>
    <w:p w:rsidR="3F46CB98" w:rsidP="46F1E2EF" w:rsidRDefault="3F46CB98" w14:paraId="2C4D2E97" w14:textId="2DA56A8B">
      <w:pPr>
        <w:pStyle w:val="Normal"/>
        <w:ind w:left="0" w:hanging="0"/>
        <w:rPr>
          <w:rFonts w:ascii="Calibri" w:hAnsi="Calibri" w:eastAsia="Calibri" w:cs="Calibri"/>
          <w:b w:val="0"/>
          <w:bCs w:val="0"/>
          <w:i w:val="0"/>
          <w:iCs w:val="0"/>
          <w:caps w:val="0"/>
          <w:smallCaps w:val="0"/>
          <w:noProof w:val="0"/>
          <w:color w:val="000000" w:themeColor="text1" w:themeTint="FF" w:themeShade="FF"/>
          <w:sz w:val="22"/>
          <w:szCs w:val="22"/>
          <w:lang w:val="en-GB"/>
        </w:rPr>
      </w:pPr>
      <w:r w:rsidRPr="46F1E2EF" w:rsidR="3F46CB9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We are looking for someone who is passionate about </w:t>
      </w:r>
      <w:r w:rsidRPr="46F1E2EF" w:rsidR="3F46CB98">
        <w:rPr>
          <w:rFonts w:ascii="Calibri" w:hAnsi="Calibri" w:eastAsia="Calibri" w:cs="Calibri"/>
          <w:b w:val="0"/>
          <w:bCs w:val="0"/>
          <w:i w:val="0"/>
          <w:iCs w:val="0"/>
          <w:caps w:val="0"/>
          <w:smallCaps w:val="0"/>
          <w:noProof w:val="0"/>
          <w:color w:val="000000" w:themeColor="text1" w:themeTint="FF" w:themeShade="FF"/>
          <w:sz w:val="22"/>
          <w:szCs w:val="22"/>
          <w:lang w:val="en-GB"/>
        </w:rPr>
        <w:t>Geography</w:t>
      </w:r>
      <w:r w:rsidRPr="46F1E2EF" w:rsidR="3F46CB9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with the ability to communicate their enthusiasm in an inspirational way, both to staff and to students. The successful applicant will be able to </w:t>
      </w:r>
      <w:r w:rsidRPr="46F1E2EF" w:rsidR="3F46CB98">
        <w:rPr>
          <w:rFonts w:ascii="Calibri" w:hAnsi="Calibri" w:eastAsia="Calibri" w:cs="Calibri"/>
          <w:b w:val="0"/>
          <w:bCs w:val="0"/>
          <w:i w:val="0"/>
          <w:iCs w:val="0"/>
          <w:caps w:val="0"/>
          <w:smallCaps w:val="0"/>
          <w:noProof w:val="0"/>
          <w:color w:val="000000" w:themeColor="text1" w:themeTint="FF" w:themeShade="FF"/>
          <w:sz w:val="22"/>
          <w:szCs w:val="22"/>
          <w:lang w:val="en-GB"/>
        </w:rPr>
        <w:t>demonstrate</w:t>
      </w:r>
      <w:r w:rsidRPr="46F1E2EF" w:rsidR="3F46CB9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great teaching and inculcate the skills necessary for excellence across all key stages and in examinations, whilst </w:t>
      </w:r>
      <w:r w:rsidRPr="46F1E2EF" w:rsidR="3F46CB98">
        <w:rPr>
          <w:rFonts w:ascii="Calibri" w:hAnsi="Calibri" w:eastAsia="Calibri" w:cs="Calibri"/>
          <w:b w:val="0"/>
          <w:bCs w:val="0"/>
          <w:i w:val="0"/>
          <w:iCs w:val="0"/>
          <w:caps w:val="0"/>
          <w:smallCaps w:val="0"/>
          <w:noProof w:val="0"/>
          <w:color w:val="000000" w:themeColor="text1" w:themeTint="FF" w:themeShade="FF"/>
          <w:sz w:val="22"/>
          <w:szCs w:val="22"/>
          <w:lang w:val="en-GB"/>
        </w:rPr>
        <w:t>maintaining</w:t>
      </w:r>
      <w:r w:rsidRPr="46F1E2EF" w:rsidR="3F46CB9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excitement and interest in the learning of mathematics. The successful applicant will be expected to lead on the teaching of GCSE courses within the subject.  The successful applicant will support aspects of academy development work and will assure and ensure high quality teaching and learning in each mathematics classroom.  The successful applicant will also be a driver for coherent CPD within the academy and will develop teachers in their department.  All Heads of Department (</w:t>
      </w:r>
      <w:r w:rsidRPr="46F1E2EF" w:rsidR="3F46CB98">
        <w:rPr>
          <w:rFonts w:ascii="Calibri" w:hAnsi="Calibri" w:eastAsia="Calibri" w:cs="Calibri"/>
          <w:b w:val="0"/>
          <w:bCs w:val="0"/>
          <w:i w:val="0"/>
          <w:iCs w:val="0"/>
          <w:caps w:val="0"/>
          <w:smallCaps w:val="0"/>
          <w:noProof w:val="0"/>
          <w:color w:val="000000" w:themeColor="text1" w:themeTint="FF" w:themeShade="FF"/>
          <w:sz w:val="22"/>
          <w:szCs w:val="22"/>
          <w:lang w:val="en-GB"/>
        </w:rPr>
        <w:t>HoDs</w:t>
      </w:r>
      <w:r w:rsidRPr="46F1E2EF" w:rsidR="3F46CB98">
        <w:rPr>
          <w:rFonts w:ascii="Calibri" w:hAnsi="Calibri" w:eastAsia="Calibri" w:cs="Calibri"/>
          <w:b w:val="0"/>
          <w:bCs w:val="0"/>
          <w:i w:val="0"/>
          <w:iCs w:val="0"/>
          <w:caps w:val="0"/>
          <w:smallCaps w:val="0"/>
          <w:noProof w:val="0"/>
          <w:color w:val="000000" w:themeColor="text1" w:themeTint="FF" w:themeShade="FF"/>
          <w:sz w:val="22"/>
          <w:szCs w:val="22"/>
          <w:lang w:val="en-GB"/>
        </w:rPr>
        <w:t>) are expected to continue with their own CPD, and they will be supported in this area by the academy’ s senior leadership team (SLT) and the trust.</w:t>
      </w:r>
    </w:p>
    <w:p w:rsidR="46F1E2EF" w:rsidP="46F1E2EF" w:rsidRDefault="46F1E2EF" w14:paraId="06CEEF7F" w14:textId="2581C3F2">
      <w:pPr>
        <w:pStyle w:val="Normal"/>
        <w:spacing w:after="160" w:line="257" w:lineRule="auto"/>
        <w:ind w:left="0" w:hanging="0"/>
        <w:rPr>
          <w:rFonts w:ascii="Calibri" w:hAnsi="Calibri" w:eastAsia="Calibri" w:cs="Calibri"/>
          <w:b w:val="0"/>
          <w:bCs w:val="0"/>
          <w:i w:val="0"/>
          <w:iCs w:val="0"/>
          <w:caps w:val="0"/>
          <w:smallCaps w:val="0"/>
          <w:noProof w:val="0"/>
          <w:color w:val="000000" w:themeColor="text1" w:themeTint="FF" w:themeShade="FF"/>
          <w:sz w:val="22"/>
          <w:szCs w:val="22"/>
          <w:lang w:val="en-GB"/>
        </w:rPr>
      </w:pPr>
    </w:p>
    <w:p w:rsidR="3F46CB98" w:rsidP="46F1E2EF" w:rsidRDefault="3F46CB98" w14:paraId="1163BF4D" w14:textId="099C9D9B">
      <w:pPr>
        <w:pStyle w:val="Normal"/>
        <w:spacing w:after="160" w:line="257" w:lineRule="auto"/>
        <w:ind w:left="0" w:hanging="0"/>
        <w:rPr>
          <w:rFonts w:ascii="Calibri" w:hAnsi="Calibri" w:eastAsia="Calibri" w:cs="Calibri"/>
          <w:b w:val="0"/>
          <w:bCs w:val="0"/>
          <w:i w:val="0"/>
          <w:iCs w:val="0"/>
          <w:caps w:val="0"/>
          <w:smallCaps w:val="0"/>
          <w:noProof w:val="0"/>
          <w:color w:val="000000" w:themeColor="text1" w:themeTint="FF" w:themeShade="FF"/>
          <w:sz w:val="22"/>
          <w:szCs w:val="22"/>
          <w:lang w:val="en-GB"/>
        </w:rPr>
      </w:pPr>
      <w:r w:rsidRPr="46F1E2EF" w:rsidR="3F46CB98">
        <w:rPr>
          <w:rFonts w:ascii="Calibri" w:hAnsi="Calibri" w:eastAsia="Calibri" w:cs="Calibri"/>
          <w:b w:val="0"/>
          <w:bCs w:val="0"/>
          <w:i w:val="0"/>
          <w:iCs w:val="0"/>
          <w:caps w:val="0"/>
          <w:smallCaps w:val="0"/>
          <w:noProof w:val="0"/>
          <w:color w:val="000000" w:themeColor="text1" w:themeTint="FF" w:themeShade="FF"/>
          <w:sz w:val="22"/>
          <w:szCs w:val="22"/>
          <w:lang w:val="en-GB"/>
        </w:rPr>
        <w:t>HoDs</w:t>
      </w:r>
      <w:r w:rsidRPr="46F1E2EF" w:rsidR="3F46CB9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are expected to have the following attributes:</w:t>
      </w:r>
    </w:p>
    <w:p w:rsidR="3F46CB98" w:rsidP="46F1E2EF" w:rsidRDefault="3F46CB98" w14:paraId="22B64B37" w14:textId="27F83609">
      <w:pPr>
        <w:pStyle w:val="ListParagraph"/>
        <w:numPr>
          <w:ilvl w:val="0"/>
          <w:numId w:val="18"/>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6F1E2EF" w:rsidR="3F46CB98">
        <w:rPr>
          <w:rFonts w:ascii="Calibri" w:hAnsi="Calibri" w:eastAsia="Calibri" w:cs="Calibri"/>
          <w:b w:val="0"/>
          <w:bCs w:val="0"/>
          <w:i w:val="0"/>
          <w:iCs w:val="0"/>
          <w:caps w:val="0"/>
          <w:smallCaps w:val="0"/>
          <w:noProof w:val="0"/>
          <w:color w:val="000000" w:themeColor="text1" w:themeTint="FF" w:themeShade="FF"/>
          <w:sz w:val="22"/>
          <w:szCs w:val="22"/>
          <w:lang w:val="en-GB"/>
        </w:rPr>
        <w:t>A positive outlook which embraces risk and develops innovation and creativity in others</w:t>
      </w:r>
    </w:p>
    <w:p w:rsidR="3F46CB98" w:rsidP="46F1E2EF" w:rsidRDefault="3F46CB98" w14:paraId="1C4AC37C" w14:textId="62E1CDCC">
      <w:pPr>
        <w:pStyle w:val="ListParagraph"/>
        <w:numPr>
          <w:ilvl w:val="0"/>
          <w:numId w:val="18"/>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6F1E2EF" w:rsidR="3F46CB9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Productive engagement in collaboration with others and partnership working, both within the academy and other collaborations beyond the academy </w:t>
      </w:r>
    </w:p>
    <w:p w:rsidR="3F46CB98" w:rsidP="46F1E2EF" w:rsidRDefault="3F46CB98" w14:paraId="6B4F89A3" w14:textId="660E6105">
      <w:pPr>
        <w:pStyle w:val="ListParagraph"/>
        <w:numPr>
          <w:ilvl w:val="0"/>
          <w:numId w:val="18"/>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6F1E2EF" w:rsidR="3F46CB98">
        <w:rPr>
          <w:rFonts w:ascii="Calibri" w:hAnsi="Calibri" w:eastAsia="Calibri" w:cs="Calibri"/>
          <w:b w:val="0"/>
          <w:bCs w:val="0"/>
          <w:i w:val="0"/>
          <w:iCs w:val="0"/>
          <w:caps w:val="0"/>
          <w:smallCaps w:val="0"/>
          <w:noProof w:val="0"/>
          <w:color w:val="000000" w:themeColor="text1" w:themeTint="FF" w:themeShade="FF"/>
          <w:sz w:val="22"/>
          <w:szCs w:val="22"/>
          <w:lang w:val="en-GB"/>
        </w:rPr>
        <w:t>Integrity, honesty, courage and conviction to achieve the best outcomes for all learners</w:t>
      </w:r>
    </w:p>
    <w:p w:rsidR="3F46CB98" w:rsidP="46F1E2EF" w:rsidRDefault="3F46CB98" w14:paraId="15774E86" w14:textId="2A07B5FA">
      <w:pPr>
        <w:pStyle w:val="ListParagraph"/>
        <w:numPr>
          <w:ilvl w:val="0"/>
          <w:numId w:val="18"/>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6F1E2EF" w:rsidR="3F46CB98">
        <w:rPr>
          <w:rFonts w:ascii="Calibri" w:hAnsi="Calibri" w:eastAsia="Calibri" w:cs="Calibri"/>
          <w:b w:val="0"/>
          <w:bCs w:val="0"/>
          <w:i w:val="0"/>
          <w:iCs w:val="0"/>
          <w:caps w:val="0"/>
          <w:smallCaps w:val="0"/>
          <w:noProof w:val="0"/>
          <w:color w:val="000000" w:themeColor="text1" w:themeTint="FF" w:themeShade="FF"/>
          <w:sz w:val="22"/>
          <w:szCs w:val="22"/>
          <w:lang w:val="en-GB"/>
        </w:rPr>
        <w:t>Resilience and perseverance in the face of challenges and change</w:t>
      </w:r>
    </w:p>
    <w:p w:rsidR="3F46CB98" w:rsidP="46F1E2EF" w:rsidRDefault="3F46CB98" w14:paraId="18F48F50" w14:textId="6F24180B">
      <w:pPr>
        <w:pStyle w:val="ListParagraph"/>
        <w:numPr>
          <w:ilvl w:val="0"/>
          <w:numId w:val="18"/>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6F1E2EF" w:rsidR="3F46CB98">
        <w:rPr>
          <w:rFonts w:ascii="Calibri" w:hAnsi="Calibri" w:eastAsia="Calibri" w:cs="Calibri"/>
          <w:b w:val="0"/>
          <w:bCs w:val="0"/>
          <w:i w:val="0"/>
          <w:iCs w:val="0"/>
          <w:caps w:val="0"/>
          <w:smallCaps w:val="0"/>
          <w:noProof w:val="0"/>
          <w:color w:val="000000" w:themeColor="text1" w:themeTint="FF" w:themeShade="FF"/>
          <w:sz w:val="22"/>
          <w:szCs w:val="22"/>
          <w:lang w:val="en-GB"/>
        </w:rPr>
        <w:t>Be solution focused on all their leadership decisions and undertakings</w:t>
      </w:r>
    </w:p>
    <w:p w:rsidR="3F46CB98" w:rsidP="46F1E2EF" w:rsidRDefault="3F46CB98" w14:paraId="06125A9E" w14:textId="3F2AE411">
      <w:pPr>
        <w:pStyle w:val="ListParagraph"/>
        <w:numPr>
          <w:ilvl w:val="0"/>
          <w:numId w:val="18"/>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6F1E2EF" w:rsidR="3F46CB9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Drive an ambition for improvement, and so hold people to account and challenge underperformance  </w:t>
      </w:r>
    </w:p>
    <w:p w:rsidR="46F1E2EF" w:rsidP="46F1E2EF" w:rsidRDefault="46F1E2EF" w14:paraId="4C79AC0B" w14:textId="4DB02CD0">
      <w:pPr>
        <w:pStyle w:val="ListParagraph"/>
        <w:spacing w:after="160" w:line="259" w:lineRule="auto"/>
        <w:ind w:left="720" w:hanging="0"/>
        <w:rPr>
          <w:rFonts w:ascii="Calibri" w:hAnsi="Calibri" w:eastAsia="Calibri" w:cs="Calibri"/>
          <w:b w:val="0"/>
          <w:bCs w:val="0"/>
          <w:i w:val="0"/>
          <w:iCs w:val="0"/>
          <w:caps w:val="0"/>
          <w:smallCaps w:val="0"/>
          <w:noProof w:val="0"/>
          <w:color w:val="000000" w:themeColor="text1" w:themeTint="FF" w:themeShade="FF"/>
          <w:sz w:val="22"/>
          <w:szCs w:val="22"/>
          <w:lang w:val="en-GB"/>
        </w:rPr>
      </w:pPr>
    </w:p>
    <w:p w:rsidR="46F1E2EF" w:rsidP="46F1E2EF" w:rsidRDefault="46F1E2EF" w14:paraId="1B4F3CCD" w14:textId="05DCBF74">
      <w:pPr>
        <w:pStyle w:val="Normal"/>
        <w:ind w:left="0" w:hanging="0"/>
        <w:rPr>
          <w:rFonts w:cs="" w:cstheme="majorBidi"/>
          <w:sz w:val="22"/>
          <w:szCs w:val="22"/>
          <w:lang w:val="en-GB"/>
        </w:rPr>
      </w:pPr>
    </w:p>
    <w:p w:rsidR="00DB0824" w:rsidP="246B2B40" w:rsidRDefault="00DB0824" w14:paraId="73FF2DBB" w14:textId="77E4DEC5">
      <w:pPr>
        <w:rPr>
          <w:rFonts w:ascii="Calibri" w:hAnsi="Calibri" w:eastAsia="Calibri" w:cs="Calibri"/>
          <w:color w:val="000000" w:themeColor="text1"/>
        </w:rPr>
      </w:pPr>
    </w:p>
    <w:p w:rsidR="00DB0824" w:rsidP="246B2B40" w:rsidRDefault="00DB0824" w14:paraId="692ADB65" w14:textId="1518EC82">
      <w:pPr>
        <w:rPr>
          <w:rFonts w:ascii="Calibri" w:hAnsi="Calibri" w:eastAsia="Calibri" w:cs="Calibri"/>
          <w:color w:val="000000" w:themeColor="text1"/>
        </w:rPr>
      </w:pPr>
    </w:p>
    <w:p w:rsidR="006E6042" w:rsidP="246B2B40" w:rsidRDefault="006E6042" w14:paraId="2C6C912D" w14:textId="77777777">
      <w:pPr>
        <w:rPr>
          <w:rFonts w:ascii="Calibri" w:hAnsi="Calibri" w:eastAsia="Calibri" w:cs="Calibri"/>
          <w:color w:val="000000" w:themeColor="text1"/>
        </w:rPr>
      </w:pPr>
    </w:p>
    <w:p w:rsidR="00DB0824" w:rsidP="246B2B40" w:rsidRDefault="00DB0824" w14:paraId="1CCDED5C" w14:textId="34C465FB">
      <w:pPr>
        <w:rPr>
          <w:rFonts w:ascii="Calibri" w:hAnsi="Calibri" w:eastAsia="Calibri" w:cs="Calibri"/>
          <w:color w:val="000000" w:themeColor="text1"/>
        </w:rPr>
      </w:pPr>
    </w:p>
    <w:tbl>
      <w:tblPr>
        <w:tblStyle w:val="TableGrid"/>
        <w:tblW w:w="0" w:type="auto"/>
        <w:tblLayout w:type="fixed"/>
        <w:tblLook w:val="04A0" w:firstRow="1" w:lastRow="0" w:firstColumn="1" w:lastColumn="0" w:noHBand="0" w:noVBand="1"/>
      </w:tblPr>
      <w:tblGrid>
        <w:gridCol w:w="2009"/>
        <w:gridCol w:w="7006"/>
      </w:tblGrid>
      <w:tr w:rsidR="1ED80233" w:rsidTr="12F8DFCA" w14:paraId="0E08C463" w14:textId="77777777">
        <w:trPr>
          <w:trHeight w:val="30"/>
        </w:trPr>
        <w:tc>
          <w:tcPr>
            <w:tcW w:w="2009" w:type="dxa"/>
            <w:shd w:val="clear" w:color="auto" w:fill="F5F4F4"/>
            <w:tcMar/>
          </w:tcPr>
          <w:p w:rsidR="1ED80233" w:rsidP="1ED80233" w:rsidRDefault="1ED80233" w14:paraId="5E8D7A0F" w14:textId="16E358A8">
            <w:pPr>
              <w:spacing w:line="259" w:lineRule="auto"/>
              <w:rPr>
                <w:rFonts w:ascii="Calibri" w:hAnsi="Calibri" w:eastAsia="Calibri" w:cs="Calibri"/>
                <w:color w:val="000000" w:themeColor="text1"/>
                <w:sz w:val="22"/>
                <w:szCs w:val="22"/>
              </w:rPr>
            </w:pPr>
          </w:p>
        </w:tc>
        <w:tc>
          <w:tcPr>
            <w:tcW w:w="7006" w:type="dxa"/>
            <w:shd w:val="clear" w:color="auto" w:fill="F5F4F4"/>
            <w:tcMar/>
          </w:tcPr>
          <w:p w:rsidR="1ED80233" w:rsidP="1ED80233" w:rsidRDefault="1ED80233" w14:paraId="70037F90" w14:textId="5649FF8A">
            <w:pPr>
              <w:spacing w:line="259" w:lineRule="auto"/>
              <w:rPr>
                <w:rFonts w:ascii="Calibri" w:hAnsi="Calibri" w:eastAsia="Calibri" w:cs="Calibri"/>
                <w:color w:val="000000" w:themeColor="text1"/>
                <w:sz w:val="22"/>
                <w:szCs w:val="22"/>
              </w:rPr>
            </w:pPr>
            <w:r w:rsidRPr="1ED80233">
              <w:rPr>
                <w:rFonts w:ascii="Calibri" w:hAnsi="Calibri" w:eastAsia="Calibri" w:cs="Calibri"/>
                <w:b/>
                <w:bCs/>
                <w:color w:val="000000" w:themeColor="text1"/>
                <w:sz w:val="22"/>
                <w:szCs w:val="22"/>
                <w:lang w:val="en-GB"/>
              </w:rPr>
              <w:t>Head of Department</w:t>
            </w:r>
          </w:p>
        </w:tc>
      </w:tr>
      <w:tr w:rsidR="1ED80233" w:rsidTr="12F8DFCA" w14:paraId="1DD3F58A" w14:textId="77777777">
        <w:trPr>
          <w:trHeight w:val="1950"/>
        </w:trPr>
        <w:tc>
          <w:tcPr>
            <w:tcW w:w="2009" w:type="dxa"/>
            <w:shd w:val="clear" w:color="auto" w:fill="F5F4F4"/>
            <w:tcMar/>
          </w:tcPr>
          <w:p w:rsidR="1ED80233" w:rsidP="1ED80233" w:rsidRDefault="1ED80233" w14:paraId="4BF73919" w14:textId="3E73536F">
            <w:pPr>
              <w:spacing w:line="257" w:lineRule="auto"/>
              <w:rPr>
                <w:rFonts w:ascii="Calibri" w:hAnsi="Calibri" w:eastAsia="Calibri" w:cs="Calibri"/>
                <w:color w:val="000000" w:themeColor="text1"/>
                <w:sz w:val="22"/>
                <w:szCs w:val="22"/>
              </w:rPr>
            </w:pPr>
            <w:r w:rsidRPr="1ED80233">
              <w:rPr>
                <w:rFonts w:ascii="Calibri" w:hAnsi="Calibri" w:eastAsia="Calibri" w:cs="Calibri"/>
                <w:b/>
                <w:bCs/>
                <w:color w:val="000000" w:themeColor="text1"/>
                <w:sz w:val="22"/>
                <w:szCs w:val="22"/>
                <w:lang w:val="en-GB"/>
              </w:rPr>
              <w:t>Leading Teaching and Learning with the Designated member of SLT:</w:t>
            </w:r>
          </w:p>
        </w:tc>
        <w:tc>
          <w:tcPr>
            <w:tcW w:w="7006" w:type="dxa"/>
            <w:tcMar/>
          </w:tcPr>
          <w:p w:rsidR="1ED80233" w:rsidP="1ED80233" w:rsidRDefault="1ED80233" w14:paraId="43EF2D96" w14:textId="0B5D70CD">
            <w:pPr>
              <w:pStyle w:val="ListParagraph"/>
              <w:numPr>
                <w:ilvl w:val="0"/>
                <w:numId w:val="5"/>
              </w:numPr>
              <w:rPr>
                <w:rFonts w:ascii="Calibri" w:hAnsi="Calibri" w:eastAsia="Calibri" w:cs="Calibri"/>
                <w:color w:val="000000" w:themeColor="text1"/>
                <w:sz w:val="22"/>
                <w:szCs w:val="22"/>
              </w:rPr>
            </w:pPr>
            <w:r w:rsidRPr="1ED80233">
              <w:rPr>
                <w:rFonts w:ascii="Calibri" w:hAnsi="Calibri" w:eastAsia="Calibri" w:cs="Calibri"/>
                <w:color w:val="000000" w:themeColor="text1"/>
                <w:sz w:val="22"/>
                <w:szCs w:val="22"/>
                <w:lang w:val="en-GB"/>
              </w:rPr>
              <w:t>Excellent knowledge of pedagogy to ensure that learning is good or better in each classroom through coaching and the spreading of best practice.</w:t>
            </w:r>
          </w:p>
          <w:p w:rsidR="1ED80233" w:rsidP="1ED80233" w:rsidRDefault="1ED80233" w14:paraId="1B3D895C" w14:textId="787D7A6F">
            <w:pPr>
              <w:pStyle w:val="ListParagraph"/>
              <w:numPr>
                <w:ilvl w:val="0"/>
                <w:numId w:val="5"/>
              </w:numPr>
              <w:rPr>
                <w:rFonts w:ascii="Calibri" w:hAnsi="Calibri" w:eastAsia="Calibri" w:cs="Calibri"/>
                <w:color w:val="000000" w:themeColor="text1"/>
                <w:sz w:val="22"/>
                <w:szCs w:val="22"/>
              </w:rPr>
            </w:pPr>
            <w:r w:rsidRPr="1ED80233">
              <w:rPr>
                <w:rFonts w:ascii="Calibri" w:hAnsi="Calibri" w:eastAsia="Calibri" w:cs="Calibri"/>
                <w:color w:val="000000" w:themeColor="text1"/>
                <w:sz w:val="22"/>
                <w:szCs w:val="22"/>
                <w:lang w:val="en-GB"/>
              </w:rPr>
              <w:t>Model new ways of teaching and learning and so demonstrates professional expertise. Uses department meetings and other planned opportunities to develop teaching and learning</w:t>
            </w:r>
          </w:p>
          <w:p w:rsidR="1ED80233" w:rsidP="1ED80233" w:rsidRDefault="1ED80233" w14:paraId="2F9BA433" w14:textId="36F0C425">
            <w:pPr>
              <w:pStyle w:val="ListParagraph"/>
              <w:numPr>
                <w:ilvl w:val="0"/>
                <w:numId w:val="5"/>
              </w:numPr>
              <w:rPr>
                <w:rFonts w:ascii="Calibri" w:hAnsi="Calibri" w:eastAsia="Calibri" w:cs="Calibri"/>
                <w:color w:val="000000" w:themeColor="text1"/>
                <w:sz w:val="22"/>
                <w:szCs w:val="22"/>
              </w:rPr>
            </w:pPr>
            <w:r w:rsidRPr="1ED80233">
              <w:rPr>
                <w:rFonts w:ascii="Calibri" w:hAnsi="Calibri" w:eastAsia="Calibri" w:cs="Calibri"/>
                <w:color w:val="000000" w:themeColor="text1"/>
                <w:sz w:val="22"/>
                <w:szCs w:val="22"/>
                <w:lang w:val="en-GB"/>
              </w:rPr>
              <w:t>Gain sophisticated self-evaluation evidence on which to build plans to improve outcomes.</w:t>
            </w:r>
          </w:p>
          <w:p w:rsidR="1ED80233" w:rsidP="1ED80233" w:rsidRDefault="1ED80233" w14:paraId="7A9984AC" w14:textId="1A6378B4">
            <w:pPr>
              <w:pStyle w:val="ListParagraph"/>
              <w:numPr>
                <w:ilvl w:val="0"/>
                <w:numId w:val="5"/>
              </w:numPr>
              <w:rPr>
                <w:rFonts w:ascii="Calibri" w:hAnsi="Calibri" w:eastAsia="Calibri" w:cs="Calibri"/>
                <w:color w:val="000000" w:themeColor="text1"/>
                <w:sz w:val="22"/>
                <w:szCs w:val="22"/>
              </w:rPr>
            </w:pPr>
            <w:r w:rsidRPr="1ED80233">
              <w:rPr>
                <w:rFonts w:ascii="Calibri" w:hAnsi="Calibri" w:eastAsia="Calibri" w:cs="Calibri"/>
                <w:color w:val="000000" w:themeColor="text1"/>
                <w:sz w:val="22"/>
                <w:szCs w:val="22"/>
                <w:lang w:val="en-GB"/>
              </w:rPr>
              <w:t>Ensure that the leadership of each subject in the department leads to raised quality of teaching and, attainment and achievement.</w:t>
            </w:r>
          </w:p>
          <w:p w:rsidR="1ED80233" w:rsidP="1ED80233" w:rsidRDefault="1ED80233" w14:paraId="78C22B80" w14:textId="663234C7">
            <w:pPr>
              <w:pStyle w:val="ListParagraph"/>
              <w:numPr>
                <w:ilvl w:val="0"/>
                <w:numId w:val="5"/>
              </w:numPr>
              <w:rPr>
                <w:rFonts w:ascii="Calibri" w:hAnsi="Calibri" w:eastAsia="Calibri" w:cs="Calibri"/>
                <w:color w:val="000000" w:themeColor="text1"/>
                <w:sz w:val="22"/>
                <w:szCs w:val="22"/>
              </w:rPr>
            </w:pPr>
            <w:r w:rsidRPr="1ED80233">
              <w:rPr>
                <w:rFonts w:ascii="Calibri" w:hAnsi="Calibri" w:eastAsia="Calibri" w:cs="Calibri"/>
                <w:color w:val="000000" w:themeColor="text1"/>
                <w:sz w:val="22"/>
                <w:szCs w:val="22"/>
                <w:lang w:val="en-GB"/>
              </w:rPr>
              <w:t>Uses relevant meetings and other planned opportunities to develop teaching and learning within the department.</w:t>
            </w:r>
          </w:p>
          <w:p w:rsidR="1ED80233" w:rsidP="1ED80233" w:rsidRDefault="1ED80233" w14:paraId="0D4D1423" w14:textId="333FB96D">
            <w:pPr>
              <w:pStyle w:val="ListParagraph"/>
              <w:numPr>
                <w:ilvl w:val="0"/>
                <w:numId w:val="5"/>
              </w:numPr>
              <w:rPr>
                <w:rFonts w:ascii="Calibri" w:hAnsi="Calibri" w:eastAsia="Calibri" w:cs="Calibri"/>
                <w:color w:val="000000" w:themeColor="text1"/>
                <w:sz w:val="22"/>
                <w:szCs w:val="22"/>
              </w:rPr>
            </w:pPr>
            <w:r w:rsidRPr="1ED80233">
              <w:rPr>
                <w:rFonts w:ascii="Calibri" w:hAnsi="Calibri" w:eastAsia="Calibri" w:cs="Calibri"/>
                <w:color w:val="000000" w:themeColor="text1"/>
                <w:sz w:val="22"/>
                <w:szCs w:val="22"/>
                <w:lang w:val="en-GB"/>
              </w:rPr>
              <w:t>Knowledge of the Ofsted criteria for teaching and learning and ensuring that evaluations of this aspect are accurate and sophisticated.</w:t>
            </w:r>
          </w:p>
          <w:p w:rsidR="1ED80233" w:rsidP="1ED80233" w:rsidRDefault="1ED80233" w14:paraId="05DF217C" w14:textId="59DE0ED9">
            <w:pPr>
              <w:pStyle w:val="ListParagraph"/>
              <w:numPr>
                <w:ilvl w:val="0"/>
                <w:numId w:val="5"/>
              </w:numPr>
              <w:rPr>
                <w:rFonts w:ascii="Calibri" w:hAnsi="Calibri" w:eastAsia="Calibri" w:cs="Calibri"/>
                <w:color w:val="000000" w:themeColor="text1"/>
                <w:sz w:val="22"/>
                <w:szCs w:val="22"/>
              </w:rPr>
            </w:pPr>
            <w:r w:rsidRPr="1ED80233">
              <w:rPr>
                <w:rFonts w:ascii="Calibri" w:hAnsi="Calibri" w:eastAsia="Calibri" w:cs="Calibri"/>
                <w:color w:val="000000" w:themeColor="text1"/>
                <w:sz w:val="22"/>
                <w:szCs w:val="22"/>
                <w:lang w:val="en-GB"/>
              </w:rPr>
              <w:t>Ensure that there is appropriate identification and implementation of provision to meet the CPD needs of colleagues and improve further their performance.</w:t>
            </w:r>
          </w:p>
          <w:p w:rsidR="1ED80233" w:rsidP="1ED80233" w:rsidRDefault="1ED80233" w14:paraId="36F564A4" w14:textId="2F950BF9">
            <w:pPr>
              <w:pStyle w:val="ListParagraph"/>
              <w:numPr>
                <w:ilvl w:val="0"/>
                <w:numId w:val="5"/>
              </w:numPr>
              <w:rPr>
                <w:rFonts w:ascii="Calibri" w:hAnsi="Calibri" w:eastAsia="Calibri" w:cs="Calibri"/>
                <w:color w:val="000000" w:themeColor="text1"/>
                <w:sz w:val="22"/>
                <w:szCs w:val="22"/>
              </w:rPr>
            </w:pPr>
            <w:r w:rsidRPr="1ED80233">
              <w:rPr>
                <w:rFonts w:ascii="Calibri" w:hAnsi="Calibri" w:eastAsia="Calibri" w:cs="Calibri"/>
                <w:color w:val="000000" w:themeColor="text1"/>
                <w:sz w:val="22"/>
                <w:szCs w:val="22"/>
                <w:lang w:val="en-GB"/>
              </w:rPr>
              <w:t>Applying knowledge of the subject leadership to select and implement appropriate monitoring activities to inform self-evaluation practices.</w:t>
            </w:r>
          </w:p>
          <w:p w:rsidR="1ED80233" w:rsidP="1ED80233" w:rsidRDefault="1ED80233" w14:paraId="2E58A773" w14:textId="54F04248">
            <w:pPr>
              <w:pStyle w:val="ListParagraph"/>
              <w:numPr>
                <w:ilvl w:val="0"/>
                <w:numId w:val="5"/>
              </w:numPr>
              <w:rPr>
                <w:rFonts w:ascii="Calibri" w:hAnsi="Calibri" w:eastAsia="Calibri" w:cs="Calibri"/>
                <w:color w:val="000000" w:themeColor="text1"/>
                <w:sz w:val="22"/>
                <w:szCs w:val="22"/>
              </w:rPr>
            </w:pPr>
            <w:r w:rsidRPr="1ED80233">
              <w:rPr>
                <w:rFonts w:ascii="Calibri" w:hAnsi="Calibri" w:eastAsia="Calibri" w:cs="Calibri"/>
                <w:color w:val="000000" w:themeColor="text1"/>
                <w:sz w:val="22"/>
                <w:szCs w:val="22"/>
                <w:lang w:val="en-GB"/>
              </w:rPr>
              <w:t>Identify and model good and better “behaviour for learning” strategies for consistent use throughout the department.</w:t>
            </w:r>
          </w:p>
          <w:p w:rsidR="1ED80233" w:rsidP="1ED80233" w:rsidRDefault="1ED80233" w14:paraId="21F6EC4A" w14:textId="0CF62ECD">
            <w:pPr>
              <w:pStyle w:val="ListParagraph"/>
              <w:numPr>
                <w:ilvl w:val="0"/>
                <w:numId w:val="5"/>
              </w:numPr>
              <w:rPr>
                <w:rFonts w:ascii="Calibri" w:hAnsi="Calibri" w:eastAsia="Calibri" w:cs="Calibri"/>
                <w:color w:val="000000" w:themeColor="text1"/>
                <w:sz w:val="22"/>
                <w:szCs w:val="22"/>
              </w:rPr>
            </w:pPr>
            <w:r w:rsidRPr="1ED80233">
              <w:rPr>
                <w:rFonts w:ascii="Calibri" w:hAnsi="Calibri" w:eastAsia="Calibri" w:cs="Calibri"/>
                <w:color w:val="000000" w:themeColor="text1"/>
                <w:sz w:val="22"/>
                <w:szCs w:val="22"/>
                <w:lang w:val="en-GB"/>
              </w:rPr>
              <w:t>Contribution to the academy’s plan in relation to good or better care guidance and support.</w:t>
            </w:r>
          </w:p>
          <w:p w:rsidR="1ED80233" w:rsidP="1ED80233" w:rsidRDefault="1ED80233" w14:paraId="610F0B82" w14:textId="66AAFA01">
            <w:pPr>
              <w:pStyle w:val="ListParagraph"/>
              <w:numPr>
                <w:ilvl w:val="0"/>
                <w:numId w:val="5"/>
              </w:numPr>
              <w:rPr>
                <w:rFonts w:ascii="Calibri" w:hAnsi="Calibri" w:eastAsia="Calibri" w:cs="Calibri"/>
                <w:color w:val="000000" w:themeColor="text1"/>
                <w:sz w:val="22"/>
                <w:szCs w:val="22"/>
              </w:rPr>
            </w:pPr>
            <w:r w:rsidRPr="1ED80233">
              <w:rPr>
                <w:rFonts w:ascii="Calibri" w:hAnsi="Calibri" w:eastAsia="Calibri" w:cs="Calibri"/>
                <w:color w:val="000000" w:themeColor="text1"/>
                <w:sz w:val="22"/>
                <w:szCs w:val="22"/>
                <w:lang w:val="en-GB"/>
              </w:rPr>
              <w:t>Support and then monitor the department and individual staff in setting appropriately challenging targets for themselves and pupils.</w:t>
            </w:r>
          </w:p>
          <w:p w:rsidR="1ED80233" w:rsidP="1ED80233" w:rsidRDefault="1ED80233" w14:paraId="42536C17" w14:textId="1CA78550">
            <w:pPr>
              <w:pStyle w:val="ListParagraph"/>
              <w:numPr>
                <w:ilvl w:val="0"/>
                <w:numId w:val="5"/>
              </w:numPr>
              <w:rPr>
                <w:rFonts w:ascii="Calibri" w:hAnsi="Calibri" w:eastAsia="Calibri" w:cs="Calibri"/>
                <w:color w:val="000000" w:themeColor="text1"/>
                <w:sz w:val="22"/>
                <w:szCs w:val="22"/>
              </w:rPr>
            </w:pPr>
            <w:r w:rsidRPr="1ED80233">
              <w:rPr>
                <w:rFonts w:ascii="Calibri" w:hAnsi="Calibri" w:eastAsia="Calibri" w:cs="Calibri"/>
                <w:color w:val="000000" w:themeColor="text1"/>
                <w:sz w:val="22"/>
                <w:szCs w:val="22"/>
                <w:lang w:val="en-GB"/>
              </w:rPr>
              <w:t>Monitoring the provision and accuracy of data from internal assessments, so tracking the attainment and achievement of all pupils and groups of learners to ensure that they are on track reach their targets.</w:t>
            </w:r>
          </w:p>
          <w:p w:rsidR="1ED80233" w:rsidP="1ED80233" w:rsidRDefault="1ED80233" w14:paraId="047E0D25" w14:textId="5A1675EE">
            <w:pPr>
              <w:spacing w:after="247" w:line="268" w:lineRule="atLeast"/>
              <w:rPr>
                <w:rFonts w:ascii="Calibri" w:hAnsi="Calibri" w:eastAsia="Calibri" w:cs="Calibri"/>
                <w:color w:val="000000" w:themeColor="text1"/>
                <w:sz w:val="22"/>
                <w:szCs w:val="22"/>
              </w:rPr>
            </w:pPr>
          </w:p>
          <w:p w:rsidR="1ED80233" w:rsidP="1ED80233" w:rsidRDefault="1ED80233" w14:paraId="7090E5A7" w14:textId="59E00476">
            <w:pPr>
              <w:spacing w:line="259" w:lineRule="auto"/>
              <w:rPr>
                <w:rFonts w:ascii="Calibri" w:hAnsi="Calibri" w:eastAsia="Calibri" w:cs="Calibri"/>
                <w:color w:val="000000" w:themeColor="text1"/>
                <w:sz w:val="12"/>
                <w:szCs w:val="12"/>
              </w:rPr>
            </w:pPr>
          </w:p>
        </w:tc>
      </w:tr>
      <w:tr w:rsidR="1ED80233" w:rsidTr="12F8DFCA" w14:paraId="5A570593" w14:textId="77777777">
        <w:trPr>
          <w:trHeight w:val="1035"/>
        </w:trPr>
        <w:tc>
          <w:tcPr>
            <w:tcW w:w="2009" w:type="dxa"/>
            <w:shd w:val="clear" w:color="auto" w:fill="F5F4F4"/>
            <w:tcMar/>
          </w:tcPr>
          <w:p w:rsidR="1ED80233" w:rsidP="1ED80233" w:rsidRDefault="1ED80233" w14:paraId="11CDA90F" w14:textId="22172A5C">
            <w:pPr>
              <w:spacing w:line="257" w:lineRule="auto"/>
              <w:rPr>
                <w:rFonts w:ascii="Calibri" w:hAnsi="Calibri" w:eastAsia="Calibri" w:cs="Calibri"/>
                <w:color w:val="000000" w:themeColor="text1"/>
                <w:sz w:val="22"/>
                <w:szCs w:val="22"/>
              </w:rPr>
            </w:pPr>
            <w:r w:rsidRPr="1ED80233">
              <w:rPr>
                <w:rFonts w:ascii="Calibri" w:hAnsi="Calibri" w:eastAsia="Calibri" w:cs="Calibri"/>
                <w:b/>
                <w:bCs/>
                <w:color w:val="000000" w:themeColor="text1"/>
                <w:sz w:val="22"/>
                <w:szCs w:val="22"/>
                <w:lang w:val="en-GB"/>
              </w:rPr>
              <w:t>Leading People with the Designated member of SLT</w:t>
            </w:r>
          </w:p>
          <w:p w:rsidR="1ED80233" w:rsidP="1ED80233" w:rsidRDefault="1ED80233" w14:paraId="69516636" w14:textId="6D4A1158">
            <w:pPr>
              <w:spacing w:line="259" w:lineRule="auto"/>
              <w:rPr>
                <w:rFonts w:ascii="Calibri" w:hAnsi="Calibri" w:eastAsia="Calibri" w:cs="Calibri"/>
                <w:color w:val="000000" w:themeColor="text1"/>
                <w:sz w:val="22"/>
                <w:szCs w:val="22"/>
              </w:rPr>
            </w:pPr>
            <w:r w:rsidRPr="1ED80233">
              <w:rPr>
                <w:rFonts w:ascii="Calibri" w:hAnsi="Calibri" w:eastAsia="Calibri" w:cs="Calibri"/>
                <w:b/>
                <w:bCs/>
                <w:color w:val="000000" w:themeColor="text1"/>
                <w:sz w:val="22"/>
                <w:szCs w:val="22"/>
                <w:lang w:val="en-GB"/>
              </w:rPr>
              <w:t>:</w:t>
            </w:r>
          </w:p>
        </w:tc>
        <w:tc>
          <w:tcPr>
            <w:tcW w:w="7006" w:type="dxa"/>
            <w:tcMar/>
          </w:tcPr>
          <w:p w:rsidR="1ED80233" w:rsidP="1ED80233" w:rsidRDefault="1ED80233" w14:paraId="180763D1" w14:textId="533B147C">
            <w:pPr>
              <w:pStyle w:val="ListParagraph"/>
              <w:numPr>
                <w:ilvl w:val="0"/>
                <w:numId w:val="5"/>
              </w:numPr>
              <w:rPr>
                <w:rFonts w:ascii="Calibri" w:hAnsi="Calibri" w:eastAsia="Calibri" w:cs="Calibri"/>
                <w:color w:val="000000" w:themeColor="text1"/>
                <w:sz w:val="22"/>
                <w:szCs w:val="22"/>
              </w:rPr>
            </w:pPr>
            <w:r w:rsidRPr="1ED80233">
              <w:rPr>
                <w:rFonts w:ascii="Calibri" w:hAnsi="Calibri" w:eastAsia="Calibri" w:cs="Calibri"/>
                <w:color w:val="000000" w:themeColor="text1"/>
                <w:sz w:val="22"/>
                <w:szCs w:val="22"/>
                <w:lang w:val="en-GB"/>
              </w:rPr>
              <w:t>Good understanding of significance of interpersonal relationships and impact on outcomes.</w:t>
            </w:r>
          </w:p>
          <w:p w:rsidR="1ED80233" w:rsidP="1ED80233" w:rsidRDefault="1ED80233" w14:paraId="78EBB2E2" w14:textId="77039BF5">
            <w:pPr>
              <w:pStyle w:val="ListParagraph"/>
              <w:numPr>
                <w:ilvl w:val="0"/>
                <w:numId w:val="5"/>
              </w:numPr>
              <w:rPr>
                <w:rFonts w:ascii="Calibri" w:hAnsi="Calibri" w:eastAsia="Calibri" w:cs="Calibri"/>
                <w:color w:val="000000" w:themeColor="text1"/>
                <w:sz w:val="22"/>
                <w:szCs w:val="22"/>
              </w:rPr>
            </w:pPr>
            <w:r w:rsidRPr="1ED80233">
              <w:rPr>
                <w:rFonts w:ascii="Calibri" w:hAnsi="Calibri" w:eastAsia="Calibri" w:cs="Calibri"/>
                <w:color w:val="000000" w:themeColor="text1"/>
                <w:sz w:val="22"/>
                <w:szCs w:val="22"/>
                <w:lang w:val="en-GB"/>
              </w:rPr>
              <w:t>Constantly developing self and others in ways to improve classroom performance and outcomes.</w:t>
            </w:r>
          </w:p>
          <w:p w:rsidR="1ED80233" w:rsidP="1ED80233" w:rsidRDefault="1ED80233" w14:paraId="3314DF81" w14:textId="0CACB3F5">
            <w:pPr>
              <w:pStyle w:val="ListParagraph"/>
              <w:numPr>
                <w:ilvl w:val="0"/>
                <w:numId w:val="5"/>
              </w:numPr>
              <w:rPr>
                <w:rFonts w:ascii="Calibri" w:hAnsi="Calibri" w:eastAsia="Calibri" w:cs="Calibri"/>
                <w:color w:val="000000" w:themeColor="text1"/>
                <w:sz w:val="22"/>
                <w:szCs w:val="22"/>
              </w:rPr>
            </w:pPr>
            <w:r w:rsidRPr="1ED80233">
              <w:rPr>
                <w:rFonts w:ascii="Calibri" w:hAnsi="Calibri" w:eastAsia="Calibri" w:cs="Calibri"/>
                <w:color w:val="000000" w:themeColor="text1"/>
                <w:sz w:val="22"/>
                <w:szCs w:val="22"/>
                <w:lang w:val="en-GB"/>
              </w:rPr>
              <w:t>Good understanding of how CPD and Performance Management lead to sustained improvement in outcomes.</w:t>
            </w:r>
          </w:p>
          <w:p w:rsidR="1ED80233" w:rsidP="1ED80233" w:rsidRDefault="1ED80233" w14:paraId="4D5908D6" w14:textId="1FEBFCD4">
            <w:pPr>
              <w:pStyle w:val="ListParagraph"/>
              <w:numPr>
                <w:ilvl w:val="0"/>
                <w:numId w:val="5"/>
              </w:numPr>
              <w:rPr>
                <w:rFonts w:ascii="Calibri" w:hAnsi="Calibri" w:eastAsia="Calibri" w:cs="Calibri"/>
                <w:color w:val="000000" w:themeColor="text1"/>
                <w:sz w:val="22"/>
                <w:szCs w:val="22"/>
              </w:rPr>
            </w:pPr>
            <w:r w:rsidRPr="1ED80233">
              <w:rPr>
                <w:rFonts w:ascii="Calibri" w:hAnsi="Calibri" w:eastAsia="Calibri" w:cs="Calibri"/>
                <w:color w:val="000000" w:themeColor="text1"/>
                <w:sz w:val="22"/>
                <w:szCs w:val="22"/>
                <w:lang w:val="en-GB"/>
              </w:rPr>
              <w:t>Searches for feedback about own performance from others so to improve further.</w:t>
            </w:r>
          </w:p>
          <w:p w:rsidR="1ED80233" w:rsidP="1ED80233" w:rsidRDefault="1ED80233" w14:paraId="43D1FF8E" w14:textId="2FC059AE">
            <w:pPr>
              <w:pStyle w:val="ListParagraph"/>
              <w:numPr>
                <w:ilvl w:val="0"/>
                <w:numId w:val="5"/>
              </w:numPr>
              <w:rPr>
                <w:rFonts w:ascii="Calibri" w:hAnsi="Calibri" w:eastAsia="Calibri" w:cs="Calibri"/>
                <w:color w:val="000000" w:themeColor="text1"/>
                <w:sz w:val="22"/>
                <w:szCs w:val="22"/>
              </w:rPr>
            </w:pPr>
            <w:r w:rsidRPr="1ED80233">
              <w:rPr>
                <w:rFonts w:ascii="Calibri" w:hAnsi="Calibri" w:eastAsia="Calibri" w:cs="Calibri"/>
                <w:color w:val="000000" w:themeColor="text1"/>
                <w:sz w:val="22"/>
                <w:szCs w:val="22"/>
                <w:lang w:val="en-GB"/>
              </w:rPr>
              <w:t>Promotes the sharing of best practice through coaching questioning and feedback to others</w:t>
            </w:r>
          </w:p>
          <w:p w:rsidR="1ED80233" w:rsidP="1ED80233" w:rsidRDefault="1ED80233" w14:paraId="00C8B759" w14:textId="169E690D">
            <w:pPr>
              <w:pStyle w:val="ListParagraph"/>
              <w:numPr>
                <w:ilvl w:val="0"/>
                <w:numId w:val="5"/>
              </w:numPr>
              <w:rPr>
                <w:rFonts w:ascii="Calibri" w:hAnsi="Calibri" w:eastAsia="Calibri" w:cs="Calibri"/>
                <w:color w:val="000000" w:themeColor="text1"/>
                <w:sz w:val="22"/>
                <w:szCs w:val="22"/>
              </w:rPr>
            </w:pPr>
            <w:r w:rsidRPr="1ED80233">
              <w:rPr>
                <w:rFonts w:ascii="Calibri" w:hAnsi="Calibri" w:eastAsia="Calibri" w:cs="Calibri"/>
                <w:color w:val="000000" w:themeColor="text1"/>
                <w:sz w:val="22"/>
                <w:szCs w:val="22"/>
                <w:lang w:val="en-GB"/>
              </w:rPr>
              <w:t>Constantly developing self and others in ways to improve classroom performance and outcomes.</w:t>
            </w:r>
          </w:p>
          <w:p w:rsidR="1ED80233" w:rsidP="1ED80233" w:rsidRDefault="1ED80233" w14:paraId="79F22435" w14:textId="624737B5">
            <w:pPr>
              <w:pStyle w:val="ListParagraph"/>
              <w:numPr>
                <w:ilvl w:val="0"/>
                <w:numId w:val="5"/>
              </w:numPr>
              <w:rPr>
                <w:rFonts w:ascii="Calibri" w:hAnsi="Calibri" w:eastAsia="Calibri" w:cs="Calibri"/>
                <w:color w:val="000000" w:themeColor="text1"/>
                <w:sz w:val="22"/>
                <w:szCs w:val="22"/>
              </w:rPr>
            </w:pPr>
            <w:r w:rsidRPr="1ED80233">
              <w:rPr>
                <w:rFonts w:ascii="Calibri" w:hAnsi="Calibri" w:eastAsia="Calibri" w:cs="Calibri"/>
                <w:color w:val="000000" w:themeColor="text1"/>
                <w:sz w:val="22"/>
                <w:szCs w:val="22"/>
                <w:lang w:val="en-GB"/>
              </w:rPr>
              <w:t>Develops and supports systems to build capacity for teams.</w:t>
            </w:r>
          </w:p>
          <w:p w:rsidR="1ED80233" w:rsidP="1ED80233" w:rsidRDefault="1ED80233" w14:paraId="56B77B02" w14:textId="49039F86">
            <w:pPr>
              <w:pStyle w:val="ListParagraph"/>
              <w:numPr>
                <w:ilvl w:val="0"/>
                <w:numId w:val="5"/>
              </w:numPr>
              <w:rPr>
                <w:rFonts w:ascii="Calibri" w:hAnsi="Calibri" w:eastAsia="Calibri" w:cs="Calibri"/>
                <w:color w:val="000000" w:themeColor="text1"/>
                <w:sz w:val="22"/>
                <w:szCs w:val="22"/>
              </w:rPr>
            </w:pPr>
            <w:r w:rsidRPr="1ED80233">
              <w:rPr>
                <w:rFonts w:ascii="Calibri" w:hAnsi="Calibri" w:eastAsia="Calibri" w:cs="Calibri"/>
                <w:color w:val="000000" w:themeColor="text1"/>
                <w:sz w:val="22"/>
                <w:szCs w:val="22"/>
                <w:lang w:val="en-GB"/>
              </w:rPr>
              <w:t>Creates a culture which encourages ideas and contributions from others.</w:t>
            </w:r>
          </w:p>
          <w:p w:rsidR="1ED80233" w:rsidP="1ED80233" w:rsidRDefault="1ED80233" w14:paraId="7157301F" w14:textId="50CD6525">
            <w:pPr>
              <w:pStyle w:val="ListParagraph"/>
              <w:numPr>
                <w:ilvl w:val="0"/>
                <w:numId w:val="5"/>
              </w:numPr>
              <w:rPr>
                <w:rFonts w:ascii="Calibri" w:hAnsi="Calibri" w:eastAsia="Calibri" w:cs="Calibri"/>
                <w:color w:val="000000" w:themeColor="text1"/>
                <w:sz w:val="22"/>
                <w:szCs w:val="22"/>
              </w:rPr>
            </w:pPr>
            <w:r w:rsidRPr="1ED80233">
              <w:rPr>
                <w:rFonts w:ascii="Calibri" w:hAnsi="Calibri" w:eastAsia="Calibri" w:cs="Calibri"/>
                <w:color w:val="000000" w:themeColor="text1"/>
                <w:sz w:val="22"/>
                <w:szCs w:val="22"/>
                <w:lang w:val="en-GB"/>
              </w:rPr>
              <w:lastRenderedPageBreak/>
              <w:t>Can negotiate and manage conflict and provide appropriate support</w:t>
            </w:r>
          </w:p>
          <w:p w:rsidR="1ED80233" w:rsidP="1ED80233" w:rsidRDefault="1ED80233" w14:paraId="38A69ECB" w14:textId="18D9D9FD">
            <w:pPr>
              <w:spacing w:line="257" w:lineRule="auto"/>
              <w:rPr>
                <w:rFonts w:ascii="Calibri" w:hAnsi="Calibri" w:eastAsia="Calibri" w:cs="Calibri"/>
                <w:color w:val="000000" w:themeColor="text1"/>
                <w:sz w:val="22"/>
                <w:szCs w:val="22"/>
              </w:rPr>
            </w:pPr>
            <w:r w:rsidRPr="1ED80233">
              <w:rPr>
                <w:rFonts w:ascii="Calibri" w:hAnsi="Calibri" w:eastAsia="Calibri" w:cs="Calibri"/>
                <w:color w:val="000000" w:themeColor="text1"/>
                <w:sz w:val="22"/>
                <w:szCs w:val="22"/>
                <w:lang w:val="en-GB"/>
              </w:rPr>
              <w:t xml:space="preserve"> </w:t>
            </w:r>
          </w:p>
          <w:p w:rsidR="1ED80233" w:rsidP="1ED80233" w:rsidRDefault="1ED80233" w14:paraId="47529693" w14:textId="70B81F23">
            <w:pPr>
              <w:spacing w:line="257" w:lineRule="auto"/>
              <w:rPr>
                <w:rFonts w:ascii="Calibri" w:hAnsi="Calibri" w:eastAsia="Calibri" w:cs="Calibri"/>
                <w:color w:val="000000" w:themeColor="text1"/>
                <w:sz w:val="22"/>
                <w:szCs w:val="22"/>
              </w:rPr>
            </w:pPr>
            <w:r w:rsidRPr="1ED80233">
              <w:rPr>
                <w:rFonts w:ascii="Calibri" w:hAnsi="Calibri" w:eastAsia="Calibri" w:cs="Calibri"/>
                <w:color w:val="000000" w:themeColor="text1"/>
                <w:sz w:val="22"/>
                <w:szCs w:val="22"/>
                <w:lang w:val="en-GB"/>
              </w:rPr>
              <w:t xml:space="preserve">The </w:t>
            </w:r>
            <w:proofErr w:type="spellStart"/>
            <w:r w:rsidRPr="1ED80233">
              <w:rPr>
                <w:rFonts w:ascii="Calibri" w:hAnsi="Calibri" w:eastAsia="Calibri" w:cs="Calibri"/>
                <w:color w:val="000000" w:themeColor="text1"/>
                <w:sz w:val="22"/>
                <w:szCs w:val="22"/>
                <w:lang w:val="en-GB"/>
              </w:rPr>
              <w:t>HoD</w:t>
            </w:r>
            <w:proofErr w:type="spellEnd"/>
            <w:r w:rsidRPr="1ED80233">
              <w:rPr>
                <w:rFonts w:ascii="Calibri" w:hAnsi="Calibri" w:eastAsia="Calibri" w:cs="Calibri"/>
                <w:color w:val="000000" w:themeColor="text1"/>
                <w:sz w:val="22"/>
                <w:szCs w:val="22"/>
                <w:lang w:val="en-GB"/>
              </w:rPr>
              <w:t xml:space="preserve"> is responsible to the Designated member of SLT for all teaching and learning issues and standards.</w:t>
            </w:r>
          </w:p>
          <w:p w:rsidR="1ED80233" w:rsidP="1ED80233" w:rsidRDefault="1ED80233" w14:paraId="53B8FE83" w14:textId="6973B879">
            <w:pPr>
              <w:spacing w:line="259" w:lineRule="auto"/>
              <w:rPr>
                <w:rFonts w:ascii="Calibri" w:hAnsi="Calibri" w:eastAsia="Calibri" w:cs="Calibri"/>
                <w:color w:val="000000" w:themeColor="text1"/>
                <w:sz w:val="22"/>
                <w:szCs w:val="22"/>
              </w:rPr>
            </w:pPr>
          </w:p>
        </w:tc>
      </w:tr>
      <w:tr w:rsidR="1ED80233" w:rsidTr="12F8DFCA" w14:paraId="3B35E7F9" w14:textId="77777777">
        <w:trPr>
          <w:trHeight w:val="675"/>
        </w:trPr>
        <w:tc>
          <w:tcPr>
            <w:tcW w:w="2009" w:type="dxa"/>
            <w:shd w:val="clear" w:color="auto" w:fill="F5F4F4"/>
            <w:tcMar/>
          </w:tcPr>
          <w:p w:rsidR="1ED80233" w:rsidP="1ED80233" w:rsidRDefault="1ED80233" w14:paraId="4EE4E713" w14:textId="5B5D6E34">
            <w:pPr>
              <w:spacing w:line="259" w:lineRule="auto"/>
              <w:rPr>
                <w:rFonts w:ascii="Calibri" w:hAnsi="Calibri" w:eastAsia="Calibri" w:cs="Calibri"/>
                <w:color w:val="000000" w:themeColor="text1"/>
                <w:sz w:val="22"/>
                <w:szCs w:val="22"/>
              </w:rPr>
            </w:pPr>
            <w:r w:rsidRPr="1ED80233">
              <w:rPr>
                <w:rFonts w:ascii="Calibri" w:hAnsi="Calibri" w:eastAsia="Calibri" w:cs="Calibri"/>
                <w:b/>
                <w:bCs/>
                <w:color w:val="000000" w:themeColor="text1"/>
                <w:sz w:val="22"/>
                <w:szCs w:val="22"/>
                <w:lang w:val="en-GB"/>
              </w:rPr>
              <w:lastRenderedPageBreak/>
              <w:t>Performance Management:</w:t>
            </w:r>
          </w:p>
        </w:tc>
        <w:tc>
          <w:tcPr>
            <w:tcW w:w="7006" w:type="dxa"/>
            <w:tcMar/>
          </w:tcPr>
          <w:p w:rsidR="1ED80233" w:rsidP="1ED80233" w:rsidRDefault="1ED80233" w14:paraId="38F9377C" w14:textId="397F71F3">
            <w:pPr>
              <w:pStyle w:val="ListParagraph"/>
              <w:numPr>
                <w:ilvl w:val="0"/>
                <w:numId w:val="5"/>
              </w:numPr>
              <w:rPr>
                <w:rFonts w:ascii="Calibri" w:hAnsi="Calibri" w:eastAsia="Calibri" w:cs="Calibri"/>
                <w:color w:val="000000" w:themeColor="text1"/>
                <w:sz w:val="22"/>
                <w:szCs w:val="22"/>
              </w:rPr>
            </w:pPr>
            <w:r w:rsidRPr="1ED80233">
              <w:rPr>
                <w:rFonts w:ascii="Calibri" w:hAnsi="Calibri" w:eastAsia="Calibri" w:cs="Calibri"/>
                <w:color w:val="000000" w:themeColor="text1"/>
                <w:sz w:val="22"/>
                <w:szCs w:val="22"/>
                <w:lang w:val="en-GB"/>
              </w:rPr>
              <w:t xml:space="preserve">Line-manage staff in the subject – both teaching and non-teaching. </w:t>
            </w:r>
          </w:p>
          <w:p w:rsidR="1ED80233" w:rsidP="1ED80233" w:rsidRDefault="1ED80233" w14:paraId="51E47FDA" w14:textId="35927D90">
            <w:pPr>
              <w:pStyle w:val="ListParagraph"/>
              <w:numPr>
                <w:ilvl w:val="0"/>
                <w:numId w:val="5"/>
              </w:numPr>
              <w:rPr>
                <w:rFonts w:ascii="Calibri" w:hAnsi="Calibri" w:eastAsia="Calibri" w:cs="Calibri"/>
                <w:color w:val="000000" w:themeColor="text1"/>
                <w:sz w:val="22"/>
                <w:szCs w:val="22"/>
              </w:rPr>
            </w:pPr>
            <w:r w:rsidRPr="1ED80233">
              <w:rPr>
                <w:rFonts w:ascii="Calibri" w:hAnsi="Calibri" w:eastAsia="Calibri" w:cs="Calibri"/>
                <w:color w:val="000000" w:themeColor="text1"/>
                <w:sz w:val="22"/>
                <w:szCs w:val="22"/>
                <w:lang w:val="en-GB"/>
              </w:rPr>
              <w:t>Support the designated member of SLT in ensuring effective performance management for staff.</w:t>
            </w:r>
          </w:p>
          <w:p w:rsidR="1ED80233" w:rsidP="1ED80233" w:rsidRDefault="1ED80233" w14:paraId="6DF52378" w14:textId="32056DF6">
            <w:pPr>
              <w:pStyle w:val="ListParagraph"/>
              <w:numPr>
                <w:ilvl w:val="0"/>
                <w:numId w:val="5"/>
              </w:numPr>
              <w:rPr>
                <w:rFonts w:ascii="Calibri" w:hAnsi="Calibri" w:eastAsia="Calibri" w:cs="Calibri"/>
                <w:color w:val="000000" w:themeColor="text1"/>
                <w:sz w:val="22"/>
                <w:szCs w:val="22"/>
              </w:rPr>
            </w:pPr>
            <w:r w:rsidRPr="1ED80233">
              <w:rPr>
                <w:rFonts w:ascii="Calibri" w:hAnsi="Calibri" w:eastAsia="Calibri" w:cs="Calibri"/>
                <w:color w:val="000000" w:themeColor="text1"/>
                <w:sz w:val="22"/>
                <w:szCs w:val="22"/>
                <w:lang w:val="en-GB"/>
              </w:rPr>
              <w:t>Monitor and challenge professional standards within the department to ensure teaching improves continually</w:t>
            </w:r>
          </w:p>
          <w:p w:rsidR="1ED80233" w:rsidP="1ED80233" w:rsidRDefault="1ED80233" w14:paraId="0320286A" w14:textId="6E301986">
            <w:pPr>
              <w:pStyle w:val="ListParagraph"/>
              <w:numPr>
                <w:ilvl w:val="0"/>
                <w:numId w:val="5"/>
              </w:numPr>
              <w:rPr>
                <w:rFonts w:ascii="Calibri" w:hAnsi="Calibri" w:eastAsia="Calibri" w:cs="Calibri"/>
                <w:color w:val="000000" w:themeColor="text1"/>
                <w:sz w:val="22"/>
                <w:szCs w:val="22"/>
              </w:rPr>
            </w:pPr>
            <w:r w:rsidRPr="1ED80233">
              <w:rPr>
                <w:rFonts w:ascii="Calibri" w:hAnsi="Calibri" w:eastAsia="Calibri" w:cs="Calibri"/>
                <w:color w:val="000000" w:themeColor="text1"/>
                <w:sz w:val="22"/>
                <w:szCs w:val="22"/>
                <w:lang w:val="en-GB"/>
              </w:rPr>
              <w:t>Develop the strategic goals of professional development within the department</w:t>
            </w:r>
          </w:p>
          <w:p w:rsidR="1ED80233" w:rsidP="1ED80233" w:rsidRDefault="1ED80233" w14:paraId="5035EF1A" w14:textId="265D7813">
            <w:pPr>
              <w:pStyle w:val="ListParagraph"/>
              <w:numPr>
                <w:ilvl w:val="0"/>
                <w:numId w:val="5"/>
              </w:numPr>
              <w:rPr>
                <w:rFonts w:ascii="Calibri" w:hAnsi="Calibri" w:eastAsia="Calibri" w:cs="Calibri"/>
                <w:color w:val="000000" w:themeColor="text1"/>
                <w:sz w:val="22"/>
                <w:szCs w:val="22"/>
              </w:rPr>
            </w:pPr>
            <w:r w:rsidRPr="1ED80233">
              <w:rPr>
                <w:rFonts w:ascii="Calibri" w:hAnsi="Calibri" w:eastAsia="Calibri" w:cs="Calibri"/>
                <w:color w:val="000000" w:themeColor="text1"/>
                <w:sz w:val="22"/>
                <w:szCs w:val="22"/>
                <w:lang w:val="en-GB"/>
              </w:rPr>
              <w:t>Ensure equity in staff development</w:t>
            </w:r>
          </w:p>
          <w:p w:rsidR="1ED80233" w:rsidP="1ED80233" w:rsidRDefault="1ED80233" w14:paraId="56A0AE3B" w14:textId="2E163153">
            <w:pPr>
              <w:spacing w:line="259" w:lineRule="auto"/>
              <w:rPr>
                <w:rFonts w:ascii="Calibri" w:hAnsi="Calibri" w:eastAsia="Calibri" w:cs="Calibri"/>
                <w:color w:val="000000" w:themeColor="text1"/>
                <w:sz w:val="22"/>
                <w:szCs w:val="22"/>
              </w:rPr>
            </w:pPr>
          </w:p>
        </w:tc>
      </w:tr>
      <w:tr w:rsidR="1ED80233" w:rsidTr="12F8DFCA" w14:paraId="1D49F2F9" w14:textId="77777777">
        <w:trPr>
          <w:trHeight w:val="570"/>
        </w:trPr>
        <w:tc>
          <w:tcPr>
            <w:tcW w:w="2009" w:type="dxa"/>
            <w:shd w:val="clear" w:color="auto" w:fill="F5F4F4"/>
            <w:tcMar/>
          </w:tcPr>
          <w:p w:rsidR="1ED80233" w:rsidP="1ED80233" w:rsidRDefault="1ED80233" w14:paraId="23634390" w14:textId="46F931AE">
            <w:pPr>
              <w:spacing w:line="259" w:lineRule="auto"/>
              <w:rPr>
                <w:rFonts w:ascii="Calibri" w:hAnsi="Calibri" w:eastAsia="Calibri" w:cs="Calibri"/>
                <w:color w:val="000000" w:themeColor="text1"/>
                <w:sz w:val="22"/>
                <w:szCs w:val="22"/>
              </w:rPr>
            </w:pPr>
            <w:r w:rsidRPr="1ED80233">
              <w:rPr>
                <w:rFonts w:ascii="Calibri" w:hAnsi="Calibri" w:eastAsia="Calibri" w:cs="Calibri"/>
                <w:b/>
                <w:bCs/>
                <w:color w:val="000000" w:themeColor="text1"/>
                <w:sz w:val="22"/>
                <w:szCs w:val="22"/>
                <w:lang w:val="en-GB"/>
              </w:rPr>
              <w:t>Personnel:</w:t>
            </w:r>
          </w:p>
        </w:tc>
        <w:tc>
          <w:tcPr>
            <w:tcW w:w="7006" w:type="dxa"/>
            <w:tcMar/>
          </w:tcPr>
          <w:p w:rsidR="1ED80233" w:rsidP="1ED80233" w:rsidRDefault="1ED80233" w14:paraId="31B1C621" w14:textId="0D89E064">
            <w:pPr>
              <w:pStyle w:val="ListParagraph"/>
              <w:numPr>
                <w:ilvl w:val="0"/>
                <w:numId w:val="5"/>
              </w:numPr>
              <w:rPr>
                <w:rFonts w:ascii="Calibri" w:hAnsi="Calibri" w:eastAsia="Calibri" w:cs="Calibri"/>
                <w:color w:val="000000" w:themeColor="text1"/>
                <w:sz w:val="22"/>
                <w:szCs w:val="22"/>
              </w:rPr>
            </w:pPr>
            <w:r w:rsidRPr="1ED80233">
              <w:rPr>
                <w:rFonts w:ascii="Calibri" w:hAnsi="Calibri" w:eastAsia="Calibri" w:cs="Calibri"/>
                <w:color w:val="000000" w:themeColor="text1"/>
                <w:sz w:val="22"/>
                <w:szCs w:val="22"/>
                <w:lang w:val="en-GB"/>
              </w:rPr>
              <w:t xml:space="preserve">Participate in selection of new staff </w:t>
            </w:r>
          </w:p>
          <w:p w:rsidR="1ED80233" w:rsidP="1ED80233" w:rsidRDefault="1ED80233" w14:paraId="7287B3B7" w14:textId="0076868D">
            <w:pPr>
              <w:pStyle w:val="ListParagraph"/>
              <w:numPr>
                <w:ilvl w:val="0"/>
                <w:numId w:val="5"/>
              </w:numPr>
              <w:rPr>
                <w:rFonts w:ascii="Calibri" w:hAnsi="Calibri" w:eastAsia="Calibri" w:cs="Calibri"/>
                <w:color w:val="000000" w:themeColor="text1"/>
                <w:sz w:val="22"/>
                <w:szCs w:val="22"/>
              </w:rPr>
            </w:pPr>
            <w:r w:rsidRPr="1ED80233">
              <w:rPr>
                <w:rFonts w:ascii="Calibri" w:hAnsi="Calibri" w:eastAsia="Calibri" w:cs="Calibri"/>
                <w:color w:val="000000" w:themeColor="text1"/>
                <w:sz w:val="22"/>
                <w:szCs w:val="22"/>
                <w:lang w:val="en-GB"/>
              </w:rPr>
              <w:t xml:space="preserve">Carry out duties associated with the mentoring, coaching and development of staff </w:t>
            </w:r>
          </w:p>
          <w:p w:rsidR="1ED80233" w:rsidP="1ED80233" w:rsidRDefault="1ED80233" w14:paraId="4F6BB209" w14:textId="2EA8BE32">
            <w:pPr>
              <w:pStyle w:val="ListParagraph"/>
              <w:numPr>
                <w:ilvl w:val="0"/>
                <w:numId w:val="5"/>
              </w:numPr>
              <w:rPr>
                <w:rFonts w:ascii="Calibri" w:hAnsi="Calibri" w:eastAsia="Calibri" w:cs="Calibri"/>
                <w:color w:val="000000" w:themeColor="text1"/>
                <w:sz w:val="22"/>
                <w:szCs w:val="22"/>
              </w:rPr>
            </w:pPr>
            <w:r w:rsidRPr="1ED80233">
              <w:rPr>
                <w:rFonts w:ascii="Calibri" w:hAnsi="Calibri" w:eastAsia="Calibri" w:cs="Calibri"/>
                <w:color w:val="000000" w:themeColor="text1"/>
                <w:sz w:val="22"/>
                <w:szCs w:val="22"/>
                <w:lang w:val="en-GB"/>
              </w:rPr>
              <w:t>Support the process on threshold, UPS references, promotion, induction and ITT</w:t>
            </w:r>
          </w:p>
          <w:p w:rsidR="1ED80233" w:rsidP="1ED80233" w:rsidRDefault="1ED80233" w14:paraId="7AE3BB0E" w14:textId="3CD725C1">
            <w:pPr>
              <w:spacing w:line="259" w:lineRule="auto"/>
              <w:rPr>
                <w:rFonts w:ascii="Calibri" w:hAnsi="Calibri" w:eastAsia="Calibri" w:cs="Calibri"/>
                <w:color w:val="000000" w:themeColor="text1"/>
                <w:sz w:val="22"/>
                <w:szCs w:val="22"/>
              </w:rPr>
            </w:pPr>
          </w:p>
          <w:p w:rsidR="1ED80233" w:rsidP="1ED80233" w:rsidRDefault="1ED80233" w14:paraId="4BD1A4A2" w14:textId="6D1D2DBB">
            <w:pPr>
              <w:spacing w:line="259" w:lineRule="auto"/>
              <w:rPr>
                <w:rFonts w:ascii="Calibri" w:hAnsi="Calibri" w:eastAsia="Calibri" w:cs="Calibri"/>
                <w:color w:val="000000" w:themeColor="text1"/>
                <w:sz w:val="12"/>
                <w:szCs w:val="12"/>
              </w:rPr>
            </w:pPr>
          </w:p>
          <w:p w:rsidR="1ED80233" w:rsidP="1ED80233" w:rsidRDefault="1ED80233" w14:paraId="654AEDE8" w14:textId="31306D43">
            <w:pPr>
              <w:spacing w:line="259" w:lineRule="auto"/>
              <w:rPr>
                <w:rFonts w:ascii="Calibri" w:hAnsi="Calibri" w:eastAsia="Calibri" w:cs="Calibri"/>
                <w:color w:val="000000" w:themeColor="text1"/>
                <w:sz w:val="12"/>
                <w:szCs w:val="12"/>
              </w:rPr>
            </w:pPr>
          </w:p>
        </w:tc>
      </w:tr>
      <w:tr w:rsidR="1ED80233" w:rsidTr="12F8DFCA" w14:paraId="1403C265" w14:textId="77777777">
        <w:trPr>
          <w:trHeight w:val="450"/>
        </w:trPr>
        <w:tc>
          <w:tcPr>
            <w:tcW w:w="2009" w:type="dxa"/>
            <w:shd w:val="clear" w:color="auto" w:fill="F5F4F4"/>
            <w:tcMar/>
          </w:tcPr>
          <w:p w:rsidR="1ED80233" w:rsidP="1ED80233" w:rsidRDefault="1ED80233" w14:paraId="69BE7240" w14:textId="26ACC21F">
            <w:pPr>
              <w:spacing w:line="259" w:lineRule="auto"/>
              <w:rPr>
                <w:rFonts w:ascii="Calibri" w:hAnsi="Calibri" w:eastAsia="Calibri" w:cs="Calibri"/>
                <w:color w:val="000000" w:themeColor="text1"/>
                <w:sz w:val="22"/>
                <w:szCs w:val="22"/>
              </w:rPr>
            </w:pPr>
            <w:r w:rsidRPr="1ED80233">
              <w:rPr>
                <w:rFonts w:ascii="Calibri" w:hAnsi="Calibri" w:eastAsia="Calibri" w:cs="Calibri"/>
                <w:b/>
                <w:bCs/>
                <w:color w:val="000000" w:themeColor="text1"/>
                <w:sz w:val="22"/>
                <w:szCs w:val="22"/>
                <w:lang w:val="en-GB"/>
              </w:rPr>
              <w:t>Quality Assurance:</w:t>
            </w:r>
          </w:p>
        </w:tc>
        <w:tc>
          <w:tcPr>
            <w:tcW w:w="7006" w:type="dxa"/>
            <w:tcMar/>
          </w:tcPr>
          <w:p w:rsidR="1ED80233" w:rsidP="12F8DFCA" w:rsidRDefault="1ED80233" w14:paraId="784D1D6A" w14:textId="2802FF5C">
            <w:pPr>
              <w:pStyle w:val="ListParagraph"/>
              <w:numPr>
                <w:ilvl w:val="0"/>
                <w:numId w:val="4"/>
              </w:numPr>
              <w:suppressLineNumbers w:val="0"/>
              <w:bidi w:val="0"/>
              <w:spacing w:before="0" w:beforeAutospacing="off" w:after="0" w:afterAutospacing="off" w:line="240" w:lineRule="auto"/>
              <w:ind w:left="720" w:right="0" w:hanging="360"/>
              <w:jc w:val="left"/>
              <w:rPr>
                <w:rFonts w:ascii="Calibri" w:hAnsi="Calibri" w:eastAsia="Calibri" w:cs="Calibri"/>
                <w:color w:val="000000" w:themeColor="text1" w:themeTint="FF" w:themeShade="FF"/>
                <w:sz w:val="22"/>
                <w:szCs w:val="22"/>
              </w:rPr>
            </w:pPr>
            <w:r w:rsidRPr="12F8DFCA" w:rsidR="718A8D4E">
              <w:rPr>
                <w:rFonts w:ascii="Calibri" w:hAnsi="Calibri" w:eastAsia="Calibri" w:cs="Calibri"/>
                <w:color w:val="000000" w:themeColor="text1" w:themeTint="FF" w:themeShade="FF"/>
                <w:sz w:val="22"/>
                <w:szCs w:val="22"/>
              </w:rPr>
              <w:t xml:space="preserve">To contribute to the Academy procedures for lesson observation. </w:t>
            </w:r>
          </w:p>
          <w:p w:rsidR="1ED80233" w:rsidP="12F8DFCA" w:rsidRDefault="1ED80233" w14:paraId="2B9685A9" w14:textId="43254DA7">
            <w:pPr>
              <w:pStyle w:val="ListParagraph"/>
              <w:numPr>
                <w:ilvl w:val="0"/>
                <w:numId w:val="4"/>
              </w:numPr>
              <w:suppressLineNumbers w:val="0"/>
              <w:bidi w:val="0"/>
              <w:spacing w:before="0" w:beforeAutospacing="off" w:after="0" w:afterAutospacing="off" w:line="240" w:lineRule="auto"/>
              <w:ind w:left="720" w:right="0" w:hanging="360"/>
              <w:jc w:val="left"/>
              <w:rPr>
                <w:rFonts w:ascii="Calibri" w:hAnsi="Calibri" w:eastAsia="Calibri" w:cs="Calibri"/>
                <w:color w:val="000000" w:themeColor="text1" w:themeTint="FF" w:themeShade="FF"/>
                <w:sz w:val="22"/>
                <w:szCs w:val="22"/>
              </w:rPr>
            </w:pPr>
            <w:r w:rsidRPr="12F8DFCA" w:rsidR="718A8D4E">
              <w:rPr>
                <w:rFonts w:ascii="Calibri" w:hAnsi="Calibri" w:eastAsia="Calibri" w:cs="Calibri"/>
                <w:color w:val="000000" w:themeColor="text1" w:themeTint="FF" w:themeShade="FF"/>
                <w:sz w:val="22"/>
                <w:szCs w:val="22"/>
              </w:rPr>
              <w:t xml:space="preserve">To help to </w:t>
            </w:r>
            <w:r w:rsidRPr="12F8DFCA" w:rsidR="718A8D4E">
              <w:rPr>
                <w:rFonts w:ascii="Calibri" w:hAnsi="Calibri" w:eastAsia="Calibri" w:cs="Calibri"/>
                <w:color w:val="000000" w:themeColor="text1" w:themeTint="FF" w:themeShade="FF"/>
                <w:sz w:val="22"/>
                <w:szCs w:val="22"/>
              </w:rPr>
              <w:t>monitor</w:t>
            </w:r>
            <w:r w:rsidRPr="12F8DFCA" w:rsidR="718A8D4E">
              <w:rPr>
                <w:rFonts w:ascii="Calibri" w:hAnsi="Calibri" w:eastAsia="Calibri" w:cs="Calibri"/>
                <w:color w:val="000000" w:themeColor="text1" w:themeTint="FF" w:themeShade="FF"/>
                <w:sz w:val="22"/>
                <w:szCs w:val="22"/>
              </w:rPr>
              <w:t xml:space="preserve"> and evaluate the curriculum area/Faculty in line with agreed Academy procedures including evaluation against quality standards and performance criteria. </w:t>
            </w:r>
          </w:p>
        </w:tc>
      </w:tr>
      <w:tr w:rsidR="1ED80233" w:rsidTr="12F8DFCA" w14:paraId="1FB1C72E" w14:textId="77777777">
        <w:trPr>
          <w:trHeight w:val="225"/>
        </w:trPr>
        <w:tc>
          <w:tcPr>
            <w:tcW w:w="2009" w:type="dxa"/>
            <w:shd w:val="clear" w:color="auto" w:fill="F5F4F4"/>
            <w:tcMar/>
          </w:tcPr>
          <w:p w:rsidR="1ED80233" w:rsidP="1ED80233" w:rsidRDefault="1ED80233" w14:paraId="71B6D4BB" w14:textId="01CD6400">
            <w:pPr>
              <w:spacing w:line="259" w:lineRule="auto"/>
              <w:rPr>
                <w:rFonts w:ascii="Calibri" w:hAnsi="Calibri" w:eastAsia="Calibri" w:cs="Calibri"/>
                <w:color w:val="000000" w:themeColor="text1"/>
                <w:sz w:val="22"/>
                <w:szCs w:val="22"/>
              </w:rPr>
            </w:pPr>
            <w:r w:rsidRPr="1ED80233">
              <w:rPr>
                <w:rFonts w:ascii="Calibri" w:hAnsi="Calibri" w:eastAsia="Calibri" w:cs="Calibri"/>
                <w:b/>
                <w:bCs/>
                <w:color w:val="000000" w:themeColor="text1"/>
                <w:sz w:val="22"/>
                <w:szCs w:val="22"/>
                <w:lang w:val="en-GB"/>
              </w:rPr>
              <w:t>Duties and Responsibilities - General:</w:t>
            </w:r>
          </w:p>
        </w:tc>
        <w:tc>
          <w:tcPr>
            <w:tcW w:w="7006" w:type="dxa"/>
            <w:tcMar/>
          </w:tcPr>
          <w:p w:rsidR="1ED80233" w:rsidP="1ED80233" w:rsidRDefault="1ED80233" w14:paraId="0D717847" w14:textId="4E48BEE4">
            <w:pPr>
              <w:pStyle w:val="ListParagraph"/>
              <w:numPr>
                <w:ilvl w:val="0"/>
                <w:numId w:val="5"/>
              </w:numPr>
              <w:rPr>
                <w:rFonts w:ascii="Calibri" w:hAnsi="Calibri" w:eastAsia="Calibri" w:cs="Calibri"/>
                <w:color w:val="000000" w:themeColor="text1"/>
                <w:sz w:val="22"/>
                <w:szCs w:val="22"/>
              </w:rPr>
            </w:pPr>
            <w:r w:rsidRPr="1ED80233">
              <w:rPr>
                <w:rFonts w:ascii="Calibri" w:hAnsi="Calibri" w:eastAsia="Calibri" w:cs="Calibri"/>
                <w:color w:val="000000" w:themeColor="text1"/>
                <w:sz w:val="22"/>
                <w:szCs w:val="22"/>
                <w:lang w:val="en-GB"/>
              </w:rPr>
              <w:t>To adhere to existing practices, methods, procedures, undertake relevant training and development activities and to respond positively to new and alternative systems.</w:t>
            </w:r>
          </w:p>
          <w:p w:rsidR="1ED80233" w:rsidP="1ED80233" w:rsidRDefault="1ED80233" w14:paraId="1777F166" w14:textId="73F9F3E0">
            <w:pPr>
              <w:pStyle w:val="ListParagraph"/>
              <w:numPr>
                <w:ilvl w:val="0"/>
                <w:numId w:val="5"/>
              </w:numPr>
              <w:rPr>
                <w:rFonts w:ascii="Calibri" w:hAnsi="Calibri" w:eastAsia="Calibri" w:cs="Calibri"/>
                <w:color w:val="000000" w:themeColor="text1"/>
                <w:sz w:val="22"/>
                <w:szCs w:val="22"/>
              </w:rPr>
            </w:pPr>
            <w:r w:rsidRPr="1ED80233">
              <w:rPr>
                <w:rFonts w:ascii="Calibri" w:hAnsi="Calibri" w:eastAsia="Calibri" w:cs="Calibri"/>
                <w:color w:val="000000" w:themeColor="text1"/>
                <w:sz w:val="22"/>
                <w:szCs w:val="22"/>
                <w:lang w:val="en-GB"/>
              </w:rPr>
              <w:t>It will be necessary to work with information technology and associated systems in accordance with academy/Trust policies</w:t>
            </w:r>
          </w:p>
          <w:p w:rsidR="1ED80233" w:rsidP="1ED80233" w:rsidRDefault="1ED80233" w14:paraId="241E5332" w14:textId="5AE9CE03">
            <w:pPr>
              <w:pStyle w:val="ListParagraph"/>
              <w:numPr>
                <w:ilvl w:val="0"/>
                <w:numId w:val="5"/>
              </w:numPr>
              <w:rPr>
                <w:rFonts w:ascii="Calibri" w:hAnsi="Calibri" w:eastAsia="Calibri" w:cs="Calibri"/>
                <w:color w:val="000000" w:themeColor="text1"/>
                <w:sz w:val="22"/>
                <w:szCs w:val="22"/>
              </w:rPr>
            </w:pPr>
            <w:r w:rsidRPr="1ED80233">
              <w:rPr>
                <w:rFonts w:ascii="Calibri" w:hAnsi="Calibri" w:eastAsia="Calibri" w:cs="Calibri"/>
                <w:color w:val="000000" w:themeColor="text1"/>
                <w:sz w:val="22"/>
                <w:szCs w:val="22"/>
                <w:lang w:val="en-GB"/>
              </w:rPr>
              <w:t>To co-operate with the academy in complying with relevant health and safety legislation, policies and procedures in performance of the duties of the post.</w:t>
            </w:r>
          </w:p>
          <w:p w:rsidR="1ED80233" w:rsidP="1ED80233" w:rsidRDefault="1ED80233" w14:paraId="2890CF30" w14:textId="12966D5E">
            <w:pPr>
              <w:pStyle w:val="ListParagraph"/>
              <w:numPr>
                <w:ilvl w:val="0"/>
                <w:numId w:val="5"/>
              </w:numPr>
              <w:rPr>
                <w:rFonts w:ascii="Calibri" w:hAnsi="Calibri" w:eastAsia="Calibri" w:cs="Calibri"/>
                <w:color w:val="000000" w:themeColor="text1"/>
                <w:sz w:val="22"/>
                <w:szCs w:val="22"/>
              </w:rPr>
            </w:pPr>
            <w:r w:rsidRPr="1ED80233">
              <w:rPr>
                <w:rFonts w:ascii="Calibri" w:hAnsi="Calibri" w:eastAsia="Calibri" w:cs="Calibri"/>
                <w:color w:val="000000" w:themeColor="text1"/>
                <w:sz w:val="22"/>
                <w:szCs w:val="22"/>
                <w:lang w:val="en-GB"/>
              </w:rPr>
              <w:t>To carry out the duties and responsibilities of the post in compliance with the academy’s Equal Opportunities policies.</w:t>
            </w:r>
          </w:p>
          <w:p w:rsidR="1ED80233" w:rsidP="1ED80233" w:rsidRDefault="1ED80233" w14:paraId="3131D600" w14:textId="3639AD59">
            <w:pPr>
              <w:pStyle w:val="ListParagraph"/>
              <w:numPr>
                <w:ilvl w:val="0"/>
                <w:numId w:val="5"/>
              </w:numPr>
              <w:rPr>
                <w:rFonts w:ascii="Calibri" w:hAnsi="Calibri" w:eastAsia="Calibri" w:cs="Calibri"/>
                <w:color w:val="000000" w:themeColor="text1"/>
                <w:sz w:val="22"/>
                <w:szCs w:val="22"/>
              </w:rPr>
            </w:pPr>
            <w:r w:rsidRPr="1ED80233">
              <w:rPr>
                <w:rFonts w:ascii="Calibri" w:hAnsi="Calibri" w:eastAsia="Calibri" w:cs="Calibri"/>
                <w:color w:val="000000" w:themeColor="text1"/>
                <w:sz w:val="22"/>
                <w:szCs w:val="22"/>
                <w:lang w:val="en-GB"/>
              </w:rPr>
              <w:t>To maintain confidentiality and observe Data Protection and associated guidelines where appropriate.</w:t>
            </w:r>
          </w:p>
          <w:p w:rsidR="1ED80233" w:rsidP="1ED80233" w:rsidRDefault="1ED80233" w14:paraId="7284F57C" w14:textId="09B1EA64">
            <w:pPr>
              <w:pStyle w:val="ListParagraph"/>
              <w:numPr>
                <w:ilvl w:val="0"/>
                <w:numId w:val="5"/>
              </w:numPr>
              <w:rPr>
                <w:rFonts w:ascii="Calibri" w:hAnsi="Calibri" w:eastAsia="Calibri" w:cs="Calibri"/>
                <w:color w:val="000000" w:themeColor="text1"/>
                <w:sz w:val="22"/>
                <w:szCs w:val="22"/>
              </w:rPr>
            </w:pPr>
            <w:r w:rsidRPr="1ED80233">
              <w:rPr>
                <w:rFonts w:ascii="Calibri" w:hAnsi="Calibri" w:eastAsia="Calibri" w:cs="Calibri"/>
                <w:color w:val="000000" w:themeColor="text1"/>
                <w:sz w:val="22"/>
                <w:szCs w:val="22"/>
                <w:lang w:val="en-GB"/>
              </w:rPr>
              <w:t>To understand and comply with the academy’s environmental policies.</w:t>
            </w:r>
          </w:p>
          <w:p w:rsidR="1ED80233" w:rsidP="1ED80233" w:rsidRDefault="1ED80233" w14:paraId="078C9FE7" w14:textId="269A2FAE">
            <w:pPr>
              <w:pStyle w:val="ListParagraph"/>
              <w:numPr>
                <w:ilvl w:val="0"/>
                <w:numId w:val="5"/>
              </w:numPr>
              <w:rPr>
                <w:rFonts w:ascii="Calibri" w:hAnsi="Calibri" w:eastAsia="Calibri" w:cs="Calibri"/>
                <w:color w:val="000000" w:themeColor="text1"/>
                <w:sz w:val="22"/>
                <w:szCs w:val="22"/>
              </w:rPr>
            </w:pPr>
            <w:r w:rsidRPr="1ED80233">
              <w:rPr>
                <w:rFonts w:ascii="Calibri" w:hAnsi="Calibri" w:eastAsia="Calibri" w:cs="Calibri"/>
                <w:color w:val="000000" w:themeColor="text1"/>
                <w:sz w:val="22"/>
                <w:szCs w:val="22"/>
                <w:lang w:val="en-GB"/>
              </w:rPr>
              <w:t>To carry out any other duties which may be reasonably regarded as within the nature of the duties and responsibilities of the post as defined, subject to the proviso that normally any changes of a permanent nature shall be incorporated into the job description in specific terms.</w:t>
            </w:r>
          </w:p>
          <w:p w:rsidR="1ED80233" w:rsidP="1ED80233" w:rsidRDefault="1ED80233" w14:paraId="4B09006E" w14:textId="2707C144">
            <w:pPr>
              <w:spacing w:line="259" w:lineRule="auto"/>
              <w:rPr>
                <w:rFonts w:ascii="Calibri" w:hAnsi="Calibri" w:eastAsia="Calibri" w:cs="Calibri"/>
                <w:color w:val="000000" w:themeColor="text1"/>
                <w:sz w:val="22"/>
                <w:szCs w:val="22"/>
              </w:rPr>
            </w:pPr>
          </w:p>
        </w:tc>
      </w:tr>
      <w:tr w:rsidR="1ED80233" w:rsidTr="12F8DFCA" w14:paraId="68FACAC6" w14:textId="77777777">
        <w:trPr>
          <w:trHeight w:val="450"/>
        </w:trPr>
        <w:tc>
          <w:tcPr>
            <w:tcW w:w="2009" w:type="dxa"/>
            <w:shd w:val="clear" w:color="auto" w:fill="F5F4F4"/>
            <w:tcMar/>
          </w:tcPr>
          <w:p w:rsidR="1ED80233" w:rsidP="1ED80233" w:rsidRDefault="1ED80233" w14:paraId="284C7753" w14:textId="7EEE5955">
            <w:pPr>
              <w:spacing w:line="259" w:lineRule="auto"/>
              <w:rPr>
                <w:rFonts w:ascii="Calibri" w:hAnsi="Calibri" w:eastAsia="Calibri" w:cs="Calibri"/>
                <w:color w:val="000000" w:themeColor="text1"/>
                <w:sz w:val="22"/>
                <w:szCs w:val="22"/>
              </w:rPr>
            </w:pPr>
            <w:r w:rsidRPr="1ED80233">
              <w:rPr>
                <w:rFonts w:ascii="Calibri" w:hAnsi="Calibri" w:eastAsia="Calibri" w:cs="Calibri"/>
                <w:b/>
                <w:bCs/>
                <w:color w:val="000000" w:themeColor="text1"/>
                <w:sz w:val="22"/>
                <w:szCs w:val="22"/>
                <w:lang w:val="en-GB"/>
              </w:rPr>
              <w:t>Pupil Support Systems:</w:t>
            </w:r>
          </w:p>
        </w:tc>
        <w:tc>
          <w:tcPr>
            <w:tcW w:w="7006" w:type="dxa"/>
            <w:tcMar/>
          </w:tcPr>
          <w:p w:rsidR="1ED80233" w:rsidP="12F8DFCA" w:rsidRDefault="1ED80233" w14:paraId="1650C889" w14:textId="65DB3317">
            <w:pPr>
              <w:pStyle w:val="ListParagraph"/>
              <w:numPr>
                <w:ilvl w:val="0"/>
                <w:numId w:val="3"/>
              </w:numPr>
              <w:rPr>
                <w:rFonts w:ascii="Calibri" w:hAnsi="Calibri" w:eastAsia="Calibri" w:cs="Calibri"/>
                <w:color w:val="000000" w:themeColor="text1" w:themeTint="FF" w:themeShade="FF"/>
              </w:rPr>
            </w:pPr>
            <w:r w:rsidRPr="12F8DFCA" w:rsidR="718A8D4E">
              <w:rPr>
                <w:rFonts w:ascii="Calibri" w:hAnsi="Calibri" w:eastAsia="Calibri" w:cs="Calibri" w:asciiTheme="minorAscii" w:hAnsiTheme="minorAscii" w:eastAsiaTheme="minorAscii" w:cstheme="minorBidi"/>
                <w:color w:val="000000" w:themeColor="text1" w:themeTint="FF" w:themeShade="FF"/>
                <w:sz w:val="22"/>
                <w:szCs w:val="22"/>
                <w:lang w:eastAsia="en-US" w:bidi="ar-SA"/>
              </w:rPr>
              <w:t xml:space="preserve">To help </w:t>
            </w:r>
            <w:r w:rsidRPr="12F8DFCA" w:rsidR="718A8D4E">
              <w:rPr>
                <w:rFonts w:ascii="Calibri" w:hAnsi="Calibri" w:eastAsia="Calibri" w:cs="Calibri" w:asciiTheme="minorAscii" w:hAnsiTheme="minorAscii" w:eastAsiaTheme="minorAscii" w:cstheme="minorBidi"/>
                <w:color w:val="000000" w:themeColor="text1" w:themeTint="FF" w:themeShade="FF"/>
                <w:sz w:val="22"/>
                <w:szCs w:val="22"/>
                <w:lang w:eastAsia="en-US" w:bidi="ar-SA"/>
              </w:rPr>
              <w:t>monitor</w:t>
            </w:r>
            <w:r w:rsidRPr="12F8DFCA" w:rsidR="718A8D4E">
              <w:rPr>
                <w:rFonts w:ascii="Calibri" w:hAnsi="Calibri" w:eastAsia="Calibri" w:cs="Calibri" w:asciiTheme="minorAscii" w:hAnsiTheme="minorAscii" w:eastAsiaTheme="minorAscii" w:cstheme="minorBidi"/>
                <w:color w:val="000000" w:themeColor="text1" w:themeTint="FF" w:themeShade="FF"/>
                <w:sz w:val="22"/>
                <w:szCs w:val="22"/>
                <w:lang w:eastAsia="en-US" w:bidi="ar-SA"/>
              </w:rPr>
              <w:t xml:space="preserve"> and support the overall progress and development of pupils within the generic job description. </w:t>
            </w:r>
          </w:p>
          <w:p w:rsidR="1ED80233" w:rsidP="12F8DFCA" w:rsidRDefault="1ED80233" w14:paraId="684E8288" w14:textId="44BCEB29">
            <w:pPr>
              <w:pStyle w:val="ListParagraph"/>
              <w:numPr>
                <w:ilvl w:val="0"/>
                <w:numId w:val="3"/>
              </w:numPr>
              <w:rPr>
                <w:rFonts w:ascii="Calibri" w:hAnsi="Calibri" w:eastAsia="Calibri" w:cs="Calibri"/>
                <w:color w:val="000000" w:themeColor="text1" w:themeTint="FF" w:themeShade="FF"/>
              </w:rPr>
            </w:pPr>
            <w:r w:rsidRPr="12F8DFCA" w:rsidR="718A8D4E">
              <w:rPr>
                <w:rFonts w:ascii="Calibri" w:hAnsi="Calibri" w:eastAsia="Calibri" w:cs="Calibri" w:asciiTheme="minorAscii" w:hAnsiTheme="minorAscii" w:eastAsiaTheme="minorAscii" w:cstheme="minorBidi"/>
                <w:color w:val="000000" w:themeColor="text1" w:themeTint="FF" w:themeShade="FF"/>
                <w:sz w:val="22"/>
                <w:szCs w:val="22"/>
                <w:lang w:eastAsia="en-US" w:bidi="ar-SA"/>
              </w:rPr>
              <w:t>To act as a mentor and to carry out the duties associated with that role as outlined in the generic job description.</w:t>
            </w:r>
          </w:p>
          <w:p w:rsidR="1ED80233" w:rsidP="12F8DFCA" w:rsidRDefault="1ED80233" w14:paraId="108ACCE1" w14:textId="4CB2CE3E">
            <w:pPr>
              <w:pStyle w:val="ListParagraph"/>
              <w:numPr>
                <w:ilvl w:val="0"/>
                <w:numId w:val="3"/>
              </w:numPr>
              <w:rPr>
                <w:rFonts w:ascii="Calibri" w:hAnsi="Calibri" w:eastAsia="Calibri" w:cs="Calibri"/>
                <w:color w:val="000000" w:themeColor="text1" w:themeTint="FF" w:themeShade="FF"/>
              </w:rPr>
            </w:pPr>
            <w:r w:rsidRPr="12F8DFCA" w:rsidR="718A8D4E">
              <w:rPr>
                <w:rFonts w:ascii="Calibri" w:hAnsi="Calibri" w:eastAsia="Calibri" w:cs="Calibri" w:asciiTheme="minorAscii" w:hAnsiTheme="minorAscii" w:eastAsiaTheme="minorAscii" w:cstheme="minorBidi"/>
                <w:color w:val="000000" w:themeColor="text1" w:themeTint="FF" w:themeShade="FF"/>
                <w:sz w:val="22"/>
                <w:szCs w:val="22"/>
                <w:lang w:eastAsia="en-US" w:bidi="ar-SA"/>
              </w:rPr>
              <w:t>To contribute to citizenship and enterprise according to Academy policy.</w:t>
            </w:r>
          </w:p>
          <w:p w:rsidR="1ED80233" w:rsidP="12F8DFCA" w:rsidRDefault="1ED80233" w14:paraId="5E523211" w14:textId="607BD322">
            <w:pPr>
              <w:pStyle w:val="ListParagraph"/>
              <w:numPr>
                <w:ilvl w:val="0"/>
                <w:numId w:val="3"/>
              </w:numPr>
              <w:rPr>
                <w:rFonts w:ascii="Calibri" w:hAnsi="Calibri" w:eastAsia="Calibri" w:cs="Calibri"/>
                <w:color w:val="000000" w:themeColor="text1" w:themeTint="FF" w:themeShade="FF"/>
              </w:rPr>
            </w:pPr>
            <w:r w:rsidRPr="12F8DFCA" w:rsidR="718A8D4E">
              <w:rPr>
                <w:rFonts w:ascii="Calibri" w:hAnsi="Calibri" w:eastAsia="Calibri" w:cs="Calibri" w:asciiTheme="minorAscii" w:hAnsiTheme="minorAscii" w:eastAsiaTheme="minorAscii" w:cstheme="minorBidi"/>
                <w:color w:val="000000" w:themeColor="text1" w:themeTint="FF" w:themeShade="FF"/>
                <w:sz w:val="22"/>
                <w:szCs w:val="22"/>
                <w:lang w:eastAsia="en-US" w:bidi="ar-SA"/>
              </w:rPr>
              <w:t xml:space="preserve">To contribute to citizenship and enterprise according to Academy policy. To support the Academy’s </w:t>
            </w:r>
            <w:r w:rsidRPr="12F8DFCA" w:rsidR="718A8D4E">
              <w:rPr>
                <w:rFonts w:ascii="Calibri" w:hAnsi="Calibri" w:eastAsia="Calibri" w:cs="Calibri" w:asciiTheme="minorAscii" w:hAnsiTheme="minorAscii" w:eastAsiaTheme="minorAscii" w:cstheme="minorBidi"/>
                <w:color w:val="000000" w:themeColor="text1" w:themeTint="FF" w:themeShade="FF"/>
                <w:sz w:val="22"/>
                <w:szCs w:val="22"/>
                <w:lang w:eastAsia="en-US" w:bidi="ar-SA"/>
              </w:rPr>
              <w:t>Behaviour</w:t>
            </w:r>
            <w:r w:rsidRPr="12F8DFCA" w:rsidR="718A8D4E">
              <w:rPr>
                <w:rFonts w:ascii="Calibri" w:hAnsi="Calibri" w:eastAsia="Calibri" w:cs="Calibri" w:asciiTheme="minorAscii" w:hAnsiTheme="minorAscii" w:eastAsiaTheme="minorAscii" w:cstheme="minorBidi"/>
                <w:color w:val="000000" w:themeColor="text1" w:themeTint="FF" w:themeShade="FF"/>
                <w:sz w:val="22"/>
                <w:szCs w:val="22"/>
                <w:lang w:eastAsia="en-US" w:bidi="ar-SA"/>
              </w:rPr>
              <w:t xml:space="preserve"> for Learning system so that effective learning can take place.</w:t>
            </w:r>
          </w:p>
        </w:tc>
      </w:tr>
      <w:tr w:rsidR="1ED80233" w:rsidTr="12F8DFCA" w14:paraId="4926037D" w14:textId="77777777">
        <w:trPr>
          <w:trHeight w:val="60"/>
        </w:trPr>
        <w:tc>
          <w:tcPr>
            <w:tcW w:w="2009" w:type="dxa"/>
            <w:shd w:val="clear" w:color="auto" w:fill="F5F4F4"/>
            <w:tcMar/>
          </w:tcPr>
          <w:p w:rsidR="1ED80233" w:rsidP="1ED80233" w:rsidRDefault="1ED80233" w14:paraId="0BCD0A55" w14:textId="528E9D34">
            <w:pPr>
              <w:spacing w:line="259" w:lineRule="auto"/>
              <w:rPr>
                <w:rFonts w:ascii="Calibri" w:hAnsi="Calibri" w:eastAsia="Calibri" w:cs="Calibri"/>
                <w:color w:val="000000" w:themeColor="text1"/>
                <w:sz w:val="22"/>
                <w:szCs w:val="22"/>
              </w:rPr>
            </w:pPr>
            <w:r w:rsidRPr="1ED80233">
              <w:rPr>
                <w:rFonts w:ascii="Calibri" w:hAnsi="Calibri" w:eastAsia="Calibri" w:cs="Calibri"/>
                <w:b/>
                <w:bCs/>
                <w:color w:val="000000" w:themeColor="text1"/>
                <w:sz w:val="22"/>
                <w:szCs w:val="22"/>
                <w:lang w:val="en-GB"/>
              </w:rPr>
              <w:lastRenderedPageBreak/>
              <w:t>Teaching:</w:t>
            </w:r>
          </w:p>
        </w:tc>
        <w:tc>
          <w:tcPr>
            <w:tcW w:w="7006" w:type="dxa"/>
            <w:tcMar/>
          </w:tcPr>
          <w:p w:rsidR="1ED80233" w:rsidP="1ED80233" w:rsidRDefault="1ED80233" w14:paraId="5173E7A3" w14:textId="1DD62BD6">
            <w:pPr>
              <w:spacing w:line="259" w:lineRule="auto"/>
              <w:rPr>
                <w:rFonts w:ascii="Calibri" w:hAnsi="Calibri" w:eastAsia="Calibri" w:cs="Calibri"/>
                <w:color w:val="000000" w:themeColor="text1"/>
              </w:rPr>
            </w:pPr>
            <w:r w:rsidRPr="1ED80233">
              <w:rPr>
                <w:rFonts w:ascii="Calibri" w:hAnsi="Calibri" w:eastAsia="Calibri" w:cs="Calibri"/>
                <w:color w:val="000000" w:themeColor="text1"/>
                <w:lang w:val="en-GB"/>
              </w:rPr>
              <w:t xml:space="preserve">You are required to carry out the duties of a school teacher as set out in the relevant paragraphs of the current Teachers Conditions of Employment document. This includes: </w:t>
            </w:r>
          </w:p>
          <w:p w:rsidR="1ED80233" w:rsidP="1ED80233" w:rsidRDefault="1ED80233" w14:paraId="79121CFE" w14:textId="2BF81BB7">
            <w:pPr>
              <w:spacing w:line="259" w:lineRule="auto"/>
              <w:ind w:firstLine="45"/>
              <w:rPr>
                <w:rFonts w:ascii="Calibri" w:hAnsi="Calibri" w:eastAsia="Calibri" w:cs="Calibri"/>
                <w:color w:val="000000" w:themeColor="text1"/>
                <w:sz w:val="22"/>
                <w:szCs w:val="22"/>
              </w:rPr>
            </w:pPr>
          </w:p>
          <w:p w:rsidR="1ED80233" w:rsidP="12F8DFCA" w:rsidRDefault="1ED80233" w14:paraId="58E4A06E" w14:textId="15A3B4DA">
            <w:pPr>
              <w:pStyle w:val="ListParagraph"/>
              <w:numPr>
                <w:ilvl w:val="0"/>
                <w:numId w:val="2"/>
              </w:numPr>
              <w:rPr>
                <w:rFonts w:ascii="Calibri" w:hAnsi="Calibri" w:eastAsia="Calibri" w:cs="Calibri"/>
                <w:color w:val="000000" w:themeColor="text1" w:themeTint="FF" w:themeShade="FF"/>
                <w:sz w:val="22"/>
                <w:szCs w:val="22"/>
              </w:rPr>
            </w:pPr>
            <w:r w:rsidRPr="12F8DFCA" w:rsidR="1FB3B9CA">
              <w:rPr>
                <w:rFonts w:ascii="Calibri" w:hAnsi="Calibri" w:eastAsia="Calibri" w:cs="Calibri" w:asciiTheme="minorAscii" w:hAnsiTheme="minorAscii" w:eastAsiaTheme="minorAscii" w:cstheme="minorBidi"/>
                <w:color w:val="000000" w:themeColor="text1" w:themeTint="FF" w:themeShade="FF"/>
                <w:sz w:val="22"/>
                <w:szCs w:val="22"/>
                <w:lang w:eastAsia="en-US" w:bidi="ar-SA"/>
              </w:rPr>
              <w:t xml:space="preserve">Teaching </w:t>
            </w:r>
            <w:r w:rsidRPr="12F8DFCA" w:rsidR="018D5C7F">
              <w:rPr>
                <w:rFonts w:ascii="Calibri" w:hAnsi="Calibri" w:eastAsia="Calibri" w:cs="Calibri" w:asciiTheme="minorAscii" w:hAnsiTheme="minorAscii" w:eastAsiaTheme="minorAscii" w:cstheme="minorBidi"/>
                <w:color w:val="000000" w:themeColor="text1" w:themeTint="FF" w:themeShade="FF"/>
                <w:sz w:val="22"/>
                <w:szCs w:val="22"/>
                <w:lang w:eastAsia="en-US" w:bidi="ar-SA"/>
              </w:rPr>
              <w:t>Geography</w:t>
            </w:r>
            <w:r w:rsidRPr="12F8DFCA" w:rsidR="018D5C7F">
              <w:rPr>
                <w:rFonts w:ascii="Calibri" w:hAnsi="Calibri" w:eastAsia="Calibri" w:cs="Calibri" w:asciiTheme="minorAscii" w:hAnsiTheme="minorAscii" w:eastAsiaTheme="minorAscii" w:cstheme="minorBidi"/>
                <w:color w:val="000000" w:themeColor="text1" w:themeTint="FF" w:themeShade="FF"/>
                <w:sz w:val="22"/>
                <w:szCs w:val="22"/>
                <w:lang w:eastAsia="en-US" w:bidi="ar-SA"/>
              </w:rPr>
              <w:t xml:space="preserve"> </w:t>
            </w:r>
            <w:r w:rsidRPr="12F8DFCA" w:rsidR="1FB3B9CA">
              <w:rPr>
                <w:rFonts w:ascii="Calibri" w:hAnsi="Calibri" w:eastAsia="Calibri" w:cs="Calibri" w:asciiTheme="minorAscii" w:hAnsiTheme="minorAscii" w:eastAsiaTheme="minorAscii" w:cstheme="minorBidi"/>
                <w:color w:val="000000" w:themeColor="text1" w:themeTint="FF" w:themeShade="FF"/>
                <w:sz w:val="22"/>
                <w:szCs w:val="22"/>
                <w:lang w:eastAsia="en-US" w:bidi="ar-SA"/>
              </w:rPr>
              <w:t xml:space="preserve">in the Upper/Lower School and across the full ability range; following schemes of work, the National </w:t>
            </w:r>
            <w:r w:rsidRPr="12F8DFCA" w:rsidR="1FB3B9CA">
              <w:rPr>
                <w:rFonts w:ascii="Calibri" w:hAnsi="Calibri" w:eastAsia="Calibri" w:cs="Calibri" w:asciiTheme="minorAscii" w:hAnsiTheme="minorAscii" w:eastAsiaTheme="minorAscii" w:cstheme="minorBidi"/>
                <w:color w:val="000000" w:themeColor="text1" w:themeTint="FF" w:themeShade="FF"/>
                <w:sz w:val="22"/>
                <w:szCs w:val="22"/>
                <w:lang w:eastAsia="en-US" w:bidi="ar-SA"/>
              </w:rPr>
              <w:t>Curriculum</w:t>
            </w:r>
            <w:r w:rsidRPr="12F8DFCA" w:rsidR="1FB3B9CA">
              <w:rPr>
                <w:rFonts w:ascii="Calibri" w:hAnsi="Calibri" w:eastAsia="Calibri" w:cs="Calibri" w:asciiTheme="minorAscii" w:hAnsiTheme="minorAscii" w:eastAsiaTheme="minorAscii" w:cstheme="minorBidi"/>
                <w:color w:val="000000" w:themeColor="text1" w:themeTint="FF" w:themeShade="FF"/>
                <w:sz w:val="22"/>
                <w:szCs w:val="22"/>
                <w:lang w:eastAsia="en-US" w:bidi="ar-SA"/>
              </w:rPr>
              <w:t xml:space="preserve"> and the </w:t>
            </w:r>
            <w:r w:rsidRPr="12F8DFCA" w:rsidR="1FB3B9CA">
              <w:rPr>
                <w:rFonts w:ascii="Calibri" w:hAnsi="Calibri" w:eastAsia="Calibri" w:cs="Calibri" w:asciiTheme="minorAscii" w:hAnsiTheme="minorAscii" w:eastAsiaTheme="minorAscii" w:cstheme="minorBidi"/>
                <w:color w:val="000000" w:themeColor="text1" w:themeTint="FF" w:themeShade="FF"/>
                <w:sz w:val="22"/>
                <w:szCs w:val="22"/>
                <w:lang w:eastAsia="en-US" w:bidi="ar-SA"/>
              </w:rPr>
              <w:t>re</w:t>
            </w:r>
            <w:r w:rsidRPr="12F8DFCA" w:rsidR="1FB3B9CA">
              <w:rPr>
                <w:rFonts w:ascii="Calibri" w:hAnsi="Calibri" w:eastAsia="Calibri" w:cs="Calibri" w:asciiTheme="minorAscii" w:hAnsiTheme="minorAscii" w:eastAsiaTheme="minorAscii" w:cstheme="minorBidi"/>
                <w:color w:val="000000" w:themeColor="text1" w:themeTint="FF" w:themeShade="FF"/>
                <w:sz w:val="22"/>
                <w:szCs w:val="22"/>
                <w:lang w:eastAsia="en-US" w:bidi="ar-SA"/>
              </w:rPr>
              <w:t xml:space="preserve">levant subject specifications. </w:t>
            </w:r>
          </w:p>
          <w:p w:rsidR="1ED80233" w:rsidP="12F8DFCA" w:rsidRDefault="1ED80233" w14:paraId="723B79CD" w14:textId="7C144712">
            <w:pPr>
              <w:pStyle w:val="ListParagraph"/>
              <w:numPr>
                <w:ilvl w:val="0"/>
                <w:numId w:val="2"/>
              </w:numPr>
              <w:rPr>
                <w:rFonts w:ascii="Calibri" w:hAnsi="Calibri" w:eastAsia="Calibri" w:cs="Calibri"/>
                <w:color w:val="000000" w:themeColor="text1" w:themeTint="FF" w:themeShade="FF"/>
                <w:sz w:val="22"/>
                <w:szCs w:val="22"/>
              </w:rPr>
            </w:pPr>
            <w:r w:rsidRPr="12F8DFCA" w:rsidR="718A8D4E">
              <w:rPr>
                <w:rFonts w:ascii="Calibri" w:hAnsi="Calibri" w:eastAsia="Calibri" w:cs="Calibri" w:asciiTheme="minorAscii" w:hAnsiTheme="minorAscii" w:eastAsiaTheme="minorAscii" w:cstheme="minorBidi"/>
                <w:color w:val="000000" w:themeColor="text1" w:themeTint="FF" w:themeShade="FF"/>
                <w:sz w:val="22"/>
                <w:szCs w:val="22"/>
                <w:lang w:eastAsia="en-US" w:bidi="ar-SA"/>
              </w:rPr>
              <w:t xml:space="preserve">Setting and marking work (including homework), in line with academy policy. </w:t>
            </w:r>
          </w:p>
          <w:p w:rsidR="1ED80233" w:rsidP="12F8DFCA" w:rsidRDefault="1ED80233" w14:paraId="290E5AD7" w14:textId="08823E32">
            <w:pPr>
              <w:pStyle w:val="ListParagraph"/>
              <w:numPr>
                <w:ilvl w:val="0"/>
                <w:numId w:val="2"/>
              </w:numPr>
              <w:rPr>
                <w:rFonts w:ascii="Calibri" w:hAnsi="Calibri" w:eastAsia="Calibri" w:cs="Calibri"/>
                <w:color w:val="000000" w:themeColor="text1" w:themeTint="FF" w:themeShade="FF"/>
                <w:sz w:val="22"/>
                <w:szCs w:val="22"/>
              </w:rPr>
            </w:pPr>
            <w:r w:rsidRPr="12F8DFCA" w:rsidR="718A8D4E">
              <w:rPr>
                <w:rFonts w:ascii="Calibri" w:hAnsi="Calibri" w:eastAsia="Calibri" w:cs="Calibri" w:asciiTheme="minorAscii" w:hAnsiTheme="minorAscii" w:eastAsiaTheme="minorAscii" w:cstheme="minorBidi"/>
                <w:color w:val="000000" w:themeColor="text1" w:themeTint="FF" w:themeShade="FF"/>
                <w:sz w:val="22"/>
                <w:szCs w:val="22"/>
                <w:lang w:eastAsia="en-US" w:bidi="ar-SA"/>
              </w:rPr>
              <w:t>Monitoring and assessing pupils, in line with academy/faculty policy</w:t>
            </w:r>
            <w:r w:rsidRPr="12F8DFCA" w:rsidR="718A8D4E">
              <w:rPr>
                <w:rFonts w:ascii="Calibri" w:hAnsi="Calibri" w:eastAsia="Calibri" w:cs="Calibri" w:asciiTheme="minorAscii" w:hAnsiTheme="minorAscii" w:eastAsiaTheme="minorAscii" w:cstheme="minorBidi"/>
                <w:color w:val="000000" w:themeColor="text1" w:themeTint="FF" w:themeShade="FF"/>
                <w:sz w:val="22"/>
                <w:szCs w:val="22"/>
                <w:lang w:eastAsia="en-US" w:bidi="ar-SA"/>
              </w:rPr>
              <w:t xml:space="preserve">.  </w:t>
            </w:r>
          </w:p>
          <w:p w:rsidR="1ED80233" w:rsidP="12F8DFCA" w:rsidRDefault="1ED80233" w14:paraId="3C84BE66" w14:textId="14E19197">
            <w:pPr>
              <w:pStyle w:val="ListParagraph"/>
              <w:numPr>
                <w:ilvl w:val="0"/>
                <w:numId w:val="2"/>
              </w:numPr>
              <w:rPr>
                <w:rFonts w:ascii="Calibri" w:hAnsi="Calibri" w:eastAsia="Calibri" w:cs="Calibri"/>
                <w:color w:val="000000" w:themeColor="text1" w:themeTint="FF" w:themeShade="FF"/>
                <w:sz w:val="22"/>
                <w:szCs w:val="22"/>
              </w:rPr>
            </w:pPr>
            <w:r w:rsidRPr="12F8DFCA" w:rsidR="718A8D4E">
              <w:rPr>
                <w:rFonts w:ascii="Calibri" w:hAnsi="Calibri" w:eastAsia="Calibri" w:cs="Calibri" w:asciiTheme="minorAscii" w:hAnsiTheme="minorAscii" w:eastAsiaTheme="minorAscii" w:cstheme="minorBidi"/>
                <w:color w:val="000000" w:themeColor="text1" w:themeTint="FF" w:themeShade="FF"/>
                <w:sz w:val="22"/>
                <w:szCs w:val="22"/>
                <w:lang w:eastAsia="en-US" w:bidi="ar-SA"/>
              </w:rPr>
              <w:t xml:space="preserve">Actively promoting the academy’s </w:t>
            </w:r>
            <w:r w:rsidRPr="12F8DFCA" w:rsidR="718A8D4E">
              <w:rPr>
                <w:rFonts w:ascii="Calibri" w:hAnsi="Calibri" w:eastAsia="Calibri" w:cs="Calibri" w:asciiTheme="minorAscii" w:hAnsiTheme="minorAscii" w:eastAsiaTheme="minorAscii" w:cstheme="minorBidi"/>
                <w:color w:val="000000" w:themeColor="text1" w:themeTint="FF" w:themeShade="FF"/>
                <w:sz w:val="22"/>
                <w:szCs w:val="22"/>
                <w:lang w:eastAsia="en-US" w:bidi="ar-SA"/>
              </w:rPr>
              <w:t>high expectations</w:t>
            </w:r>
            <w:r w:rsidRPr="12F8DFCA" w:rsidR="718A8D4E">
              <w:rPr>
                <w:rFonts w:ascii="Calibri" w:hAnsi="Calibri" w:eastAsia="Calibri" w:cs="Calibri" w:asciiTheme="minorAscii" w:hAnsiTheme="minorAscii" w:eastAsiaTheme="minorAscii" w:cstheme="minorBidi"/>
                <w:color w:val="000000" w:themeColor="text1" w:themeTint="FF" w:themeShade="FF"/>
                <w:sz w:val="22"/>
                <w:szCs w:val="22"/>
                <w:lang w:eastAsia="en-US" w:bidi="ar-SA"/>
              </w:rPr>
              <w:t xml:space="preserve"> and equal opportunities policy.</w:t>
            </w:r>
          </w:p>
        </w:tc>
      </w:tr>
      <w:tr w:rsidR="1ED80233" w:rsidTr="12F8DFCA" w14:paraId="444B97CB" w14:textId="77777777">
        <w:trPr>
          <w:trHeight w:val="60"/>
        </w:trPr>
        <w:tc>
          <w:tcPr>
            <w:tcW w:w="2009" w:type="dxa"/>
            <w:shd w:val="clear" w:color="auto" w:fill="F5F4F4"/>
            <w:tcMar/>
          </w:tcPr>
          <w:p w:rsidR="1ED80233" w:rsidP="1ED80233" w:rsidRDefault="1ED80233" w14:paraId="40DDFA87" w14:textId="64879991">
            <w:pPr>
              <w:spacing w:line="259" w:lineRule="auto"/>
              <w:rPr>
                <w:rFonts w:ascii="Calibri" w:hAnsi="Calibri" w:eastAsia="Calibri" w:cs="Calibri"/>
                <w:color w:val="000000" w:themeColor="text1"/>
                <w:sz w:val="22"/>
                <w:szCs w:val="22"/>
              </w:rPr>
            </w:pPr>
            <w:r w:rsidRPr="1ED80233">
              <w:rPr>
                <w:rFonts w:ascii="Calibri" w:hAnsi="Calibri" w:eastAsia="Calibri" w:cs="Calibri"/>
                <w:b/>
                <w:bCs/>
                <w:color w:val="000000" w:themeColor="text1"/>
                <w:sz w:val="22"/>
                <w:szCs w:val="22"/>
                <w:lang w:val="en-GB"/>
              </w:rPr>
              <w:t>Additional Duties:</w:t>
            </w:r>
          </w:p>
        </w:tc>
        <w:tc>
          <w:tcPr>
            <w:tcW w:w="7006" w:type="dxa"/>
            <w:tcMar/>
          </w:tcPr>
          <w:p w:rsidR="1ED80233" w:rsidP="1ED80233" w:rsidRDefault="1ED80233" w14:paraId="63919323" w14:textId="23A21E78">
            <w:pPr>
              <w:spacing w:line="259" w:lineRule="auto"/>
              <w:rPr>
                <w:rFonts w:ascii="Calibri" w:hAnsi="Calibri" w:eastAsia="Calibri" w:cs="Calibri"/>
                <w:color w:val="000000" w:themeColor="text1"/>
                <w:sz w:val="22"/>
                <w:szCs w:val="22"/>
              </w:rPr>
            </w:pPr>
            <w:r w:rsidRPr="1ED80233">
              <w:rPr>
                <w:rFonts w:ascii="Calibri" w:hAnsi="Calibri" w:eastAsia="Calibri" w:cs="Calibri"/>
                <w:color w:val="000000" w:themeColor="text1"/>
                <w:sz w:val="22"/>
                <w:szCs w:val="22"/>
                <w:lang w:val="en-GB"/>
              </w:rPr>
              <w:t>To play a full part in the life of the Academy community, to support its vision and ethos and to encourage and ensure staff and pupils to follow this example.</w:t>
            </w:r>
          </w:p>
        </w:tc>
      </w:tr>
      <w:tr w:rsidR="1ED80233" w:rsidTr="12F8DFCA" w14:paraId="2E875F48" w14:textId="77777777">
        <w:trPr>
          <w:trHeight w:val="60"/>
        </w:trPr>
        <w:tc>
          <w:tcPr>
            <w:tcW w:w="2009" w:type="dxa"/>
            <w:shd w:val="clear" w:color="auto" w:fill="F5F4F4"/>
            <w:tcMar/>
          </w:tcPr>
          <w:p w:rsidR="1ED80233" w:rsidP="1ED80233" w:rsidRDefault="1ED80233" w14:paraId="5DDB4928" w14:textId="09391906">
            <w:pPr>
              <w:spacing w:line="259" w:lineRule="auto"/>
              <w:rPr>
                <w:rFonts w:ascii="Calibri" w:hAnsi="Calibri" w:eastAsia="Calibri" w:cs="Calibri"/>
                <w:color w:val="000000" w:themeColor="text1"/>
                <w:sz w:val="22"/>
                <w:szCs w:val="22"/>
              </w:rPr>
            </w:pPr>
            <w:r w:rsidRPr="1ED80233">
              <w:rPr>
                <w:rFonts w:ascii="Calibri" w:hAnsi="Calibri" w:eastAsia="Calibri" w:cs="Calibri"/>
                <w:b/>
                <w:bCs/>
                <w:color w:val="000000" w:themeColor="text1"/>
                <w:sz w:val="22"/>
                <w:szCs w:val="22"/>
                <w:lang w:val="en-GB"/>
              </w:rPr>
              <w:t>Other Specific Duties:</w:t>
            </w:r>
          </w:p>
        </w:tc>
        <w:tc>
          <w:tcPr>
            <w:tcW w:w="7006" w:type="dxa"/>
            <w:tcMar/>
          </w:tcPr>
          <w:p w:rsidR="1ED80233" w:rsidP="12F8DFCA" w:rsidRDefault="1ED80233" w14:paraId="6D7190FE" w14:textId="0C944B23">
            <w:pPr>
              <w:pStyle w:val="ListParagraph"/>
              <w:numPr>
                <w:ilvl w:val="0"/>
                <w:numId w:val="1"/>
              </w:numPr>
              <w:rPr>
                <w:rFonts w:ascii="Calibri" w:hAnsi="Calibri" w:eastAsia="Calibri" w:cs="Calibri"/>
                <w:color w:val="000000" w:themeColor="text1" w:themeTint="FF" w:themeShade="FF"/>
                <w:sz w:val="22"/>
                <w:szCs w:val="22"/>
              </w:rPr>
            </w:pPr>
            <w:r w:rsidRPr="12F8DFCA" w:rsidR="718A8D4E">
              <w:rPr>
                <w:rFonts w:ascii="Calibri" w:hAnsi="Calibri" w:eastAsia="Calibri" w:cs="Calibri" w:asciiTheme="minorAscii" w:hAnsiTheme="minorAscii" w:eastAsiaTheme="minorAscii" w:cstheme="minorBidi"/>
                <w:color w:val="000000" w:themeColor="text1" w:themeTint="FF" w:themeShade="FF"/>
                <w:sz w:val="22"/>
                <w:szCs w:val="22"/>
                <w:lang w:eastAsia="en-US" w:bidi="ar-SA"/>
              </w:rPr>
              <w:t xml:space="preserve">Helping to </w:t>
            </w:r>
            <w:r w:rsidRPr="12F8DFCA" w:rsidR="718A8D4E">
              <w:rPr>
                <w:rFonts w:ascii="Calibri" w:hAnsi="Calibri" w:eastAsia="Calibri" w:cs="Calibri" w:asciiTheme="minorAscii" w:hAnsiTheme="minorAscii" w:eastAsiaTheme="minorAscii" w:cstheme="minorBidi"/>
                <w:color w:val="000000" w:themeColor="text1" w:themeTint="FF" w:themeShade="FF"/>
                <w:sz w:val="22"/>
                <w:szCs w:val="22"/>
                <w:lang w:eastAsia="en-US" w:bidi="ar-SA"/>
              </w:rPr>
              <w:t>maintain</w:t>
            </w:r>
            <w:r w:rsidRPr="12F8DFCA" w:rsidR="718A8D4E">
              <w:rPr>
                <w:rFonts w:ascii="Calibri" w:hAnsi="Calibri" w:eastAsia="Calibri" w:cs="Calibri" w:asciiTheme="minorAscii" w:hAnsiTheme="minorAscii" w:eastAsiaTheme="minorAscii" w:cstheme="minorBidi"/>
                <w:color w:val="000000" w:themeColor="text1" w:themeTint="FF" w:themeShade="FF"/>
                <w:sz w:val="22"/>
                <w:szCs w:val="22"/>
                <w:lang w:eastAsia="en-US" w:bidi="ar-SA"/>
              </w:rPr>
              <w:t xml:space="preserve"> outstanding </w:t>
            </w:r>
            <w:r w:rsidRPr="12F8DFCA" w:rsidR="718A8D4E">
              <w:rPr>
                <w:rFonts w:ascii="Calibri" w:hAnsi="Calibri" w:eastAsia="Calibri" w:cs="Calibri" w:asciiTheme="minorAscii" w:hAnsiTheme="minorAscii" w:eastAsiaTheme="minorAscii" w:cstheme="minorBidi"/>
                <w:color w:val="000000" w:themeColor="text1" w:themeTint="FF" w:themeShade="FF"/>
                <w:sz w:val="22"/>
                <w:szCs w:val="22"/>
                <w:lang w:eastAsia="en-US" w:bidi="ar-SA"/>
              </w:rPr>
              <w:t>behaviour</w:t>
            </w:r>
            <w:r w:rsidRPr="12F8DFCA" w:rsidR="718A8D4E">
              <w:rPr>
                <w:rFonts w:ascii="Calibri" w:hAnsi="Calibri" w:eastAsia="Calibri" w:cs="Calibri" w:asciiTheme="minorAscii" w:hAnsiTheme="minorAscii" w:eastAsiaTheme="minorAscii" w:cstheme="minorBidi"/>
                <w:color w:val="000000" w:themeColor="text1" w:themeTint="FF" w:themeShade="FF"/>
                <w:sz w:val="22"/>
                <w:szCs w:val="22"/>
                <w:lang w:eastAsia="en-US" w:bidi="ar-SA"/>
              </w:rPr>
              <w:t xml:space="preserve"> around the academy at all times by undertaking daily duties and providing pastoral support for pupils, as </w:t>
            </w:r>
            <w:r w:rsidRPr="12F8DFCA" w:rsidR="718A8D4E">
              <w:rPr>
                <w:rFonts w:ascii="Calibri" w:hAnsi="Calibri" w:eastAsia="Calibri" w:cs="Calibri" w:asciiTheme="minorAscii" w:hAnsiTheme="minorAscii" w:eastAsiaTheme="minorAscii" w:cstheme="minorBidi"/>
                <w:color w:val="000000" w:themeColor="text1" w:themeTint="FF" w:themeShade="FF"/>
                <w:sz w:val="22"/>
                <w:szCs w:val="22"/>
                <w:lang w:eastAsia="en-US" w:bidi="ar-SA"/>
              </w:rPr>
              <w:t>appropriate</w:t>
            </w:r>
            <w:r w:rsidRPr="12F8DFCA" w:rsidR="718A8D4E">
              <w:rPr>
                <w:rFonts w:ascii="Calibri" w:hAnsi="Calibri" w:eastAsia="Calibri" w:cs="Calibri" w:asciiTheme="minorAscii" w:hAnsiTheme="minorAscii" w:eastAsiaTheme="minorAscii" w:cstheme="minorBidi"/>
                <w:color w:val="000000" w:themeColor="text1" w:themeTint="FF" w:themeShade="FF"/>
                <w:sz w:val="22"/>
                <w:szCs w:val="22"/>
                <w:lang w:eastAsia="en-US" w:bidi="ar-SA"/>
              </w:rPr>
              <w:t>.</w:t>
            </w:r>
          </w:p>
          <w:p w:rsidR="1ED80233" w:rsidP="12F8DFCA" w:rsidRDefault="1ED80233" w14:paraId="5686D3DE" w14:textId="759689AB">
            <w:pPr>
              <w:pStyle w:val="ListParagraph"/>
              <w:numPr>
                <w:ilvl w:val="0"/>
                <w:numId w:val="1"/>
              </w:numPr>
              <w:rPr>
                <w:rFonts w:ascii="Calibri" w:hAnsi="Calibri" w:eastAsia="Calibri" w:cs="Calibri"/>
                <w:color w:val="000000" w:themeColor="text1" w:themeTint="FF" w:themeShade="FF"/>
                <w:sz w:val="22"/>
                <w:szCs w:val="22"/>
              </w:rPr>
            </w:pPr>
            <w:r w:rsidRPr="12F8DFCA" w:rsidR="718A8D4E">
              <w:rPr>
                <w:rFonts w:ascii="Calibri" w:hAnsi="Calibri" w:eastAsia="Calibri" w:cs="Calibri" w:asciiTheme="minorAscii" w:hAnsiTheme="minorAscii" w:eastAsiaTheme="minorAscii" w:cstheme="minorBidi"/>
                <w:color w:val="000000" w:themeColor="text1" w:themeTint="FF" w:themeShade="FF"/>
                <w:sz w:val="22"/>
                <w:szCs w:val="22"/>
                <w:lang w:eastAsia="en-US" w:bidi="ar-SA"/>
              </w:rPr>
              <w:t>Undertaking any other responsibilities as required and attending assemblies on a regular basis.</w:t>
            </w:r>
          </w:p>
          <w:p w:rsidR="1ED80233" w:rsidP="12F8DFCA" w:rsidRDefault="1ED80233" w14:paraId="45A3CCF8" w14:textId="557D9552">
            <w:pPr>
              <w:pStyle w:val="ListParagraph"/>
              <w:numPr>
                <w:ilvl w:val="0"/>
                <w:numId w:val="1"/>
              </w:numPr>
              <w:rPr>
                <w:rFonts w:ascii="Calibri" w:hAnsi="Calibri" w:eastAsia="Calibri" w:cs="Calibri"/>
                <w:color w:val="000000" w:themeColor="text1" w:themeTint="FF" w:themeShade="FF"/>
                <w:sz w:val="22"/>
                <w:szCs w:val="22"/>
              </w:rPr>
            </w:pPr>
            <w:r w:rsidRPr="12F8DFCA" w:rsidR="718A8D4E">
              <w:rPr>
                <w:rFonts w:ascii="Calibri" w:hAnsi="Calibri" w:eastAsia="Calibri" w:cs="Calibri" w:asciiTheme="minorAscii" w:hAnsiTheme="minorAscii" w:eastAsiaTheme="minorAscii" w:cstheme="minorBidi"/>
                <w:color w:val="000000" w:themeColor="text1" w:themeTint="FF" w:themeShade="FF"/>
                <w:sz w:val="22"/>
                <w:szCs w:val="22"/>
                <w:lang w:eastAsia="en-US" w:bidi="ar-SA"/>
              </w:rPr>
              <w:t xml:space="preserve">Actively promoting the academy’s </w:t>
            </w:r>
            <w:r w:rsidRPr="12F8DFCA" w:rsidR="718A8D4E">
              <w:rPr>
                <w:rFonts w:ascii="Calibri" w:hAnsi="Calibri" w:eastAsia="Calibri" w:cs="Calibri" w:asciiTheme="minorAscii" w:hAnsiTheme="minorAscii" w:eastAsiaTheme="minorAscii" w:cstheme="minorBidi"/>
                <w:color w:val="000000" w:themeColor="text1" w:themeTint="FF" w:themeShade="FF"/>
                <w:sz w:val="22"/>
                <w:szCs w:val="22"/>
                <w:lang w:eastAsia="en-US" w:bidi="ar-SA"/>
              </w:rPr>
              <w:t>high expectations</w:t>
            </w:r>
            <w:r w:rsidRPr="12F8DFCA" w:rsidR="718A8D4E">
              <w:rPr>
                <w:rFonts w:ascii="Calibri" w:hAnsi="Calibri" w:eastAsia="Calibri" w:cs="Calibri" w:asciiTheme="minorAscii" w:hAnsiTheme="minorAscii" w:eastAsiaTheme="minorAscii" w:cstheme="minorBidi"/>
                <w:color w:val="000000" w:themeColor="text1" w:themeTint="FF" w:themeShade="FF"/>
                <w:sz w:val="22"/>
                <w:szCs w:val="22"/>
                <w:lang w:eastAsia="en-US" w:bidi="ar-SA"/>
              </w:rPr>
              <w:t xml:space="preserve"> and equal opportunities policy.</w:t>
            </w:r>
          </w:p>
          <w:p w:rsidR="1ED80233" w:rsidP="12F8DFCA" w:rsidRDefault="1ED80233" w14:paraId="4984EE5E" w14:textId="3B7E9004">
            <w:pPr>
              <w:pStyle w:val="ListParagraph"/>
              <w:numPr>
                <w:ilvl w:val="0"/>
                <w:numId w:val="1"/>
              </w:numPr>
              <w:rPr>
                <w:rFonts w:ascii="Calibri" w:hAnsi="Calibri" w:eastAsia="Calibri" w:cs="Calibri"/>
                <w:color w:val="000000" w:themeColor="text1" w:themeTint="FF" w:themeShade="FF"/>
                <w:sz w:val="22"/>
                <w:szCs w:val="22"/>
              </w:rPr>
            </w:pPr>
            <w:r w:rsidRPr="12F8DFCA" w:rsidR="718A8D4E">
              <w:rPr>
                <w:rFonts w:ascii="Calibri" w:hAnsi="Calibri" w:eastAsia="Calibri" w:cs="Calibri" w:asciiTheme="minorAscii" w:hAnsiTheme="minorAscii" w:eastAsiaTheme="minorAscii" w:cstheme="minorBidi"/>
                <w:color w:val="000000" w:themeColor="text1" w:themeTint="FF" w:themeShade="FF"/>
                <w:sz w:val="22"/>
                <w:szCs w:val="22"/>
                <w:lang w:eastAsia="en-US" w:bidi="ar-SA"/>
              </w:rPr>
              <w:t>Maintaining sound procedures for security, supervision, and maintenance of the school environment, ensuring that all safeguarding/health and safety regulations are met.</w:t>
            </w:r>
          </w:p>
          <w:p w:rsidR="1ED80233" w:rsidP="12F8DFCA" w:rsidRDefault="1ED80233" w14:paraId="4C1F0BA3" w14:textId="2368F26E">
            <w:pPr>
              <w:pStyle w:val="ListParagraph"/>
              <w:numPr>
                <w:ilvl w:val="0"/>
                <w:numId w:val="1"/>
              </w:numPr>
              <w:rPr>
                <w:rFonts w:ascii="Calibri" w:hAnsi="Calibri" w:eastAsia="Calibri" w:cs="Calibri"/>
                <w:color w:val="000000" w:themeColor="text1" w:themeTint="FF" w:themeShade="FF"/>
                <w:sz w:val="22"/>
                <w:szCs w:val="22"/>
              </w:rPr>
            </w:pPr>
            <w:r w:rsidRPr="12F8DFCA" w:rsidR="718A8D4E">
              <w:rPr>
                <w:rFonts w:ascii="Calibri" w:hAnsi="Calibri" w:eastAsia="Calibri" w:cs="Calibri" w:asciiTheme="minorAscii" w:hAnsiTheme="minorAscii" w:eastAsiaTheme="minorAscii" w:cstheme="minorBidi"/>
                <w:color w:val="000000" w:themeColor="text1" w:themeTint="FF" w:themeShade="FF"/>
                <w:sz w:val="22"/>
                <w:szCs w:val="22"/>
                <w:lang w:eastAsia="en-US" w:bidi="ar-SA"/>
              </w:rPr>
              <w:t xml:space="preserve">Modelling the highest standards of professional conduct, </w:t>
            </w:r>
            <w:r w:rsidRPr="12F8DFCA" w:rsidR="718A8D4E">
              <w:rPr>
                <w:rFonts w:ascii="Calibri" w:hAnsi="Calibri" w:eastAsia="Calibri" w:cs="Calibri" w:asciiTheme="minorAscii" w:hAnsiTheme="minorAscii" w:eastAsiaTheme="minorAscii" w:cstheme="minorBidi"/>
                <w:color w:val="000000" w:themeColor="text1" w:themeTint="FF" w:themeShade="FF"/>
                <w:sz w:val="22"/>
                <w:szCs w:val="22"/>
                <w:lang w:eastAsia="en-US" w:bidi="ar-SA"/>
              </w:rPr>
              <w:t>supporting</w:t>
            </w:r>
            <w:r w:rsidRPr="12F8DFCA" w:rsidR="718A8D4E">
              <w:rPr>
                <w:rFonts w:ascii="Calibri" w:hAnsi="Calibri" w:eastAsia="Calibri" w:cs="Calibri" w:asciiTheme="minorAscii" w:hAnsiTheme="minorAscii" w:eastAsiaTheme="minorAscii" w:cstheme="minorBidi"/>
                <w:color w:val="000000" w:themeColor="text1" w:themeTint="FF" w:themeShade="FF"/>
                <w:sz w:val="22"/>
                <w:szCs w:val="22"/>
                <w:lang w:eastAsia="en-US" w:bidi="ar-SA"/>
              </w:rPr>
              <w:t xml:space="preserve"> and driving excellence in all practice within the academy; ensuring that </w:t>
            </w:r>
            <w:r w:rsidRPr="12F8DFCA" w:rsidR="718A8D4E">
              <w:rPr>
                <w:rFonts w:ascii="Calibri" w:hAnsi="Calibri" w:eastAsia="Calibri" w:cs="Calibri" w:asciiTheme="minorAscii" w:hAnsiTheme="minorAscii" w:eastAsiaTheme="minorAscii" w:cstheme="minorBidi"/>
                <w:color w:val="000000" w:themeColor="text1" w:themeTint="FF" w:themeShade="FF"/>
                <w:sz w:val="22"/>
                <w:szCs w:val="22"/>
                <w:lang w:eastAsia="en-US" w:bidi="ar-SA"/>
              </w:rPr>
              <w:t>Brownhills</w:t>
            </w:r>
            <w:r w:rsidRPr="12F8DFCA" w:rsidR="718A8D4E">
              <w:rPr>
                <w:rFonts w:ascii="Calibri" w:hAnsi="Calibri" w:eastAsia="Calibri" w:cs="Calibri" w:asciiTheme="minorAscii" w:hAnsiTheme="minorAscii" w:eastAsiaTheme="minorAscii" w:cstheme="minorBidi"/>
                <w:color w:val="000000" w:themeColor="text1" w:themeTint="FF" w:themeShade="FF"/>
                <w:sz w:val="22"/>
                <w:szCs w:val="22"/>
                <w:lang w:eastAsia="en-US" w:bidi="ar-SA"/>
              </w:rPr>
              <w:t xml:space="preserve"> Ormiston Academy and the Ormiston Academies Trust is always presented positively within and beyond the academy</w:t>
            </w:r>
          </w:p>
          <w:p w:rsidR="1ED80233" w:rsidP="12F8DFCA" w:rsidRDefault="1ED80233" w14:paraId="7A7B8A48" w14:textId="177A37D9">
            <w:pPr>
              <w:pStyle w:val="ListParagraph"/>
              <w:numPr>
                <w:ilvl w:val="0"/>
                <w:numId w:val="1"/>
              </w:numPr>
              <w:rPr>
                <w:rFonts w:ascii="Calibri" w:hAnsi="Calibri" w:eastAsia="Calibri" w:cs="Calibri"/>
                <w:color w:val="000000" w:themeColor="text1" w:themeTint="FF" w:themeShade="FF"/>
                <w:sz w:val="22"/>
                <w:szCs w:val="22"/>
              </w:rPr>
            </w:pPr>
            <w:r w:rsidRPr="12F8DFCA" w:rsidR="718A8D4E">
              <w:rPr>
                <w:rFonts w:ascii="Calibri" w:hAnsi="Calibri" w:eastAsia="Calibri" w:cs="Calibri" w:asciiTheme="minorAscii" w:hAnsiTheme="minorAscii" w:eastAsiaTheme="minorAscii" w:cstheme="minorBidi"/>
                <w:color w:val="000000" w:themeColor="text1" w:themeTint="FF" w:themeShade="FF"/>
                <w:sz w:val="22"/>
                <w:szCs w:val="22"/>
                <w:lang w:eastAsia="en-US" w:bidi="ar-SA"/>
              </w:rPr>
              <w:t xml:space="preserve">To continue personal development. </w:t>
            </w:r>
          </w:p>
          <w:p w:rsidR="1ED80233" w:rsidP="12F8DFCA" w:rsidRDefault="1ED80233" w14:paraId="526C79D5" w14:textId="28F92EBB">
            <w:pPr>
              <w:pStyle w:val="ListParagraph"/>
              <w:numPr>
                <w:ilvl w:val="0"/>
                <w:numId w:val="1"/>
              </w:numPr>
              <w:rPr>
                <w:rFonts w:ascii="Calibri" w:hAnsi="Calibri" w:eastAsia="Calibri" w:cs="Calibri"/>
                <w:color w:val="000000" w:themeColor="text1" w:themeTint="FF" w:themeShade="FF"/>
                <w:sz w:val="22"/>
                <w:szCs w:val="22"/>
              </w:rPr>
            </w:pPr>
            <w:r w:rsidRPr="12F8DFCA" w:rsidR="718A8D4E">
              <w:rPr>
                <w:rFonts w:ascii="Calibri" w:hAnsi="Calibri" w:eastAsia="Calibri" w:cs="Calibri" w:asciiTheme="minorAscii" w:hAnsiTheme="minorAscii" w:eastAsiaTheme="minorAscii" w:cstheme="minorBidi"/>
                <w:color w:val="000000" w:themeColor="text1" w:themeTint="FF" w:themeShade="FF"/>
                <w:sz w:val="22"/>
                <w:szCs w:val="22"/>
                <w:lang w:eastAsia="en-US" w:bidi="ar-SA"/>
              </w:rPr>
              <w:t xml:space="preserve">To engage actively in the performance review process. </w:t>
            </w:r>
          </w:p>
          <w:p w:rsidR="1ED80233" w:rsidP="12F8DFCA" w:rsidRDefault="1ED80233" w14:paraId="7ED808F4" w14:textId="4E882BE9">
            <w:pPr>
              <w:pStyle w:val="ListParagraph"/>
              <w:numPr>
                <w:ilvl w:val="0"/>
                <w:numId w:val="1"/>
              </w:numPr>
              <w:rPr>
                <w:rFonts w:ascii="Calibri" w:hAnsi="Calibri" w:eastAsia="Calibri" w:cs="Calibri"/>
                <w:color w:val="000000" w:themeColor="text1" w:themeTint="FF" w:themeShade="FF"/>
                <w:sz w:val="22"/>
                <w:szCs w:val="22"/>
              </w:rPr>
            </w:pPr>
            <w:r w:rsidRPr="12F8DFCA" w:rsidR="718A8D4E">
              <w:rPr>
                <w:rFonts w:ascii="Calibri" w:hAnsi="Calibri" w:eastAsia="Calibri" w:cs="Calibri" w:asciiTheme="minorAscii" w:hAnsiTheme="minorAscii" w:eastAsiaTheme="minorAscii" w:cstheme="minorBidi"/>
                <w:color w:val="000000" w:themeColor="text1" w:themeTint="FF" w:themeShade="FF"/>
                <w:sz w:val="22"/>
                <w:szCs w:val="22"/>
                <w:lang w:eastAsia="en-US" w:bidi="ar-SA"/>
              </w:rPr>
              <w:t>To undertake any other duty as specified by STPCD not mentioned in the above.</w:t>
            </w:r>
          </w:p>
          <w:p w:rsidR="1ED80233" w:rsidP="1ED80233" w:rsidRDefault="1ED80233" w14:paraId="6D12BCE8" w14:textId="255A22F0">
            <w:pPr>
              <w:pStyle w:val="ListParagraph"/>
              <w:numPr>
                <w:ilvl w:val="0"/>
                <w:numId w:val="1"/>
              </w:numPr>
              <w:rPr>
                <w:rFonts w:ascii="Calibri" w:hAnsi="Calibri" w:eastAsia="Calibri" w:cs="Calibri"/>
                <w:color w:val="000000" w:themeColor="text1"/>
              </w:rPr>
            </w:pPr>
            <w:r w:rsidRPr="1ED80233">
              <w:rPr>
                <w:rFonts w:ascii="Calibri" w:hAnsi="Calibri" w:eastAsia="Calibri" w:cs="Calibri"/>
                <w:color w:val="000000" w:themeColor="text1"/>
              </w:rPr>
              <w:t>To adhere to existing practices, methods, procedures, undertake relevant training and development activities and to respond positively to new and alternative systems.</w:t>
            </w:r>
          </w:p>
          <w:p w:rsidR="1ED80233" w:rsidP="1ED80233" w:rsidRDefault="1ED80233" w14:paraId="7B88BA88" w14:textId="23E7E39C">
            <w:pPr>
              <w:pStyle w:val="ListParagraph"/>
              <w:numPr>
                <w:ilvl w:val="0"/>
                <w:numId w:val="1"/>
              </w:numPr>
              <w:rPr>
                <w:rFonts w:ascii="Calibri" w:hAnsi="Calibri" w:eastAsia="Calibri" w:cs="Calibri"/>
                <w:color w:val="000000" w:themeColor="text1"/>
              </w:rPr>
            </w:pPr>
            <w:r w:rsidRPr="1ED80233">
              <w:rPr>
                <w:rFonts w:ascii="Calibri" w:hAnsi="Calibri" w:eastAsia="Calibri" w:cs="Calibri"/>
                <w:color w:val="000000" w:themeColor="text1"/>
              </w:rPr>
              <w:lastRenderedPageBreak/>
              <w:t>It will be necessary to work with information technology and associated systems in accordance with academy/County Council policies</w:t>
            </w:r>
          </w:p>
          <w:p w:rsidR="1ED80233" w:rsidP="1ED80233" w:rsidRDefault="1ED80233" w14:paraId="4B268CF2" w14:textId="6E01798D">
            <w:pPr>
              <w:pStyle w:val="ListParagraph"/>
              <w:numPr>
                <w:ilvl w:val="0"/>
                <w:numId w:val="1"/>
              </w:numPr>
              <w:rPr>
                <w:rFonts w:ascii="Calibri" w:hAnsi="Calibri" w:eastAsia="Calibri" w:cs="Calibri"/>
                <w:color w:val="000000" w:themeColor="text1"/>
              </w:rPr>
            </w:pPr>
            <w:r w:rsidRPr="1ED80233">
              <w:rPr>
                <w:rFonts w:ascii="Calibri" w:hAnsi="Calibri" w:eastAsia="Calibri" w:cs="Calibri"/>
                <w:color w:val="000000" w:themeColor="text1"/>
              </w:rPr>
              <w:t>To co-operate with the academy in complying with relevant health and safety legislation, policies and procedures in performance of the duties of the post.</w:t>
            </w:r>
          </w:p>
          <w:p w:rsidR="1ED80233" w:rsidP="1ED80233" w:rsidRDefault="1ED80233" w14:paraId="29C7D597" w14:textId="4C4C10DF">
            <w:pPr>
              <w:pStyle w:val="ListParagraph"/>
              <w:numPr>
                <w:ilvl w:val="0"/>
                <w:numId w:val="1"/>
              </w:numPr>
              <w:rPr>
                <w:rFonts w:ascii="Calibri" w:hAnsi="Calibri" w:eastAsia="Calibri" w:cs="Calibri"/>
                <w:color w:val="000000" w:themeColor="text1"/>
              </w:rPr>
            </w:pPr>
            <w:r w:rsidRPr="1ED80233">
              <w:rPr>
                <w:rFonts w:ascii="Calibri" w:hAnsi="Calibri" w:eastAsia="Calibri" w:cs="Calibri"/>
                <w:color w:val="000000" w:themeColor="text1"/>
              </w:rPr>
              <w:t>To carry out the duties and responsibilities of the post in compliance with the academy’s Equal Opportunities policies.</w:t>
            </w:r>
          </w:p>
          <w:p w:rsidR="1ED80233" w:rsidP="1ED80233" w:rsidRDefault="1ED80233" w14:paraId="3DF65C8B" w14:textId="092BBB90">
            <w:pPr>
              <w:pStyle w:val="ListParagraph"/>
              <w:numPr>
                <w:ilvl w:val="0"/>
                <w:numId w:val="1"/>
              </w:numPr>
              <w:rPr>
                <w:rFonts w:ascii="Calibri" w:hAnsi="Calibri" w:eastAsia="Calibri" w:cs="Calibri"/>
                <w:color w:val="000000" w:themeColor="text1"/>
              </w:rPr>
            </w:pPr>
            <w:r w:rsidRPr="1ED80233">
              <w:rPr>
                <w:rFonts w:ascii="Calibri" w:hAnsi="Calibri" w:eastAsia="Calibri" w:cs="Calibri"/>
                <w:color w:val="000000" w:themeColor="text1"/>
              </w:rPr>
              <w:t>To maintain confidentiality and observe Data Protection and associated guidelines where appropriate.</w:t>
            </w:r>
          </w:p>
          <w:p w:rsidR="1ED80233" w:rsidP="1ED80233" w:rsidRDefault="1ED80233" w14:paraId="2C1D8755" w14:textId="7BB7C704">
            <w:pPr>
              <w:pStyle w:val="ListParagraph"/>
              <w:numPr>
                <w:ilvl w:val="0"/>
                <w:numId w:val="1"/>
              </w:numPr>
              <w:rPr>
                <w:rFonts w:ascii="Calibri" w:hAnsi="Calibri" w:eastAsia="Calibri" w:cs="Calibri"/>
                <w:color w:val="000000" w:themeColor="text1"/>
              </w:rPr>
            </w:pPr>
            <w:r w:rsidRPr="1ED80233">
              <w:rPr>
                <w:rFonts w:ascii="Calibri" w:hAnsi="Calibri" w:eastAsia="Calibri" w:cs="Calibri"/>
                <w:color w:val="000000" w:themeColor="text1"/>
              </w:rPr>
              <w:t>To understand and comply with the academy’s environmental policies.</w:t>
            </w:r>
          </w:p>
          <w:p w:rsidR="1ED80233" w:rsidP="1ED80233" w:rsidRDefault="1ED80233" w14:paraId="467499B0" w14:textId="693DD30D">
            <w:pPr>
              <w:pStyle w:val="ListParagraph"/>
              <w:numPr>
                <w:ilvl w:val="0"/>
                <w:numId w:val="1"/>
              </w:numPr>
              <w:rPr>
                <w:rFonts w:ascii="Calibri" w:hAnsi="Calibri" w:eastAsia="Calibri" w:cs="Calibri"/>
                <w:color w:val="000000" w:themeColor="text1"/>
              </w:rPr>
            </w:pPr>
            <w:r w:rsidRPr="1ED80233">
              <w:rPr>
                <w:rFonts w:ascii="Calibri" w:hAnsi="Calibri" w:eastAsia="Calibri" w:cs="Calibri"/>
                <w:color w:val="000000" w:themeColor="text1"/>
              </w:rPr>
              <w:t>To carry out any other duties which may be reasonably regarded as within the nature of the duties and responsibilities of the post as defined, subject to the proviso that normally any changes of a permanent nature shall be incorporated into the job description in specific terms.</w:t>
            </w:r>
          </w:p>
          <w:p w:rsidR="1ED80233" w:rsidP="1ED80233" w:rsidRDefault="1ED80233" w14:paraId="17EBA09A" w14:textId="4E78CA86">
            <w:pPr>
              <w:spacing w:line="259" w:lineRule="auto"/>
              <w:rPr>
                <w:rFonts w:ascii="Calibri" w:hAnsi="Calibri" w:eastAsia="Calibri" w:cs="Calibri"/>
                <w:color w:val="000000" w:themeColor="text1"/>
                <w:sz w:val="12"/>
                <w:szCs w:val="12"/>
              </w:rPr>
            </w:pPr>
          </w:p>
          <w:p w:rsidR="1ED80233" w:rsidP="1ED80233" w:rsidRDefault="1ED80233" w14:paraId="635E8F49" w14:textId="674E348F">
            <w:pPr>
              <w:spacing w:line="259" w:lineRule="auto"/>
              <w:rPr>
                <w:rFonts w:ascii="Calibri" w:hAnsi="Calibri" w:eastAsia="Calibri" w:cs="Calibri"/>
                <w:color w:val="000000" w:themeColor="text1"/>
                <w:sz w:val="12"/>
                <w:szCs w:val="12"/>
              </w:rPr>
            </w:pPr>
          </w:p>
          <w:p w:rsidR="1ED80233" w:rsidP="1ED80233" w:rsidRDefault="1ED80233" w14:paraId="44D67330" w14:textId="73C9C23A">
            <w:pPr>
              <w:spacing w:line="259" w:lineRule="auto"/>
              <w:rPr>
                <w:rFonts w:ascii="Calibri" w:hAnsi="Calibri" w:eastAsia="Calibri" w:cs="Calibri"/>
                <w:color w:val="000000" w:themeColor="text1"/>
                <w:sz w:val="12"/>
                <w:szCs w:val="12"/>
              </w:rPr>
            </w:pPr>
          </w:p>
          <w:p w:rsidR="1ED80233" w:rsidP="1ED80233" w:rsidRDefault="1ED80233" w14:paraId="4490B730" w14:textId="47992A7A">
            <w:pPr>
              <w:spacing w:line="259" w:lineRule="auto"/>
              <w:rPr>
                <w:rFonts w:ascii="Calibri" w:hAnsi="Calibri" w:eastAsia="Calibri" w:cs="Calibri"/>
                <w:color w:val="000000" w:themeColor="text1"/>
                <w:sz w:val="12"/>
                <w:szCs w:val="12"/>
              </w:rPr>
            </w:pPr>
          </w:p>
        </w:tc>
      </w:tr>
    </w:tbl>
    <w:p w:rsidR="00DB0824" w:rsidP="246B2B40" w:rsidRDefault="00DB0824" w14:paraId="26813803" w14:textId="48FAACBF"/>
    <w:p w:rsidRPr="00BB2BDF" w:rsidR="00BB2BDF" w:rsidP="00BB2BDF" w:rsidRDefault="00BB2BDF" w14:paraId="26D03C6A" w14:textId="77777777">
      <w:pPr>
        <w:rPr>
          <w:rFonts w:cstheme="minorHAnsi"/>
        </w:rPr>
      </w:pPr>
      <w:r w:rsidRPr="00BB2BDF">
        <w:rPr>
          <w:rFonts w:cstheme="minorHAnsi"/>
        </w:rPr>
        <w:t xml:space="preserve">Whilst every effort has been made to explain the main duties and responsibilities of the post, each individual task undertaken may not be identified. </w:t>
      </w:r>
    </w:p>
    <w:p w:rsidRPr="00BB2BDF" w:rsidR="00BB2BDF" w:rsidP="00BB2BDF" w:rsidRDefault="00BB2BDF" w14:paraId="2EA2D985" w14:textId="77777777">
      <w:pPr>
        <w:rPr>
          <w:rFonts w:cstheme="minorHAnsi"/>
        </w:rPr>
      </w:pPr>
      <w:r w:rsidRPr="00BB2BDF">
        <w:rPr>
          <w:rFonts w:cstheme="minorHAnsi"/>
        </w:rPr>
        <w:t>Employees will be expected to comply with any reasonable request from a manager to undertake work of a similar level that is not specified in this job description.</w:t>
      </w:r>
    </w:p>
    <w:p w:rsidRPr="00BB2BDF" w:rsidR="00BB2BDF" w:rsidP="00BB2BDF" w:rsidRDefault="00BB2BDF" w14:paraId="0FB1DC41" w14:textId="77777777">
      <w:pPr>
        <w:rPr>
          <w:rFonts w:cstheme="minorHAnsi"/>
        </w:rPr>
      </w:pPr>
      <w:r w:rsidRPr="00BB2BDF">
        <w:rPr>
          <w:rFonts w:cstheme="minorHAnsi"/>
        </w:rPr>
        <w:t xml:space="preserve">Employees are expected to be courteous to colleagues and provide a welcoming environment to visitors and telephone callers. </w:t>
      </w:r>
    </w:p>
    <w:p w:rsidRPr="00BB2BDF" w:rsidR="00BB2BDF" w:rsidP="00BB2BDF" w:rsidRDefault="00BB2BDF" w14:paraId="0DA1A66F" w14:textId="77777777">
      <w:pPr>
        <w:rPr>
          <w:rFonts w:cstheme="minorHAnsi"/>
        </w:rPr>
      </w:pPr>
      <w:r w:rsidRPr="00BB2BDF">
        <w:rPr>
          <w:rFonts w:cstheme="minorHAnsi"/>
        </w:rPr>
        <w:t xml:space="preserve">The Academy will endeavour to make any necessary reasonable adjustments to the job and the working environment to enable access to employment opportunities for disabled job applicants or continued employment for any employee who develops a disabling condition. </w:t>
      </w:r>
    </w:p>
    <w:p w:rsidRPr="007E43B6" w:rsidR="007E43B6" w:rsidP="007E43B6" w:rsidRDefault="007E43B6" w14:paraId="5B95B0B3" w14:textId="77777777">
      <w:pPr>
        <w:rPr>
          <w:rFonts w:cstheme="minorHAnsi"/>
          <w:b/>
          <w:bCs/>
        </w:rPr>
      </w:pPr>
      <w:r w:rsidRPr="007E43B6">
        <w:rPr>
          <w:rFonts w:cstheme="minorHAnsi"/>
          <w:b/>
          <w:bCs/>
        </w:rPr>
        <w:t>Notes:</w:t>
      </w:r>
    </w:p>
    <w:p w:rsidRPr="007E43B6" w:rsidR="007E43B6" w:rsidP="007E43B6" w:rsidRDefault="007E43B6" w14:paraId="1AC43DB9" w14:textId="794B8F86">
      <w:pPr>
        <w:rPr>
          <w:rFonts w:cstheme="minorHAnsi"/>
        </w:rPr>
      </w:pPr>
      <w:r w:rsidRPr="007E43B6">
        <w:rPr>
          <w:rFonts w:cstheme="minorHAnsi"/>
        </w:rPr>
        <w:t xml:space="preserve">All staff are part of a wider academy team.  Everyone, therefore, is required to support the values/ethos of the academy and the academy priorities as defined in the Academy Improvement Plan.  This will mean being responsive to the needs of colleagues, parents and students and being flexible in a demanding environment. On occasions the post holder may be expected to carry out additional tasks, as requested by the Principal and Governors, which are not specifically specified in this job description.  </w:t>
      </w:r>
    </w:p>
    <w:p w:rsidRPr="007E43B6" w:rsidR="007E43B6" w:rsidP="007E43B6" w:rsidRDefault="007E43B6" w14:paraId="7580AC3C" w14:textId="2D5A80C9">
      <w:pPr>
        <w:rPr>
          <w:rFonts w:cstheme="minorHAnsi"/>
        </w:rPr>
      </w:pPr>
      <w:r w:rsidRPr="007E43B6">
        <w:rPr>
          <w:rFonts w:cstheme="minorHAnsi"/>
        </w:rPr>
        <w:t>All staff in the academy work subject to statute and academy policies and procedures. The post holder will be expected to become familiar with these and work in accordance with them.</w:t>
      </w:r>
    </w:p>
    <w:p w:rsidRPr="007E43B6" w:rsidR="007E43B6" w:rsidP="007E43B6" w:rsidRDefault="007E43B6" w14:paraId="645C6551" w14:textId="451A5943">
      <w:pPr>
        <w:rPr>
          <w:rFonts w:cstheme="minorHAnsi"/>
        </w:rPr>
      </w:pPr>
      <w:r w:rsidRPr="007E43B6">
        <w:rPr>
          <w:rFonts w:cstheme="minorHAnsi"/>
        </w:rPr>
        <w:t>This job role is subject to review with the post holder from time to time.</w:t>
      </w:r>
    </w:p>
    <w:p w:rsidR="007E43B6" w:rsidP="007E43B6" w:rsidRDefault="007E43B6" w14:paraId="15714FD2" w14:textId="77D889C7">
      <w:pPr>
        <w:rPr>
          <w:rFonts w:cstheme="minorHAnsi"/>
        </w:rPr>
      </w:pPr>
      <w:r w:rsidRPr="007E43B6">
        <w:rPr>
          <w:rFonts w:cstheme="minorHAnsi"/>
        </w:rPr>
        <w:t xml:space="preserve">Due to the nature of this job, it will be necessary for the appropriate level of Criminal Record Disclosure to be undertaken.  It is essential that post holders disclose whether they have any pending charges, convictions, bind-overs or cautions and if so, for which offences. Any failure to disclose such convictions will result in dismissal or disciplinary action by the academy.  </w:t>
      </w:r>
    </w:p>
    <w:p w:rsidR="001F6E22" w:rsidP="001F6E22" w:rsidRDefault="001F6E22" w14:paraId="53016822" w14:textId="77777777">
      <w:pPr>
        <w:rPr>
          <w:rFonts w:cstheme="minorHAnsi"/>
        </w:rPr>
      </w:pPr>
      <w:r w:rsidRPr="00BB2BDF">
        <w:rPr>
          <w:rFonts w:cstheme="minorHAnsi"/>
        </w:rPr>
        <w:t>The post holder will be subject to a full police and suitability check to satisfy child protection requirements. The post is exempt from the provisions of the Rehabilitation of Offenders Act 1974 and all convictions or cautions must be declared.</w:t>
      </w:r>
    </w:p>
    <w:p w:rsidRPr="00DB0824" w:rsidR="007E43B6" w:rsidP="007E43B6" w:rsidRDefault="007E43B6" w14:paraId="492A94CC" w14:textId="77777777">
      <w:pPr>
        <w:rPr>
          <w:rFonts w:cstheme="minorHAnsi"/>
        </w:rPr>
      </w:pPr>
    </w:p>
    <w:p w:rsidRPr="00674DFE" w:rsidR="00DB0824" w:rsidP="00DB0824" w:rsidRDefault="00DB0824" w14:paraId="072B6DCA" w14:textId="77777777">
      <w:pPr>
        <w:jc w:val="center"/>
        <w:rPr>
          <w:rFonts w:cstheme="majorHAnsi"/>
          <w:i/>
        </w:rPr>
      </w:pPr>
      <w:r w:rsidRPr="00674DFE">
        <w:rPr>
          <w:rFonts w:cstheme="majorHAnsi"/>
          <w:i/>
        </w:rPr>
        <w:t>The duties and responsibilities of this post may vary from time to time and post holders may be expected to undertake other duties of a similar level/nature which is considered appropriate to the level of this post.</w:t>
      </w:r>
    </w:p>
    <w:p w:rsidR="00DB0824" w:rsidP="00DB0824" w:rsidRDefault="00DB0824" w14:paraId="7F1002DE" w14:textId="5ACF68FE">
      <w:pPr>
        <w:rPr>
          <w:rFonts w:cstheme="minorHAnsi"/>
          <w:b/>
          <w:bCs/>
        </w:rPr>
      </w:pPr>
    </w:p>
    <w:p w:rsidR="00DB0824" w:rsidP="00DB0824" w:rsidRDefault="00DB0824" w14:paraId="61FBBC60" w14:textId="758B5085">
      <w:pPr>
        <w:rPr>
          <w:rFonts w:cstheme="minorHAnsi"/>
          <w:b/>
          <w:bCs/>
        </w:rPr>
      </w:pPr>
    </w:p>
    <w:p w:rsidR="00A23C38" w:rsidP="00DB0824" w:rsidRDefault="00A23C38" w14:paraId="7C9D0136" w14:textId="21FB44B0">
      <w:pPr>
        <w:rPr>
          <w:rFonts w:cstheme="minorHAnsi"/>
          <w:b/>
          <w:bCs/>
        </w:rPr>
      </w:pPr>
    </w:p>
    <w:p w:rsidR="00A23C38" w:rsidP="00DB0824" w:rsidRDefault="00A23C38" w14:paraId="3F86E802" w14:textId="357F66ED">
      <w:pPr>
        <w:rPr>
          <w:rFonts w:cstheme="minorHAnsi"/>
          <w:b/>
          <w:bCs/>
        </w:rPr>
      </w:pPr>
    </w:p>
    <w:p w:rsidR="00A23C38" w:rsidP="00DB0824" w:rsidRDefault="00A23C38" w14:paraId="739C4F89" w14:textId="4EA438E0">
      <w:pPr>
        <w:rPr>
          <w:rFonts w:cstheme="minorHAnsi"/>
          <w:b/>
          <w:bCs/>
        </w:rPr>
      </w:pPr>
    </w:p>
    <w:p w:rsidR="0015262A" w:rsidP="00A23C38" w:rsidRDefault="0015262A" w14:paraId="05D17AAE" w14:textId="77777777">
      <w:pPr>
        <w:pStyle w:val="OATheader"/>
        <w:rPr>
          <w:rFonts w:ascii="Arial" w:hAnsi="Arial" w:cs="Arial"/>
          <w:color w:val="auto"/>
        </w:rPr>
      </w:pPr>
    </w:p>
    <w:p w:rsidR="0015262A" w:rsidP="00A23C38" w:rsidRDefault="0015262A" w14:paraId="7609C22E" w14:textId="77777777">
      <w:pPr>
        <w:pStyle w:val="OATheader"/>
        <w:rPr>
          <w:rFonts w:ascii="Arial" w:hAnsi="Arial" w:cs="Arial"/>
          <w:color w:val="auto"/>
        </w:rPr>
      </w:pPr>
    </w:p>
    <w:p w:rsidR="0015262A" w:rsidP="00A23C38" w:rsidRDefault="0015262A" w14:paraId="01AFB097" w14:textId="77777777">
      <w:pPr>
        <w:pStyle w:val="OATheader"/>
        <w:rPr>
          <w:rFonts w:ascii="Arial" w:hAnsi="Arial" w:cs="Arial"/>
          <w:color w:val="auto"/>
        </w:rPr>
      </w:pPr>
    </w:p>
    <w:p w:rsidR="0015262A" w:rsidP="00A23C38" w:rsidRDefault="0015262A" w14:paraId="0EC3B17C" w14:textId="77777777">
      <w:pPr>
        <w:pStyle w:val="OATheader"/>
        <w:rPr>
          <w:rFonts w:ascii="Arial" w:hAnsi="Arial" w:cs="Arial"/>
          <w:color w:val="auto"/>
        </w:rPr>
      </w:pPr>
    </w:p>
    <w:p w:rsidR="00A23C38" w:rsidP="00A23C38" w:rsidRDefault="00A23C38" w14:paraId="0B6AB687" w14:textId="7FFDAD5D">
      <w:pPr>
        <w:pStyle w:val="OATheader"/>
        <w:rPr>
          <w:rFonts w:ascii="Arial" w:hAnsi="Arial" w:cs="Arial"/>
          <w:color w:val="auto"/>
        </w:rPr>
      </w:pPr>
      <w:r w:rsidRPr="40B4BA4F">
        <w:rPr>
          <w:rFonts w:ascii="Arial" w:hAnsi="Arial" w:cs="Arial"/>
          <w:color w:val="auto"/>
        </w:rPr>
        <w:t>Person Specification</w:t>
      </w:r>
    </w:p>
    <w:tbl>
      <w:tblPr>
        <w:tblW w:w="0" w:type="auto"/>
        <w:tblInd w:w="105" w:type="dxa"/>
        <w:tblLayout w:type="fixed"/>
        <w:tblLook w:val="01E0" w:firstRow="1" w:lastRow="1" w:firstColumn="1" w:lastColumn="1" w:noHBand="0" w:noVBand="0"/>
      </w:tblPr>
      <w:tblGrid>
        <w:gridCol w:w="7479"/>
        <w:gridCol w:w="1536"/>
      </w:tblGrid>
      <w:tr w:rsidR="40B4BA4F" w:rsidTr="01423CB4" w14:paraId="1339DAEA" w14:textId="77777777">
        <w:tc>
          <w:tcPr>
            <w:tcW w:w="7479" w:type="dxa"/>
            <w:tcBorders>
              <w:top w:val="single" w:color="auto" w:sz="8" w:space="0"/>
              <w:left w:val="single" w:color="auto" w:sz="8" w:space="0"/>
              <w:bottom w:val="single" w:color="auto" w:sz="8" w:space="0"/>
              <w:right w:val="single" w:color="auto" w:sz="8" w:space="0"/>
            </w:tcBorders>
          </w:tcPr>
          <w:p w:rsidR="40B4BA4F" w:rsidP="40B4BA4F" w:rsidRDefault="40B4BA4F" w14:paraId="0D083B87" w14:textId="60CFC83A">
            <w:pPr>
              <w:spacing w:line="257" w:lineRule="auto"/>
              <w:rPr>
                <w:rFonts w:ascii="Arial" w:hAnsi="Arial" w:eastAsia="Arial" w:cs="Arial"/>
                <w:b/>
                <w:bCs/>
              </w:rPr>
            </w:pPr>
          </w:p>
          <w:p w:rsidR="40B4BA4F" w:rsidP="40B4BA4F" w:rsidRDefault="40B4BA4F" w14:paraId="6A99F747" w14:textId="7881588F">
            <w:pPr>
              <w:spacing w:line="257" w:lineRule="auto"/>
            </w:pPr>
            <w:r w:rsidRPr="40B4BA4F">
              <w:rPr>
                <w:rFonts w:ascii="Arial" w:hAnsi="Arial" w:eastAsia="Arial" w:cs="Arial"/>
                <w:b/>
                <w:bCs/>
              </w:rPr>
              <w:t>Essential Requirements</w:t>
            </w:r>
          </w:p>
        </w:tc>
        <w:tc>
          <w:tcPr>
            <w:tcW w:w="1536" w:type="dxa"/>
            <w:tcBorders>
              <w:top w:val="single" w:color="auto" w:sz="8" w:space="0"/>
              <w:left w:val="single" w:color="auto" w:sz="8" w:space="0"/>
              <w:bottom w:val="single" w:color="auto" w:sz="8" w:space="0"/>
              <w:right w:val="single" w:color="auto" w:sz="8" w:space="0"/>
            </w:tcBorders>
          </w:tcPr>
          <w:p w:rsidR="40B4BA4F" w:rsidP="40B4BA4F" w:rsidRDefault="40B4BA4F" w14:paraId="42FB06C7" w14:textId="3E117BA5">
            <w:pPr>
              <w:spacing w:line="257" w:lineRule="auto"/>
            </w:pPr>
            <w:r w:rsidRPr="40B4BA4F">
              <w:rPr>
                <w:rFonts w:ascii="Arial" w:hAnsi="Arial" w:eastAsia="Arial" w:cs="Arial"/>
                <w:sz w:val="20"/>
                <w:szCs w:val="20"/>
              </w:rPr>
              <w:t>Method of Assessment</w:t>
            </w:r>
          </w:p>
          <w:p w:rsidR="40B4BA4F" w:rsidP="40B4BA4F" w:rsidRDefault="40B4BA4F" w14:paraId="5953D382" w14:textId="3D08B1EA">
            <w:pPr>
              <w:spacing w:line="257" w:lineRule="auto"/>
            </w:pPr>
            <w:r w:rsidRPr="40B4BA4F">
              <w:rPr>
                <w:rFonts w:ascii="Arial" w:hAnsi="Arial" w:eastAsia="Arial" w:cs="Arial"/>
                <w:sz w:val="20"/>
                <w:szCs w:val="20"/>
              </w:rPr>
              <w:t>A = Application</w:t>
            </w:r>
          </w:p>
          <w:p w:rsidR="40B4BA4F" w:rsidP="40B4BA4F" w:rsidRDefault="40B4BA4F" w14:paraId="32F4226F" w14:textId="5F5D82D6">
            <w:pPr>
              <w:spacing w:line="257" w:lineRule="auto"/>
            </w:pPr>
            <w:r w:rsidRPr="40B4BA4F">
              <w:rPr>
                <w:rFonts w:ascii="Arial" w:hAnsi="Arial" w:eastAsia="Arial" w:cs="Arial"/>
                <w:sz w:val="20"/>
                <w:szCs w:val="20"/>
              </w:rPr>
              <w:t>I = interview</w:t>
            </w:r>
          </w:p>
        </w:tc>
      </w:tr>
      <w:tr w:rsidR="40B4BA4F" w:rsidTr="01423CB4" w14:paraId="4EED35B0" w14:textId="77777777">
        <w:tc>
          <w:tcPr>
            <w:tcW w:w="7479" w:type="dxa"/>
            <w:tcBorders>
              <w:top w:val="single" w:color="auto" w:sz="8" w:space="0"/>
              <w:left w:val="single" w:color="auto" w:sz="8" w:space="0"/>
              <w:bottom w:val="single" w:color="auto" w:sz="8" w:space="0"/>
              <w:right w:val="single" w:color="auto" w:sz="8" w:space="0"/>
            </w:tcBorders>
          </w:tcPr>
          <w:p w:rsidR="40B4BA4F" w:rsidP="40B4BA4F" w:rsidRDefault="40B4BA4F" w14:paraId="1C4C3E3B" w14:textId="35EC5FC7">
            <w:pPr>
              <w:pStyle w:val="ListParagraph"/>
              <w:numPr>
                <w:ilvl w:val="0"/>
                <w:numId w:val="12"/>
              </w:numPr>
              <w:rPr>
                <w:rFonts w:ascii="Arial" w:hAnsi="Arial" w:eastAsia="Arial" w:cs="Arial"/>
                <w:b/>
                <w:bCs/>
              </w:rPr>
            </w:pPr>
            <w:r w:rsidRPr="40B4BA4F">
              <w:rPr>
                <w:rFonts w:ascii="Arial" w:hAnsi="Arial" w:eastAsia="Arial" w:cs="Arial"/>
                <w:b/>
                <w:bCs/>
              </w:rPr>
              <w:t>Experience/Qualifications/Training</w:t>
            </w:r>
          </w:p>
        </w:tc>
        <w:tc>
          <w:tcPr>
            <w:tcW w:w="1536" w:type="dxa"/>
            <w:tcBorders>
              <w:top w:val="single" w:color="auto" w:sz="8" w:space="0"/>
              <w:left w:val="single" w:color="auto" w:sz="8" w:space="0"/>
              <w:bottom w:val="single" w:color="auto" w:sz="8" w:space="0"/>
              <w:right w:val="single" w:color="auto" w:sz="8" w:space="0"/>
            </w:tcBorders>
          </w:tcPr>
          <w:p w:rsidR="40B4BA4F" w:rsidP="40B4BA4F" w:rsidRDefault="40B4BA4F" w14:paraId="5C641B00" w14:textId="2C90F5EB">
            <w:pPr>
              <w:spacing w:line="257" w:lineRule="auto"/>
            </w:pPr>
            <w:r w:rsidRPr="40B4BA4F">
              <w:rPr>
                <w:rFonts w:ascii="Arial" w:hAnsi="Arial" w:eastAsia="Arial" w:cs="Arial"/>
              </w:rPr>
              <w:t xml:space="preserve"> </w:t>
            </w:r>
          </w:p>
        </w:tc>
      </w:tr>
      <w:tr w:rsidR="40B4BA4F" w:rsidTr="01423CB4" w14:paraId="549D5D12" w14:textId="77777777">
        <w:tc>
          <w:tcPr>
            <w:tcW w:w="7479" w:type="dxa"/>
            <w:tcBorders>
              <w:top w:val="single" w:color="auto" w:sz="8" w:space="0"/>
              <w:left w:val="single" w:color="auto" w:sz="8" w:space="0"/>
              <w:bottom w:val="single" w:color="auto" w:sz="8" w:space="0"/>
              <w:right w:val="single" w:color="auto" w:sz="8" w:space="0"/>
            </w:tcBorders>
          </w:tcPr>
          <w:p w:rsidR="40B4BA4F" w:rsidP="01423CB4" w:rsidRDefault="7B47E756" w14:paraId="6EFBF960" w14:textId="7E8F2A1E">
            <w:pPr>
              <w:pStyle w:val="ListParagraph"/>
              <w:numPr>
                <w:ilvl w:val="0"/>
                <w:numId w:val="7"/>
              </w:numPr>
              <w:rPr>
                <w:rFonts w:ascii="Arial" w:hAnsi="Arial" w:eastAsia="Arial" w:cs="Arial"/>
                <w:sz w:val="20"/>
                <w:szCs w:val="20"/>
              </w:rPr>
            </w:pPr>
            <w:r w:rsidRPr="01423CB4">
              <w:rPr>
                <w:rFonts w:ascii="Arial" w:hAnsi="Arial" w:eastAsia="Arial" w:cs="Arial"/>
                <w:sz w:val="20"/>
                <w:szCs w:val="20"/>
              </w:rPr>
              <w:t>Qualified teacher status</w:t>
            </w:r>
          </w:p>
        </w:tc>
        <w:tc>
          <w:tcPr>
            <w:tcW w:w="1536" w:type="dxa"/>
            <w:tcBorders>
              <w:top w:val="single" w:color="auto" w:sz="8" w:space="0"/>
              <w:left w:val="single" w:color="auto" w:sz="8" w:space="0"/>
              <w:bottom w:val="single" w:color="auto" w:sz="8" w:space="0"/>
              <w:right w:val="single" w:color="auto" w:sz="8" w:space="0"/>
            </w:tcBorders>
          </w:tcPr>
          <w:p w:rsidR="40B4BA4F" w:rsidP="40B4BA4F" w:rsidRDefault="40B4BA4F" w14:paraId="13F9B9E8" w14:textId="71F79597">
            <w:pPr>
              <w:spacing w:line="257" w:lineRule="auto"/>
              <w:jc w:val="center"/>
            </w:pPr>
            <w:r w:rsidRPr="40B4BA4F">
              <w:rPr>
                <w:rFonts w:ascii="Arial" w:hAnsi="Arial" w:eastAsia="Arial" w:cs="Arial"/>
                <w:sz w:val="20"/>
                <w:szCs w:val="20"/>
              </w:rPr>
              <w:t>A</w:t>
            </w:r>
          </w:p>
        </w:tc>
      </w:tr>
      <w:tr w:rsidR="40B4BA4F" w:rsidTr="01423CB4" w14:paraId="51E4A297" w14:textId="77777777">
        <w:tc>
          <w:tcPr>
            <w:tcW w:w="7479" w:type="dxa"/>
            <w:tcBorders>
              <w:top w:val="single" w:color="auto" w:sz="8" w:space="0"/>
              <w:left w:val="single" w:color="auto" w:sz="8" w:space="0"/>
              <w:bottom w:val="single" w:color="auto" w:sz="8" w:space="0"/>
              <w:right w:val="single" w:color="auto" w:sz="8" w:space="0"/>
            </w:tcBorders>
          </w:tcPr>
          <w:p w:rsidR="40B4BA4F" w:rsidP="40B4BA4F" w:rsidRDefault="40B4BA4F" w14:paraId="2EC2C44B" w14:textId="569EA9BB">
            <w:pPr>
              <w:pStyle w:val="ListParagraph"/>
              <w:numPr>
                <w:ilvl w:val="0"/>
                <w:numId w:val="12"/>
              </w:numPr>
              <w:rPr>
                <w:rFonts w:ascii="Arial" w:hAnsi="Arial" w:eastAsia="Arial" w:cs="Arial"/>
                <w:sz w:val="20"/>
                <w:szCs w:val="20"/>
              </w:rPr>
            </w:pPr>
            <w:r w:rsidRPr="40B4BA4F">
              <w:rPr>
                <w:rFonts w:ascii="Arial" w:hAnsi="Arial" w:eastAsia="Arial" w:cs="Arial"/>
                <w:sz w:val="20"/>
                <w:szCs w:val="20"/>
              </w:rPr>
              <w:t>To have undertaken relevant CPPD during the last two years.</w:t>
            </w:r>
          </w:p>
        </w:tc>
        <w:tc>
          <w:tcPr>
            <w:tcW w:w="1536" w:type="dxa"/>
            <w:tcBorders>
              <w:top w:val="single" w:color="auto" w:sz="8" w:space="0"/>
              <w:left w:val="single" w:color="auto" w:sz="8" w:space="0"/>
              <w:bottom w:val="single" w:color="auto" w:sz="8" w:space="0"/>
              <w:right w:val="single" w:color="auto" w:sz="8" w:space="0"/>
            </w:tcBorders>
          </w:tcPr>
          <w:p w:rsidR="40B4BA4F" w:rsidP="40B4BA4F" w:rsidRDefault="40B4BA4F" w14:paraId="249E0F9E" w14:textId="3F5D6549">
            <w:pPr>
              <w:spacing w:line="257" w:lineRule="auto"/>
              <w:jc w:val="center"/>
            </w:pPr>
            <w:r w:rsidRPr="40B4BA4F">
              <w:rPr>
                <w:rFonts w:ascii="Arial" w:hAnsi="Arial" w:eastAsia="Arial" w:cs="Arial"/>
                <w:sz w:val="20"/>
                <w:szCs w:val="20"/>
              </w:rPr>
              <w:t>A</w:t>
            </w:r>
          </w:p>
        </w:tc>
      </w:tr>
      <w:tr w:rsidR="40B4BA4F" w:rsidTr="01423CB4" w14:paraId="4824599B" w14:textId="77777777">
        <w:tc>
          <w:tcPr>
            <w:tcW w:w="7479" w:type="dxa"/>
            <w:tcBorders>
              <w:top w:val="single" w:color="auto" w:sz="8" w:space="0"/>
              <w:left w:val="single" w:color="auto" w:sz="8" w:space="0"/>
              <w:bottom w:val="single" w:color="auto" w:sz="8" w:space="0"/>
              <w:right w:val="single" w:color="auto" w:sz="8" w:space="0"/>
            </w:tcBorders>
          </w:tcPr>
          <w:p w:rsidR="40B4BA4F" w:rsidP="40B4BA4F" w:rsidRDefault="40B4BA4F" w14:paraId="6F154AA1" w14:textId="2B2AE24B">
            <w:pPr>
              <w:pStyle w:val="ListParagraph"/>
              <w:numPr>
                <w:ilvl w:val="0"/>
                <w:numId w:val="12"/>
              </w:numPr>
              <w:rPr>
                <w:rFonts w:ascii="Arial" w:hAnsi="Arial" w:eastAsia="Arial" w:cs="Arial"/>
                <w:sz w:val="20"/>
                <w:szCs w:val="20"/>
              </w:rPr>
            </w:pPr>
            <w:r w:rsidRPr="40B4BA4F">
              <w:rPr>
                <w:rFonts w:ascii="Arial" w:hAnsi="Arial" w:eastAsia="Arial" w:cs="Arial"/>
                <w:sz w:val="20"/>
                <w:szCs w:val="20"/>
              </w:rPr>
              <w:t>To be an exciting and innovative classroom teacher</w:t>
            </w:r>
          </w:p>
        </w:tc>
        <w:tc>
          <w:tcPr>
            <w:tcW w:w="1536" w:type="dxa"/>
            <w:tcBorders>
              <w:top w:val="single" w:color="auto" w:sz="8" w:space="0"/>
              <w:left w:val="single" w:color="auto" w:sz="8" w:space="0"/>
              <w:bottom w:val="single" w:color="auto" w:sz="8" w:space="0"/>
              <w:right w:val="single" w:color="auto" w:sz="8" w:space="0"/>
            </w:tcBorders>
          </w:tcPr>
          <w:p w:rsidR="40B4BA4F" w:rsidP="40B4BA4F" w:rsidRDefault="40B4BA4F" w14:paraId="78AD2731" w14:textId="1B12AB0E">
            <w:pPr>
              <w:spacing w:line="257" w:lineRule="auto"/>
              <w:jc w:val="center"/>
            </w:pPr>
            <w:r w:rsidRPr="40B4BA4F">
              <w:rPr>
                <w:rFonts w:ascii="Arial" w:hAnsi="Arial" w:eastAsia="Arial" w:cs="Arial"/>
                <w:sz w:val="20"/>
                <w:szCs w:val="20"/>
              </w:rPr>
              <w:t>A &amp; I</w:t>
            </w:r>
          </w:p>
        </w:tc>
      </w:tr>
      <w:tr w:rsidR="40B4BA4F" w:rsidTr="01423CB4" w14:paraId="5BD1E084" w14:textId="77777777">
        <w:tc>
          <w:tcPr>
            <w:tcW w:w="7479" w:type="dxa"/>
            <w:tcBorders>
              <w:top w:val="single" w:color="auto" w:sz="8" w:space="0"/>
              <w:left w:val="single" w:color="auto" w:sz="8" w:space="0"/>
              <w:bottom w:val="single" w:color="auto" w:sz="8" w:space="0"/>
              <w:right w:val="single" w:color="auto" w:sz="8" w:space="0"/>
            </w:tcBorders>
          </w:tcPr>
          <w:p w:rsidR="40B4BA4F" w:rsidP="40B4BA4F" w:rsidRDefault="40B4BA4F" w14:paraId="6B1DD48B" w14:textId="5567D3AB">
            <w:pPr>
              <w:pStyle w:val="ListParagraph"/>
              <w:numPr>
                <w:ilvl w:val="0"/>
                <w:numId w:val="12"/>
              </w:numPr>
              <w:rPr>
                <w:rFonts w:ascii="Arial" w:hAnsi="Arial" w:eastAsia="Arial" w:cs="Arial"/>
                <w:sz w:val="20"/>
                <w:szCs w:val="20"/>
              </w:rPr>
            </w:pPr>
            <w:r w:rsidRPr="40B4BA4F">
              <w:rPr>
                <w:rFonts w:ascii="Arial" w:hAnsi="Arial" w:eastAsia="Arial" w:cs="Arial"/>
                <w:sz w:val="20"/>
                <w:szCs w:val="20"/>
              </w:rPr>
              <w:t>To have successful teaching experience across KS3.</w:t>
            </w:r>
          </w:p>
        </w:tc>
        <w:tc>
          <w:tcPr>
            <w:tcW w:w="1536" w:type="dxa"/>
            <w:tcBorders>
              <w:top w:val="single" w:color="auto" w:sz="8" w:space="0"/>
              <w:left w:val="single" w:color="auto" w:sz="8" w:space="0"/>
              <w:bottom w:val="single" w:color="auto" w:sz="8" w:space="0"/>
              <w:right w:val="single" w:color="auto" w:sz="8" w:space="0"/>
            </w:tcBorders>
          </w:tcPr>
          <w:p w:rsidR="40B4BA4F" w:rsidP="40B4BA4F" w:rsidRDefault="40B4BA4F" w14:paraId="59FE90DA" w14:textId="297061C0">
            <w:pPr>
              <w:spacing w:line="257" w:lineRule="auto"/>
              <w:jc w:val="center"/>
            </w:pPr>
            <w:r w:rsidRPr="40B4BA4F">
              <w:rPr>
                <w:rFonts w:ascii="Arial" w:hAnsi="Arial" w:eastAsia="Arial" w:cs="Arial"/>
                <w:sz w:val="20"/>
                <w:szCs w:val="20"/>
              </w:rPr>
              <w:t>A</w:t>
            </w:r>
          </w:p>
        </w:tc>
      </w:tr>
      <w:tr w:rsidR="40B4BA4F" w:rsidTr="01423CB4" w14:paraId="5263C383" w14:textId="77777777">
        <w:tc>
          <w:tcPr>
            <w:tcW w:w="7479" w:type="dxa"/>
            <w:tcBorders>
              <w:top w:val="single" w:color="auto" w:sz="8" w:space="0"/>
              <w:left w:val="single" w:color="auto" w:sz="8" w:space="0"/>
              <w:bottom w:val="single" w:color="auto" w:sz="8" w:space="0"/>
              <w:right w:val="single" w:color="auto" w:sz="8" w:space="0"/>
            </w:tcBorders>
          </w:tcPr>
          <w:p w:rsidR="40B4BA4F" w:rsidP="40B4BA4F" w:rsidRDefault="40B4BA4F" w14:paraId="1F3CB3DA" w14:textId="45EA0B87">
            <w:pPr>
              <w:pStyle w:val="ListParagraph"/>
              <w:numPr>
                <w:ilvl w:val="0"/>
                <w:numId w:val="12"/>
              </w:numPr>
              <w:rPr>
                <w:rFonts w:ascii="Arial" w:hAnsi="Arial" w:eastAsia="Arial" w:cs="Arial"/>
                <w:sz w:val="20"/>
                <w:szCs w:val="20"/>
              </w:rPr>
            </w:pPr>
            <w:r w:rsidRPr="40B4BA4F">
              <w:rPr>
                <w:rFonts w:ascii="Arial" w:hAnsi="Arial" w:eastAsia="Arial" w:cs="Arial"/>
                <w:sz w:val="20"/>
                <w:szCs w:val="20"/>
              </w:rPr>
              <w:t>To have experience of curriculum planning, devising schemes of work and managing a team of teachers.</w:t>
            </w:r>
          </w:p>
        </w:tc>
        <w:tc>
          <w:tcPr>
            <w:tcW w:w="1536" w:type="dxa"/>
            <w:tcBorders>
              <w:top w:val="single" w:color="auto" w:sz="8" w:space="0"/>
              <w:left w:val="single" w:color="auto" w:sz="8" w:space="0"/>
              <w:bottom w:val="single" w:color="auto" w:sz="8" w:space="0"/>
              <w:right w:val="single" w:color="auto" w:sz="8" w:space="0"/>
            </w:tcBorders>
          </w:tcPr>
          <w:p w:rsidR="40B4BA4F" w:rsidP="40B4BA4F" w:rsidRDefault="40B4BA4F" w14:paraId="34BC2277" w14:textId="5A27FC01">
            <w:pPr>
              <w:spacing w:line="257" w:lineRule="auto"/>
              <w:jc w:val="center"/>
            </w:pPr>
            <w:r w:rsidRPr="40B4BA4F">
              <w:rPr>
                <w:rFonts w:ascii="Arial" w:hAnsi="Arial" w:eastAsia="Arial" w:cs="Arial"/>
                <w:sz w:val="20"/>
                <w:szCs w:val="20"/>
              </w:rPr>
              <w:t>A</w:t>
            </w:r>
          </w:p>
        </w:tc>
      </w:tr>
      <w:tr w:rsidR="40B4BA4F" w:rsidTr="01423CB4" w14:paraId="01546912" w14:textId="77777777">
        <w:tc>
          <w:tcPr>
            <w:tcW w:w="7479" w:type="dxa"/>
            <w:tcBorders>
              <w:top w:val="single" w:color="auto" w:sz="8" w:space="0"/>
              <w:left w:val="single" w:color="auto" w:sz="8" w:space="0"/>
              <w:bottom w:val="single" w:color="auto" w:sz="8" w:space="0"/>
              <w:right w:val="single" w:color="auto" w:sz="8" w:space="0"/>
            </w:tcBorders>
          </w:tcPr>
          <w:p w:rsidR="40B4BA4F" w:rsidP="40B4BA4F" w:rsidRDefault="40B4BA4F" w14:paraId="26958414" w14:textId="6F880778">
            <w:pPr>
              <w:pStyle w:val="ListParagraph"/>
              <w:numPr>
                <w:ilvl w:val="0"/>
                <w:numId w:val="12"/>
              </w:numPr>
              <w:rPr>
                <w:rFonts w:ascii="Arial" w:hAnsi="Arial" w:eastAsia="Arial" w:cs="Arial"/>
                <w:sz w:val="20"/>
                <w:szCs w:val="20"/>
              </w:rPr>
            </w:pPr>
            <w:r w:rsidRPr="40B4BA4F">
              <w:rPr>
                <w:rFonts w:ascii="Arial" w:hAnsi="Arial" w:eastAsia="Arial" w:cs="Arial"/>
                <w:sz w:val="20"/>
                <w:szCs w:val="20"/>
              </w:rPr>
              <w:t>To have a minimum of 12 months experience of e-safety responsibility.</w:t>
            </w:r>
          </w:p>
        </w:tc>
        <w:tc>
          <w:tcPr>
            <w:tcW w:w="1536" w:type="dxa"/>
            <w:tcBorders>
              <w:top w:val="single" w:color="auto" w:sz="8" w:space="0"/>
              <w:left w:val="single" w:color="auto" w:sz="8" w:space="0"/>
              <w:bottom w:val="single" w:color="auto" w:sz="8" w:space="0"/>
              <w:right w:val="single" w:color="auto" w:sz="8" w:space="0"/>
            </w:tcBorders>
          </w:tcPr>
          <w:p w:rsidR="40B4BA4F" w:rsidP="40B4BA4F" w:rsidRDefault="40B4BA4F" w14:paraId="38A750EA" w14:textId="2FF7C63E">
            <w:pPr>
              <w:spacing w:line="257" w:lineRule="auto"/>
              <w:jc w:val="center"/>
            </w:pPr>
            <w:r w:rsidRPr="40B4BA4F">
              <w:rPr>
                <w:rFonts w:ascii="Arial" w:hAnsi="Arial" w:eastAsia="Arial" w:cs="Arial"/>
                <w:sz w:val="20"/>
                <w:szCs w:val="20"/>
              </w:rPr>
              <w:t>A</w:t>
            </w:r>
          </w:p>
        </w:tc>
      </w:tr>
      <w:tr w:rsidR="40B4BA4F" w:rsidTr="01423CB4" w14:paraId="3D65F1DD" w14:textId="77777777">
        <w:tc>
          <w:tcPr>
            <w:tcW w:w="7479" w:type="dxa"/>
            <w:tcBorders>
              <w:top w:val="single" w:color="auto" w:sz="8" w:space="0"/>
              <w:left w:val="single" w:color="auto" w:sz="8" w:space="0"/>
              <w:bottom w:val="single" w:color="auto" w:sz="8" w:space="0"/>
              <w:right w:val="single" w:color="auto" w:sz="8" w:space="0"/>
            </w:tcBorders>
          </w:tcPr>
          <w:p w:rsidR="40B4BA4F" w:rsidP="40B4BA4F" w:rsidRDefault="40B4BA4F" w14:paraId="7FE19F68" w14:textId="7596D27A">
            <w:pPr>
              <w:pStyle w:val="ListParagraph"/>
              <w:numPr>
                <w:ilvl w:val="0"/>
                <w:numId w:val="11"/>
              </w:numPr>
              <w:rPr>
                <w:rFonts w:ascii="Arial" w:hAnsi="Arial" w:eastAsia="Arial" w:cs="Arial"/>
                <w:b/>
                <w:bCs/>
              </w:rPr>
            </w:pPr>
            <w:r w:rsidRPr="40B4BA4F">
              <w:rPr>
                <w:rFonts w:ascii="Arial" w:hAnsi="Arial" w:eastAsia="Arial" w:cs="Arial"/>
                <w:b/>
                <w:bCs/>
              </w:rPr>
              <w:t>Abilities</w:t>
            </w:r>
          </w:p>
        </w:tc>
        <w:tc>
          <w:tcPr>
            <w:tcW w:w="1536" w:type="dxa"/>
            <w:tcBorders>
              <w:top w:val="single" w:color="auto" w:sz="8" w:space="0"/>
              <w:left w:val="single" w:color="auto" w:sz="8" w:space="0"/>
              <w:bottom w:val="single" w:color="auto" w:sz="8" w:space="0"/>
              <w:right w:val="single" w:color="auto" w:sz="8" w:space="0"/>
            </w:tcBorders>
          </w:tcPr>
          <w:p w:rsidR="40B4BA4F" w:rsidP="40B4BA4F" w:rsidRDefault="40B4BA4F" w14:paraId="59D45383" w14:textId="2BD664EE">
            <w:pPr>
              <w:spacing w:line="257" w:lineRule="auto"/>
              <w:jc w:val="center"/>
            </w:pPr>
            <w:r w:rsidRPr="40B4BA4F">
              <w:rPr>
                <w:rFonts w:ascii="Arial" w:hAnsi="Arial" w:eastAsia="Arial" w:cs="Arial"/>
                <w:sz w:val="20"/>
                <w:szCs w:val="20"/>
              </w:rPr>
              <w:t xml:space="preserve"> </w:t>
            </w:r>
          </w:p>
        </w:tc>
      </w:tr>
      <w:tr w:rsidR="40B4BA4F" w:rsidTr="01423CB4" w14:paraId="15837254" w14:textId="77777777">
        <w:trPr>
          <w:trHeight w:val="300"/>
        </w:trPr>
        <w:tc>
          <w:tcPr>
            <w:tcW w:w="7479" w:type="dxa"/>
            <w:tcBorders>
              <w:top w:val="single" w:color="auto" w:sz="8" w:space="0"/>
              <w:left w:val="single" w:color="auto" w:sz="8" w:space="0"/>
              <w:bottom w:val="single" w:color="auto" w:sz="8" w:space="0"/>
              <w:right w:val="single" w:color="auto" w:sz="8" w:space="0"/>
            </w:tcBorders>
          </w:tcPr>
          <w:p w:rsidR="40B4BA4F" w:rsidP="40B4BA4F" w:rsidRDefault="40B4BA4F" w14:paraId="7B4ADFFC" w14:textId="2378695E">
            <w:pPr>
              <w:spacing w:line="257" w:lineRule="auto"/>
            </w:pPr>
            <w:r w:rsidRPr="40B4BA4F">
              <w:rPr>
                <w:rFonts w:ascii="Arial" w:hAnsi="Arial" w:eastAsia="Arial" w:cs="Arial"/>
                <w:sz w:val="20"/>
                <w:szCs w:val="20"/>
              </w:rPr>
              <w:t>1.  The ability to lead, manage and work as a member of a team.</w:t>
            </w:r>
          </w:p>
        </w:tc>
        <w:tc>
          <w:tcPr>
            <w:tcW w:w="1536" w:type="dxa"/>
            <w:tcBorders>
              <w:top w:val="single" w:color="auto" w:sz="8" w:space="0"/>
              <w:left w:val="single" w:color="auto" w:sz="8" w:space="0"/>
              <w:bottom w:val="single" w:color="auto" w:sz="8" w:space="0"/>
              <w:right w:val="single" w:color="auto" w:sz="8" w:space="0"/>
            </w:tcBorders>
          </w:tcPr>
          <w:p w:rsidR="40B4BA4F" w:rsidP="40B4BA4F" w:rsidRDefault="40B4BA4F" w14:paraId="20F97DFF" w14:textId="0D140D2A">
            <w:pPr>
              <w:spacing w:line="257" w:lineRule="auto"/>
              <w:jc w:val="center"/>
            </w:pPr>
            <w:r w:rsidRPr="40B4BA4F">
              <w:rPr>
                <w:rFonts w:ascii="Arial" w:hAnsi="Arial" w:eastAsia="Arial" w:cs="Arial"/>
                <w:sz w:val="20"/>
                <w:szCs w:val="20"/>
              </w:rPr>
              <w:t>I</w:t>
            </w:r>
          </w:p>
        </w:tc>
      </w:tr>
      <w:tr w:rsidR="40B4BA4F" w:rsidTr="01423CB4" w14:paraId="62438195" w14:textId="77777777">
        <w:trPr>
          <w:trHeight w:val="300"/>
        </w:trPr>
        <w:tc>
          <w:tcPr>
            <w:tcW w:w="7479" w:type="dxa"/>
            <w:tcBorders>
              <w:top w:val="single" w:color="auto" w:sz="8" w:space="0"/>
              <w:left w:val="single" w:color="auto" w:sz="8" w:space="0"/>
              <w:bottom w:val="single" w:color="auto" w:sz="8" w:space="0"/>
              <w:right w:val="single" w:color="auto" w:sz="8" w:space="0"/>
            </w:tcBorders>
          </w:tcPr>
          <w:p w:rsidR="40B4BA4F" w:rsidP="40B4BA4F" w:rsidRDefault="40B4BA4F" w14:paraId="193AC3C9" w14:textId="1999A8D2">
            <w:pPr>
              <w:spacing w:line="257" w:lineRule="auto"/>
            </w:pPr>
            <w:r w:rsidRPr="40B4BA4F">
              <w:rPr>
                <w:rFonts w:ascii="Arial" w:hAnsi="Arial" w:eastAsia="Arial" w:cs="Arial"/>
                <w:sz w:val="20"/>
                <w:szCs w:val="20"/>
              </w:rPr>
              <w:t xml:space="preserve">2.  The ability to motivate staff through personal influence, purposeful leadership and  </w:t>
            </w:r>
          </w:p>
          <w:p w:rsidR="40B4BA4F" w:rsidP="40B4BA4F" w:rsidRDefault="40B4BA4F" w14:paraId="1BDC0BF2" w14:textId="47C46C63">
            <w:pPr>
              <w:spacing w:line="257" w:lineRule="auto"/>
            </w:pPr>
            <w:r w:rsidRPr="40B4BA4F">
              <w:rPr>
                <w:rFonts w:ascii="Arial" w:hAnsi="Arial" w:eastAsia="Arial" w:cs="Arial"/>
                <w:sz w:val="20"/>
                <w:szCs w:val="20"/>
              </w:rPr>
              <w:t xml:space="preserve">     concern for others.</w:t>
            </w:r>
          </w:p>
        </w:tc>
        <w:tc>
          <w:tcPr>
            <w:tcW w:w="1536" w:type="dxa"/>
            <w:tcBorders>
              <w:top w:val="single" w:color="auto" w:sz="8" w:space="0"/>
              <w:left w:val="single" w:color="auto" w:sz="8" w:space="0"/>
              <w:bottom w:val="single" w:color="auto" w:sz="8" w:space="0"/>
              <w:right w:val="single" w:color="auto" w:sz="8" w:space="0"/>
            </w:tcBorders>
          </w:tcPr>
          <w:p w:rsidR="40B4BA4F" w:rsidP="40B4BA4F" w:rsidRDefault="40B4BA4F" w14:paraId="78CCA9D8" w14:textId="3344AF4E">
            <w:pPr>
              <w:spacing w:line="257" w:lineRule="auto"/>
              <w:jc w:val="center"/>
            </w:pPr>
            <w:r w:rsidRPr="40B4BA4F">
              <w:rPr>
                <w:rFonts w:ascii="Arial" w:hAnsi="Arial" w:eastAsia="Arial" w:cs="Arial"/>
                <w:sz w:val="20"/>
                <w:szCs w:val="20"/>
              </w:rPr>
              <w:t>I</w:t>
            </w:r>
          </w:p>
        </w:tc>
      </w:tr>
      <w:tr w:rsidR="40B4BA4F" w:rsidTr="01423CB4" w14:paraId="5805755F" w14:textId="77777777">
        <w:tc>
          <w:tcPr>
            <w:tcW w:w="7479" w:type="dxa"/>
            <w:tcBorders>
              <w:top w:val="single" w:color="auto" w:sz="8" w:space="0"/>
              <w:left w:val="single" w:color="auto" w:sz="8" w:space="0"/>
              <w:bottom w:val="single" w:color="auto" w:sz="8" w:space="0"/>
              <w:right w:val="single" w:color="auto" w:sz="8" w:space="0"/>
            </w:tcBorders>
          </w:tcPr>
          <w:p w:rsidR="40B4BA4F" w:rsidP="40B4BA4F" w:rsidRDefault="40B4BA4F" w14:paraId="1D29C263" w14:textId="2539E3C3">
            <w:pPr>
              <w:spacing w:line="257" w:lineRule="auto"/>
            </w:pPr>
            <w:r w:rsidRPr="40B4BA4F">
              <w:rPr>
                <w:rFonts w:ascii="Arial" w:hAnsi="Arial" w:eastAsia="Arial" w:cs="Arial"/>
                <w:sz w:val="20"/>
                <w:szCs w:val="20"/>
              </w:rPr>
              <w:t xml:space="preserve">3.  The ability to motivate and engage students in the learning process through personal </w:t>
            </w:r>
          </w:p>
          <w:p w:rsidR="40B4BA4F" w:rsidP="40B4BA4F" w:rsidRDefault="40B4BA4F" w14:paraId="54E4D893" w14:textId="01366514">
            <w:pPr>
              <w:spacing w:line="257" w:lineRule="auto"/>
            </w:pPr>
            <w:r w:rsidRPr="40B4BA4F">
              <w:rPr>
                <w:rFonts w:ascii="Arial" w:hAnsi="Arial" w:eastAsia="Arial" w:cs="Arial"/>
                <w:sz w:val="20"/>
                <w:szCs w:val="20"/>
              </w:rPr>
              <w:t xml:space="preserve">      influence and concern for individual needs</w:t>
            </w:r>
          </w:p>
        </w:tc>
        <w:tc>
          <w:tcPr>
            <w:tcW w:w="1536" w:type="dxa"/>
            <w:tcBorders>
              <w:top w:val="single" w:color="auto" w:sz="8" w:space="0"/>
              <w:left w:val="single" w:color="auto" w:sz="8" w:space="0"/>
              <w:bottom w:val="single" w:color="auto" w:sz="8" w:space="0"/>
              <w:right w:val="single" w:color="auto" w:sz="8" w:space="0"/>
            </w:tcBorders>
          </w:tcPr>
          <w:p w:rsidR="40B4BA4F" w:rsidP="40B4BA4F" w:rsidRDefault="40B4BA4F" w14:paraId="0D9EAA41" w14:textId="6B0817E4">
            <w:pPr>
              <w:spacing w:line="257" w:lineRule="auto"/>
              <w:jc w:val="center"/>
            </w:pPr>
            <w:r w:rsidRPr="40B4BA4F">
              <w:rPr>
                <w:rFonts w:ascii="Arial" w:hAnsi="Arial" w:eastAsia="Arial" w:cs="Arial"/>
                <w:sz w:val="20"/>
                <w:szCs w:val="20"/>
              </w:rPr>
              <w:t>I</w:t>
            </w:r>
          </w:p>
        </w:tc>
      </w:tr>
      <w:tr w:rsidR="40B4BA4F" w:rsidTr="01423CB4" w14:paraId="600293B4" w14:textId="77777777">
        <w:tc>
          <w:tcPr>
            <w:tcW w:w="7479" w:type="dxa"/>
            <w:tcBorders>
              <w:top w:val="single" w:color="auto" w:sz="8" w:space="0"/>
              <w:left w:val="single" w:color="auto" w:sz="8" w:space="0"/>
              <w:bottom w:val="single" w:color="auto" w:sz="8" w:space="0"/>
              <w:right w:val="single" w:color="auto" w:sz="8" w:space="0"/>
            </w:tcBorders>
          </w:tcPr>
          <w:p w:rsidR="40B4BA4F" w:rsidP="40B4BA4F" w:rsidRDefault="40B4BA4F" w14:paraId="6E3CD581" w14:textId="623E3347">
            <w:pPr>
              <w:spacing w:line="257" w:lineRule="auto"/>
            </w:pPr>
            <w:r w:rsidRPr="40B4BA4F">
              <w:rPr>
                <w:rFonts w:ascii="Arial" w:hAnsi="Arial" w:eastAsia="Arial" w:cs="Arial"/>
                <w:sz w:val="20"/>
                <w:szCs w:val="20"/>
              </w:rPr>
              <w:t xml:space="preserve">4.   The ability to initiate, lead and manage on-going curriculum innovation to improve </w:t>
            </w:r>
          </w:p>
          <w:p w:rsidR="40B4BA4F" w:rsidP="40B4BA4F" w:rsidRDefault="40B4BA4F" w14:paraId="534C95C3" w14:textId="572B6C55">
            <w:pPr>
              <w:spacing w:line="257" w:lineRule="auto"/>
            </w:pPr>
            <w:r w:rsidRPr="40B4BA4F">
              <w:rPr>
                <w:rFonts w:ascii="Arial" w:hAnsi="Arial" w:eastAsia="Arial" w:cs="Arial"/>
                <w:sz w:val="20"/>
                <w:szCs w:val="20"/>
              </w:rPr>
              <w:t xml:space="preserve">      teaching and learning.</w:t>
            </w:r>
          </w:p>
        </w:tc>
        <w:tc>
          <w:tcPr>
            <w:tcW w:w="1536" w:type="dxa"/>
            <w:tcBorders>
              <w:top w:val="single" w:color="auto" w:sz="8" w:space="0"/>
              <w:left w:val="single" w:color="auto" w:sz="8" w:space="0"/>
              <w:bottom w:val="single" w:color="auto" w:sz="8" w:space="0"/>
              <w:right w:val="single" w:color="auto" w:sz="8" w:space="0"/>
            </w:tcBorders>
          </w:tcPr>
          <w:p w:rsidR="40B4BA4F" w:rsidP="40B4BA4F" w:rsidRDefault="40B4BA4F" w14:paraId="2341B8CC" w14:textId="387794E9">
            <w:pPr>
              <w:spacing w:line="257" w:lineRule="auto"/>
              <w:jc w:val="center"/>
            </w:pPr>
            <w:r w:rsidRPr="40B4BA4F">
              <w:rPr>
                <w:rFonts w:ascii="Arial" w:hAnsi="Arial" w:eastAsia="Arial" w:cs="Arial"/>
                <w:sz w:val="20"/>
                <w:szCs w:val="20"/>
              </w:rPr>
              <w:t>A &amp; I</w:t>
            </w:r>
          </w:p>
        </w:tc>
      </w:tr>
      <w:tr w:rsidR="40B4BA4F" w:rsidTr="01423CB4" w14:paraId="71CC3393" w14:textId="77777777">
        <w:tc>
          <w:tcPr>
            <w:tcW w:w="7479" w:type="dxa"/>
            <w:tcBorders>
              <w:top w:val="single" w:color="auto" w:sz="8" w:space="0"/>
              <w:left w:val="single" w:color="auto" w:sz="8" w:space="0"/>
              <w:bottom w:val="single" w:color="auto" w:sz="8" w:space="0"/>
              <w:right w:val="single" w:color="auto" w:sz="8" w:space="0"/>
            </w:tcBorders>
          </w:tcPr>
          <w:p w:rsidR="40B4BA4F" w:rsidP="40B4BA4F" w:rsidRDefault="40B4BA4F" w14:paraId="2EAAF87E" w14:textId="3A1ECDBD">
            <w:pPr>
              <w:tabs>
                <w:tab w:val="left" w:pos="0"/>
                <w:tab w:val="left" w:pos="0"/>
              </w:tabs>
            </w:pPr>
            <w:r w:rsidRPr="40B4BA4F">
              <w:rPr>
                <w:rFonts w:ascii="Arial" w:hAnsi="Arial" w:eastAsia="Arial" w:cs="Arial"/>
                <w:sz w:val="20"/>
                <w:szCs w:val="20"/>
              </w:rPr>
              <w:t>5.   The ability to work to targets and monitor progress</w:t>
            </w:r>
          </w:p>
        </w:tc>
        <w:tc>
          <w:tcPr>
            <w:tcW w:w="1536" w:type="dxa"/>
            <w:tcBorders>
              <w:top w:val="single" w:color="auto" w:sz="8" w:space="0"/>
              <w:left w:val="single" w:color="auto" w:sz="8" w:space="0"/>
              <w:bottom w:val="single" w:color="auto" w:sz="8" w:space="0"/>
              <w:right w:val="single" w:color="auto" w:sz="8" w:space="0"/>
            </w:tcBorders>
          </w:tcPr>
          <w:p w:rsidR="40B4BA4F" w:rsidP="40B4BA4F" w:rsidRDefault="40B4BA4F" w14:paraId="07BC4D43" w14:textId="6CC69082">
            <w:pPr>
              <w:spacing w:line="257" w:lineRule="auto"/>
              <w:jc w:val="center"/>
            </w:pPr>
            <w:r w:rsidRPr="40B4BA4F">
              <w:rPr>
                <w:rFonts w:ascii="Arial" w:hAnsi="Arial" w:eastAsia="Arial" w:cs="Arial"/>
                <w:sz w:val="20"/>
                <w:szCs w:val="20"/>
              </w:rPr>
              <w:t>I</w:t>
            </w:r>
          </w:p>
        </w:tc>
      </w:tr>
      <w:tr w:rsidR="40B4BA4F" w:rsidTr="01423CB4" w14:paraId="55C1AA88" w14:textId="77777777">
        <w:tc>
          <w:tcPr>
            <w:tcW w:w="7479" w:type="dxa"/>
            <w:tcBorders>
              <w:top w:val="single" w:color="auto" w:sz="8" w:space="0"/>
              <w:left w:val="single" w:color="auto" w:sz="8" w:space="0"/>
              <w:bottom w:val="single" w:color="auto" w:sz="8" w:space="0"/>
              <w:right w:val="single" w:color="auto" w:sz="8" w:space="0"/>
            </w:tcBorders>
          </w:tcPr>
          <w:p w:rsidR="40B4BA4F" w:rsidP="40B4BA4F" w:rsidRDefault="40B4BA4F" w14:paraId="30725C92" w14:textId="1F84A258">
            <w:pPr>
              <w:pStyle w:val="ListParagraph"/>
              <w:numPr>
                <w:ilvl w:val="0"/>
                <w:numId w:val="12"/>
              </w:numPr>
              <w:rPr>
                <w:rFonts w:ascii="Arial" w:hAnsi="Arial" w:eastAsia="Arial" w:cs="Arial"/>
                <w:sz w:val="20"/>
                <w:szCs w:val="20"/>
              </w:rPr>
            </w:pPr>
            <w:r w:rsidRPr="40B4BA4F">
              <w:rPr>
                <w:rFonts w:ascii="Arial" w:hAnsi="Arial" w:eastAsia="Arial" w:cs="Arial"/>
                <w:sz w:val="20"/>
                <w:szCs w:val="20"/>
              </w:rPr>
              <w:t xml:space="preserve">The ability to plan and </w:t>
            </w:r>
            <w:proofErr w:type="spellStart"/>
            <w:r w:rsidRPr="40B4BA4F">
              <w:rPr>
                <w:rFonts w:ascii="Arial" w:hAnsi="Arial" w:eastAsia="Arial" w:cs="Arial"/>
                <w:sz w:val="20"/>
                <w:szCs w:val="20"/>
              </w:rPr>
              <w:t>organise</w:t>
            </w:r>
            <w:proofErr w:type="spellEnd"/>
            <w:r w:rsidRPr="40B4BA4F">
              <w:rPr>
                <w:rFonts w:ascii="Arial" w:hAnsi="Arial" w:eastAsia="Arial" w:cs="Arial"/>
                <w:sz w:val="20"/>
                <w:szCs w:val="20"/>
              </w:rPr>
              <w:t xml:space="preserve"> high quality lessons</w:t>
            </w:r>
          </w:p>
        </w:tc>
        <w:tc>
          <w:tcPr>
            <w:tcW w:w="1536" w:type="dxa"/>
            <w:tcBorders>
              <w:top w:val="single" w:color="auto" w:sz="8" w:space="0"/>
              <w:left w:val="single" w:color="auto" w:sz="8" w:space="0"/>
              <w:bottom w:val="single" w:color="auto" w:sz="8" w:space="0"/>
              <w:right w:val="single" w:color="auto" w:sz="8" w:space="0"/>
            </w:tcBorders>
          </w:tcPr>
          <w:p w:rsidR="40B4BA4F" w:rsidP="40B4BA4F" w:rsidRDefault="40B4BA4F" w14:paraId="04843E77" w14:textId="578A6E88">
            <w:pPr>
              <w:spacing w:line="257" w:lineRule="auto"/>
              <w:jc w:val="center"/>
            </w:pPr>
            <w:r w:rsidRPr="40B4BA4F">
              <w:rPr>
                <w:rFonts w:ascii="Arial" w:hAnsi="Arial" w:eastAsia="Arial" w:cs="Arial"/>
                <w:sz w:val="20"/>
                <w:szCs w:val="20"/>
              </w:rPr>
              <w:t xml:space="preserve">A &amp; I </w:t>
            </w:r>
          </w:p>
        </w:tc>
      </w:tr>
      <w:tr w:rsidR="40B4BA4F" w:rsidTr="01423CB4" w14:paraId="14BAB762" w14:textId="77777777">
        <w:tc>
          <w:tcPr>
            <w:tcW w:w="7479" w:type="dxa"/>
            <w:tcBorders>
              <w:top w:val="single" w:color="auto" w:sz="8" w:space="0"/>
              <w:left w:val="single" w:color="auto" w:sz="8" w:space="0"/>
              <w:bottom w:val="single" w:color="auto" w:sz="8" w:space="0"/>
              <w:right w:val="single" w:color="auto" w:sz="8" w:space="0"/>
            </w:tcBorders>
          </w:tcPr>
          <w:p w:rsidR="40B4BA4F" w:rsidP="40B4BA4F" w:rsidRDefault="40B4BA4F" w14:paraId="1C17A9D6" w14:textId="1ACB7BC2">
            <w:pPr>
              <w:pStyle w:val="ListParagraph"/>
              <w:numPr>
                <w:ilvl w:val="0"/>
                <w:numId w:val="12"/>
              </w:numPr>
              <w:rPr>
                <w:rFonts w:ascii="Arial" w:hAnsi="Arial" w:eastAsia="Arial" w:cs="Arial"/>
                <w:sz w:val="20"/>
                <w:szCs w:val="20"/>
              </w:rPr>
            </w:pPr>
            <w:r w:rsidRPr="40B4BA4F">
              <w:rPr>
                <w:rFonts w:ascii="Arial" w:hAnsi="Arial" w:eastAsia="Arial" w:cs="Arial"/>
                <w:sz w:val="20"/>
                <w:szCs w:val="20"/>
              </w:rPr>
              <w:t>The ability to assist in developing and implementing faculty policies and systems</w:t>
            </w:r>
          </w:p>
        </w:tc>
        <w:tc>
          <w:tcPr>
            <w:tcW w:w="1536" w:type="dxa"/>
            <w:tcBorders>
              <w:top w:val="single" w:color="auto" w:sz="8" w:space="0"/>
              <w:left w:val="single" w:color="auto" w:sz="8" w:space="0"/>
              <w:bottom w:val="single" w:color="auto" w:sz="8" w:space="0"/>
              <w:right w:val="single" w:color="auto" w:sz="8" w:space="0"/>
            </w:tcBorders>
          </w:tcPr>
          <w:p w:rsidR="40B4BA4F" w:rsidP="40B4BA4F" w:rsidRDefault="40B4BA4F" w14:paraId="231CF497" w14:textId="2FC949D3">
            <w:pPr>
              <w:spacing w:line="257" w:lineRule="auto"/>
              <w:jc w:val="center"/>
            </w:pPr>
            <w:r w:rsidRPr="40B4BA4F">
              <w:rPr>
                <w:rFonts w:ascii="Arial" w:hAnsi="Arial" w:eastAsia="Arial" w:cs="Arial"/>
                <w:sz w:val="20"/>
                <w:szCs w:val="20"/>
              </w:rPr>
              <w:t>I</w:t>
            </w:r>
          </w:p>
        </w:tc>
      </w:tr>
      <w:tr w:rsidR="40B4BA4F" w:rsidTr="01423CB4" w14:paraId="3938C1F1" w14:textId="77777777">
        <w:tc>
          <w:tcPr>
            <w:tcW w:w="7479" w:type="dxa"/>
            <w:tcBorders>
              <w:top w:val="single" w:color="auto" w:sz="8" w:space="0"/>
              <w:left w:val="single" w:color="auto" w:sz="8" w:space="0"/>
              <w:bottom w:val="single" w:color="auto" w:sz="8" w:space="0"/>
              <w:right w:val="single" w:color="auto" w:sz="8" w:space="0"/>
            </w:tcBorders>
          </w:tcPr>
          <w:p w:rsidR="40B4BA4F" w:rsidP="40B4BA4F" w:rsidRDefault="40B4BA4F" w14:paraId="4808DA34" w14:textId="5678E5A0">
            <w:pPr>
              <w:pStyle w:val="ListParagraph"/>
              <w:numPr>
                <w:ilvl w:val="0"/>
                <w:numId w:val="12"/>
              </w:numPr>
              <w:rPr>
                <w:rFonts w:ascii="Arial" w:hAnsi="Arial" w:eastAsia="Arial" w:cs="Arial"/>
                <w:sz w:val="20"/>
                <w:szCs w:val="20"/>
              </w:rPr>
            </w:pPr>
            <w:r w:rsidRPr="40B4BA4F">
              <w:rPr>
                <w:rFonts w:ascii="Arial" w:hAnsi="Arial" w:eastAsia="Arial" w:cs="Arial"/>
                <w:sz w:val="20"/>
                <w:szCs w:val="20"/>
              </w:rPr>
              <w:t xml:space="preserve">The ability to communicate effectively and build purposeful professional relationships with colleagues and students </w:t>
            </w:r>
          </w:p>
        </w:tc>
        <w:tc>
          <w:tcPr>
            <w:tcW w:w="1536" w:type="dxa"/>
            <w:tcBorders>
              <w:top w:val="single" w:color="auto" w:sz="8" w:space="0"/>
              <w:left w:val="single" w:color="auto" w:sz="8" w:space="0"/>
              <w:bottom w:val="single" w:color="auto" w:sz="8" w:space="0"/>
              <w:right w:val="single" w:color="auto" w:sz="8" w:space="0"/>
            </w:tcBorders>
          </w:tcPr>
          <w:p w:rsidR="40B4BA4F" w:rsidP="40B4BA4F" w:rsidRDefault="40B4BA4F" w14:paraId="487762DC" w14:textId="7C6FD2B0">
            <w:pPr>
              <w:spacing w:line="257" w:lineRule="auto"/>
              <w:jc w:val="center"/>
            </w:pPr>
            <w:r w:rsidRPr="40B4BA4F">
              <w:rPr>
                <w:rFonts w:ascii="Arial" w:hAnsi="Arial" w:eastAsia="Arial" w:cs="Arial"/>
                <w:sz w:val="20"/>
                <w:szCs w:val="20"/>
              </w:rPr>
              <w:t>I</w:t>
            </w:r>
          </w:p>
        </w:tc>
      </w:tr>
      <w:tr w:rsidR="40B4BA4F" w:rsidTr="01423CB4" w14:paraId="2B38CF0E" w14:textId="77777777">
        <w:tc>
          <w:tcPr>
            <w:tcW w:w="7479" w:type="dxa"/>
            <w:tcBorders>
              <w:top w:val="single" w:color="auto" w:sz="8" w:space="0"/>
              <w:left w:val="single" w:color="auto" w:sz="8" w:space="0"/>
              <w:bottom w:val="single" w:color="auto" w:sz="8" w:space="0"/>
              <w:right w:val="single" w:color="auto" w:sz="8" w:space="0"/>
            </w:tcBorders>
          </w:tcPr>
          <w:p w:rsidR="40B4BA4F" w:rsidP="40B4BA4F" w:rsidRDefault="40B4BA4F" w14:paraId="1893AD09" w14:textId="4D80FD80">
            <w:pPr>
              <w:pStyle w:val="ListParagraph"/>
              <w:numPr>
                <w:ilvl w:val="0"/>
                <w:numId w:val="10"/>
              </w:numPr>
              <w:rPr>
                <w:rFonts w:ascii="Arial" w:hAnsi="Arial" w:eastAsia="Arial" w:cs="Arial"/>
                <w:b/>
                <w:bCs/>
              </w:rPr>
            </w:pPr>
            <w:r w:rsidRPr="40B4BA4F">
              <w:rPr>
                <w:rFonts w:ascii="Arial" w:hAnsi="Arial" w:eastAsia="Arial" w:cs="Arial"/>
                <w:b/>
                <w:bCs/>
              </w:rPr>
              <w:t>Special knowledge</w:t>
            </w:r>
          </w:p>
        </w:tc>
        <w:tc>
          <w:tcPr>
            <w:tcW w:w="1536" w:type="dxa"/>
            <w:tcBorders>
              <w:top w:val="single" w:color="auto" w:sz="8" w:space="0"/>
              <w:left w:val="single" w:color="auto" w:sz="8" w:space="0"/>
              <w:bottom w:val="single" w:color="auto" w:sz="8" w:space="0"/>
              <w:right w:val="single" w:color="auto" w:sz="8" w:space="0"/>
            </w:tcBorders>
          </w:tcPr>
          <w:p w:rsidR="40B4BA4F" w:rsidP="40B4BA4F" w:rsidRDefault="40B4BA4F" w14:paraId="17975C23" w14:textId="2A47BB12">
            <w:pPr>
              <w:spacing w:line="257" w:lineRule="auto"/>
              <w:jc w:val="center"/>
            </w:pPr>
            <w:r w:rsidRPr="40B4BA4F">
              <w:rPr>
                <w:rFonts w:ascii="Arial" w:hAnsi="Arial" w:eastAsia="Arial" w:cs="Arial"/>
                <w:sz w:val="20"/>
                <w:szCs w:val="20"/>
              </w:rPr>
              <w:t xml:space="preserve"> </w:t>
            </w:r>
          </w:p>
        </w:tc>
      </w:tr>
      <w:tr w:rsidR="40B4BA4F" w:rsidTr="01423CB4" w14:paraId="07F7B02C" w14:textId="77777777">
        <w:tc>
          <w:tcPr>
            <w:tcW w:w="7479" w:type="dxa"/>
            <w:tcBorders>
              <w:top w:val="single" w:color="auto" w:sz="8" w:space="0"/>
              <w:left w:val="single" w:color="auto" w:sz="8" w:space="0"/>
              <w:bottom w:val="single" w:color="auto" w:sz="8" w:space="0"/>
              <w:right w:val="single" w:color="auto" w:sz="8" w:space="0"/>
            </w:tcBorders>
          </w:tcPr>
          <w:p w:rsidR="40B4BA4F" w:rsidP="40B4BA4F" w:rsidRDefault="40B4BA4F" w14:paraId="5804B14D" w14:textId="59622F4E">
            <w:pPr>
              <w:spacing w:line="257" w:lineRule="auto"/>
            </w:pPr>
            <w:r w:rsidRPr="40B4BA4F">
              <w:rPr>
                <w:rFonts w:ascii="Arial" w:hAnsi="Arial" w:eastAsia="Arial" w:cs="Arial"/>
                <w:sz w:val="20"/>
                <w:szCs w:val="20"/>
              </w:rPr>
              <w:t>1.  To understand the learning process and educational needs of youngsters</w:t>
            </w:r>
          </w:p>
        </w:tc>
        <w:tc>
          <w:tcPr>
            <w:tcW w:w="1536" w:type="dxa"/>
            <w:tcBorders>
              <w:top w:val="single" w:color="auto" w:sz="8" w:space="0"/>
              <w:left w:val="single" w:color="auto" w:sz="8" w:space="0"/>
              <w:bottom w:val="single" w:color="auto" w:sz="8" w:space="0"/>
              <w:right w:val="single" w:color="auto" w:sz="8" w:space="0"/>
            </w:tcBorders>
          </w:tcPr>
          <w:p w:rsidR="40B4BA4F" w:rsidP="40B4BA4F" w:rsidRDefault="40B4BA4F" w14:paraId="1C049E8B" w14:textId="2D3CF4A1">
            <w:pPr>
              <w:spacing w:line="257" w:lineRule="auto"/>
              <w:jc w:val="center"/>
            </w:pPr>
            <w:r w:rsidRPr="40B4BA4F">
              <w:rPr>
                <w:rFonts w:ascii="Arial" w:hAnsi="Arial" w:eastAsia="Arial" w:cs="Arial"/>
                <w:sz w:val="20"/>
                <w:szCs w:val="20"/>
              </w:rPr>
              <w:t>A &amp; I</w:t>
            </w:r>
          </w:p>
        </w:tc>
      </w:tr>
      <w:tr w:rsidR="40B4BA4F" w:rsidTr="01423CB4" w14:paraId="53EEF7FE" w14:textId="77777777">
        <w:tc>
          <w:tcPr>
            <w:tcW w:w="7479" w:type="dxa"/>
            <w:tcBorders>
              <w:top w:val="single" w:color="auto" w:sz="8" w:space="0"/>
              <w:left w:val="single" w:color="auto" w:sz="8" w:space="0"/>
              <w:bottom w:val="single" w:color="auto" w:sz="8" w:space="0"/>
              <w:right w:val="single" w:color="auto" w:sz="8" w:space="0"/>
            </w:tcBorders>
          </w:tcPr>
          <w:p w:rsidR="40B4BA4F" w:rsidP="40B4BA4F" w:rsidRDefault="40B4BA4F" w14:paraId="09FC839F" w14:textId="19A61797">
            <w:pPr>
              <w:spacing w:line="257" w:lineRule="auto"/>
            </w:pPr>
            <w:r w:rsidRPr="40B4BA4F">
              <w:rPr>
                <w:rFonts w:ascii="Arial" w:hAnsi="Arial" w:eastAsia="Arial" w:cs="Arial"/>
                <w:sz w:val="20"/>
                <w:szCs w:val="20"/>
              </w:rPr>
              <w:t>2.  To understand the personal, emotional and social needs of students</w:t>
            </w:r>
          </w:p>
        </w:tc>
        <w:tc>
          <w:tcPr>
            <w:tcW w:w="1536" w:type="dxa"/>
            <w:tcBorders>
              <w:top w:val="single" w:color="auto" w:sz="8" w:space="0"/>
              <w:left w:val="single" w:color="auto" w:sz="8" w:space="0"/>
              <w:bottom w:val="single" w:color="auto" w:sz="8" w:space="0"/>
              <w:right w:val="single" w:color="auto" w:sz="8" w:space="0"/>
            </w:tcBorders>
          </w:tcPr>
          <w:p w:rsidR="40B4BA4F" w:rsidP="40B4BA4F" w:rsidRDefault="40B4BA4F" w14:paraId="277AF4CC" w14:textId="0203B5F6">
            <w:pPr>
              <w:spacing w:line="257" w:lineRule="auto"/>
              <w:jc w:val="center"/>
            </w:pPr>
            <w:r w:rsidRPr="40B4BA4F">
              <w:rPr>
                <w:rFonts w:ascii="Arial" w:hAnsi="Arial" w:eastAsia="Arial" w:cs="Arial"/>
                <w:sz w:val="20"/>
                <w:szCs w:val="20"/>
              </w:rPr>
              <w:t>I</w:t>
            </w:r>
          </w:p>
        </w:tc>
      </w:tr>
      <w:tr w:rsidR="40B4BA4F" w:rsidTr="01423CB4" w14:paraId="400CC928" w14:textId="77777777">
        <w:tc>
          <w:tcPr>
            <w:tcW w:w="7479" w:type="dxa"/>
            <w:tcBorders>
              <w:top w:val="single" w:color="auto" w:sz="8" w:space="0"/>
              <w:left w:val="single" w:color="auto" w:sz="8" w:space="0"/>
              <w:bottom w:val="single" w:color="auto" w:sz="8" w:space="0"/>
              <w:right w:val="single" w:color="auto" w:sz="8" w:space="0"/>
            </w:tcBorders>
          </w:tcPr>
          <w:p w:rsidR="40B4BA4F" w:rsidP="40B4BA4F" w:rsidRDefault="40B4BA4F" w14:paraId="3A175FF1" w14:textId="3AACA53E">
            <w:pPr>
              <w:spacing w:line="257" w:lineRule="auto"/>
            </w:pPr>
            <w:r w:rsidRPr="40B4BA4F">
              <w:rPr>
                <w:rFonts w:ascii="Arial" w:hAnsi="Arial" w:eastAsia="Arial" w:cs="Arial"/>
                <w:sz w:val="20"/>
                <w:szCs w:val="20"/>
              </w:rPr>
              <w:t xml:space="preserve">3.  To have a clear understanding of the statutory curriculum requirements of the specific  </w:t>
            </w:r>
          </w:p>
          <w:p w:rsidR="40B4BA4F" w:rsidP="40B4BA4F" w:rsidRDefault="40B4BA4F" w14:paraId="0B11F28C" w14:textId="28D4E328">
            <w:pPr>
              <w:spacing w:line="257" w:lineRule="auto"/>
            </w:pPr>
            <w:r w:rsidRPr="40B4BA4F">
              <w:rPr>
                <w:rFonts w:ascii="Arial" w:hAnsi="Arial" w:eastAsia="Arial" w:cs="Arial"/>
                <w:sz w:val="20"/>
                <w:szCs w:val="20"/>
              </w:rPr>
              <w:t xml:space="preserve">     subject/curriculum area</w:t>
            </w:r>
          </w:p>
        </w:tc>
        <w:tc>
          <w:tcPr>
            <w:tcW w:w="1536" w:type="dxa"/>
            <w:tcBorders>
              <w:top w:val="single" w:color="auto" w:sz="8" w:space="0"/>
              <w:left w:val="single" w:color="auto" w:sz="8" w:space="0"/>
              <w:bottom w:val="single" w:color="auto" w:sz="8" w:space="0"/>
              <w:right w:val="single" w:color="auto" w:sz="8" w:space="0"/>
            </w:tcBorders>
          </w:tcPr>
          <w:p w:rsidR="40B4BA4F" w:rsidP="40B4BA4F" w:rsidRDefault="40B4BA4F" w14:paraId="29E9A31E" w14:textId="6D5A65AF">
            <w:pPr>
              <w:spacing w:line="257" w:lineRule="auto"/>
              <w:jc w:val="center"/>
            </w:pPr>
            <w:r w:rsidRPr="40B4BA4F">
              <w:rPr>
                <w:rFonts w:ascii="Arial" w:hAnsi="Arial" w:eastAsia="Arial" w:cs="Arial"/>
                <w:sz w:val="20"/>
                <w:szCs w:val="20"/>
              </w:rPr>
              <w:t>I</w:t>
            </w:r>
          </w:p>
        </w:tc>
      </w:tr>
      <w:tr w:rsidR="40B4BA4F" w:rsidTr="01423CB4" w14:paraId="596E5995" w14:textId="77777777">
        <w:tc>
          <w:tcPr>
            <w:tcW w:w="7479" w:type="dxa"/>
            <w:tcBorders>
              <w:top w:val="single" w:color="auto" w:sz="8" w:space="0"/>
              <w:left w:val="single" w:color="auto" w:sz="8" w:space="0"/>
              <w:bottom w:val="single" w:color="auto" w:sz="8" w:space="0"/>
              <w:right w:val="single" w:color="auto" w:sz="8" w:space="0"/>
            </w:tcBorders>
          </w:tcPr>
          <w:p w:rsidR="40B4BA4F" w:rsidP="40B4BA4F" w:rsidRDefault="40B4BA4F" w14:paraId="6AD229D6" w14:textId="55FBC3C7">
            <w:pPr>
              <w:pStyle w:val="ListParagraph"/>
              <w:numPr>
                <w:ilvl w:val="0"/>
                <w:numId w:val="9"/>
              </w:numPr>
              <w:rPr>
                <w:rFonts w:ascii="Arial" w:hAnsi="Arial" w:eastAsia="Arial" w:cs="Arial"/>
                <w:b/>
                <w:bCs/>
              </w:rPr>
            </w:pPr>
            <w:r w:rsidRPr="40B4BA4F">
              <w:rPr>
                <w:rFonts w:ascii="Arial" w:hAnsi="Arial" w:eastAsia="Arial" w:cs="Arial"/>
                <w:b/>
                <w:bCs/>
              </w:rPr>
              <w:t>Commitment</w:t>
            </w:r>
          </w:p>
        </w:tc>
        <w:tc>
          <w:tcPr>
            <w:tcW w:w="1536" w:type="dxa"/>
            <w:tcBorders>
              <w:top w:val="single" w:color="auto" w:sz="8" w:space="0"/>
              <w:left w:val="single" w:color="auto" w:sz="8" w:space="0"/>
              <w:bottom w:val="single" w:color="auto" w:sz="8" w:space="0"/>
              <w:right w:val="single" w:color="auto" w:sz="8" w:space="0"/>
            </w:tcBorders>
          </w:tcPr>
          <w:p w:rsidR="40B4BA4F" w:rsidP="40B4BA4F" w:rsidRDefault="40B4BA4F" w14:paraId="553F63B7" w14:textId="02E0FF84">
            <w:pPr>
              <w:spacing w:line="257" w:lineRule="auto"/>
              <w:jc w:val="center"/>
            </w:pPr>
            <w:r w:rsidRPr="40B4BA4F">
              <w:rPr>
                <w:rFonts w:ascii="Arial" w:hAnsi="Arial" w:eastAsia="Arial" w:cs="Arial"/>
                <w:sz w:val="20"/>
                <w:szCs w:val="20"/>
              </w:rPr>
              <w:t xml:space="preserve"> </w:t>
            </w:r>
          </w:p>
        </w:tc>
      </w:tr>
      <w:tr w:rsidR="40B4BA4F" w:rsidTr="01423CB4" w14:paraId="6A30DBE6" w14:textId="77777777">
        <w:tc>
          <w:tcPr>
            <w:tcW w:w="7479" w:type="dxa"/>
            <w:tcBorders>
              <w:top w:val="single" w:color="auto" w:sz="8" w:space="0"/>
              <w:left w:val="single" w:color="auto" w:sz="8" w:space="0"/>
              <w:bottom w:val="single" w:color="auto" w:sz="8" w:space="0"/>
              <w:right w:val="single" w:color="auto" w:sz="8" w:space="0"/>
            </w:tcBorders>
          </w:tcPr>
          <w:p w:rsidR="40B4BA4F" w:rsidP="40B4BA4F" w:rsidRDefault="7B47E756" w14:paraId="3590630C" w14:textId="398A924E">
            <w:pPr>
              <w:pStyle w:val="ListParagraph"/>
              <w:numPr>
                <w:ilvl w:val="0"/>
                <w:numId w:val="8"/>
              </w:numPr>
              <w:rPr>
                <w:rFonts w:ascii="Arial" w:hAnsi="Arial" w:eastAsia="Arial" w:cs="Arial"/>
                <w:sz w:val="20"/>
                <w:szCs w:val="20"/>
              </w:rPr>
            </w:pPr>
            <w:r w:rsidRPr="01423CB4">
              <w:rPr>
                <w:rFonts w:ascii="Arial" w:hAnsi="Arial" w:eastAsia="Arial" w:cs="Arial"/>
                <w:sz w:val="20"/>
                <w:szCs w:val="20"/>
              </w:rPr>
              <w:t>Commitment to the academy’s values and principles, aims and policies.</w:t>
            </w:r>
          </w:p>
        </w:tc>
        <w:tc>
          <w:tcPr>
            <w:tcW w:w="1536" w:type="dxa"/>
            <w:tcBorders>
              <w:top w:val="single" w:color="auto" w:sz="8" w:space="0"/>
              <w:left w:val="single" w:color="auto" w:sz="8" w:space="0"/>
              <w:bottom w:val="single" w:color="auto" w:sz="8" w:space="0"/>
              <w:right w:val="single" w:color="auto" w:sz="8" w:space="0"/>
            </w:tcBorders>
          </w:tcPr>
          <w:p w:rsidR="40B4BA4F" w:rsidP="40B4BA4F" w:rsidRDefault="40B4BA4F" w14:paraId="3DF57862" w14:textId="67BB3AB5">
            <w:pPr>
              <w:spacing w:line="257" w:lineRule="auto"/>
              <w:jc w:val="center"/>
            </w:pPr>
            <w:r w:rsidRPr="40B4BA4F">
              <w:rPr>
                <w:rFonts w:ascii="Arial" w:hAnsi="Arial" w:eastAsia="Arial" w:cs="Arial"/>
              </w:rPr>
              <w:t>I</w:t>
            </w:r>
          </w:p>
        </w:tc>
      </w:tr>
    </w:tbl>
    <w:p w:rsidR="00300BD3" w:rsidP="00A23C38" w:rsidRDefault="00300BD3" w14:paraId="41F0BFEC" w14:textId="09253EDE">
      <w:pPr>
        <w:pStyle w:val="OATheader"/>
        <w:rPr>
          <w:rFonts w:ascii="Arial" w:hAnsi="Arial" w:cs="Arial"/>
          <w:color w:val="auto"/>
        </w:rPr>
      </w:pPr>
    </w:p>
    <w:p w:rsidRPr="00A23C38" w:rsidR="00300BD3" w:rsidP="00A23C38" w:rsidRDefault="00300BD3" w14:paraId="11790502" w14:textId="77777777">
      <w:pPr>
        <w:pStyle w:val="OATheader"/>
        <w:rPr>
          <w:rFonts w:ascii="Arial" w:hAnsi="Arial" w:cs="Arial"/>
          <w:color w:val="auto"/>
        </w:rPr>
      </w:pPr>
    </w:p>
    <w:sectPr w:rsidRPr="00A23C38" w:rsidR="00300BD3" w:rsidSect="00DB0824">
      <w:headerReference w:type="first" r:id="rId12"/>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46DF" w:rsidP="00DB0824" w:rsidRDefault="00AF46DF" w14:paraId="2812A37D" w14:textId="77777777">
      <w:pPr>
        <w:spacing w:after="0" w:line="240" w:lineRule="auto"/>
      </w:pPr>
      <w:r>
        <w:separator/>
      </w:r>
    </w:p>
  </w:endnote>
  <w:endnote w:type="continuationSeparator" w:id="0">
    <w:p w:rsidR="00AF46DF" w:rsidP="00DB0824" w:rsidRDefault="00AF46DF" w14:paraId="78CF45A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w:altName w:val="Arial"/>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46DF" w:rsidP="00DB0824" w:rsidRDefault="00AF46DF" w14:paraId="142C0589" w14:textId="77777777">
      <w:pPr>
        <w:spacing w:after="0" w:line="240" w:lineRule="auto"/>
      </w:pPr>
      <w:r>
        <w:separator/>
      </w:r>
    </w:p>
  </w:footnote>
  <w:footnote w:type="continuationSeparator" w:id="0">
    <w:p w:rsidR="00AF46DF" w:rsidP="00DB0824" w:rsidRDefault="00AF46DF" w14:paraId="79DD540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16sdtdh wp14">
  <w:p w:rsidR="00DB0824" w:rsidRDefault="00DB0824" w14:paraId="62D9F3C8" w14:textId="7F4E6D78">
    <w:pPr>
      <w:pStyle w:val="Header"/>
    </w:pPr>
    <w:r>
      <w:rPr>
        <w:noProof/>
        <w:lang w:eastAsia="en-GB"/>
      </w:rPr>
      <w:drawing>
        <wp:anchor distT="0" distB="0" distL="114300" distR="114300" simplePos="0" relativeHeight="251659264" behindDoc="0" locked="0" layoutInCell="1" allowOverlap="1" wp14:anchorId="7ECA9937" wp14:editId="26E06F44">
          <wp:simplePos x="0" y="0"/>
          <wp:positionH relativeFrom="page">
            <wp:posOffset>810260</wp:posOffset>
          </wp:positionH>
          <wp:positionV relativeFrom="topMargin">
            <wp:align>bottom</wp:align>
          </wp:positionV>
          <wp:extent cx="1249200" cy="593492"/>
          <wp:effectExtent l="0" t="0" r="8255" b="0"/>
          <wp:wrapTopAndBottom/>
          <wp:docPr id="1" name="Placeholder"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ceholder" descr="Logo&#10;&#10;Description automatically generated"/>
                  <pic:cNvPicPr/>
                </pic:nvPicPr>
                <pic:blipFill>
                  <a:blip r:embed="rId1"/>
                  <a:stretch>
                    <a:fillRect/>
                  </a:stretch>
                </pic:blipFill>
                <pic:spPr bwMode="auto">
                  <a:xfrm>
                    <a:off x="0" y="0"/>
                    <a:ext cx="1249200" cy="593492"/>
                  </a:xfrm>
                  <a:prstGeom prst="rect">
                    <a:avLst/>
                  </a:prstGeom>
                  <a:ln>
                    <a:noFill/>
                  </a:ln>
                  <a:extLst>
                    <a:ext uri="{53640926-AAD7-44d8-BBD7-CCE9431645EC}">
                      <a14:shadowObscured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int2:observations>
    <int2:textHash int2:hashCode="Vw78c0oajavot1" int2:id="NKASkHVG">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6">
    <w:nsid w:val="32d49c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767a24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42250d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7a15b2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40994e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25d1e7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48e65a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7ce086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56bf19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83"/>
    <w:multiLevelType w:val="singleLevel"/>
    <w:tmpl w:val="66AC6456"/>
    <w:lvl w:ilvl="0">
      <w:start w:val="1"/>
      <w:numFmt w:val="bullet"/>
      <w:pStyle w:val="ListBullet2"/>
      <w:lvlText w:val=""/>
      <w:lvlJc w:val="left"/>
      <w:pPr>
        <w:tabs>
          <w:tab w:val="num" w:pos="643"/>
        </w:tabs>
        <w:ind w:left="643" w:hanging="360"/>
      </w:pPr>
      <w:rPr>
        <w:rFonts w:hint="default" w:ascii="Symbol" w:hAnsi="Symbol"/>
      </w:rPr>
    </w:lvl>
  </w:abstractNum>
  <w:abstractNum w:abstractNumId="1" w15:restartNumberingAfterBreak="0">
    <w:nsid w:val="087B0DAE"/>
    <w:multiLevelType w:val="hybridMultilevel"/>
    <w:tmpl w:val="7DB6166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09746959"/>
    <w:multiLevelType w:val="hybridMultilevel"/>
    <w:tmpl w:val="A1A49B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AB37112"/>
    <w:multiLevelType w:val="hybridMultilevel"/>
    <w:tmpl w:val="119E5266"/>
    <w:lvl w:ilvl="0" w:tplc="7BACEB54">
      <w:start w:val="1"/>
      <w:numFmt w:val="bullet"/>
      <w:lvlText w:val=""/>
      <w:lvlJc w:val="left"/>
      <w:pPr>
        <w:ind w:left="720" w:hanging="360"/>
      </w:pPr>
      <w:rPr>
        <w:rFonts w:hint="default" w:ascii="Symbol" w:hAnsi="Symbol"/>
      </w:rPr>
    </w:lvl>
    <w:lvl w:ilvl="1" w:tplc="83502008">
      <w:start w:val="1"/>
      <w:numFmt w:val="bullet"/>
      <w:lvlText w:val="o"/>
      <w:lvlJc w:val="left"/>
      <w:pPr>
        <w:ind w:left="1440" w:hanging="360"/>
      </w:pPr>
      <w:rPr>
        <w:rFonts w:hint="default" w:ascii="Courier New" w:hAnsi="Courier New"/>
      </w:rPr>
    </w:lvl>
    <w:lvl w:ilvl="2" w:tplc="26784F22">
      <w:start w:val="1"/>
      <w:numFmt w:val="bullet"/>
      <w:lvlText w:val=""/>
      <w:lvlJc w:val="left"/>
      <w:pPr>
        <w:ind w:left="2160" w:hanging="360"/>
      </w:pPr>
      <w:rPr>
        <w:rFonts w:hint="default" w:ascii="Wingdings" w:hAnsi="Wingdings"/>
      </w:rPr>
    </w:lvl>
    <w:lvl w:ilvl="3" w:tplc="5F3CF6C8">
      <w:start w:val="1"/>
      <w:numFmt w:val="bullet"/>
      <w:lvlText w:val=""/>
      <w:lvlJc w:val="left"/>
      <w:pPr>
        <w:ind w:left="2880" w:hanging="360"/>
      </w:pPr>
      <w:rPr>
        <w:rFonts w:hint="default" w:ascii="Symbol" w:hAnsi="Symbol"/>
      </w:rPr>
    </w:lvl>
    <w:lvl w:ilvl="4" w:tplc="E90AAD10">
      <w:start w:val="1"/>
      <w:numFmt w:val="bullet"/>
      <w:lvlText w:val="o"/>
      <w:lvlJc w:val="left"/>
      <w:pPr>
        <w:ind w:left="3600" w:hanging="360"/>
      </w:pPr>
      <w:rPr>
        <w:rFonts w:hint="default" w:ascii="Courier New" w:hAnsi="Courier New"/>
      </w:rPr>
    </w:lvl>
    <w:lvl w:ilvl="5" w:tplc="BC3CCA50">
      <w:start w:val="1"/>
      <w:numFmt w:val="bullet"/>
      <w:lvlText w:val=""/>
      <w:lvlJc w:val="left"/>
      <w:pPr>
        <w:ind w:left="4320" w:hanging="360"/>
      </w:pPr>
      <w:rPr>
        <w:rFonts w:hint="default" w:ascii="Wingdings" w:hAnsi="Wingdings"/>
      </w:rPr>
    </w:lvl>
    <w:lvl w:ilvl="6" w:tplc="FB00F25E">
      <w:start w:val="1"/>
      <w:numFmt w:val="bullet"/>
      <w:lvlText w:val=""/>
      <w:lvlJc w:val="left"/>
      <w:pPr>
        <w:ind w:left="5040" w:hanging="360"/>
      </w:pPr>
      <w:rPr>
        <w:rFonts w:hint="default" w:ascii="Symbol" w:hAnsi="Symbol"/>
      </w:rPr>
    </w:lvl>
    <w:lvl w:ilvl="7" w:tplc="C3180F16">
      <w:start w:val="1"/>
      <w:numFmt w:val="bullet"/>
      <w:lvlText w:val="o"/>
      <w:lvlJc w:val="left"/>
      <w:pPr>
        <w:ind w:left="5760" w:hanging="360"/>
      </w:pPr>
      <w:rPr>
        <w:rFonts w:hint="default" w:ascii="Courier New" w:hAnsi="Courier New"/>
      </w:rPr>
    </w:lvl>
    <w:lvl w:ilvl="8" w:tplc="1B921ACC">
      <w:start w:val="1"/>
      <w:numFmt w:val="bullet"/>
      <w:lvlText w:val=""/>
      <w:lvlJc w:val="left"/>
      <w:pPr>
        <w:ind w:left="6480" w:hanging="360"/>
      </w:pPr>
      <w:rPr>
        <w:rFonts w:hint="default" w:ascii="Wingdings" w:hAnsi="Wingdings"/>
      </w:rPr>
    </w:lvl>
  </w:abstractNum>
  <w:abstractNum w:abstractNumId="4" w15:restartNumberingAfterBreak="0">
    <w:nsid w:val="15127C3A"/>
    <w:multiLevelType w:val="hybridMultilevel"/>
    <w:tmpl w:val="010EED0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5" w15:restartNumberingAfterBreak="0">
    <w:nsid w:val="20C6C62E"/>
    <w:multiLevelType w:val="hybridMultilevel"/>
    <w:tmpl w:val="7AE4DDF0"/>
    <w:lvl w:ilvl="0" w:tplc="03A0607A">
      <w:start w:val="1"/>
      <w:numFmt w:val="bullet"/>
      <w:lvlText w:val=""/>
      <w:lvlJc w:val="left"/>
      <w:pPr>
        <w:ind w:left="720" w:hanging="360"/>
      </w:pPr>
      <w:rPr>
        <w:rFonts w:hint="default" w:ascii="Symbol" w:hAnsi="Symbol"/>
      </w:rPr>
    </w:lvl>
    <w:lvl w:ilvl="1" w:tplc="B9A45670">
      <w:start w:val="1"/>
      <w:numFmt w:val="bullet"/>
      <w:lvlText w:val="o"/>
      <w:lvlJc w:val="left"/>
      <w:pPr>
        <w:ind w:left="1440" w:hanging="360"/>
      </w:pPr>
      <w:rPr>
        <w:rFonts w:hint="default" w:ascii="Courier New" w:hAnsi="Courier New"/>
      </w:rPr>
    </w:lvl>
    <w:lvl w:ilvl="2" w:tplc="6D4A22B2">
      <w:start w:val="1"/>
      <w:numFmt w:val="bullet"/>
      <w:lvlText w:val=""/>
      <w:lvlJc w:val="left"/>
      <w:pPr>
        <w:ind w:left="2160" w:hanging="360"/>
      </w:pPr>
      <w:rPr>
        <w:rFonts w:hint="default" w:ascii="Wingdings" w:hAnsi="Wingdings"/>
      </w:rPr>
    </w:lvl>
    <w:lvl w:ilvl="3" w:tplc="77B253AA">
      <w:start w:val="1"/>
      <w:numFmt w:val="bullet"/>
      <w:lvlText w:val=""/>
      <w:lvlJc w:val="left"/>
      <w:pPr>
        <w:ind w:left="2880" w:hanging="360"/>
      </w:pPr>
      <w:rPr>
        <w:rFonts w:hint="default" w:ascii="Symbol" w:hAnsi="Symbol"/>
      </w:rPr>
    </w:lvl>
    <w:lvl w:ilvl="4" w:tplc="FABC841C">
      <w:start w:val="1"/>
      <w:numFmt w:val="bullet"/>
      <w:lvlText w:val="o"/>
      <w:lvlJc w:val="left"/>
      <w:pPr>
        <w:ind w:left="3600" w:hanging="360"/>
      </w:pPr>
      <w:rPr>
        <w:rFonts w:hint="default" w:ascii="Courier New" w:hAnsi="Courier New"/>
      </w:rPr>
    </w:lvl>
    <w:lvl w:ilvl="5" w:tplc="ACC218C8">
      <w:start w:val="1"/>
      <w:numFmt w:val="bullet"/>
      <w:lvlText w:val=""/>
      <w:lvlJc w:val="left"/>
      <w:pPr>
        <w:ind w:left="4320" w:hanging="360"/>
      </w:pPr>
      <w:rPr>
        <w:rFonts w:hint="default" w:ascii="Wingdings" w:hAnsi="Wingdings"/>
      </w:rPr>
    </w:lvl>
    <w:lvl w:ilvl="6" w:tplc="349ED784">
      <w:start w:val="1"/>
      <w:numFmt w:val="bullet"/>
      <w:lvlText w:val=""/>
      <w:lvlJc w:val="left"/>
      <w:pPr>
        <w:ind w:left="5040" w:hanging="360"/>
      </w:pPr>
      <w:rPr>
        <w:rFonts w:hint="default" w:ascii="Symbol" w:hAnsi="Symbol"/>
      </w:rPr>
    </w:lvl>
    <w:lvl w:ilvl="7" w:tplc="77A8F028">
      <w:start w:val="1"/>
      <w:numFmt w:val="bullet"/>
      <w:lvlText w:val="o"/>
      <w:lvlJc w:val="left"/>
      <w:pPr>
        <w:ind w:left="5760" w:hanging="360"/>
      </w:pPr>
      <w:rPr>
        <w:rFonts w:hint="default" w:ascii="Courier New" w:hAnsi="Courier New"/>
      </w:rPr>
    </w:lvl>
    <w:lvl w:ilvl="8" w:tplc="E654A510">
      <w:start w:val="1"/>
      <w:numFmt w:val="bullet"/>
      <w:lvlText w:val=""/>
      <w:lvlJc w:val="left"/>
      <w:pPr>
        <w:ind w:left="6480" w:hanging="360"/>
      </w:pPr>
      <w:rPr>
        <w:rFonts w:hint="default" w:ascii="Wingdings" w:hAnsi="Wingdings"/>
      </w:rPr>
    </w:lvl>
  </w:abstractNum>
  <w:abstractNum w:abstractNumId="6" w15:restartNumberingAfterBreak="0">
    <w:nsid w:val="256425D2"/>
    <w:multiLevelType w:val="hybridMultilevel"/>
    <w:tmpl w:val="EA7AC9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61C2903"/>
    <w:multiLevelType w:val="hybridMultilevel"/>
    <w:tmpl w:val="6E16DB36"/>
    <w:lvl w:ilvl="0" w:tplc="5966EF6C">
      <w:start w:val="1"/>
      <w:numFmt w:val="decimal"/>
      <w:lvlText w:val="%1."/>
      <w:lvlJc w:val="left"/>
      <w:pPr>
        <w:ind w:left="720" w:hanging="360"/>
      </w:pPr>
    </w:lvl>
    <w:lvl w:ilvl="1" w:tplc="BBEA7D64">
      <w:start w:val="1"/>
      <w:numFmt w:val="lowerLetter"/>
      <w:lvlText w:val="%2."/>
      <w:lvlJc w:val="left"/>
      <w:pPr>
        <w:ind w:left="1440" w:hanging="360"/>
      </w:pPr>
    </w:lvl>
    <w:lvl w:ilvl="2" w:tplc="0880809C">
      <w:start w:val="1"/>
      <w:numFmt w:val="lowerRoman"/>
      <w:lvlText w:val="%3."/>
      <w:lvlJc w:val="right"/>
      <w:pPr>
        <w:ind w:left="2160" w:hanging="180"/>
      </w:pPr>
    </w:lvl>
    <w:lvl w:ilvl="3" w:tplc="5F70E3C6">
      <w:start w:val="1"/>
      <w:numFmt w:val="decimal"/>
      <w:lvlText w:val="%4."/>
      <w:lvlJc w:val="left"/>
      <w:pPr>
        <w:ind w:left="2880" w:hanging="360"/>
      </w:pPr>
    </w:lvl>
    <w:lvl w:ilvl="4" w:tplc="E334CA2C">
      <w:start w:val="1"/>
      <w:numFmt w:val="lowerLetter"/>
      <w:lvlText w:val="%5."/>
      <w:lvlJc w:val="left"/>
      <w:pPr>
        <w:ind w:left="3600" w:hanging="360"/>
      </w:pPr>
    </w:lvl>
    <w:lvl w:ilvl="5" w:tplc="9E4AF734">
      <w:start w:val="1"/>
      <w:numFmt w:val="lowerRoman"/>
      <w:lvlText w:val="%6."/>
      <w:lvlJc w:val="right"/>
      <w:pPr>
        <w:ind w:left="4320" w:hanging="180"/>
      </w:pPr>
    </w:lvl>
    <w:lvl w:ilvl="6" w:tplc="17267FFA">
      <w:start w:val="1"/>
      <w:numFmt w:val="decimal"/>
      <w:lvlText w:val="%7."/>
      <w:lvlJc w:val="left"/>
      <w:pPr>
        <w:ind w:left="5040" w:hanging="360"/>
      </w:pPr>
    </w:lvl>
    <w:lvl w:ilvl="7" w:tplc="22768410">
      <w:start w:val="1"/>
      <w:numFmt w:val="lowerLetter"/>
      <w:lvlText w:val="%8."/>
      <w:lvlJc w:val="left"/>
      <w:pPr>
        <w:ind w:left="5760" w:hanging="360"/>
      </w:pPr>
    </w:lvl>
    <w:lvl w:ilvl="8" w:tplc="CCBE4168">
      <w:start w:val="1"/>
      <w:numFmt w:val="lowerRoman"/>
      <w:lvlText w:val="%9."/>
      <w:lvlJc w:val="right"/>
      <w:pPr>
        <w:ind w:left="6480" w:hanging="180"/>
      </w:pPr>
    </w:lvl>
  </w:abstractNum>
  <w:abstractNum w:abstractNumId="8" w15:restartNumberingAfterBreak="0">
    <w:nsid w:val="4B52F534"/>
    <w:multiLevelType w:val="hybridMultilevel"/>
    <w:tmpl w:val="B26C7E30"/>
    <w:lvl w:ilvl="0" w:tplc="75628B12">
      <w:start w:val="3"/>
      <w:numFmt w:val="decimal"/>
      <w:lvlText w:val="%1."/>
      <w:lvlJc w:val="left"/>
      <w:pPr>
        <w:ind w:left="720" w:hanging="360"/>
      </w:pPr>
    </w:lvl>
    <w:lvl w:ilvl="1" w:tplc="CABC2454">
      <w:start w:val="1"/>
      <w:numFmt w:val="lowerLetter"/>
      <w:lvlText w:val="%2."/>
      <w:lvlJc w:val="left"/>
      <w:pPr>
        <w:ind w:left="1440" w:hanging="360"/>
      </w:pPr>
    </w:lvl>
    <w:lvl w:ilvl="2" w:tplc="01A0B37C">
      <w:start w:val="1"/>
      <w:numFmt w:val="lowerRoman"/>
      <w:lvlText w:val="%3."/>
      <w:lvlJc w:val="right"/>
      <w:pPr>
        <w:ind w:left="2160" w:hanging="180"/>
      </w:pPr>
    </w:lvl>
    <w:lvl w:ilvl="3" w:tplc="526A018E">
      <w:start w:val="1"/>
      <w:numFmt w:val="decimal"/>
      <w:lvlText w:val="%4."/>
      <w:lvlJc w:val="left"/>
      <w:pPr>
        <w:ind w:left="2880" w:hanging="360"/>
      </w:pPr>
    </w:lvl>
    <w:lvl w:ilvl="4" w:tplc="06729CE2">
      <w:start w:val="1"/>
      <w:numFmt w:val="lowerLetter"/>
      <w:lvlText w:val="%5."/>
      <w:lvlJc w:val="left"/>
      <w:pPr>
        <w:ind w:left="3600" w:hanging="360"/>
      </w:pPr>
    </w:lvl>
    <w:lvl w:ilvl="5" w:tplc="F17CB59C">
      <w:start w:val="1"/>
      <w:numFmt w:val="lowerRoman"/>
      <w:lvlText w:val="%6."/>
      <w:lvlJc w:val="right"/>
      <w:pPr>
        <w:ind w:left="4320" w:hanging="180"/>
      </w:pPr>
    </w:lvl>
    <w:lvl w:ilvl="6" w:tplc="A6C2138C">
      <w:start w:val="1"/>
      <w:numFmt w:val="decimal"/>
      <w:lvlText w:val="%7."/>
      <w:lvlJc w:val="left"/>
      <w:pPr>
        <w:ind w:left="5040" w:hanging="360"/>
      </w:pPr>
    </w:lvl>
    <w:lvl w:ilvl="7" w:tplc="63D41940">
      <w:start w:val="1"/>
      <w:numFmt w:val="lowerLetter"/>
      <w:lvlText w:val="%8."/>
      <w:lvlJc w:val="left"/>
      <w:pPr>
        <w:ind w:left="5760" w:hanging="360"/>
      </w:pPr>
    </w:lvl>
    <w:lvl w:ilvl="8" w:tplc="FC9480A6">
      <w:start w:val="1"/>
      <w:numFmt w:val="lowerRoman"/>
      <w:lvlText w:val="%9."/>
      <w:lvlJc w:val="right"/>
      <w:pPr>
        <w:ind w:left="6480" w:hanging="180"/>
      </w:pPr>
    </w:lvl>
  </w:abstractNum>
  <w:abstractNum w:abstractNumId="9" w15:restartNumberingAfterBreak="0">
    <w:nsid w:val="50897A03"/>
    <w:multiLevelType w:val="hybridMultilevel"/>
    <w:tmpl w:val="F77876EE"/>
    <w:lvl w:ilvl="0" w:tplc="EDD46D5E">
      <w:start w:val="1"/>
      <w:numFmt w:val="bullet"/>
      <w:lvlText w:val=""/>
      <w:lvlJc w:val="left"/>
      <w:pPr>
        <w:ind w:left="720" w:hanging="360"/>
      </w:pPr>
      <w:rPr>
        <w:rFonts w:hint="default" w:ascii="Symbol" w:hAnsi="Symbol"/>
      </w:rPr>
    </w:lvl>
    <w:lvl w:ilvl="1" w:tplc="2530012C">
      <w:start w:val="1"/>
      <w:numFmt w:val="bullet"/>
      <w:lvlText w:val="o"/>
      <w:lvlJc w:val="left"/>
      <w:pPr>
        <w:ind w:left="1440" w:hanging="360"/>
      </w:pPr>
      <w:rPr>
        <w:rFonts w:hint="default" w:ascii="Courier New" w:hAnsi="Courier New"/>
      </w:rPr>
    </w:lvl>
    <w:lvl w:ilvl="2" w:tplc="36D4EB5A">
      <w:start w:val="1"/>
      <w:numFmt w:val="bullet"/>
      <w:lvlText w:val=""/>
      <w:lvlJc w:val="left"/>
      <w:pPr>
        <w:ind w:left="2160" w:hanging="360"/>
      </w:pPr>
      <w:rPr>
        <w:rFonts w:hint="default" w:ascii="Wingdings" w:hAnsi="Wingdings"/>
      </w:rPr>
    </w:lvl>
    <w:lvl w:ilvl="3" w:tplc="78BE8B6A">
      <w:start w:val="1"/>
      <w:numFmt w:val="bullet"/>
      <w:lvlText w:val=""/>
      <w:lvlJc w:val="left"/>
      <w:pPr>
        <w:ind w:left="2880" w:hanging="360"/>
      </w:pPr>
      <w:rPr>
        <w:rFonts w:hint="default" w:ascii="Symbol" w:hAnsi="Symbol"/>
      </w:rPr>
    </w:lvl>
    <w:lvl w:ilvl="4" w:tplc="06CADE2A">
      <w:start w:val="1"/>
      <w:numFmt w:val="bullet"/>
      <w:lvlText w:val="o"/>
      <w:lvlJc w:val="left"/>
      <w:pPr>
        <w:ind w:left="3600" w:hanging="360"/>
      </w:pPr>
      <w:rPr>
        <w:rFonts w:hint="default" w:ascii="Courier New" w:hAnsi="Courier New"/>
      </w:rPr>
    </w:lvl>
    <w:lvl w:ilvl="5" w:tplc="6D6E901C">
      <w:start w:val="1"/>
      <w:numFmt w:val="bullet"/>
      <w:lvlText w:val=""/>
      <w:lvlJc w:val="left"/>
      <w:pPr>
        <w:ind w:left="4320" w:hanging="360"/>
      </w:pPr>
      <w:rPr>
        <w:rFonts w:hint="default" w:ascii="Wingdings" w:hAnsi="Wingdings"/>
      </w:rPr>
    </w:lvl>
    <w:lvl w:ilvl="6" w:tplc="2A02FB1C">
      <w:start w:val="1"/>
      <w:numFmt w:val="bullet"/>
      <w:lvlText w:val=""/>
      <w:lvlJc w:val="left"/>
      <w:pPr>
        <w:ind w:left="5040" w:hanging="360"/>
      </w:pPr>
      <w:rPr>
        <w:rFonts w:hint="default" w:ascii="Symbol" w:hAnsi="Symbol"/>
      </w:rPr>
    </w:lvl>
    <w:lvl w:ilvl="7" w:tplc="2EEECF00">
      <w:start w:val="1"/>
      <w:numFmt w:val="bullet"/>
      <w:lvlText w:val="o"/>
      <w:lvlJc w:val="left"/>
      <w:pPr>
        <w:ind w:left="5760" w:hanging="360"/>
      </w:pPr>
      <w:rPr>
        <w:rFonts w:hint="default" w:ascii="Courier New" w:hAnsi="Courier New"/>
      </w:rPr>
    </w:lvl>
    <w:lvl w:ilvl="8" w:tplc="EB4A2644">
      <w:start w:val="1"/>
      <w:numFmt w:val="bullet"/>
      <w:lvlText w:val=""/>
      <w:lvlJc w:val="left"/>
      <w:pPr>
        <w:ind w:left="6480" w:hanging="360"/>
      </w:pPr>
      <w:rPr>
        <w:rFonts w:hint="default" w:ascii="Wingdings" w:hAnsi="Wingdings"/>
      </w:rPr>
    </w:lvl>
  </w:abstractNum>
  <w:abstractNum w:abstractNumId="10" w15:restartNumberingAfterBreak="0">
    <w:nsid w:val="52A34FE5"/>
    <w:multiLevelType w:val="hybridMultilevel"/>
    <w:tmpl w:val="B420C878"/>
    <w:lvl w:ilvl="0" w:tplc="45D6B4EC">
      <w:start w:val="1"/>
      <w:numFmt w:val="bullet"/>
      <w:lvlText w:val=""/>
      <w:lvlJc w:val="left"/>
      <w:pPr>
        <w:ind w:left="720" w:hanging="360"/>
      </w:pPr>
      <w:rPr>
        <w:rFonts w:hint="default" w:ascii="Symbol" w:hAnsi="Symbol"/>
      </w:rPr>
    </w:lvl>
    <w:lvl w:ilvl="1" w:tplc="5CAA39B0">
      <w:start w:val="1"/>
      <w:numFmt w:val="bullet"/>
      <w:lvlText w:val="o"/>
      <w:lvlJc w:val="left"/>
      <w:pPr>
        <w:ind w:left="1440" w:hanging="360"/>
      </w:pPr>
      <w:rPr>
        <w:rFonts w:hint="default" w:ascii="Courier New" w:hAnsi="Courier New"/>
      </w:rPr>
    </w:lvl>
    <w:lvl w:ilvl="2" w:tplc="97762CCA">
      <w:start w:val="1"/>
      <w:numFmt w:val="bullet"/>
      <w:lvlText w:val=""/>
      <w:lvlJc w:val="left"/>
      <w:pPr>
        <w:ind w:left="2160" w:hanging="360"/>
      </w:pPr>
      <w:rPr>
        <w:rFonts w:hint="default" w:ascii="Wingdings" w:hAnsi="Wingdings"/>
      </w:rPr>
    </w:lvl>
    <w:lvl w:ilvl="3" w:tplc="C28E770E">
      <w:start w:val="1"/>
      <w:numFmt w:val="bullet"/>
      <w:lvlText w:val=""/>
      <w:lvlJc w:val="left"/>
      <w:pPr>
        <w:ind w:left="2880" w:hanging="360"/>
      </w:pPr>
      <w:rPr>
        <w:rFonts w:hint="default" w:ascii="Symbol" w:hAnsi="Symbol"/>
      </w:rPr>
    </w:lvl>
    <w:lvl w:ilvl="4" w:tplc="CFE4E208">
      <w:start w:val="1"/>
      <w:numFmt w:val="bullet"/>
      <w:lvlText w:val="o"/>
      <w:lvlJc w:val="left"/>
      <w:pPr>
        <w:ind w:left="3600" w:hanging="360"/>
      </w:pPr>
      <w:rPr>
        <w:rFonts w:hint="default" w:ascii="Courier New" w:hAnsi="Courier New"/>
      </w:rPr>
    </w:lvl>
    <w:lvl w:ilvl="5" w:tplc="F80A5A1E">
      <w:start w:val="1"/>
      <w:numFmt w:val="bullet"/>
      <w:lvlText w:val=""/>
      <w:lvlJc w:val="left"/>
      <w:pPr>
        <w:ind w:left="4320" w:hanging="360"/>
      </w:pPr>
      <w:rPr>
        <w:rFonts w:hint="default" w:ascii="Wingdings" w:hAnsi="Wingdings"/>
      </w:rPr>
    </w:lvl>
    <w:lvl w:ilvl="6" w:tplc="A40269BE">
      <w:start w:val="1"/>
      <w:numFmt w:val="bullet"/>
      <w:lvlText w:val=""/>
      <w:lvlJc w:val="left"/>
      <w:pPr>
        <w:ind w:left="5040" w:hanging="360"/>
      </w:pPr>
      <w:rPr>
        <w:rFonts w:hint="default" w:ascii="Symbol" w:hAnsi="Symbol"/>
      </w:rPr>
    </w:lvl>
    <w:lvl w:ilvl="7" w:tplc="30326B7C">
      <w:start w:val="1"/>
      <w:numFmt w:val="bullet"/>
      <w:lvlText w:val="o"/>
      <w:lvlJc w:val="left"/>
      <w:pPr>
        <w:ind w:left="5760" w:hanging="360"/>
      </w:pPr>
      <w:rPr>
        <w:rFonts w:hint="default" w:ascii="Courier New" w:hAnsi="Courier New"/>
      </w:rPr>
    </w:lvl>
    <w:lvl w:ilvl="8" w:tplc="DC763EE0">
      <w:start w:val="1"/>
      <w:numFmt w:val="bullet"/>
      <w:lvlText w:val=""/>
      <w:lvlJc w:val="left"/>
      <w:pPr>
        <w:ind w:left="6480" w:hanging="360"/>
      </w:pPr>
      <w:rPr>
        <w:rFonts w:hint="default" w:ascii="Wingdings" w:hAnsi="Wingdings"/>
      </w:rPr>
    </w:lvl>
  </w:abstractNum>
  <w:abstractNum w:abstractNumId="11" w15:restartNumberingAfterBreak="0">
    <w:nsid w:val="5B4435A2"/>
    <w:multiLevelType w:val="hybridMultilevel"/>
    <w:tmpl w:val="3A8EA4B4"/>
    <w:lvl w:ilvl="0" w:tplc="0234ECD4">
      <w:start w:val="4"/>
      <w:numFmt w:val="decimal"/>
      <w:lvlText w:val="%1."/>
      <w:lvlJc w:val="left"/>
      <w:pPr>
        <w:ind w:left="720" w:hanging="360"/>
      </w:pPr>
    </w:lvl>
    <w:lvl w:ilvl="1" w:tplc="249E030C">
      <w:start w:val="1"/>
      <w:numFmt w:val="lowerLetter"/>
      <w:lvlText w:val="%2."/>
      <w:lvlJc w:val="left"/>
      <w:pPr>
        <w:ind w:left="1440" w:hanging="360"/>
      </w:pPr>
    </w:lvl>
    <w:lvl w:ilvl="2" w:tplc="20FCE06A">
      <w:start w:val="1"/>
      <w:numFmt w:val="lowerRoman"/>
      <w:lvlText w:val="%3."/>
      <w:lvlJc w:val="right"/>
      <w:pPr>
        <w:ind w:left="2160" w:hanging="180"/>
      </w:pPr>
    </w:lvl>
    <w:lvl w:ilvl="3" w:tplc="C646F588">
      <w:start w:val="1"/>
      <w:numFmt w:val="decimal"/>
      <w:lvlText w:val="%4."/>
      <w:lvlJc w:val="left"/>
      <w:pPr>
        <w:ind w:left="2880" w:hanging="360"/>
      </w:pPr>
    </w:lvl>
    <w:lvl w:ilvl="4" w:tplc="21EE3378">
      <w:start w:val="1"/>
      <w:numFmt w:val="lowerLetter"/>
      <w:lvlText w:val="%5."/>
      <w:lvlJc w:val="left"/>
      <w:pPr>
        <w:ind w:left="3600" w:hanging="360"/>
      </w:pPr>
    </w:lvl>
    <w:lvl w:ilvl="5" w:tplc="E2C0924C">
      <w:start w:val="1"/>
      <w:numFmt w:val="lowerRoman"/>
      <w:lvlText w:val="%6."/>
      <w:lvlJc w:val="right"/>
      <w:pPr>
        <w:ind w:left="4320" w:hanging="180"/>
      </w:pPr>
    </w:lvl>
    <w:lvl w:ilvl="6" w:tplc="0F8A820C">
      <w:start w:val="1"/>
      <w:numFmt w:val="decimal"/>
      <w:lvlText w:val="%7."/>
      <w:lvlJc w:val="left"/>
      <w:pPr>
        <w:ind w:left="5040" w:hanging="360"/>
      </w:pPr>
    </w:lvl>
    <w:lvl w:ilvl="7" w:tplc="731C6CF6">
      <w:start w:val="1"/>
      <w:numFmt w:val="lowerLetter"/>
      <w:lvlText w:val="%8."/>
      <w:lvlJc w:val="left"/>
      <w:pPr>
        <w:ind w:left="5760" w:hanging="360"/>
      </w:pPr>
    </w:lvl>
    <w:lvl w:ilvl="8" w:tplc="93942A80">
      <w:start w:val="1"/>
      <w:numFmt w:val="lowerRoman"/>
      <w:lvlText w:val="%9."/>
      <w:lvlJc w:val="right"/>
      <w:pPr>
        <w:ind w:left="6480" w:hanging="180"/>
      </w:pPr>
    </w:lvl>
  </w:abstractNum>
  <w:abstractNum w:abstractNumId="12" w15:restartNumberingAfterBreak="0">
    <w:nsid w:val="5BB1C7CC"/>
    <w:multiLevelType w:val="hybridMultilevel"/>
    <w:tmpl w:val="9626DAAA"/>
    <w:lvl w:ilvl="0" w:tplc="42065F20">
      <w:start w:val="1"/>
      <w:numFmt w:val="bullet"/>
      <w:lvlText w:val=""/>
      <w:lvlJc w:val="left"/>
      <w:pPr>
        <w:ind w:left="720" w:hanging="360"/>
      </w:pPr>
      <w:rPr>
        <w:rFonts w:hint="default" w:ascii="Symbol" w:hAnsi="Symbol"/>
      </w:rPr>
    </w:lvl>
    <w:lvl w:ilvl="1" w:tplc="C3E48588">
      <w:start w:val="1"/>
      <w:numFmt w:val="bullet"/>
      <w:lvlText w:val="o"/>
      <w:lvlJc w:val="left"/>
      <w:pPr>
        <w:ind w:left="1440" w:hanging="360"/>
      </w:pPr>
      <w:rPr>
        <w:rFonts w:hint="default" w:ascii="Courier New" w:hAnsi="Courier New"/>
      </w:rPr>
    </w:lvl>
    <w:lvl w:ilvl="2" w:tplc="276A746A">
      <w:start w:val="1"/>
      <w:numFmt w:val="bullet"/>
      <w:lvlText w:val=""/>
      <w:lvlJc w:val="left"/>
      <w:pPr>
        <w:ind w:left="2160" w:hanging="360"/>
      </w:pPr>
      <w:rPr>
        <w:rFonts w:hint="default" w:ascii="Wingdings" w:hAnsi="Wingdings"/>
      </w:rPr>
    </w:lvl>
    <w:lvl w:ilvl="3" w:tplc="96CC82E8">
      <w:start w:val="1"/>
      <w:numFmt w:val="bullet"/>
      <w:lvlText w:val=""/>
      <w:lvlJc w:val="left"/>
      <w:pPr>
        <w:ind w:left="2880" w:hanging="360"/>
      </w:pPr>
      <w:rPr>
        <w:rFonts w:hint="default" w:ascii="Symbol" w:hAnsi="Symbol"/>
      </w:rPr>
    </w:lvl>
    <w:lvl w:ilvl="4" w:tplc="A61C0696">
      <w:start w:val="1"/>
      <w:numFmt w:val="bullet"/>
      <w:lvlText w:val="o"/>
      <w:lvlJc w:val="left"/>
      <w:pPr>
        <w:ind w:left="3600" w:hanging="360"/>
      </w:pPr>
      <w:rPr>
        <w:rFonts w:hint="default" w:ascii="Courier New" w:hAnsi="Courier New"/>
      </w:rPr>
    </w:lvl>
    <w:lvl w:ilvl="5" w:tplc="FAC4ED56">
      <w:start w:val="1"/>
      <w:numFmt w:val="bullet"/>
      <w:lvlText w:val=""/>
      <w:lvlJc w:val="left"/>
      <w:pPr>
        <w:ind w:left="4320" w:hanging="360"/>
      </w:pPr>
      <w:rPr>
        <w:rFonts w:hint="default" w:ascii="Wingdings" w:hAnsi="Wingdings"/>
      </w:rPr>
    </w:lvl>
    <w:lvl w:ilvl="6" w:tplc="94D07720">
      <w:start w:val="1"/>
      <w:numFmt w:val="bullet"/>
      <w:lvlText w:val=""/>
      <w:lvlJc w:val="left"/>
      <w:pPr>
        <w:ind w:left="5040" w:hanging="360"/>
      </w:pPr>
      <w:rPr>
        <w:rFonts w:hint="default" w:ascii="Symbol" w:hAnsi="Symbol"/>
      </w:rPr>
    </w:lvl>
    <w:lvl w:ilvl="7" w:tplc="A330E01A">
      <w:start w:val="1"/>
      <w:numFmt w:val="bullet"/>
      <w:lvlText w:val="o"/>
      <w:lvlJc w:val="left"/>
      <w:pPr>
        <w:ind w:left="5760" w:hanging="360"/>
      </w:pPr>
      <w:rPr>
        <w:rFonts w:hint="default" w:ascii="Courier New" w:hAnsi="Courier New"/>
      </w:rPr>
    </w:lvl>
    <w:lvl w:ilvl="8" w:tplc="0846A69C">
      <w:start w:val="1"/>
      <w:numFmt w:val="bullet"/>
      <w:lvlText w:val=""/>
      <w:lvlJc w:val="left"/>
      <w:pPr>
        <w:ind w:left="6480" w:hanging="360"/>
      </w:pPr>
      <w:rPr>
        <w:rFonts w:hint="default" w:ascii="Wingdings" w:hAnsi="Wingdings"/>
      </w:rPr>
    </w:lvl>
  </w:abstractNum>
  <w:abstractNum w:abstractNumId="13" w15:restartNumberingAfterBreak="0">
    <w:nsid w:val="69D86F28"/>
    <w:multiLevelType w:val="hybridMultilevel"/>
    <w:tmpl w:val="3348C71C"/>
    <w:lvl w:ilvl="0" w:tplc="1700C5A0">
      <w:start w:val="1"/>
      <w:numFmt w:val="decimal"/>
      <w:lvlText w:val="%1."/>
      <w:lvlJc w:val="left"/>
      <w:pPr>
        <w:ind w:left="720" w:hanging="360"/>
      </w:pPr>
    </w:lvl>
    <w:lvl w:ilvl="1" w:tplc="15B2A7E8">
      <w:start w:val="1"/>
      <w:numFmt w:val="decimal"/>
      <w:lvlText w:val="%2."/>
      <w:lvlJc w:val="left"/>
      <w:pPr>
        <w:ind w:left="1440" w:hanging="360"/>
      </w:pPr>
    </w:lvl>
    <w:lvl w:ilvl="2" w:tplc="F8E05E76">
      <w:start w:val="1"/>
      <w:numFmt w:val="lowerRoman"/>
      <w:lvlText w:val="%3."/>
      <w:lvlJc w:val="right"/>
      <w:pPr>
        <w:ind w:left="2160" w:hanging="180"/>
      </w:pPr>
    </w:lvl>
    <w:lvl w:ilvl="3" w:tplc="34BA1DD2">
      <w:start w:val="1"/>
      <w:numFmt w:val="decimal"/>
      <w:lvlText w:val="%4."/>
      <w:lvlJc w:val="left"/>
      <w:pPr>
        <w:ind w:left="2880" w:hanging="360"/>
      </w:pPr>
    </w:lvl>
    <w:lvl w:ilvl="4" w:tplc="529A3636">
      <w:start w:val="1"/>
      <w:numFmt w:val="lowerLetter"/>
      <w:lvlText w:val="%5."/>
      <w:lvlJc w:val="left"/>
      <w:pPr>
        <w:ind w:left="3600" w:hanging="360"/>
      </w:pPr>
    </w:lvl>
    <w:lvl w:ilvl="5" w:tplc="34CCD7A8">
      <w:start w:val="1"/>
      <w:numFmt w:val="lowerRoman"/>
      <w:lvlText w:val="%6."/>
      <w:lvlJc w:val="right"/>
      <w:pPr>
        <w:ind w:left="4320" w:hanging="180"/>
      </w:pPr>
    </w:lvl>
    <w:lvl w:ilvl="6" w:tplc="D84A3434">
      <w:start w:val="1"/>
      <w:numFmt w:val="decimal"/>
      <w:lvlText w:val="%7."/>
      <w:lvlJc w:val="left"/>
      <w:pPr>
        <w:ind w:left="5040" w:hanging="360"/>
      </w:pPr>
    </w:lvl>
    <w:lvl w:ilvl="7" w:tplc="01C8ADFC">
      <w:start w:val="1"/>
      <w:numFmt w:val="lowerLetter"/>
      <w:lvlText w:val="%8."/>
      <w:lvlJc w:val="left"/>
      <w:pPr>
        <w:ind w:left="5760" w:hanging="360"/>
      </w:pPr>
    </w:lvl>
    <w:lvl w:ilvl="8" w:tplc="10086104">
      <w:start w:val="1"/>
      <w:numFmt w:val="lowerRoman"/>
      <w:lvlText w:val="%9."/>
      <w:lvlJc w:val="right"/>
      <w:pPr>
        <w:ind w:left="6480" w:hanging="180"/>
      </w:pPr>
    </w:lvl>
  </w:abstractNum>
  <w:abstractNum w:abstractNumId="14" w15:restartNumberingAfterBreak="0">
    <w:nsid w:val="6D1C9CAA"/>
    <w:multiLevelType w:val="hybridMultilevel"/>
    <w:tmpl w:val="D3AE374C"/>
    <w:lvl w:ilvl="0" w:tplc="DC0C3A62">
      <w:start w:val="2"/>
      <w:numFmt w:val="decimal"/>
      <w:lvlText w:val="%1."/>
      <w:lvlJc w:val="left"/>
      <w:pPr>
        <w:ind w:left="720" w:hanging="360"/>
      </w:pPr>
    </w:lvl>
    <w:lvl w:ilvl="1" w:tplc="11EABB2A">
      <w:start w:val="1"/>
      <w:numFmt w:val="lowerLetter"/>
      <w:lvlText w:val="%2."/>
      <w:lvlJc w:val="left"/>
      <w:pPr>
        <w:ind w:left="1440" w:hanging="360"/>
      </w:pPr>
    </w:lvl>
    <w:lvl w:ilvl="2" w:tplc="D41824AA">
      <w:start w:val="1"/>
      <w:numFmt w:val="lowerRoman"/>
      <w:lvlText w:val="%3."/>
      <w:lvlJc w:val="right"/>
      <w:pPr>
        <w:ind w:left="2160" w:hanging="180"/>
      </w:pPr>
    </w:lvl>
    <w:lvl w:ilvl="3" w:tplc="E7903496">
      <w:start w:val="1"/>
      <w:numFmt w:val="decimal"/>
      <w:lvlText w:val="%4."/>
      <w:lvlJc w:val="left"/>
      <w:pPr>
        <w:ind w:left="2880" w:hanging="360"/>
      </w:pPr>
    </w:lvl>
    <w:lvl w:ilvl="4" w:tplc="B760705A">
      <w:start w:val="1"/>
      <w:numFmt w:val="lowerLetter"/>
      <w:lvlText w:val="%5."/>
      <w:lvlJc w:val="left"/>
      <w:pPr>
        <w:ind w:left="3600" w:hanging="360"/>
      </w:pPr>
    </w:lvl>
    <w:lvl w:ilvl="5" w:tplc="CE78860C">
      <w:start w:val="1"/>
      <w:numFmt w:val="lowerRoman"/>
      <w:lvlText w:val="%6."/>
      <w:lvlJc w:val="right"/>
      <w:pPr>
        <w:ind w:left="4320" w:hanging="180"/>
      </w:pPr>
    </w:lvl>
    <w:lvl w:ilvl="6" w:tplc="F1E686DE">
      <w:start w:val="1"/>
      <w:numFmt w:val="decimal"/>
      <w:lvlText w:val="%7."/>
      <w:lvlJc w:val="left"/>
      <w:pPr>
        <w:ind w:left="5040" w:hanging="360"/>
      </w:pPr>
    </w:lvl>
    <w:lvl w:ilvl="7" w:tplc="98E0564C">
      <w:start w:val="1"/>
      <w:numFmt w:val="lowerLetter"/>
      <w:lvlText w:val="%8."/>
      <w:lvlJc w:val="left"/>
      <w:pPr>
        <w:ind w:left="5760" w:hanging="360"/>
      </w:pPr>
    </w:lvl>
    <w:lvl w:ilvl="8" w:tplc="31DABF7C">
      <w:start w:val="1"/>
      <w:numFmt w:val="lowerRoman"/>
      <w:lvlText w:val="%9."/>
      <w:lvlJc w:val="right"/>
      <w:pPr>
        <w:ind w:left="6480" w:hanging="180"/>
      </w:pPr>
    </w:lvl>
  </w:abstractNum>
  <w:abstractNum w:abstractNumId="15" w15:restartNumberingAfterBreak="0">
    <w:nsid w:val="7304388F"/>
    <w:multiLevelType w:val="hybridMultilevel"/>
    <w:tmpl w:val="EF02DB06"/>
    <w:lvl w:ilvl="0" w:tplc="1E6C73E8">
      <w:start w:val="1"/>
      <w:numFmt w:val="bullet"/>
      <w:lvlText w:val=""/>
      <w:lvlJc w:val="left"/>
      <w:pPr>
        <w:ind w:left="720" w:hanging="360"/>
      </w:pPr>
      <w:rPr>
        <w:rFonts w:hint="default" w:ascii="Symbol" w:hAnsi="Symbol"/>
      </w:rPr>
    </w:lvl>
    <w:lvl w:ilvl="1" w:tplc="E65042B0">
      <w:start w:val="1"/>
      <w:numFmt w:val="bullet"/>
      <w:lvlText w:val="o"/>
      <w:lvlJc w:val="left"/>
      <w:pPr>
        <w:ind w:left="1440" w:hanging="360"/>
      </w:pPr>
      <w:rPr>
        <w:rFonts w:hint="default" w:ascii="Courier New" w:hAnsi="Courier New"/>
      </w:rPr>
    </w:lvl>
    <w:lvl w:ilvl="2" w:tplc="B9CA0886">
      <w:start w:val="1"/>
      <w:numFmt w:val="bullet"/>
      <w:lvlText w:val=""/>
      <w:lvlJc w:val="left"/>
      <w:pPr>
        <w:ind w:left="2160" w:hanging="360"/>
      </w:pPr>
      <w:rPr>
        <w:rFonts w:hint="default" w:ascii="Wingdings" w:hAnsi="Wingdings"/>
      </w:rPr>
    </w:lvl>
    <w:lvl w:ilvl="3" w:tplc="3F50602C">
      <w:start w:val="1"/>
      <w:numFmt w:val="bullet"/>
      <w:lvlText w:val=""/>
      <w:lvlJc w:val="left"/>
      <w:pPr>
        <w:ind w:left="2880" w:hanging="360"/>
      </w:pPr>
      <w:rPr>
        <w:rFonts w:hint="default" w:ascii="Symbol" w:hAnsi="Symbol"/>
      </w:rPr>
    </w:lvl>
    <w:lvl w:ilvl="4" w:tplc="D0B8ADB8">
      <w:start w:val="1"/>
      <w:numFmt w:val="bullet"/>
      <w:lvlText w:val="o"/>
      <w:lvlJc w:val="left"/>
      <w:pPr>
        <w:ind w:left="3600" w:hanging="360"/>
      </w:pPr>
      <w:rPr>
        <w:rFonts w:hint="default" w:ascii="Courier New" w:hAnsi="Courier New"/>
      </w:rPr>
    </w:lvl>
    <w:lvl w:ilvl="5" w:tplc="F7C0193C">
      <w:start w:val="1"/>
      <w:numFmt w:val="bullet"/>
      <w:lvlText w:val=""/>
      <w:lvlJc w:val="left"/>
      <w:pPr>
        <w:ind w:left="4320" w:hanging="360"/>
      </w:pPr>
      <w:rPr>
        <w:rFonts w:hint="default" w:ascii="Wingdings" w:hAnsi="Wingdings"/>
      </w:rPr>
    </w:lvl>
    <w:lvl w:ilvl="6" w:tplc="5F62A40C">
      <w:start w:val="1"/>
      <w:numFmt w:val="bullet"/>
      <w:lvlText w:val=""/>
      <w:lvlJc w:val="left"/>
      <w:pPr>
        <w:ind w:left="5040" w:hanging="360"/>
      </w:pPr>
      <w:rPr>
        <w:rFonts w:hint="default" w:ascii="Symbol" w:hAnsi="Symbol"/>
      </w:rPr>
    </w:lvl>
    <w:lvl w:ilvl="7" w:tplc="D8B06178">
      <w:start w:val="1"/>
      <w:numFmt w:val="bullet"/>
      <w:lvlText w:val="o"/>
      <w:lvlJc w:val="left"/>
      <w:pPr>
        <w:ind w:left="5760" w:hanging="360"/>
      </w:pPr>
      <w:rPr>
        <w:rFonts w:hint="default" w:ascii="Courier New" w:hAnsi="Courier New"/>
      </w:rPr>
    </w:lvl>
    <w:lvl w:ilvl="8" w:tplc="CC927DB6">
      <w:start w:val="1"/>
      <w:numFmt w:val="bullet"/>
      <w:lvlText w:val=""/>
      <w:lvlJc w:val="left"/>
      <w:pPr>
        <w:ind w:left="6480" w:hanging="360"/>
      </w:pPr>
      <w:rPr>
        <w:rFonts w:hint="default" w:ascii="Wingdings" w:hAnsi="Wingdings"/>
      </w:rPr>
    </w:lvl>
  </w:abstractNum>
  <w:abstractNum w:abstractNumId="16" w15:restartNumberingAfterBreak="0">
    <w:nsid w:val="7CB872B0"/>
    <w:multiLevelType w:val="hybridMultilevel"/>
    <w:tmpl w:val="39B8D2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E2B3998"/>
    <w:multiLevelType w:val="hybridMultilevel"/>
    <w:tmpl w:val="B89E3552"/>
    <w:lvl w:ilvl="0" w:tplc="09AEB700">
      <w:start w:val="1"/>
      <w:numFmt w:val="decimal"/>
      <w:lvlText w:val="%1."/>
      <w:lvlJc w:val="left"/>
      <w:pPr>
        <w:ind w:left="720" w:hanging="360"/>
      </w:pPr>
    </w:lvl>
    <w:lvl w:ilvl="1" w:tplc="0F045700">
      <w:start w:val="1"/>
      <w:numFmt w:val="lowerLetter"/>
      <w:lvlText w:val="%2."/>
      <w:lvlJc w:val="left"/>
      <w:pPr>
        <w:ind w:left="1440" w:hanging="360"/>
      </w:pPr>
    </w:lvl>
    <w:lvl w:ilvl="2" w:tplc="37C2869C">
      <w:start w:val="1"/>
      <w:numFmt w:val="lowerRoman"/>
      <w:lvlText w:val="%3."/>
      <w:lvlJc w:val="right"/>
      <w:pPr>
        <w:ind w:left="2160" w:hanging="180"/>
      </w:pPr>
    </w:lvl>
    <w:lvl w:ilvl="3" w:tplc="76C00F76">
      <w:start w:val="1"/>
      <w:numFmt w:val="decimal"/>
      <w:lvlText w:val="%4."/>
      <w:lvlJc w:val="left"/>
      <w:pPr>
        <w:ind w:left="2880" w:hanging="360"/>
      </w:pPr>
    </w:lvl>
    <w:lvl w:ilvl="4" w:tplc="5EDC8808">
      <w:start w:val="1"/>
      <w:numFmt w:val="lowerLetter"/>
      <w:lvlText w:val="%5."/>
      <w:lvlJc w:val="left"/>
      <w:pPr>
        <w:ind w:left="3600" w:hanging="360"/>
      </w:pPr>
    </w:lvl>
    <w:lvl w:ilvl="5" w:tplc="09C87E1A">
      <w:start w:val="1"/>
      <w:numFmt w:val="lowerRoman"/>
      <w:lvlText w:val="%6."/>
      <w:lvlJc w:val="right"/>
      <w:pPr>
        <w:ind w:left="4320" w:hanging="180"/>
      </w:pPr>
    </w:lvl>
    <w:lvl w:ilvl="6" w:tplc="2A36A3B2">
      <w:start w:val="1"/>
      <w:numFmt w:val="decimal"/>
      <w:lvlText w:val="%7."/>
      <w:lvlJc w:val="left"/>
      <w:pPr>
        <w:ind w:left="5040" w:hanging="360"/>
      </w:pPr>
    </w:lvl>
    <w:lvl w:ilvl="7" w:tplc="5798ECDA">
      <w:start w:val="1"/>
      <w:numFmt w:val="lowerLetter"/>
      <w:lvlText w:val="%8."/>
      <w:lvlJc w:val="left"/>
      <w:pPr>
        <w:ind w:left="5760" w:hanging="360"/>
      </w:pPr>
    </w:lvl>
    <w:lvl w:ilvl="8" w:tplc="EE8E67F4">
      <w:start w:val="1"/>
      <w:numFmt w:val="lowerRoman"/>
      <w:lvlText w:val="%9."/>
      <w:lvlJc w:val="right"/>
      <w:pPr>
        <w:ind w:left="6480" w:hanging="180"/>
      </w:pPr>
    </w:lvl>
  </w:abstract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 w16cid:durableId="1921213630">
    <w:abstractNumId w:val="15"/>
  </w:num>
  <w:num w:numId="2" w16cid:durableId="2108383868">
    <w:abstractNumId w:val="12"/>
  </w:num>
  <w:num w:numId="3" w16cid:durableId="576980881">
    <w:abstractNumId w:val="5"/>
  </w:num>
  <w:num w:numId="4" w16cid:durableId="1339845911">
    <w:abstractNumId w:val="10"/>
  </w:num>
  <w:num w:numId="5" w16cid:durableId="1302922956">
    <w:abstractNumId w:val="9"/>
  </w:num>
  <w:num w:numId="6" w16cid:durableId="1491824945">
    <w:abstractNumId w:val="3"/>
  </w:num>
  <w:num w:numId="7" w16cid:durableId="1888059172">
    <w:abstractNumId w:val="7"/>
  </w:num>
  <w:num w:numId="8" w16cid:durableId="1814787805">
    <w:abstractNumId w:val="17"/>
  </w:num>
  <w:num w:numId="9" w16cid:durableId="1305544842">
    <w:abstractNumId w:val="11"/>
  </w:num>
  <w:num w:numId="10" w16cid:durableId="456874432">
    <w:abstractNumId w:val="8"/>
  </w:num>
  <w:num w:numId="11" w16cid:durableId="512260997">
    <w:abstractNumId w:val="14"/>
  </w:num>
  <w:num w:numId="12" w16cid:durableId="1038817400">
    <w:abstractNumId w:val="13"/>
  </w:num>
  <w:num w:numId="13" w16cid:durableId="1182427697">
    <w:abstractNumId w:val="0"/>
  </w:num>
  <w:num w:numId="14" w16cid:durableId="983319159">
    <w:abstractNumId w:val="6"/>
  </w:num>
  <w:num w:numId="15" w16cid:durableId="811287807">
    <w:abstractNumId w:val="1"/>
  </w:num>
  <w:num w:numId="16" w16cid:durableId="1098718443">
    <w:abstractNumId w:val="4"/>
  </w:num>
  <w:num w:numId="17" w16cid:durableId="565066035">
    <w:abstractNumId w:val="16"/>
  </w:num>
  <w:num w:numId="18" w16cid:durableId="11770352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824"/>
    <w:rsid w:val="00021522"/>
    <w:rsid w:val="00060546"/>
    <w:rsid w:val="001010CD"/>
    <w:rsid w:val="0015262A"/>
    <w:rsid w:val="00165159"/>
    <w:rsid w:val="0017039E"/>
    <w:rsid w:val="001D3C06"/>
    <w:rsid w:val="001F6E22"/>
    <w:rsid w:val="00203DED"/>
    <w:rsid w:val="0024430C"/>
    <w:rsid w:val="00262A67"/>
    <w:rsid w:val="00271259"/>
    <w:rsid w:val="002B6A46"/>
    <w:rsid w:val="002B7048"/>
    <w:rsid w:val="00300BD3"/>
    <w:rsid w:val="003325C3"/>
    <w:rsid w:val="00394B4E"/>
    <w:rsid w:val="003A617A"/>
    <w:rsid w:val="00441ADC"/>
    <w:rsid w:val="004E6F38"/>
    <w:rsid w:val="004F799A"/>
    <w:rsid w:val="00540F87"/>
    <w:rsid w:val="005E4A21"/>
    <w:rsid w:val="0060183E"/>
    <w:rsid w:val="006633A4"/>
    <w:rsid w:val="00672A20"/>
    <w:rsid w:val="006E6042"/>
    <w:rsid w:val="00710E35"/>
    <w:rsid w:val="00737846"/>
    <w:rsid w:val="007726D1"/>
    <w:rsid w:val="007C0FC6"/>
    <w:rsid w:val="007E43B6"/>
    <w:rsid w:val="007E78AC"/>
    <w:rsid w:val="00807204"/>
    <w:rsid w:val="00816679"/>
    <w:rsid w:val="00837FCA"/>
    <w:rsid w:val="00866E93"/>
    <w:rsid w:val="008A5865"/>
    <w:rsid w:val="008B637A"/>
    <w:rsid w:val="008E2F62"/>
    <w:rsid w:val="008E39BC"/>
    <w:rsid w:val="00990474"/>
    <w:rsid w:val="009C45AF"/>
    <w:rsid w:val="00A23C38"/>
    <w:rsid w:val="00A4527E"/>
    <w:rsid w:val="00A559E9"/>
    <w:rsid w:val="00AA0CF4"/>
    <w:rsid w:val="00AF46DF"/>
    <w:rsid w:val="00B50F2F"/>
    <w:rsid w:val="00B92500"/>
    <w:rsid w:val="00BB2BDF"/>
    <w:rsid w:val="00BC69CD"/>
    <w:rsid w:val="00C876E9"/>
    <w:rsid w:val="00D97FFC"/>
    <w:rsid w:val="00DA02D0"/>
    <w:rsid w:val="00DA043A"/>
    <w:rsid w:val="00DB0824"/>
    <w:rsid w:val="00DC38E8"/>
    <w:rsid w:val="00DF1EA3"/>
    <w:rsid w:val="00EC7DD4"/>
    <w:rsid w:val="00F1728D"/>
    <w:rsid w:val="00F950FD"/>
    <w:rsid w:val="01423CB4"/>
    <w:rsid w:val="018D5C7F"/>
    <w:rsid w:val="01E1A112"/>
    <w:rsid w:val="025847B2"/>
    <w:rsid w:val="029175F2"/>
    <w:rsid w:val="033DD9AB"/>
    <w:rsid w:val="058FE874"/>
    <w:rsid w:val="05A993B7"/>
    <w:rsid w:val="065F19D2"/>
    <w:rsid w:val="08C78936"/>
    <w:rsid w:val="092652B1"/>
    <w:rsid w:val="09678CC3"/>
    <w:rsid w:val="0A429908"/>
    <w:rsid w:val="0B888358"/>
    <w:rsid w:val="0BDDA3E8"/>
    <w:rsid w:val="0C417E14"/>
    <w:rsid w:val="0C9F2ACC"/>
    <w:rsid w:val="0F08D8FB"/>
    <w:rsid w:val="103610A5"/>
    <w:rsid w:val="103CE3C2"/>
    <w:rsid w:val="10504F4D"/>
    <w:rsid w:val="1216B95D"/>
    <w:rsid w:val="1255431F"/>
    <w:rsid w:val="12F8DFCA"/>
    <w:rsid w:val="161CF55A"/>
    <w:rsid w:val="1680A6D4"/>
    <w:rsid w:val="16C47A0A"/>
    <w:rsid w:val="18C484A3"/>
    <w:rsid w:val="18EBCB17"/>
    <w:rsid w:val="19EF8F83"/>
    <w:rsid w:val="1A5D6374"/>
    <w:rsid w:val="1A7990A8"/>
    <w:rsid w:val="1DB3F7C6"/>
    <w:rsid w:val="1ED80233"/>
    <w:rsid w:val="1F941797"/>
    <w:rsid w:val="1FB3B9CA"/>
    <w:rsid w:val="20D7840E"/>
    <w:rsid w:val="214CB2DB"/>
    <w:rsid w:val="236A15D3"/>
    <w:rsid w:val="246B2B40"/>
    <w:rsid w:val="269C409C"/>
    <w:rsid w:val="28B6E36A"/>
    <w:rsid w:val="2B1813A0"/>
    <w:rsid w:val="2D32BF05"/>
    <w:rsid w:val="30EF01EE"/>
    <w:rsid w:val="311F6A27"/>
    <w:rsid w:val="31EA6664"/>
    <w:rsid w:val="3230F295"/>
    <w:rsid w:val="37702481"/>
    <w:rsid w:val="37DC774C"/>
    <w:rsid w:val="39CE571F"/>
    <w:rsid w:val="3B885893"/>
    <w:rsid w:val="3C848CBC"/>
    <w:rsid w:val="3C944E75"/>
    <w:rsid w:val="3F19BC47"/>
    <w:rsid w:val="3F1AB23D"/>
    <w:rsid w:val="3F46CB98"/>
    <w:rsid w:val="40B4BA4F"/>
    <w:rsid w:val="40D34150"/>
    <w:rsid w:val="43038FF9"/>
    <w:rsid w:val="4349BFB2"/>
    <w:rsid w:val="43522D12"/>
    <w:rsid w:val="456D7ADE"/>
    <w:rsid w:val="4609C9ED"/>
    <w:rsid w:val="468530CE"/>
    <w:rsid w:val="46F1E2EF"/>
    <w:rsid w:val="4C974FA1"/>
    <w:rsid w:val="4CA44003"/>
    <w:rsid w:val="4CB28395"/>
    <w:rsid w:val="4CB85B32"/>
    <w:rsid w:val="50E5BDBD"/>
    <w:rsid w:val="51A3F078"/>
    <w:rsid w:val="52E84CF5"/>
    <w:rsid w:val="5606C55A"/>
    <w:rsid w:val="5622A84C"/>
    <w:rsid w:val="57609424"/>
    <w:rsid w:val="5846D0B6"/>
    <w:rsid w:val="585C7FCE"/>
    <w:rsid w:val="5971DF8D"/>
    <w:rsid w:val="59F7B264"/>
    <w:rsid w:val="5A4E5CAC"/>
    <w:rsid w:val="5CADE801"/>
    <w:rsid w:val="62763206"/>
    <w:rsid w:val="63147E65"/>
    <w:rsid w:val="64AF1AFB"/>
    <w:rsid w:val="64D0F342"/>
    <w:rsid w:val="654106CB"/>
    <w:rsid w:val="66340272"/>
    <w:rsid w:val="6708D1D8"/>
    <w:rsid w:val="6732BE35"/>
    <w:rsid w:val="676BAF7A"/>
    <w:rsid w:val="67E56C68"/>
    <w:rsid w:val="6856B18E"/>
    <w:rsid w:val="6A484CD9"/>
    <w:rsid w:val="6C9820B3"/>
    <w:rsid w:val="6E3BD3A8"/>
    <w:rsid w:val="6F4C8AA9"/>
    <w:rsid w:val="6F4E5650"/>
    <w:rsid w:val="7027BF60"/>
    <w:rsid w:val="718A8D4E"/>
    <w:rsid w:val="71C38FC1"/>
    <w:rsid w:val="732C4F3B"/>
    <w:rsid w:val="740E2C84"/>
    <w:rsid w:val="747F205C"/>
    <w:rsid w:val="76E59DFD"/>
    <w:rsid w:val="77D3A287"/>
    <w:rsid w:val="7A81F48C"/>
    <w:rsid w:val="7B47E756"/>
    <w:rsid w:val="7BA84A8E"/>
    <w:rsid w:val="7CB622CD"/>
    <w:rsid w:val="7D0A8D68"/>
    <w:rsid w:val="7DD16E70"/>
    <w:rsid w:val="7E3706FF"/>
    <w:rsid w:val="7EC37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011CB"/>
  <w15:chartTrackingRefBased/>
  <w15:docId w15:val="{E35F10EE-2EF1-4165-B224-EF64E567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0824"/>
    <w:pPr>
      <w:tabs>
        <w:tab w:val="center" w:pos="4513"/>
        <w:tab w:val="right" w:pos="9026"/>
      </w:tabs>
      <w:spacing w:after="0" w:line="240" w:lineRule="auto"/>
    </w:pPr>
  </w:style>
  <w:style w:type="character" w:styleId="HeaderChar" w:customStyle="1">
    <w:name w:val="Header Char"/>
    <w:basedOn w:val="DefaultParagraphFont"/>
    <w:link w:val="Header"/>
    <w:uiPriority w:val="99"/>
    <w:rsid w:val="00DB0824"/>
  </w:style>
  <w:style w:type="paragraph" w:styleId="Footer">
    <w:name w:val="footer"/>
    <w:basedOn w:val="Normal"/>
    <w:link w:val="FooterChar"/>
    <w:uiPriority w:val="99"/>
    <w:unhideWhenUsed/>
    <w:rsid w:val="00DB0824"/>
    <w:pPr>
      <w:tabs>
        <w:tab w:val="center" w:pos="4513"/>
        <w:tab w:val="right" w:pos="9026"/>
      </w:tabs>
      <w:spacing w:after="0" w:line="240" w:lineRule="auto"/>
    </w:pPr>
  </w:style>
  <w:style w:type="character" w:styleId="FooterChar" w:customStyle="1">
    <w:name w:val="Footer Char"/>
    <w:basedOn w:val="DefaultParagraphFont"/>
    <w:link w:val="Footer"/>
    <w:uiPriority w:val="99"/>
    <w:rsid w:val="00DB0824"/>
  </w:style>
  <w:style w:type="paragraph" w:styleId="OATheader" w:customStyle="1">
    <w:name w:val="OAT header"/>
    <w:basedOn w:val="Normal"/>
    <w:qFormat/>
    <w:rsid w:val="00DB0824"/>
    <w:pPr>
      <w:spacing w:before="480" w:after="120" w:line="400" w:lineRule="exact"/>
    </w:pPr>
    <w:rPr>
      <w:rFonts w:ascii="Gill Sans MT" w:hAnsi="Gill Sans MT" w:eastAsiaTheme="minorEastAsia"/>
      <w:color w:val="00AFF0"/>
      <w:sz w:val="40"/>
      <w:szCs w:val="40"/>
      <w:lang w:val="en-US"/>
    </w:rPr>
  </w:style>
  <w:style w:type="character" w:styleId="gmaildefault" w:customStyle="1">
    <w:name w:val="gmail_default"/>
    <w:basedOn w:val="DefaultParagraphFont"/>
    <w:rsid w:val="00DB0824"/>
  </w:style>
  <w:style w:type="table" w:styleId="TableGrid">
    <w:name w:val="Table Grid"/>
    <w:basedOn w:val="TableNormal"/>
    <w:uiPriority w:val="59"/>
    <w:rsid w:val="00DB0824"/>
    <w:pPr>
      <w:spacing w:after="0" w:line="240" w:lineRule="auto"/>
    </w:pPr>
    <w:rPr>
      <w:rFonts w:eastAsiaTheme="minorEastAsia"/>
      <w:sz w:val="24"/>
      <w:szCs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B0824"/>
    <w:pPr>
      <w:spacing w:after="0" w:line="240" w:lineRule="auto"/>
      <w:ind w:left="720"/>
      <w:contextualSpacing/>
    </w:pPr>
    <w:rPr>
      <w:rFonts w:eastAsiaTheme="minorEastAsia"/>
      <w:sz w:val="24"/>
      <w:szCs w:val="24"/>
      <w:lang w:val="en-US"/>
    </w:rPr>
  </w:style>
  <w:style w:type="paragraph" w:styleId="ListBullet2">
    <w:name w:val="List Bullet 2"/>
    <w:basedOn w:val="Normal"/>
    <w:unhideWhenUsed/>
    <w:rsid w:val="00DB0824"/>
    <w:pPr>
      <w:numPr>
        <w:numId w:val="13"/>
      </w:numPr>
      <w:spacing w:after="0" w:line="240" w:lineRule="auto"/>
      <w:contextualSpacing/>
    </w:pPr>
    <w:rPr>
      <w:rFonts w:eastAsiaTheme="minorEastAsia"/>
      <w:sz w:val="24"/>
      <w:szCs w:val="24"/>
      <w:lang w:val="en-US"/>
    </w:rPr>
  </w:style>
  <w:style w:type="paragraph" w:styleId="OATsubheader1" w:customStyle="1">
    <w:name w:val="OAT sub header 1"/>
    <w:basedOn w:val="Normal"/>
    <w:qFormat/>
    <w:rsid w:val="00DB0824"/>
    <w:pPr>
      <w:tabs>
        <w:tab w:val="left" w:pos="2800"/>
      </w:tabs>
      <w:spacing w:after="60" w:line="270" w:lineRule="exact"/>
    </w:pPr>
    <w:rPr>
      <w:rFonts w:ascii="Arial" w:hAnsi="Arial" w:cs="Gill Sans" w:eastAsiaTheme="minorEastAsia"/>
      <w:color w:val="00AFF0"/>
      <w:sz w:val="26"/>
      <w:szCs w:val="26"/>
      <w:lang w:val="en-US"/>
    </w:rPr>
  </w:style>
  <w:style w:type="paragraph" w:styleId="Default" w:customStyle="1">
    <w:name w:val="Default"/>
    <w:rsid w:val="00300BD3"/>
    <w:pPr>
      <w:autoSpaceDE w:val="0"/>
      <w:autoSpaceDN w:val="0"/>
      <w:adjustRightInd w:val="0"/>
      <w:spacing w:after="0" w:line="240" w:lineRule="auto"/>
    </w:pPr>
    <w:rPr>
      <w:rFonts w:ascii="Arial" w:hAnsi="Arial" w:eastAsia="Times New Roman"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612798">
      <w:bodyDiv w:val="1"/>
      <w:marLeft w:val="0"/>
      <w:marRight w:val="0"/>
      <w:marTop w:val="0"/>
      <w:marBottom w:val="0"/>
      <w:divBdr>
        <w:top w:val="none" w:sz="0" w:space="0" w:color="auto"/>
        <w:left w:val="none" w:sz="0" w:space="0" w:color="auto"/>
        <w:bottom w:val="none" w:sz="0" w:space="0" w:color="auto"/>
        <w:right w:val="none" w:sz="0" w:space="0" w:color="auto"/>
      </w:divBdr>
    </w:div>
    <w:div w:id="179486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cid:1d96c84e-f6ac-4acf-adb4-5ca560a211e6" TargetMode="Externa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microsoft.com/office/2020/10/relationships/intelligence" Target="intelligence2.xml" Id="R90b25d1b393a43a4" /></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76F8E04994F0479767181270F8E8E3" ma:contentTypeVersion="9" ma:contentTypeDescription="Create a new document." ma:contentTypeScope="" ma:versionID="349b22dc34813fd996c5e9962bd8c79a">
  <xsd:schema xmlns:xsd="http://www.w3.org/2001/XMLSchema" xmlns:xs="http://www.w3.org/2001/XMLSchema" xmlns:p="http://schemas.microsoft.com/office/2006/metadata/properties" xmlns:ns3="89c29826-38e7-45c6-9966-9e99d834f918" xmlns:ns4="19ae73ba-71f5-46e9-8078-3d9685beeac5" targetNamespace="http://schemas.microsoft.com/office/2006/metadata/properties" ma:root="true" ma:fieldsID="d332265f7a39b36dec374bef18fa7c31" ns3:_="" ns4:_="">
    <xsd:import namespace="89c29826-38e7-45c6-9966-9e99d834f918"/>
    <xsd:import namespace="19ae73ba-71f5-46e9-8078-3d9685beea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9826-38e7-45c6-9966-9e99d834f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ae73ba-71f5-46e9-8078-3d9685beea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EA33E5-3A68-4231-BC65-F8F0B5B8D9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8F5B10-32F2-402A-BDA6-EC8044711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9826-38e7-45c6-9966-9e99d834f918"/>
    <ds:schemaRef ds:uri="19ae73ba-71f5-46e9-8078-3d9685bee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6601C7-FD92-454E-A6C6-829FC28B4CE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Michelle Plowman</dc:creator>
  <keywords/>
  <dc:description/>
  <lastModifiedBy>Ann Lloyd</lastModifiedBy>
  <revision>55</revision>
  <dcterms:created xsi:type="dcterms:W3CDTF">2022-10-06T11:21:00.0000000Z</dcterms:created>
  <dcterms:modified xsi:type="dcterms:W3CDTF">2024-06-27T13:41:18.8646928Z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0x010100C776F8E04994F0479767181270F8E8E3</vt:lpwstr>
  </property>
</Properties>
</file>