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520"/>
      </w:tblGrid>
      <w:tr w:rsidR="00595620" w:rsidRPr="00140654" w14:paraId="40871F3D" w14:textId="77777777" w:rsidTr="00140654">
        <w:tc>
          <w:tcPr>
            <w:tcW w:w="2552" w:type="dxa"/>
          </w:tcPr>
          <w:p w14:paraId="16801A50" w14:textId="77777777" w:rsidR="00595620" w:rsidRPr="00140654" w:rsidRDefault="005F31FA" w:rsidP="00140654">
            <w:pPr>
              <w:ind w:left="284"/>
              <w:rPr>
                <w:rFonts w:ascii="Arial" w:hAnsi="Arial" w:cs="Arial"/>
                <w:b/>
                <w:sz w:val="20"/>
                <w:szCs w:val="20"/>
              </w:rPr>
            </w:pPr>
            <w:r>
              <w:rPr>
                <w:rFonts w:ascii="Arial" w:hAnsi="Arial" w:cs="Arial"/>
                <w:b/>
                <w:sz w:val="20"/>
                <w:szCs w:val="20"/>
              </w:rPr>
              <w:t>Position</w:t>
            </w:r>
          </w:p>
        </w:tc>
        <w:tc>
          <w:tcPr>
            <w:tcW w:w="6520" w:type="dxa"/>
          </w:tcPr>
          <w:p w14:paraId="4B7E1F64" w14:textId="1B05191F" w:rsidR="00595620" w:rsidRPr="00140654" w:rsidRDefault="005D71CA" w:rsidP="00C47C9E">
            <w:pPr>
              <w:rPr>
                <w:rFonts w:ascii="Arial" w:hAnsi="Arial" w:cs="Arial"/>
                <w:b/>
                <w:sz w:val="20"/>
                <w:szCs w:val="20"/>
              </w:rPr>
            </w:pPr>
            <w:r>
              <w:rPr>
                <w:rFonts w:ascii="Arial" w:hAnsi="Arial" w:cs="Arial"/>
                <w:b/>
                <w:sz w:val="20"/>
                <w:szCs w:val="20"/>
              </w:rPr>
              <w:t>Science</w:t>
            </w:r>
            <w:r w:rsidR="00786C39">
              <w:rPr>
                <w:rFonts w:ascii="Arial" w:hAnsi="Arial" w:cs="Arial"/>
                <w:b/>
                <w:sz w:val="20"/>
                <w:szCs w:val="20"/>
              </w:rPr>
              <w:t xml:space="preserve"> </w:t>
            </w:r>
            <w:r w:rsidR="00696394">
              <w:rPr>
                <w:rFonts w:ascii="Arial" w:hAnsi="Arial" w:cs="Arial"/>
                <w:b/>
                <w:sz w:val="20"/>
                <w:szCs w:val="20"/>
              </w:rPr>
              <w:t>Teacher</w:t>
            </w:r>
          </w:p>
        </w:tc>
      </w:tr>
      <w:tr w:rsidR="00C47C9E" w:rsidRPr="00140654" w14:paraId="7210B1DD" w14:textId="77777777" w:rsidTr="00020E0F">
        <w:tc>
          <w:tcPr>
            <w:tcW w:w="2552" w:type="dxa"/>
          </w:tcPr>
          <w:p w14:paraId="1AC62DD2" w14:textId="77777777" w:rsidR="00C47C9E" w:rsidRPr="00140654" w:rsidRDefault="00C47C9E" w:rsidP="00140654">
            <w:pPr>
              <w:ind w:left="284"/>
              <w:rPr>
                <w:rFonts w:ascii="Arial" w:hAnsi="Arial" w:cs="Arial"/>
                <w:b/>
                <w:sz w:val="20"/>
                <w:szCs w:val="20"/>
              </w:rPr>
            </w:pPr>
            <w:r>
              <w:rPr>
                <w:rFonts w:ascii="Arial" w:hAnsi="Arial" w:cs="Arial"/>
                <w:b/>
                <w:sz w:val="20"/>
                <w:szCs w:val="20"/>
              </w:rPr>
              <w:t>Location</w:t>
            </w:r>
          </w:p>
        </w:tc>
        <w:tc>
          <w:tcPr>
            <w:tcW w:w="6520" w:type="dxa"/>
          </w:tcPr>
          <w:p w14:paraId="3FD88FC8" w14:textId="77777777" w:rsidR="00C47C9E" w:rsidRPr="00C04204" w:rsidRDefault="007520FE" w:rsidP="00D20465">
            <w:pPr>
              <w:rPr>
                <w:rFonts w:ascii="Arial" w:hAnsi="Arial" w:cs="Arial"/>
                <w:sz w:val="20"/>
                <w:szCs w:val="20"/>
              </w:rPr>
            </w:pPr>
            <w:r>
              <w:rPr>
                <w:rFonts w:ascii="Arial" w:hAnsi="Arial" w:cs="Arial"/>
                <w:sz w:val="20"/>
                <w:szCs w:val="20"/>
              </w:rPr>
              <w:t>Reach South Academy Trust Academy</w:t>
            </w:r>
          </w:p>
        </w:tc>
      </w:tr>
      <w:tr w:rsidR="00C47C9E" w:rsidRPr="00140654" w14:paraId="065F39F6" w14:textId="77777777" w:rsidTr="003555D4">
        <w:tc>
          <w:tcPr>
            <w:tcW w:w="2552" w:type="dxa"/>
          </w:tcPr>
          <w:p w14:paraId="05844CB2" w14:textId="77777777" w:rsidR="00C47C9E" w:rsidRPr="00140654" w:rsidRDefault="00C47C9E" w:rsidP="00140654">
            <w:pPr>
              <w:ind w:left="284"/>
              <w:rPr>
                <w:rFonts w:ascii="Arial" w:hAnsi="Arial" w:cs="Arial"/>
                <w:b/>
                <w:sz w:val="20"/>
                <w:szCs w:val="20"/>
              </w:rPr>
            </w:pPr>
            <w:r>
              <w:rPr>
                <w:rFonts w:ascii="Arial" w:hAnsi="Arial" w:cs="Arial"/>
                <w:b/>
                <w:sz w:val="20"/>
                <w:szCs w:val="20"/>
              </w:rPr>
              <w:t xml:space="preserve">Grade </w:t>
            </w:r>
          </w:p>
        </w:tc>
        <w:tc>
          <w:tcPr>
            <w:tcW w:w="6520" w:type="dxa"/>
          </w:tcPr>
          <w:p w14:paraId="3F7F013C" w14:textId="77777777" w:rsidR="00C47C9E" w:rsidRPr="00C04204" w:rsidRDefault="00994B7C" w:rsidP="00D20465">
            <w:pPr>
              <w:rPr>
                <w:rFonts w:ascii="Arial" w:hAnsi="Arial" w:cs="Arial"/>
                <w:sz w:val="20"/>
                <w:szCs w:val="20"/>
              </w:rPr>
            </w:pPr>
            <w:r>
              <w:rPr>
                <w:rFonts w:ascii="Arial" w:hAnsi="Arial" w:cs="Arial"/>
                <w:sz w:val="20"/>
                <w:szCs w:val="20"/>
              </w:rPr>
              <w:t>MPS/UPS</w:t>
            </w:r>
          </w:p>
        </w:tc>
      </w:tr>
      <w:tr w:rsidR="00595620" w:rsidRPr="00140654" w14:paraId="47ABD92E" w14:textId="77777777" w:rsidTr="00140654">
        <w:tc>
          <w:tcPr>
            <w:tcW w:w="2552" w:type="dxa"/>
          </w:tcPr>
          <w:p w14:paraId="0E3F39B5" w14:textId="77777777" w:rsidR="00595620" w:rsidRPr="00140654" w:rsidRDefault="005024F5" w:rsidP="00140654">
            <w:pPr>
              <w:ind w:left="284"/>
              <w:rPr>
                <w:rFonts w:ascii="Arial" w:hAnsi="Arial" w:cs="Arial"/>
                <w:b/>
                <w:sz w:val="20"/>
                <w:szCs w:val="20"/>
              </w:rPr>
            </w:pPr>
            <w:r w:rsidRPr="00140654">
              <w:rPr>
                <w:rFonts w:ascii="Arial" w:hAnsi="Arial" w:cs="Arial"/>
                <w:b/>
                <w:sz w:val="20"/>
                <w:szCs w:val="20"/>
              </w:rPr>
              <w:t>Accountable to</w:t>
            </w:r>
          </w:p>
        </w:tc>
        <w:tc>
          <w:tcPr>
            <w:tcW w:w="6520" w:type="dxa"/>
          </w:tcPr>
          <w:p w14:paraId="2A959618" w14:textId="77777777" w:rsidR="00595620" w:rsidRPr="00C04204" w:rsidRDefault="007520FE" w:rsidP="00C47C9E">
            <w:pPr>
              <w:rPr>
                <w:rFonts w:ascii="Arial" w:hAnsi="Arial" w:cs="Arial"/>
                <w:sz w:val="20"/>
                <w:szCs w:val="20"/>
              </w:rPr>
            </w:pPr>
            <w:r>
              <w:rPr>
                <w:rFonts w:ascii="Arial" w:hAnsi="Arial" w:cs="Arial"/>
                <w:sz w:val="20"/>
                <w:szCs w:val="20"/>
              </w:rPr>
              <w:t>Headteacher</w:t>
            </w:r>
          </w:p>
        </w:tc>
      </w:tr>
      <w:tr w:rsidR="003109D0" w:rsidRPr="00140654" w14:paraId="0553E722" w14:textId="77777777" w:rsidTr="00DA607A">
        <w:tc>
          <w:tcPr>
            <w:tcW w:w="2552" w:type="dxa"/>
            <w:shd w:val="clear" w:color="auto" w:fill="auto"/>
          </w:tcPr>
          <w:p w14:paraId="26B797F9" w14:textId="77777777" w:rsidR="003109D0" w:rsidRPr="003109D0" w:rsidRDefault="003109D0" w:rsidP="00140654">
            <w:pPr>
              <w:ind w:left="284"/>
              <w:rPr>
                <w:rFonts w:ascii="Arial" w:hAnsi="Arial" w:cs="Arial"/>
                <w:b/>
                <w:sz w:val="20"/>
                <w:szCs w:val="20"/>
                <w:highlight w:val="yellow"/>
              </w:rPr>
            </w:pPr>
            <w:r w:rsidRPr="003109D0">
              <w:rPr>
                <w:rFonts w:ascii="Arial" w:hAnsi="Arial" w:cs="Arial"/>
                <w:b/>
                <w:sz w:val="20"/>
                <w:szCs w:val="20"/>
              </w:rPr>
              <w:t>Reporting to</w:t>
            </w:r>
          </w:p>
        </w:tc>
        <w:tc>
          <w:tcPr>
            <w:tcW w:w="6520" w:type="dxa"/>
            <w:shd w:val="clear" w:color="auto" w:fill="auto"/>
          </w:tcPr>
          <w:p w14:paraId="6C4DF243" w14:textId="77777777" w:rsidR="003109D0" w:rsidRPr="00E146D9" w:rsidRDefault="007520FE" w:rsidP="00C47C9E">
            <w:pPr>
              <w:rPr>
                <w:rFonts w:ascii="Arial" w:eastAsia="Arial" w:hAnsi="Arial" w:cs="Arial"/>
                <w:sz w:val="20"/>
                <w:szCs w:val="20"/>
              </w:rPr>
            </w:pPr>
            <w:r>
              <w:rPr>
                <w:rFonts w:ascii="Arial" w:eastAsia="Arial" w:hAnsi="Arial" w:cs="Arial"/>
                <w:sz w:val="20"/>
                <w:szCs w:val="20"/>
              </w:rPr>
              <w:t>Assistant Headteacher/Deputy Headteacher/Headteacher</w:t>
            </w:r>
          </w:p>
        </w:tc>
      </w:tr>
    </w:tbl>
    <w:p w14:paraId="7ED6C150" w14:textId="77777777" w:rsidR="00595620" w:rsidRPr="00140654" w:rsidRDefault="00595620" w:rsidP="00140654">
      <w:pPr>
        <w:ind w:left="284"/>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140654" w:rsidRPr="00140654" w14:paraId="4C12862B" w14:textId="77777777" w:rsidTr="00CF5286">
        <w:tc>
          <w:tcPr>
            <w:tcW w:w="9072" w:type="dxa"/>
            <w:shd w:val="clear" w:color="auto" w:fill="BDD6EE" w:themeFill="accent1" w:themeFillTint="66"/>
          </w:tcPr>
          <w:p w14:paraId="0FC32296" w14:textId="77777777" w:rsidR="00140654" w:rsidRPr="00140654" w:rsidRDefault="00140654" w:rsidP="00140654">
            <w:pPr>
              <w:ind w:left="284"/>
              <w:rPr>
                <w:rFonts w:ascii="Arial" w:hAnsi="Arial" w:cs="Arial"/>
                <w:b/>
                <w:sz w:val="20"/>
                <w:szCs w:val="20"/>
              </w:rPr>
            </w:pPr>
            <w:r w:rsidRPr="00140654">
              <w:rPr>
                <w:rFonts w:ascii="Arial" w:hAnsi="Arial" w:cs="Arial"/>
                <w:b/>
                <w:sz w:val="20"/>
                <w:szCs w:val="20"/>
              </w:rPr>
              <w:t>Job Purpose</w:t>
            </w:r>
          </w:p>
        </w:tc>
      </w:tr>
      <w:tr w:rsidR="00140654" w:rsidRPr="00140654" w14:paraId="2684670F" w14:textId="77777777" w:rsidTr="00627AC0">
        <w:trPr>
          <w:trHeight w:val="70"/>
        </w:trPr>
        <w:tc>
          <w:tcPr>
            <w:tcW w:w="9072" w:type="dxa"/>
          </w:tcPr>
          <w:p w14:paraId="7DB209DE" w14:textId="0CA592DE" w:rsidR="006915ED" w:rsidRPr="00140654" w:rsidRDefault="006915ED" w:rsidP="00A24B8C">
            <w:pPr>
              <w:spacing w:before="120"/>
              <w:ind w:left="284"/>
              <w:rPr>
                <w:rFonts w:ascii="Arial" w:hAnsi="Arial" w:cs="Arial"/>
                <w:sz w:val="20"/>
                <w:szCs w:val="20"/>
              </w:rPr>
            </w:pPr>
            <w:r w:rsidRPr="00140654">
              <w:rPr>
                <w:rFonts w:ascii="Arial" w:hAnsi="Arial" w:cs="Arial"/>
                <w:sz w:val="20"/>
                <w:szCs w:val="20"/>
              </w:rPr>
              <w:t xml:space="preserve">To monitor and support the overall progress and development of students as </w:t>
            </w:r>
            <w:r w:rsidR="005D71CA">
              <w:rPr>
                <w:rFonts w:ascii="Arial" w:hAnsi="Arial" w:cs="Arial"/>
                <w:sz w:val="20"/>
                <w:szCs w:val="20"/>
              </w:rPr>
              <w:t>a Science</w:t>
            </w:r>
            <w:r w:rsidRPr="00140654">
              <w:rPr>
                <w:rFonts w:ascii="Arial" w:hAnsi="Arial" w:cs="Arial"/>
                <w:sz w:val="20"/>
                <w:szCs w:val="20"/>
              </w:rPr>
              <w:t xml:space="preserve"> teacher, facilitating and encouraging a learning experience which provides students with the opportunity to achieve their individual potential.</w:t>
            </w:r>
          </w:p>
          <w:p w14:paraId="32317938" w14:textId="77777777" w:rsidR="006915ED" w:rsidRPr="00140654" w:rsidRDefault="006915ED" w:rsidP="006915ED">
            <w:pPr>
              <w:ind w:left="284"/>
              <w:rPr>
                <w:rFonts w:ascii="Arial" w:hAnsi="Arial" w:cs="Arial"/>
                <w:sz w:val="20"/>
                <w:szCs w:val="20"/>
              </w:rPr>
            </w:pPr>
          </w:p>
          <w:p w14:paraId="2F041EA7" w14:textId="77777777" w:rsidR="006915ED" w:rsidRPr="00140654" w:rsidRDefault="006915ED" w:rsidP="006915ED">
            <w:pPr>
              <w:ind w:left="284"/>
              <w:rPr>
                <w:rFonts w:ascii="Arial" w:hAnsi="Arial" w:cs="Arial"/>
                <w:sz w:val="20"/>
                <w:szCs w:val="20"/>
              </w:rPr>
            </w:pPr>
            <w:r w:rsidRPr="00140654">
              <w:rPr>
                <w:rFonts w:ascii="Arial" w:hAnsi="Arial" w:cs="Arial"/>
                <w:sz w:val="20"/>
                <w:szCs w:val="20"/>
              </w:rPr>
              <w:t>To contribute to raising standards of student attainment; sharing and supporting the school’s responsibility to provide and monitor opportunities for personal and academic growth.</w:t>
            </w:r>
          </w:p>
          <w:p w14:paraId="4C18C72E" w14:textId="77777777" w:rsidR="006915ED" w:rsidRPr="00140654" w:rsidRDefault="006915ED" w:rsidP="006915ED">
            <w:pPr>
              <w:ind w:left="284"/>
              <w:rPr>
                <w:rFonts w:ascii="Arial" w:hAnsi="Arial" w:cs="Arial"/>
                <w:sz w:val="20"/>
                <w:szCs w:val="20"/>
              </w:rPr>
            </w:pPr>
          </w:p>
          <w:p w14:paraId="6D9E19BB" w14:textId="77777777" w:rsidR="006915ED" w:rsidRPr="00140654" w:rsidRDefault="006915ED" w:rsidP="006915ED">
            <w:pPr>
              <w:ind w:left="284"/>
              <w:rPr>
                <w:rFonts w:ascii="Arial" w:hAnsi="Arial" w:cs="Arial"/>
                <w:sz w:val="20"/>
                <w:szCs w:val="20"/>
              </w:rPr>
            </w:pPr>
            <w:r w:rsidRPr="00140654">
              <w:rPr>
                <w:rFonts w:ascii="Arial" w:hAnsi="Arial" w:cs="Arial"/>
                <w:sz w:val="20"/>
                <w:szCs w:val="20"/>
              </w:rPr>
              <w:t xml:space="preserve">The above will be supported by using the Professional Standards for Teachers framework: </w:t>
            </w:r>
          </w:p>
          <w:p w14:paraId="654E1BF5" w14:textId="77777777" w:rsidR="006915ED" w:rsidRPr="00140654" w:rsidRDefault="006915ED" w:rsidP="006915ED">
            <w:pPr>
              <w:ind w:left="284"/>
              <w:rPr>
                <w:rFonts w:ascii="Arial" w:hAnsi="Arial" w:cs="Arial"/>
                <w:sz w:val="20"/>
                <w:szCs w:val="20"/>
              </w:rPr>
            </w:pPr>
          </w:p>
          <w:p w14:paraId="00937E1E" w14:textId="77777777" w:rsidR="006915ED" w:rsidRPr="00140654" w:rsidRDefault="006915ED" w:rsidP="006915ED">
            <w:pPr>
              <w:ind w:left="284"/>
              <w:rPr>
                <w:rFonts w:ascii="Arial" w:hAnsi="Arial" w:cs="Arial"/>
                <w:sz w:val="20"/>
                <w:szCs w:val="20"/>
              </w:rPr>
            </w:pPr>
            <w:r w:rsidRPr="00140654">
              <w:rPr>
                <w:rFonts w:ascii="Arial" w:hAnsi="Arial" w:cs="Arial"/>
                <w:sz w:val="20"/>
                <w:szCs w:val="20"/>
              </w:rPr>
              <w:t>1. Set high expectations which inspire, motivate and challenge students;</w:t>
            </w:r>
          </w:p>
          <w:p w14:paraId="3559FEE5" w14:textId="77777777" w:rsidR="006915ED" w:rsidRPr="00140654" w:rsidRDefault="006915ED" w:rsidP="006915ED">
            <w:pPr>
              <w:ind w:left="284"/>
              <w:rPr>
                <w:rFonts w:ascii="Arial" w:hAnsi="Arial" w:cs="Arial"/>
                <w:sz w:val="20"/>
                <w:szCs w:val="20"/>
              </w:rPr>
            </w:pPr>
            <w:r w:rsidRPr="00140654">
              <w:rPr>
                <w:rFonts w:ascii="Arial" w:hAnsi="Arial" w:cs="Arial"/>
                <w:sz w:val="20"/>
                <w:szCs w:val="20"/>
              </w:rPr>
              <w:t>2. Promote good progress and outcomes by students;</w:t>
            </w:r>
          </w:p>
          <w:p w14:paraId="5894614C" w14:textId="77777777" w:rsidR="006915ED" w:rsidRPr="00140654" w:rsidRDefault="006915ED" w:rsidP="006915ED">
            <w:pPr>
              <w:ind w:left="284"/>
              <w:rPr>
                <w:rFonts w:ascii="Arial" w:hAnsi="Arial" w:cs="Arial"/>
                <w:sz w:val="20"/>
                <w:szCs w:val="20"/>
              </w:rPr>
            </w:pPr>
            <w:r w:rsidRPr="00140654">
              <w:rPr>
                <w:rFonts w:ascii="Arial" w:hAnsi="Arial" w:cs="Arial"/>
                <w:sz w:val="20"/>
                <w:szCs w:val="20"/>
              </w:rPr>
              <w:t>3. Demonstrate good subject and curriculum knowledge;</w:t>
            </w:r>
          </w:p>
          <w:p w14:paraId="4F65783D" w14:textId="77777777" w:rsidR="006915ED" w:rsidRPr="00140654" w:rsidRDefault="006915ED" w:rsidP="006915ED">
            <w:pPr>
              <w:ind w:left="284"/>
              <w:rPr>
                <w:rFonts w:ascii="Arial" w:hAnsi="Arial" w:cs="Arial"/>
                <w:sz w:val="20"/>
                <w:szCs w:val="20"/>
              </w:rPr>
            </w:pPr>
            <w:r w:rsidRPr="00140654">
              <w:rPr>
                <w:rFonts w:ascii="Arial" w:hAnsi="Arial" w:cs="Arial"/>
                <w:sz w:val="20"/>
                <w:szCs w:val="20"/>
              </w:rPr>
              <w:t>4. Plan and teach well-structured lessons;</w:t>
            </w:r>
          </w:p>
          <w:p w14:paraId="02C2933B" w14:textId="77777777" w:rsidR="006915ED" w:rsidRPr="00140654" w:rsidRDefault="006915ED" w:rsidP="006915ED">
            <w:pPr>
              <w:ind w:left="284"/>
              <w:rPr>
                <w:rFonts w:ascii="Arial" w:hAnsi="Arial" w:cs="Arial"/>
                <w:sz w:val="20"/>
                <w:szCs w:val="20"/>
              </w:rPr>
            </w:pPr>
            <w:r w:rsidRPr="00140654">
              <w:rPr>
                <w:rFonts w:ascii="Arial" w:hAnsi="Arial" w:cs="Arial"/>
                <w:sz w:val="20"/>
                <w:szCs w:val="20"/>
              </w:rPr>
              <w:t>5. Adapt teaching to respond to the strengths and needs of all students;</w:t>
            </w:r>
          </w:p>
          <w:p w14:paraId="7D96F474" w14:textId="77777777" w:rsidR="006915ED" w:rsidRPr="00140654" w:rsidRDefault="006915ED" w:rsidP="006915ED">
            <w:pPr>
              <w:ind w:left="284"/>
              <w:rPr>
                <w:rFonts w:ascii="Arial" w:hAnsi="Arial" w:cs="Arial"/>
                <w:sz w:val="20"/>
                <w:szCs w:val="20"/>
              </w:rPr>
            </w:pPr>
            <w:r w:rsidRPr="00140654">
              <w:rPr>
                <w:rFonts w:ascii="Arial" w:hAnsi="Arial" w:cs="Arial"/>
                <w:sz w:val="20"/>
                <w:szCs w:val="20"/>
              </w:rPr>
              <w:t>6. Make accurate and productive use of assessment;</w:t>
            </w:r>
          </w:p>
          <w:p w14:paraId="232D04EC" w14:textId="77777777" w:rsidR="006915ED" w:rsidRPr="00140654" w:rsidRDefault="006915ED" w:rsidP="006915ED">
            <w:pPr>
              <w:ind w:left="284"/>
              <w:rPr>
                <w:rFonts w:ascii="Arial" w:hAnsi="Arial" w:cs="Arial"/>
                <w:sz w:val="20"/>
                <w:szCs w:val="20"/>
              </w:rPr>
            </w:pPr>
            <w:r w:rsidRPr="00140654">
              <w:rPr>
                <w:rFonts w:ascii="Arial" w:hAnsi="Arial" w:cs="Arial"/>
                <w:sz w:val="20"/>
                <w:szCs w:val="20"/>
              </w:rPr>
              <w:t>7. Manage behaviour effectively to ensure a good and safe learning environment;</w:t>
            </w:r>
          </w:p>
          <w:p w14:paraId="1122A92E" w14:textId="77777777" w:rsidR="006915ED" w:rsidRPr="00140654" w:rsidRDefault="006915ED" w:rsidP="006915ED">
            <w:pPr>
              <w:ind w:left="284"/>
              <w:rPr>
                <w:rFonts w:ascii="Arial" w:hAnsi="Arial" w:cs="Arial"/>
                <w:sz w:val="20"/>
                <w:szCs w:val="20"/>
              </w:rPr>
            </w:pPr>
            <w:r w:rsidRPr="00140654">
              <w:rPr>
                <w:rFonts w:ascii="Arial" w:hAnsi="Arial" w:cs="Arial"/>
                <w:sz w:val="20"/>
                <w:szCs w:val="20"/>
              </w:rPr>
              <w:t>8. Fulfil wider professional responsibilities</w:t>
            </w:r>
          </w:p>
          <w:p w14:paraId="79C0FC36" w14:textId="77777777" w:rsidR="006915ED" w:rsidRPr="00140654" w:rsidRDefault="006915ED" w:rsidP="006915ED">
            <w:pPr>
              <w:ind w:left="284"/>
              <w:rPr>
                <w:rFonts w:ascii="Arial" w:hAnsi="Arial" w:cs="Arial"/>
                <w:sz w:val="20"/>
                <w:szCs w:val="20"/>
              </w:rPr>
            </w:pPr>
          </w:p>
          <w:p w14:paraId="7B988DCA" w14:textId="77777777" w:rsidR="00627AC0" w:rsidRPr="006915ED" w:rsidRDefault="006915ED" w:rsidP="006915ED">
            <w:pPr>
              <w:ind w:left="284"/>
              <w:rPr>
                <w:rFonts w:ascii="Arial" w:hAnsi="Arial" w:cs="Arial"/>
                <w:sz w:val="20"/>
                <w:szCs w:val="20"/>
              </w:rPr>
            </w:pPr>
            <w:r w:rsidRPr="00140654">
              <w:rPr>
                <w:rFonts w:ascii="Arial" w:hAnsi="Arial" w:cs="Arial"/>
                <w:sz w:val="20"/>
                <w:szCs w:val="20"/>
              </w:rPr>
              <w:t>All teachers are required to c</w:t>
            </w:r>
            <w:r>
              <w:rPr>
                <w:rFonts w:ascii="Arial" w:hAnsi="Arial" w:cs="Arial"/>
                <w:sz w:val="20"/>
                <w:szCs w:val="20"/>
              </w:rPr>
              <w:t xml:space="preserve">arry out the duties of a </w:t>
            </w:r>
            <w:r w:rsidRPr="00140654">
              <w:rPr>
                <w:rFonts w:ascii="Arial" w:hAnsi="Arial" w:cs="Arial"/>
                <w:sz w:val="20"/>
                <w:szCs w:val="20"/>
              </w:rPr>
              <w:t>teacher as set out in the current School Tea</w:t>
            </w:r>
            <w:r w:rsidR="00C063C1">
              <w:rPr>
                <w:rFonts w:ascii="Arial" w:hAnsi="Arial" w:cs="Arial"/>
                <w:sz w:val="20"/>
                <w:szCs w:val="20"/>
              </w:rPr>
              <w:t>chers Pay &amp; Conditions document and the national Teachers’ Standards level of practice.</w:t>
            </w:r>
          </w:p>
        </w:tc>
      </w:tr>
    </w:tbl>
    <w:p w14:paraId="40727AD9" w14:textId="77777777" w:rsidR="0094472B" w:rsidRDefault="0094472B" w:rsidP="00302BB1">
      <w:pPr>
        <w:ind w:left="284"/>
        <w:jc w:val="both"/>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36B10" w:rsidRPr="00140654" w14:paraId="59F6EEC0" w14:textId="77777777" w:rsidTr="006915ED">
        <w:tc>
          <w:tcPr>
            <w:tcW w:w="9072" w:type="dxa"/>
            <w:shd w:val="clear" w:color="auto" w:fill="BDD6EE" w:themeFill="accent1" w:themeFillTint="66"/>
          </w:tcPr>
          <w:p w14:paraId="02DFACDB" w14:textId="77777777" w:rsidR="00736B10" w:rsidRPr="00140654" w:rsidRDefault="00736B10" w:rsidP="00DC0158">
            <w:pPr>
              <w:ind w:left="284"/>
              <w:rPr>
                <w:rFonts w:ascii="Arial" w:hAnsi="Arial" w:cs="Arial"/>
                <w:b/>
                <w:sz w:val="20"/>
                <w:szCs w:val="20"/>
              </w:rPr>
            </w:pPr>
            <w:r>
              <w:rPr>
                <w:rFonts w:ascii="Arial" w:hAnsi="Arial" w:cs="Arial"/>
                <w:b/>
                <w:sz w:val="20"/>
                <w:szCs w:val="20"/>
              </w:rPr>
              <w:t>Key Responsibilities</w:t>
            </w:r>
          </w:p>
        </w:tc>
      </w:tr>
      <w:tr w:rsidR="006915ED" w:rsidRPr="00140654" w14:paraId="2C222B9F" w14:textId="77777777" w:rsidTr="006915ED">
        <w:tc>
          <w:tcPr>
            <w:tcW w:w="9072" w:type="dxa"/>
            <w:shd w:val="clear" w:color="auto" w:fill="BDD6EE" w:themeFill="accent1" w:themeFillTint="66"/>
          </w:tcPr>
          <w:p w14:paraId="7132277F" w14:textId="77777777" w:rsidR="006915ED" w:rsidRPr="00140654" w:rsidRDefault="006915ED" w:rsidP="00DC0158">
            <w:pPr>
              <w:ind w:left="284"/>
              <w:rPr>
                <w:rFonts w:ascii="Arial" w:hAnsi="Arial" w:cs="Arial"/>
                <w:b/>
                <w:sz w:val="20"/>
                <w:szCs w:val="20"/>
              </w:rPr>
            </w:pPr>
            <w:r w:rsidRPr="00140654">
              <w:rPr>
                <w:rFonts w:ascii="Arial" w:hAnsi="Arial" w:cs="Arial"/>
                <w:b/>
                <w:sz w:val="20"/>
                <w:szCs w:val="20"/>
              </w:rPr>
              <w:t>Teaching</w:t>
            </w:r>
          </w:p>
        </w:tc>
      </w:tr>
      <w:tr w:rsidR="006915ED" w:rsidRPr="00140654" w14:paraId="5F2A7C71" w14:textId="77777777" w:rsidTr="003E624B">
        <w:tc>
          <w:tcPr>
            <w:tcW w:w="9072" w:type="dxa"/>
          </w:tcPr>
          <w:p w14:paraId="35F04F99" w14:textId="216EE2A8" w:rsidR="00183504" w:rsidRPr="00FD3FC4" w:rsidRDefault="00FD3FC4" w:rsidP="00DC0158">
            <w:pPr>
              <w:pStyle w:val="NormalWeb"/>
              <w:rPr>
                <w:rFonts w:ascii="Arial" w:hAnsi="Arial" w:cs="Arial"/>
                <w:color w:val="000000"/>
                <w:sz w:val="20"/>
                <w:szCs w:val="20"/>
              </w:rPr>
            </w:pPr>
            <w:r>
              <w:rPr>
                <w:rFonts w:ascii="Arial" w:hAnsi="Arial" w:cs="Arial"/>
                <w:color w:val="000000"/>
                <w:sz w:val="20"/>
                <w:szCs w:val="20"/>
              </w:rPr>
              <w:t xml:space="preserve">     </w:t>
            </w:r>
            <w:r w:rsidRPr="00FD3FC4">
              <w:rPr>
                <w:rFonts w:ascii="Arial" w:hAnsi="Arial" w:cs="Arial"/>
                <w:color w:val="000000"/>
                <w:sz w:val="20"/>
                <w:szCs w:val="20"/>
              </w:rPr>
              <w:t xml:space="preserve">Write, develop and deliver the </w:t>
            </w:r>
            <w:r w:rsidR="005D71CA">
              <w:rPr>
                <w:rFonts w:ascii="Arial" w:hAnsi="Arial" w:cs="Arial"/>
                <w:color w:val="000000"/>
                <w:sz w:val="20"/>
                <w:szCs w:val="20"/>
              </w:rPr>
              <w:t>Science</w:t>
            </w:r>
            <w:r w:rsidRPr="00FD3FC4">
              <w:rPr>
                <w:rFonts w:ascii="Arial" w:hAnsi="Arial" w:cs="Arial"/>
                <w:color w:val="000000"/>
                <w:sz w:val="20"/>
                <w:szCs w:val="20"/>
              </w:rPr>
              <w:t xml:space="preserve"> curriculum as relevant to the age and ability</w:t>
            </w:r>
            <w:r>
              <w:rPr>
                <w:rFonts w:ascii="Arial" w:hAnsi="Arial" w:cs="Arial"/>
                <w:color w:val="000000"/>
                <w:sz w:val="20"/>
                <w:szCs w:val="20"/>
              </w:rPr>
              <w:t xml:space="preserve"> </w:t>
            </w:r>
            <w:r w:rsidRPr="00FD3FC4">
              <w:rPr>
                <w:rFonts w:ascii="Arial" w:hAnsi="Arial" w:cs="Arial"/>
                <w:color w:val="000000"/>
                <w:sz w:val="20"/>
                <w:szCs w:val="20"/>
              </w:rPr>
              <w:t>group/</w:t>
            </w:r>
            <w:r w:rsidR="00DC0158">
              <w:rPr>
                <w:rFonts w:ascii="Arial" w:hAnsi="Arial" w:cs="Arial"/>
                <w:color w:val="000000"/>
                <w:sz w:val="20"/>
                <w:szCs w:val="20"/>
              </w:rPr>
              <w:br/>
            </w:r>
            <w:r>
              <w:rPr>
                <w:rFonts w:ascii="Arial" w:hAnsi="Arial" w:cs="Arial"/>
                <w:color w:val="000000"/>
                <w:sz w:val="20"/>
                <w:szCs w:val="20"/>
              </w:rPr>
              <w:t xml:space="preserve">     </w:t>
            </w:r>
            <w:r w:rsidR="00DC0158">
              <w:rPr>
                <w:rFonts w:ascii="Arial" w:hAnsi="Arial" w:cs="Arial"/>
                <w:color w:val="000000"/>
                <w:sz w:val="20"/>
                <w:szCs w:val="20"/>
              </w:rPr>
              <w:t xml:space="preserve"> </w:t>
            </w:r>
            <w:r w:rsidRPr="00FD3FC4">
              <w:rPr>
                <w:rFonts w:ascii="Arial" w:hAnsi="Arial" w:cs="Arial"/>
                <w:color w:val="000000"/>
                <w:sz w:val="20"/>
                <w:szCs w:val="20"/>
              </w:rPr>
              <w:t>subject(s) for the whole school</w:t>
            </w:r>
          </w:p>
        </w:tc>
      </w:tr>
      <w:tr w:rsidR="006915ED" w:rsidRPr="00140654" w14:paraId="7E9192B7" w14:textId="77777777" w:rsidTr="003E624B">
        <w:tc>
          <w:tcPr>
            <w:tcW w:w="9072" w:type="dxa"/>
          </w:tcPr>
          <w:p w14:paraId="7BF4EF69" w14:textId="79B04598" w:rsidR="006915ED" w:rsidRPr="00140654" w:rsidRDefault="006915ED" w:rsidP="00DC0158">
            <w:pPr>
              <w:ind w:left="284"/>
              <w:rPr>
                <w:rFonts w:ascii="Arial" w:hAnsi="Arial" w:cs="Arial"/>
                <w:sz w:val="20"/>
                <w:szCs w:val="20"/>
              </w:rPr>
            </w:pPr>
            <w:r w:rsidRPr="00140654">
              <w:rPr>
                <w:rFonts w:ascii="Arial" w:hAnsi="Arial" w:cs="Arial"/>
                <w:sz w:val="20"/>
                <w:szCs w:val="20"/>
              </w:rPr>
              <w:t xml:space="preserve">Be responsible for the preparation and development of </w:t>
            </w:r>
            <w:r w:rsidR="005D71CA">
              <w:rPr>
                <w:rFonts w:ascii="Arial" w:hAnsi="Arial" w:cs="Arial"/>
                <w:sz w:val="20"/>
                <w:szCs w:val="20"/>
              </w:rPr>
              <w:t>Science</w:t>
            </w:r>
            <w:r w:rsidR="00B25DCF">
              <w:rPr>
                <w:rFonts w:ascii="Arial" w:hAnsi="Arial" w:cs="Arial"/>
                <w:sz w:val="20"/>
                <w:szCs w:val="20"/>
              </w:rPr>
              <w:t xml:space="preserve"> </w:t>
            </w:r>
            <w:r w:rsidRPr="00140654">
              <w:rPr>
                <w:rFonts w:ascii="Arial" w:hAnsi="Arial" w:cs="Arial"/>
                <w:sz w:val="20"/>
                <w:szCs w:val="20"/>
              </w:rPr>
              <w:t>teaching materials, teaching programmes and pastoral arrangements as appropriate</w:t>
            </w:r>
            <w:r w:rsidR="00B25DCF">
              <w:rPr>
                <w:rFonts w:ascii="Arial" w:hAnsi="Arial" w:cs="Arial"/>
                <w:sz w:val="20"/>
                <w:szCs w:val="20"/>
              </w:rPr>
              <w:t xml:space="preserve">, for your classes and for other pupils as required. </w:t>
            </w:r>
          </w:p>
        </w:tc>
      </w:tr>
      <w:tr w:rsidR="006915ED" w:rsidRPr="00140654" w14:paraId="3FBA6BE8" w14:textId="77777777" w:rsidTr="003E624B">
        <w:tc>
          <w:tcPr>
            <w:tcW w:w="9072" w:type="dxa"/>
          </w:tcPr>
          <w:p w14:paraId="31B6752F"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Be accountable for the attainment, progress and outcomes of students’ you teach</w:t>
            </w:r>
          </w:p>
        </w:tc>
      </w:tr>
      <w:tr w:rsidR="006915ED" w:rsidRPr="00140654" w14:paraId="0E036ADB" w14:textId="77777777" w:rsidTr="003E624B">
        <w:tc>
          <w:tcPr>
            <w:tcW w:w="9072" w:type="dxa"/>
          </w:tcPr>
          <w:p w14:paraId="6DCA8955"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Be aware of students’ capabilities, their prior knowledge and plan teaching and differentiate appropriately to build on these demonstrating knowledge and understanding of how students learn</w:t>
            </w:r>
          </w:p>
        </w:tc>
      </w:tr>
      <w:tr w:rsidR="006915ED" w:rsidRPr="00140654" w14:paraId="5B08D620" w14:textId="77777777" w:rsidTr="003E624B">
        <w:tc>
          <w:tcPr>
            <w:tcW w:w="9072" w:type="dxa"/>
          </w:tcPr>
          <w:p w14:paraId="34271978"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Have a clear understanding of the</w:t>
            </w:r>
            <w:r w:rsidR="00003A0C">
              <w:rPr>
                <w:rFonts w:ascii="Arial" w:hAnsi="Arial" w:cs="Arial"/>
                <w:sz w:val="20"/>
                <w:szCs w:val="20"/>
              </w:rPr>
              <w:t xml:space="preserve"> SEND</w:t>
            </w:r>
            <w:r w:rsidRPr="00140654">
              <w:rPr>
                <w:rFonts w:ascii="Arial" w:hAnsi="Arial" w:cs="Arial"/>
                <w:sz w:val="20"/>
                <w:szCs w:val="20"/>
              </w:rPr>
              <w:t xml:space="preserve"> needs of all students</w:t>
            </w:r>
            <w:r w:rsidR="00003A0C">
              <w:rPr>
                <w:rFonts w:ascii="Arial" w:hAnsi="Arial" w:cs="Arial"/>
                <w:sz w:val="20"/>
                <w:szCs w:val="20"/>
              </w:rPr>
              <w:t xml:space="preserve"> </w:t>
            </w:r>
            <w:r w:rsidRPr="00140654">
              <w:rPr>
                <w:rFonts w:ascii="Arial" w:hAnsi="Arial" w:cs="Arial"/>
                <w:sz w:val="20"/>
                <w:szCs w:val="20"/>
              </w:rPr>
              <w:t>and be able to use and evaluate distinctive teaching approaches to engage and support them</w:t>
            </w:r>
          </w:p>
        </w:tc>
      </w:tr>
      <w:tr w:rsidR="006915ED" w:rsidRPr="00140654" w14:paraId="3C2F78A8" w14:textId="77777777" w:rsidTr="003E624B">
        <w:tc>
          <w:tcPr>
            <w:tcW w:w="9072" w:type="dxa"/>
          </w:tcPr>
          <w:p w14:paraId="7D0B790A" w14:textId="4BB123FA" w:rsidR="006915ED" w:rsidRPr="00140654" w:rsidRDefault="002F786F" w:rsidP="00DC0158">
            <w:pPr>
              <w:ind w:left="284"/>
              <w:rPr>
                <w:rFonts w:ascii="Arial" w:hAnsi="Arial" w:cs="Arial"/>
                <w:sz w:val="20"/>
                <w:szCs w:val="20"/>
              </w:rPr>
            </w:pPr>
            <w:r w:rsidRPr="00AC7FEC">
              <w:rPr>
                <w:rFonts w:ascii="Arial" w:hAnsi="Arial" w:cs="Arial"/>
                <w:sz w:val="20"/>
                <w:szCs w:val="20"/>
              </w:rPr>
              <w:t>Support</w:t>
            </w:r>
            <w:r w:rsidR="006915ED" w:rsidRPr="00AC7FEC">
              <w:rPr>
                <w:rFonts w:ascii="Arial" w:hAnsi="Arial" w:cs="Arial"/>
                <w:sz w:val="20"/>
                <w:szCs w:val="20"/>
              </w:rPr>
              <w:t xml:space="preserve"> </w:t>
            </w:r>
            <w:r w:rsidRPr="00AC7FEC">
              <w:rPr>
                <w:rFonts w:ascii="Arial" w:hAnsi="Arial" w:cs="Arial"/>
                <w:sz w:val="20"/>
                <w:szCs w:val="20"/>
              </w:rPr>
              <w:t xml:space="preserve">the implementation </w:t>
            </w:r>
            <w:r w:rsidR="006915ED" w:rsidRPr="00140654">
              <w:rPr>
                <w:rFonts w:ascii="Arial" w:hAnsi="Arial" w:cs="Arial"/>
                <w:sz w:val="20"/>
                <w:szCs w:val="20"/>
              </w:rPr>
              <w:t xml:space="preserve">of literacy </w:t>
            </w:r>
            <w:r w:rsidR="00B25DCF">
              <w:rPr>
                <w:rFonts w:ascii="Arial" w:hAnsi="Arial" w:cs="Arial"/>
                <w:sz w:val="20"/>
                <w:szCs w:val="20"/>
              </w:rPr>
              <w:t xml:space="preserve">across the Academy. </w:t>
            </w:r>
          </w:p>
        </w:tc>
      </w:tr>
      <w:tr w:rsidR="006915ED" w:rsidRPr="00140654" w14:paraId="497853B5" w14:textId="77777777" w:rsidTr="003E624B">
        <w:tc>
          <w:tcPr>
            <w:tcW w:w="9072" w:type="dxa"/>
          </w:tcPr>
          <w:p w14:paraId="6F8481E6"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Use an appropriate range of observation, assessment, monitoring and recording strategies as a basis for setting challenging learning objectives for students of all backgrounds, abilities and dispositions, monitoring students’’ progress and levels of attainment</w:t>
            </w:r>
          </w:p>
        </w:tc>
      </w:tr>
      <w:tr w:rsidR="006915ED" w:rsidRPr="00140654" w14:paraId="5AC96898" w14:textId="77777777" w:rsidTr="003E624B">
        <w:tc>
          <w:tcPr>
            <w:tcW w:w="9072" w:type="dxa"/>
          </w:tcPr>
          <w:p w14:paraId="28302A09"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Make accurate and productive use of assessment to secure students’ progress</w:t>
            </w:r>
          </w:p>
        </w:tc>
      </w:tr>
      <w:tr w:rsidR="006915ED" w:rsidRPr="00140654" w14:paraId="556C181E" w14:textId="77777777" w:rsidTr="003E624B">
        <w:tc>
          <w:tcPr>
            <w:tcW w:w="9072" w:type="dxa"/>
          </w:tcPr>
          <w:p w14:paraId="7BBE7A70"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Give students regular feedback, both orally and through accurate marking, and encourage students to respond to the feedback, reflect on progress, their emerging needs and to take a responsible and conscientious attitude to their own work and study</w:t>
            </w:r>
          </w:p>
        </w:tc>
      </w:tr>
      <w:tr w:rsidR="006915ED" w:rsidRPr="00140654" w14:paraId="4B846FAD" w14:textId="77777777" w:rsidTr="003E624B">
        <w:tc>
          <w:tcPr>
            <w:tcW w:w="9072" w:type="dxa"/>
          </w:tcPr>
          <w:p w14:paraId="2EE61370"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Use relevant data to monitor progress, set targets, and plan subsequent lessons</w:t>
            </w:r>
          </w:p>
        </w:tc>
      </w:tr>
      <w:tr w:rsidR="006915ED" w:rsidRPr="00140654" w14:paraId="487BA89C" w14:textId="77777777" w:rsidTr="003E624B">
        <w:tc>
          <w:tcPr>
            <w:tcW w:w="9072" w:type="dxa"/>
          </w:tcPr>
          <w:p w14:paraId="32BD1E55" w14:textId="77777777" w:rsidR="006915ED" w:rsidRDefault="006915ED" w:rsidP="00DC0158">
            <w:pPr>
              <w:ind w:left="284"/>
              <w:rPr>
                <w:rFonts w:ascii="Arial" w:hAnsi="Arial" w:cs="Arial"/>
                <w:sz w:val="20"/>
                <w:szCs w:val="20"/>
              </w:rPr>
            </w:pPr>
            <w:r w:rsidRPr="00140654">
              <w:rPr>
                <w:rFonts w:ascii="Arial" w:hAnsi="Arial" w:cs="Arial"/>
                <w:sz w:val="20"/>
                <w:szCs w:val="20"/>
              </w:rPr>
              <w:t>Set homework and plan other out-of-class activities to consolidate and extend the knowledge and understanding students have acquired as appropriate</w:t>
            </w:r>
          </w:p>
          <w:p w14:paraId="1C417E98" w14:textId="77777777" w:rsidR="00736B10" w:rsidRDefault="00736B10" w:rsidP="00DC0158">
            <w:pPr>
              <w:ind w:left="284"/>
              <w:rPr>
                <w:rFonts w:ascii="Arial" w:hAnsi="Arial" w:cs="Arial"/>
                <w:sz w:val="20"/>
                <w:szCs w:val="20"/>
              </w:rPr>
            </w:pPr>
          </w:p>
          <w:p w14:paraId="17A24D49" w14:textId="77777777" w:rsidR="00736B10" w:rsidRPr="00140654" w:rsidRDefault="00736B10" w:rsidP="00DC0158">
            <w:pPr>
              <w:ind w:left="284"/>
              <w:rPr>
                <w:rFonts w:ascii="Arial" w:hAnsi="Arial" w:cs="Arial"/>
                <w:sz w:val="20"/>
                <w:szCs w:val="20"/>
              </w:rPr>
            </w:pPr>
          </w:p>
        </w:tc>
      </w:tr>
      <w:tr w:rsidR="006915ED" w:rsidRPr="00140654" w14:paraId="63AE3124" w14:textId="77777777" w:rsidTr="006915ED">
        <w:trPr>
          <w:trHeight w:val="253"/>
        </w:trPr>
        <w:tc>
          <w:tcPr>
            <w:tcW w:w="9072" w:type="dxa"/>
            <w:shd w:val="clear" w:color="auto" w:fill="BDD6EE" w:themeFill="accent1" w:themeFillTint="66"/>
          </w:tcPr>
          <w:p w14:paraId="4B004043" w14:textId="77777777" w:rsidR="006915ED" w:rsidRPr="00140654" w:rsidRDefault="006915ED" w:rsidP="00DC0158">
            <w:pPr>
              <w:ind w:left="284"/>
              <w:rPr>
                <w:rFonts w:ascii="Arial" w:hAnsi="Arial" w:cs="Arial"/>
                <w:b/>
                <w:sz w:val="20"/>
                <w:szCs w:val="20"/>
              </w:rPr>
            </w:pPr>
            <w:r w:rsidRPr="00140654">
              <w:rPr>
                <w:rFonts w:ascii="Arial" w:hAnsi="Arial" w:cs="Arial"/>
                <w:b/>
                <w:sz w:val="20"/>
                <w:szCs w:val="20"/>
              </w:rPr>
              <w:t>Curriculum Provision</w:t>
            </w:r>
          </w:p>
        </w:tc>
      </w:tr>
      <w:tr w:rsidR="006915ED" w:rsidRPr="00140654" w14:paraId="142C7A14" w14:textId="77777777" w:rsidTr="003E624B">
        <w:trPr>
          <w:trHeight w:val="360"/>
        </w:trPr>
        <w:tc>
          <w:tcPr>
            <w:tcW w:w="9072" w:type="dxa"/>
          </w:tcPr>
          <w:p w14:paraId="2CA01403"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lastRenderedPageBreak/>
              <w:t>Understanding the needs of the students and adopting/developing</w:t>
            </w:r>
            <w:r w:rsidR="00003A0C">
              <w:rPr>
                <w:rFonts w:ascii="Arial" w:hAnsi="Arial" w:cs="Arial"/>
                <w:sz w:val="20"/>
                <w:szCs w:val="20"/>
              </w:rPr>
              <w:t>/adapting</w:t>
            </w:r>
            <w:r w:rsidRPr="00140654">
              <w:rPr>
                <w:rFonts w:ascii="Arial" w:hAnsi="Arial" w:cs="Arial"/>
                <w:sz w:val="20"/>
                <w:szCs w:val="20"/>
              </w:rPr>
              <w:t xml:space="preserve"> an appropriate curriculum</w:t>
            </w:r>
            <w:r w:rsidR="00B25DCF">
              <w:rPr>
                <w:rFonts w:ascii="Arial" w:hAnsi="Arial" w:cs="Arial"/>
                <w:sz w:val="20"/>
                <w:szCs w:val="20"/>
              </w:rPr>
              <w:t xml:space="preserve">, and appropriate qualification pathways including GCSE at KS4. </w:t>
            </w:r>
          </w:p>
        </w:tc>
      </w:tr>
      <w:tr w:rsidR="006915ED" w:rsidRPr="00140654" w14:paraId="797FE516" w14:textId="77777777" w:rsidTr="003E624B">
        <w:trPr>
          <w:trHeight w:val="360"/>
        </w:trPr>
        <w:tc>
          <w:tcPr>
            <w:tcW w:w="9072" w:type="dxa"/>
          </w:tcPr>
          <w:p w14:paraId="09541395"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Understanding and implementing the school’s curriculum policies, schemes of work and topic plans</w:t>
            </w:r>
          </w:p>
        </w:tc>
      </w:tr>
      <w:tr w:rsidR="006915ED" w:rsidRPr="00140654" w14:paraId="0625CB8A" w14:textId="77777777" w:rsidTr="003E624B">
        <w:trPr>
          <w:trHeight w:val="360"/>
        </w:trPr>
        <w:tc>
          <w:tcPr>
            <w:tcW w:w="9072" w:type="dxa"/>
          </w:tcPr>
          <w:p w14:paraId="3A847268"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 xml:space="preserve">Understanding and using National and local </w:t>
            </w:r>
            <w:r w:rsidR="00B25DCF">
              <w:rPr>
                <w:rFonts w:ascii="Arial" w:hAnsi="Arial" w:cs="Arial"/>
                <w:sz w:val="20"/>
                <w:szCs w:val="20"/>
              </w:rPr>
              <w:t xml:space="preserve">literacy (SEND) </w:t>
            </w:r>
            <w:r w:rsidRPr="00140654">
              <w:rPr>
                <w:rFonts w:ascii="Arial" w:hAnsi="Arial" w:cs="Arial"/>
                <w:sz w:val="20"/>
                <w:szCs w:val="20"/>
              </w:rPr>
              <w:t>strategies to raise standards</w:t>
            </w:r>
          </w:p>
        </w:tc>
      </w:tr>
      <w:tr w:rsidR="006915ED" w:rsidRPr="00140654" w14:paraId="18220A46" w14:textId="77777777" w:rsidTr="003E624B">
        <w:trPr>
          <w:trHeight w:val="360"/>
        </w:trPr>
        <w:tc>
          <w:tcPr>
            <w:tcW w:w="9072" w:type="dxa"/>
          </w:tcPr>
          <w:p w14:paraId="72FE12BE"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Taking steps to identify areas of strength and weakness in knowledge and understanding</w:t>
            </w:r>
          </w:p>
        </w:tc>
      </w:tr>
      <w:tr w:rsidR="006915ED" w:rsidRPr="00140654" w14:paraId="6D0EA901" w14:textId="77777777" w:rsidTr="003E624B">
        <w:trPr>
          <w:trHeight w:val="360"/>
        </w:trPr>
        <w:tc>
          <w:tcPr>
            <w:tcW w:w="9072" w:type="dxa"/>
          </w:tcPr>
          <w:p w14:paraId="6CF0CDA8"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Using strengths to help and support others</w:t>
            </w:r>
          </w:p>
        </w:tc>
      </w:tr>
      <w:tr w:rsidR="006915ED" w:rsidRPr="00140654" w14:paraId="6A00AC03" w14:textId="77777777" w:rsidTr="003E624B">
        <w:trPr>
          <w:trHeight w:val="360"/>
        </w:trPr>
        <w:tc>
          <w:tcPr>
            <w:tcW w:w="9072" w:type="dxa"/>
          </w:tcPr>
          <w:p w14:paraId="667678AF" w14:textId="77777777" w:rsidR="006915ED" w:rsidRPr="00140654" w:rsidRDefault="006915ED" w:rsidP="00DC0158">
            <w:pPr>
              <w:ind w:left="284"/>
              <w:jc w:val="both"/>
              <w:rPr>
                <w:rFonts w:ascii="Arial" w:hAnsi="Arial" w:cs="Arial"/>
                <w:sz w:val="20"/>
                <w:szCs w:val="20"/>
              </w:rPr>
            </w:pPr>
            <w:r w:rsidRPr="00140654">
              <w:rPr>
                <w:rFonts w:ascii="Arial" w:hAnsi="Arial" w:cs="Arial"/>
                <w:sz w:val="20"/>
                <w:szCs w:val="20"/>
              </w:rPr>
              <w:t>Taking steps to improve knowledge and understanding in all areas</w:t>
            </w:r>
            <w:r w:rsidR="00003A0C">
              <w:rPr>
                <w:rFonts w:ascii="Arial" w:hAnsi="Arial" w:cs="Arial"/>
                <w:sz w:val="20"/>
                <w:szCs w:val="20"/>
              </w:rPr>
              <w:t xml:space="preserve">, especially </w:t>
            </w:r>
            <w:r w:rsidR="00B25DCF">
              <w:rPr>
                <w:rFonts w:ascii="Arial" w:hAnsi="Arial" w:cs="Arial"/>
                <w:sz w:val="20"/>
                <w:szCs w:val="20"/>
              </w:rPr>
              <w:t xml:space="preserve">related to literacy and </w:t>
            </w:r>
            <w:r w:rsidR="00003A0C">
              <w:rPr>
                <w:rFonts w:ascii="Arial" w:hAnsi="Arial" w:cs="Arial"/>
                <w:sz w:val="20"/>
                <w:szCs w:val="20"/>
              </w:rPr>
              <w:t xml:space="preserve">SEND. </w:t>
            </w:r>
          </w:p>
        </w:tc>
      </w:tr>
      <w:tr w:rsidR="006915ED" w:rsidRPr="00140654" w14:paraId="7731B439" w14:textId="77777777" w:rsidTr="006915ED">
        <w:trPr>
          <w:trHeight w:val="219"/>
        </w:trPr>
        <w:tc>
          <w:tcPr>
            <w:tcW w:w="9072" w:type="dxa"/>
            <w:shd w:val="clear" w:color="auto" w:fill="BDD6EE" w:themeFill="accent1" w:themeFillTint="66"/>
          </w:tcPr>
          <w:p w14:paraId="36D3D225" w14:textId="77777777" w:rsidR="006915ED" w:rsidRPr="00140654" w:rsidRDefault="006915ED" w:rsidP="00DC0158">
            <w:pPr>
              <w:ind w:left="284"/>
              <w:jc w:val="both"/>
              <w:rPr>
                <w:rFonts w:ascii="Arial" w:hAnsi="Arial" w:cs="Arial"/>
                <w:b/>
                <w:sz w:val="20"/>
                <w:szCs w:val="20"/>
              </w:rPr>
            </w:pPr>
            <w:r w:rsidRPr="00140654">
              <w:rPr>
                <w:rFonts w:ascii="Arial" w:hAnsi="Arial" w:cs="Arial"/>
                <w:b/>
                <w:sz w:val="20"/>
                <w:szCs w:val="20"/>
              </w:rPr>
              <w:t>Assessment, Recording and Reporting</w:t>
            </w:r>
          </w:p>
        </w:tc>
      </w:tr>
      <w:tr w:rsidR="006915ED" w:rsidRPr="00140654" w14:paraId="371EA131" w14:textId="77777777" w:rsidTr="003E624B">
        <w:trPr>
          <w:trHeight w:val="360"/>
        </w:trPr>
        <w:tc>
          <w:tcPr>
            <w:tcW w:w="9072" w:type="dxa"/>
          </w:tcPr>
          <w:p w14:paraId="48DBE64B" w14:textId="77777777" w:rsidR="006915ED" w:rsidRPr="00140654" w:rsidRDefault="006915ED" w:rsidP="00DC0158">
            <w:pPr>
              <w:ind w:left="284"/>
              <w:jc w:val="both"/>
              <w:rPr>
                <w:rFonts w:ascii="Arial" w:hAnsi="Arial" w:cs="Arial"/>
                <w:sz w:val="20"/>
                <w:szCs w:val="20"/>
              </w:rPr>
            </w:pPr>
            <w:r w:rsidRPr="00140654">
              <w:rPr>
                <w:rFonts w:ascii="Arial" w:hAnsi="Arial" w:cs="Arial"/>
                <w:sz w:val="20"/>
                <w:szCs w:val="20"/>
              </w:rPr>
              <w:t>Assess how well learning objectives have been achieved and use outcomes to adapt teaching accordingly;</w:t>
            </w:r>
          </w:p>
        </w:tc>
      </w:tr>
      <w:tr w:rsidR="006915ED" w:rsidRPr="00140654" w14:paraId="6FE1E6D5" w14:textId="77777777" w:rsidTr="003E624B">
        <w:trPr>
          <w:trHeight w:val="360"/>
        </w:trPr>
        <w:tc>
          <w:tcPr>
            <w:tcW w:w="9072" w:type="dxa"/>
          </w:tcPr>
          <w:p w14:paraId="2D1A9564" w14:textId="77777777" w:rsidR="006915ED" w:rsidRPr="00140654" w:rsidRDefault="006915ED" w:rsidP="00DC0158">
            <w:pPr>
              <w:ind w:left="284"/>
              <w:jc w:val="both"/>
              <w:rPr>
                <w:rFonts w:ascii="Arial" w:hAnsi="Arial" w:cs="Arial"/>
                <w:sz w:val="20"/>
                <w:szCs w:val="20"/>
              </w:rPr>
            </w:pPr>
            <w:r w:rsidRPr="00140654">
              <w:rPr>
                <w:rFonts w:ascii="Arial" w:hAnsi="Arial" w:cs="Arial"/>
                <w:sz w:val="20"/>
                <w:szCs w:val="20"/>
              </w:rPr>
              <w:t>Provide Quality Marking feedback and identify clear targets for future learning as appropriate;</w:t>
            </w:r>
          </w:p>
        </w:tc>
      </w:tr>
      <w:tr w:rsidR="006915ED" w:rsidRPr="00140654" w14:paraId="59D93078" w14:textId="77777777" w:rsidTr="003E624B">
        <w:trPr>
          <w:trHeight w:val="360"/>
        </w:trPr>
        <w:tc>
          <w:tcPr>
            <w:tcW w:w="9072" w:type="dxa"/>
          </w:tcPr>
          <w:p w14:paraId="48615A7C" w14:textId="77777777" w:rsidR="006915ED" w:rsidRPr="00140654" w:rsidRDefault="006915ED" w:rsidP="00DC0158">
            <w:pPr>
              <w:ind w:left="284"/>
              <w:jc w:val="both"/>
              <w:rPr>
                <w:rFonts w:ascii="Arial" w:hAnsi="Arial" w:cs="Arial"/>
                <w:sz w:val="20"/>
                <w:szCs w:val="20"/>
              </w:rPr>
            </w:pPr>
            <w:r w:rsidRPr="00140654">
              <w:rPr>
                <w:rFonts w:ascii="Arial" w:hAnsi="Arial" w:cs="Arial"/>
                <w:sz w:val="20"/>
                <w:szCs w:val="20"/>
              </w:rPr>
              <w:t>Carry out assessment cycles (e.g. collection of effort and attainment assessments, reports) as agreed by the school</w:t>
            </w:r>
          </w:p>
        </w:tc>
      </w:tr>
      <w:tr w:rsidR="006915ED" w:rsidRPr="00140654" w14:paraId="4029FF5D" w14:textId="77777777" w:rsidTr="003E624B">
        <w:trPr>
          <w:trHeight w:val="360"/>
        </w:trPr>
        <w:tc>
          <w:tcPr>
            <w:tcW w:w="9072" w:type="dxa"/>
          </w:tcPr>
          <w:p w14:paraId="7C255B3C" w14:textId="77777777" w:rsidR="006915ED" w:rsidRPr="00140654" w:rsidRDefault="006915ED" w:rsidP="00DC0158">
            <w:pPr>
              <w:ind w:left="284"/>
              <w:jc w:val="both"/>
              <w:rPr>
                <w:rFonts w:ascii="Arial" w:hAnsi="Arial" w:cs="Arial"/>
                <w:sz w:val="20"/>
                <w:szCs w:val="20"/>
              </w:rPr>
            </w:pPr>
            <w:r w:rsidRPr="00140654">
              <w:rPr>
                <w:rFonts w:ascii="Arial" w:hAnsi="Arial" w:cs="Arial"/>
                <w:sz w:val="20"/>
                <w:szCs w:val="20"/>
              </w:rPr>
              <w:t>Attend the appropriate parents’ evenings to keep parents informed as to the progress of their child;</w:t>
            </w:r>
          </w:p>
        </w:tc>
      </w:tr>
      <w:tr w:rsidR="006915ED" w:rsidRPr="00140654" w14:paraId="0F6559A6" w14:textId="77777777" w:rsidTr="003E624B">
        <w:trPr>
          <w:trHeight w:val="360"/>
        </w:trPr>
        <w:tc>
          <w:tcPr>
            <w:tcW w:w="9072" w:type="dxa"/>
          </w:tcPr>
          <w:p w14:paraId="26366249" w14:textId="77777777" w:rsidR="006915ED" w:rsidRPr="00140654" w:rsidRDefault="00003A0C" w:rsidP="00DC0158">
            <w:pPr>
              <w:ind w:left="284"/>
              <w:jc w:val="both"/>
              <w:rPr>
                <w:rFonts w:ascii="Arial" w:hAnsi="Arial" w:cs="Arial"/>
                <w:sz w:val="20"/>
                <w:szCs w:val="20"/>
              </w:rPr>
            </w:pPr>
            <w:proofErr w:type="gramStart"/>
            <w:r>
              <w:rPr>
                <w:rFonts w:ascii="Arial" w:hAnsi="Arial" w:cs="Arial"/>
                <w:sz w:val="20"/>
                <w:szCs w:val="20"/>
              </w:rPr>
              <w:t xml:space="preserve">Understand </w:t>
            </w:r>
            <w:r w:rsidR="006915ED" w:rsidRPr="00140654">
              <w:rPr>
                <w:rFonts w:ascii="Arial" w:hAnsi="Arial" w:cs="Arial"/>
                <w:sz w:val="20"/>
                <w:szCs w:val="20"/>
              </w:rPr>
              <w:t xml:space="preserve"> the</w:t>
            </w:r>
            <w:proofErr w:type="gramEnd"/>
            <w:r w:rsidR="006915ED" w:rsidRPr="00140654">
              <w:rPr>
                <w:rFonts w:ascii="Arial" w:hAnsi="Arial" w:cs="Arial"/>
                <w:sz w:val="20"/>
                <w:szCs w:val="20"/>
              </w:rPr>
              <w:t xml:space="preserve"> Code of Practice for identification and assessment of Special Educational Needs and keep appropriate records on Individual Learning Plans for students.</w:t>
            </w:r>
          </w:p>
        </w:tc>
      </w:tr>
      <w:tr w:rsidR="006915ED" w:rsidRPr="00140654" w14:paraId="5AD71EBE" w14:textId="77777777" w:rsidTr="006915ED">
        <w:trPr>
          <w:trHeight w:val="153"/>
        </w:trPr>
        <w:tc>
          <w:tcPr>
            <w:tcW w:w="9072" w:type="dxa"/>
            <w:shd w:val="clear" w:color="auto" w:fill="BDD6EE" w:themeFill="accent1" w:themeFillTint="66"/>
          </w:tcPr>
          <w:p w14:paraId="3E2CE196" w14:textId="77777777" w:rsidR="006915ED" w:rsidRPr="00140654" w:rsidRDefault="006915ED" w:rsidP="00DC0158">
            <w:pPr>
              <w:ind w:left="284"/>
              <w:jc w:val="both"/>
              <w:rPr>
                <w:rFonts w:ascii="Arial" w:hAnsi="Arial" w:cs="Arial"/>
                <w:sz w:val="20"/>
                <w:szCs w:val="20"/>
              </w:rPr>
            </w:pPr>
            <w:r w:rsidRPr="00140654">
              <w:rPr>
                <w:rFonts w:ascii="Arial" w:hAnsi="Arial" w:cs="Arial"/>
                <w:b/>
                <w:sz w:val="20"/>
                <w:szCs w:val="20"/>
              </w:rPr>
              <w:t>Behaviour and Safety</w:t>
            </w:r>
          </w:p>
        </w:tc>
      </w:tr>
      <w:tr w:rsidR="006915ED" w:rsidRPr="00140654" w14:paraId="2323F40B" w14:textId="77777777" w:rsidTr="003E624B">
        <w:trPr>
          <w:trHeight w:val="360"/>
        </w:trPr>
        <w:tc>
          <w:tcPr>
            <w:tcW w:w="9072" w:type="dxa"/>
          </w:tcPr>
          <w:p w14:paraId="09C34468"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Establish a safe, purposeful and stimulating environment for students, rooted in mutual respect and establish a framework for discipline with a range of strategies, using praise, sanctions and rewards consistently and fairly</w:t>
            </w:r>
          </w:p>
        </w:tc>
      </w:tr>
      <w:tr w:rsidR="006915ED" w:rsidRPr="00140654" w14:paraId="41793F25" w14:textId="77777777" w:rsidTr="003E624B">
        <w:trPr>
          <w:trHeight w:val="360"/>
        </w:trPr>
        <w:tc>
          <w:tcPr>
            <w:tcW w:w="9072" w:type="dxa"/>
          </w:tcPr>
          <w:p w14:paraId="35560E8E"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 xml:space="preserve">Manage classes effectively, using approaches which are appropriate to students’ </w:t>
            </w:r>
            <w:r w:rsidR="00003A0C">
              <w:rPr>
                <w:rFonts w:ascii="Arial" w:hAnsi="Arial" w:cs="Arial"/>
                <w:sz w:val="20"/>
                <w:szCs w:val="20"/>
              </w:rPr>
              <w:t xml:space="preserve">SEND </w:t>
            </w:r>
            <w:r w:rsidRPr="00140654">
              <w:rPr>
                <w:rFonts w:ascii="Arial" w:hAnsi="Arial" w:cs="Arial"/>
                <w:sz w:val="20"/>
                <w:szCs w:val="20"/>
              </w:rPr>
              <w:t>needs in order to inspire, motivate and challenge students</w:t>
            </w:r>
          </w:p>
        </w:tc>
      </w:tr>
      <w:tr w:rsidR="006915ED" w:rsidRPr="00140654" w14:paraId="15942532" w14:textId="77777777" w:rsidTr="003E624B">
        <w:trPr>
          <w:trHeight w:val="360"/>
        </w:trPr>
        <w:tc>
          <w:tcPr>
            <w:tcW w:w="9072" w:type="dxa"/>
          </w:tcPr>
          <w:p w14:paraId="637834F2"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Maintain good relationships with students, exercise appropriate authority, and act decisively when necessary</w:t>
            </w:r>
          </w:p>
        </w:tc>
      </w:tr>
      <w:tr w:rsidR="006915ED" w:rsidRPr="00140654" w14:paraId="606E10B1" w14:textId="77777777" w:rsidTr="003E624B">
        <w:trPr>
          <w:trHeight w:val="360"/>
        </w:trPr>
        <w:tc>
          <w:tcPr>
            <w:tcW w:w="9072" w:type="dxa"/>
          </w:tcPr>
          <w:p w14:paraId="6F63BD9D"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Be a positive role model and demonstrate consistently the positive attitudes, values and behaviour, which are expected of students</w:t>
            </w:r>
          </w:p>
        </w:tc>
      </w:tr>
      <w:tr w:rsidR="006915ED" w:rsidRPr="00140654" w14:paraId="3AB2118B" w14:textId="77777777" w:rsidTr="003E624B">
        <w:trPr>
          <w:trHeight w:val="360"/>
        </w:trPr>
        <w:tc>
          <w:tcPr>
            <w:tcW w:w="9072" w:type="dxa"/>
          </w:tcPr>
          <w:p w14:paraId="79833C6D"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Have high expectations of behaviour, promoting self-control and independence of all students</w:t>
            </w:r>
          </w:p>
        </w:tc>
      </w:tr>
      <w:tr w:rsidR="006915ED" w:rsidRPr="00140654" w14:paraId="2DEE6D4D" w14:textId="77777777" w:rsidTr="003E624B">
        <w:trPr>
          <w:trHeight w:val="360"/>
        </w:trPr>
        <w:tc>
          <w:tcPr>
            <w:tcW w:w="9072" w:type="dxa"/>
          </w:tcPr>
          <w:p w14:paraId="5C57C35B"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Be responsible for promoting and safeguarding the welfare of children and young people within the school, raising any concerns following school protocol/procedures</w:t>
            </w:r>
          </w:p>
        </w:tc>
      </w:tr>
      <w:tr w:rsidR="006915ED" w:rsidRPr="00140654" w14:paraId="77BD7364" w14:textId="77777777" w:rsidTr="006915ED">
        <w:trPr>
          <w:trHeight w:val="227"/>
        </w:trPr>
        <w:tc>
          <w:tcPr>
            <w:tcW w:w="9072" w:type="dxa"/>
            <w:shd w:val="clear" w:color="auto" w:fill="BDD6EE" w:themeFill="accent1" w:themeFillTint="66"/>
          </w:tcPr>
          <w:p w14:paraId="2EE3E463" w14:textId="77777777" w:rsidR="006915ED" w:rsidRPr="00140654" w:rsidRDefault="006915ED" w:rsidP="00DC0158">
            <w:pPr>
              <w:ind w:left="284"/>
              <w:rPr>
                <w:rFonts w:ascii="Arial" w:hAnsi="Arial" w:cs="Arial"/>
                <w:b/>
                <w:sz w:val="20"/>
                <w:szCs w:val="20"/>
              </w:rPr>
            </w:pPr>
            <w:r w:rsidRPr="00140654">
              <w:rPr>
                <w:rFonts w:ascii="Arial" w:hAnsi="Arial" w:cs="Arial"/>
                <w:b/>
                <w:sz w:val="20"/>
                <w:szCs w:val="20"/>
              </w:rPr>
              <w:t>Pastoral</w:t>
            </w:r>
          </w:p>
        </w:tc>
      </w:tr>
      <w:tr w:rsidR="006915ED" w:rsidRPr="00140654" w14:paraId="4A6589A3" w14:textId="77777777" w:rsidTr="003E624B">
        <w:trPr>
          <w:trHeight w:val="360"/>
        </w:trPr>
        <w:tc>
          <w:tcPr>
            <w:tcW w:w="9072" w:type="dxa"/>
          </w:tcPr>
          <w:p w14:paraId="3A00C3D5" w14:textId="77777777" w:rsidR="006915ED" w:rsidRPr="00140654" w:rsidRDefault="006915ED" w:rsidP="00DC0158">
            <w:pPr>
              <w:ind w:left="284"/>
              <w:jc w:val="both"/>
              <w:rPr>
                <w:rFonts w:ascii="Arial" w:hAnsi="Arial" w:cs="Arial"/>
                <w:sz w:val="20"/>
                <w:szCs w:val="20"/>
              </w:rPr>
            </w:pPr>
            <w:r w:rsidRPr="00140654">
              <w:rPr>
                <w:rFonts w:ascii="Arial" w:hAnsi="Arial" w:cs="Arial"/>
                <w:sz w:val="20"/>
                <w:szCs w:val="20"/>
              </w:rPr>
              <w:t>Be the first point of contact for parents of students</w:t>
            </w:r>
          </w:p>
        </w:tc>
      </w:tr>
      <w:tr w:rsidR="006915ED" w:rsidRPr="00140654" w14:paraId="1582F7F6" w14:textId="77777777" w:rsidTr="003E624B">
        <w:trPr>
          <w:trHeight w:val="360"/>
        </w:trPr>
        <w:tc>
          <w:tcPr>
            <w:tcW w:w="9072" w:type="dxa"/>
          </w:tcPr>
          <w:p w14:paraId="345E0217" w14:textId="77777777" w:rsidR="006915ED" w:rsidRPr="00140654" w:rsidRDefault="006915ED" w:rsidP="00DC0158">
            <w:pPr>
              <w:ind w:left="284"/>
              <w:jc w:val="both"/>
              <w:rPr>
                <w:rFonts w:ascii="Arial" w:hAnsi="Arial" w:cs="Arial"/>
                <w:sz w:val="20"/>
                <w:szCs w:val="20"/>
              </w:rPr>
            </w:pPr>
            <w:r w:rsidRPr="00140654">
              <w:rPr>
                <w:rFonts w:ascii="Arial" w:hAnsi="Arial" w:cs="Arial"/>
                <w:sz w:val="20"/>
                <w:szCs w:val="20"/>
              </w:rPr>
              <w:t>Attend assemblies and actively assist in the supervision of students</w:t>
            </w:r>
          </w:p>
        </w:tc>
      </w:tr>
      <w:tr w:rsidR="006915ED" w:rsidRPr="00140654" w14:paraId="3652BCE8" w14:textId="77777777" w:rsidTr="003E624B">
        <w:trPr>
          <w:trHeight w:val="360"/>
        </w:trPr>
        <w:tc>
          <w:tcPr>
            <w:tcW w:w="9072" w:type="dxa"/>
          </w:tcPr>
          <w:p w14:paraId="5C6F5668" w14:textId="77777777" w:rsidR="006915ED" w:rsidRPr="00140654" w:rsidRDefault="006915ED" w:rsidP="00DC0158">
            <w:pPr>
              <w:ind w:left="284"/>
              <w:jc w:val="both"/>
              <w:rPr>
                <w:rFonts w:ascii="Arial" w:hAnsi="Arial" w:cs="Arial"/>
                <w:sz w:val="20"/>
                <w:szCs w:val="20"/>
              </w:rPr>
            </w:pPr>
            <w:r w:rsidRPr="00140654">
              <w:rPr>
                <w:rFonts w:ascii="Arial" w:hAnsi="Arial" w:cs="Arial"/>
                <w:sz w:val="20"/>
                <w:szCs w:val="20"/>
              </w:rPr>
              <w:t>Monitor (and set targets for) the social and academic progress of individuals in the class</w:t>
            </w:r>
          </w:p>
        </w:tc>
      </w:tr>
      <w:tr w:rsidR="006915ED" w:rsidRPr="00140654" w14:paraId="0BAAA36A" w14:textId="77777777" w:rsidTr="003E624B">
        <w:trPr>
          <w:trHeight w:val="360"/>
        </w:trPr>
        <w:tc>
          <w:tcPr>
            <w:tcW w:w="9072" w:type="dxa"/>
          </w:tcPr>
          <w:p w14:paraId="1F25E40E" w14:textId="77777777" w:rsidR="006915ED" w:rsidRPr="00140654" w:rsidRDefault="006915ED" w:rsidP="00DC0158">
            <w:pPr>
              <w:ind w:left="284"/>
              <w:jc w:val="both"/>
              <w:rPr>
                <w:rFonts w:ascii="Arial" w:hAnsi="Arial" w:cs="Arial"/>
                <w:sz w:val="20"/>
                <w:szCs w:val="20"/>
              </w:rPr>
            </w:pPr>
            <w:r w:rsidRPr="00140654">
              <w:rPr>
                <w:rFonts w:ascii="Arial" w:hAnsi="Arial" w:cs="Arial"/>
                <w:sz w:val="20"/>
                <w:szCs w:val="20"/>
              </w:rPr>
              <w:t>Promote good attendance and monitor in accordance with the school’s attendance policy</w:t>
            </w:r>
          </w:p>
        </w:tc>
      </w:tr>
      <w:tr w:rsidR="006915ED" w:rsidRPr="00140654" w14:paraId="713AA5C7" w14:textId="77777777" w:rsidTr="006915ED">
        <w:trPr>
          <w:trHeight w:val="209"/>
        </w:trPr>
        <w:tc>
          <w:tcPr>
            <w:tcW w:w="9072" w:type="dxa"/>
            <w:shd w:val="clear" w:color="auto" w:fill="BDD6EE" w:themeFill="accent1" w:themeFillTint="66"/>
          </w:tcPr>
          <w:p w14:paraId="2C4BC112" w14:textId="77777777" w:rsidR="006915ED" w:rsidRPr="00140654" w:rsidRDefault="006915ED" w:rsidP="00DC0158">
            <w:pPr>
              <w:ind w:left="284"/>
              <w:rPr>
                <w:rFonts w:ascii="Arial" w:hAnsi="Arial" w:cs="Arial"/>
                <w:b/>
                <w:sz w:val="20"/>
                <w:szCs w:val="20"/>
              </w:rPr>
            </w:pPr>
            <w:r w:rsidRPr="00140654">
              <w:rPr>
                <w:rFonts w:ascii="Arial" w:hAnsi="Arial" w:cs="Arial"/>
                <w:b/>
                <w:sz w:val="20"/>
                <w:szCs w:val="20"/>
              </w:rPr>
              <w:t>Leading Staff and Managing Resources</w:t>
            </w:r>
          </w:p>
        </w:tc>
      </w:tr>
      <w:tr w:rsidR="006915ED" w:rsidRPr="00140654" w14:paraId="231B4C6F" w14:textId="77777777" w:rsidTr="003E624B">
        <w:trPr>
          <w:trHeight w:val="360"/>
        </w:trPr>
        <w:tc>
          <w:tcPr>
            <w:tcW w:w="9072" w:type="dxa"/>
          </w:tcPr>
          <w:p w14:paraId="71F6C61D" w14:textId="77777777" w:rsidR="006915ED" w:rsidRPr="00140654" w:rsidRDefault="006915ED" w:rsidP="00DC0158">
            <w:pPr>
              <w:ind w:left="284"/>
              <w:jc w:val="both"/>
              <w:rPr>
                <w:rFonts w:ascii="Arial" w:hAnsi="Arial" w:cs="Arial"/>
                <w:sz w:val="20"/>
                <w:szCs w:val="20"/>
              </w:rPr>
            </w:pPr>
            <w:r w:rsidRPr="00140654">
              <w:rPr>
                <w:rFonts w:ascii="Arial" w:hAnsi="Arial" w:cs="Arial"/>
                <w:sz w:val="20"/>
                <w:szCs w:val="20"/>
              </w:rPr>
              <w:t xml:space="preserve">Involving Teaching Assistants appropriately in all aspects of </w:t>
            </w:r>
            <w:r w:rsidR="00003A0C">
              <w:rPr>
                <w:rFonts w:ascii="Arial" w:hAnsi="Arial" w:cs="Arial"/>
                <w:sz w:val="20"/>
                <w:szCs w:val="20"/>
              </w:rPr>
              <w:t xml:space="preserve">classroom </w:t>
            </w:r>
            <w:r w:rsidRPr="00140654">
              <w:rPr>
                <w:rFonts w:ascii="Arial" w:hAnsi="Arial" w:cs="Arial"/>
                <w:sz w:val="20"/>
                <w:szCs w:val="20"/>
              </w:rPr>
              <w:t>work and ensuring that they are adequately briefed about each lesson</w:t>
            </w:r>
          </w:p>
        </w:tc>
      </w:tr>
      <w:tr w:rsidR="006915ED" w:rsidRPr="00140654" w14:paraId="3E65EFD4" w14:textId="77777777" w:rsidTr="003E624B">
        <w:trPr>
          <w:trHeight w:val="360"/>
        </w:trPr>
        <w:tc>
          <w:tcPr>
            <w:tcW w:w="9072" w:type="dxa"/>
          </w:tcPr>
          <w:p w14:paraId="69500893" w14:textId="77777777" w:rsidR="006915ED" w:rsidRPr="00140654" w:rsidRDefault="006915ED" w:rsidP="00DC0158">
            <w:pPr>
              <w:ind w:left="284"/>
              <w:jc w:val="both"/>
              <w:rPr>
                <w:rFonts w:ascii="Arial" w:hAnsi="Arial" w:cs="Arial"/>
                <w:sz w:val="20"/>
                <w:szCs w:val="20"/>
              </w:rPr>
            </w:pPr>
            <w:r w:rsidRPr="00140654">
              <w:rPr>
                <w:rFonts w:ascii="Arial" w:hAnsi="Arial" w:cs="Arial"/>
                <w:sz w:val="20"/>
                <w:szCs w:val="20"/>
              </w:rPr>
              <w:t>Ensuring the classroom is adequately and appropriately resourced for each lesson</w:t>
            </w:r>
          </w:p>
        </w:tc>
      </w:tr>
      <w:tr w:rsidR="006915ED" w:rsidRPr="00140654" w14:paraId="2C3B5A3F" w14:textId="77777777" w:rsidTr="006915ED">
        <w:trPr>
          <w:trHeight w:val="125"/>
        </w:trPr>
        <w:tc>
          <w:tcPr>
            <w:tcW w:w="9072" w:type="dxa"/>
            <w:shd w:val="clear" w:color="auto" w:fill="BDD6EE" w:themeFill="accent1" w:themeFillTint="66"/>
          </w:tcPr>
          <w:p w14:paraId="67AE7E97" w14:textId="77777777" w:rsidR="006915ED" w:rsidRPr="00140654" w:rsidRDefault="006915ED" w:rsidP="00DC0158">
            <w:pPr>
              <w:ind w:left="284"/>
              <w:rPr>
                <w:rFonts w:ascii="Arial" w:hAnsi="Arial" w:cs="Arial"/>
                <w:b/>
                <w:sz w:val="20"/>
                <w:szCs w:val="20"/>
              </w:rPr>
            </w:pPr>
            <w:r w:rsidRPr="00140654">
              <w:rPr>
                <w:rFonts w:ascii="Arial" w:hAnsi="Arial" w:cs="Arial"/>
                <w:b/>
                <w:sz w:val="20"/>
                <w:szCs w:val="20"/>
              </w:rPr>
              <w:t>Management of Information</w:t>
            </w:r>
          </w:p>
        </w:tc>
      </w:tr>
      <w:tr w:rsidR="006915ED" w:rsidRPr="00140654" w14:paraId="0D3D6460" w14:textId="77777777" w:rsidTr="003E624B">
        <w:trPr>
          <w:trHeight w:val="360"/>
        </w:trPr>
        <w:tc>
          <w:tcPr>
            <w:tcW w:w="9072" w:type="dxa"/>
          </w:tcPr>
          <w:p w14:paraId="7C01F23C"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To maintain appropriate records and to provide relevant accurate and up-to-date information for</w:t>
            </w:r>
          </w:p>
          <w:p w14:paraId="71B6CF58"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Management Information Systems (MIS), registers etc</w:t>
            </w:r>
          </w:p>
        </w:tc>
      </w:tr>
      <w:tr w:rsidR="006915ED" w:rsidRPr="00140654" w14:paraId="4B7C648B" w14:textId="77777777" w:rsidTr="003E624B">
        <w:trPr>
          <w:trHeight w:val="360"/>
        </w:trPr>
        <w:tc>
          <w:tcPr>
            <w:tcW w:w="9072" w:type="dxa"/>
          </w:tcPr>
          <w:p w14:paraId="07405EAA"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To complete the relevant documentation to assist in the tracking of students.</w:t>
            </w:r>
          </w:p>
        </w:tc>
      </w:tr>
      <w:tr w:rsidR="006915ED" w:rsidRPr="00140654" w14:paraId="2B32BFBA" w14:textId="77777777" w:rsidTr="003E624B">
        <w:trPr>
          <w:trHeight w:val="360"/>
        </w:trPr>
        <w:tc>
          <w:tcPr>
            <w:tcW w:w="9072" w:type="dxa"/>
          </w:tcPr>
          <w:p w14:paraId="7E29F897" w14:textId="77777777" w:rsidR="006915ED" w:rsidRPr="00140654" w:rsidRDefault="006915ED" w:rsidP="00DC0158">
            <w:pPr>
              <w:ind w:left="284"/>
              <w:rPr>
                <w:rFonts w:ascii="Arial" w:hAnsi="Arial" w:cs="Arial"/>
                <w:sz w:val="20"/>
                <w:szCs w:val="20"/>
              </w:rPr>
            </w:pPr>
            <w:r w:rsidRPr="00140654">
              <w:rPr>
                <w:rFonts w:ascii="Arial" w:hAnsi="Arial" w:cs="Arial"/>
                <w:sz w:val="20"/>
                <w:szCs w:val="20"/>
              </w:rPr>
              <w:t>To track student progress and use information to inform teaching and learning.</w:t>
            </w:r>
          </w:p>
        </w:tc>
      </w:tr>
    </w:tbl>
    <w:p w14:paraId="54F21A9C" w14:textId="77777777" w:rsidR="00736B10" w:rsidRDefault="00736B10" w:rsidP="00DC0158">
      <w:pPr>
        <w:rPr>
          <w:rFonts w:ascii="Arial" w:hAnsi="Arial" w:cs="Arial"/>
          <w:sz w:val="20"/>
          <w:szCs w:val="20"/>
        </w:rPr>
      </w:pPr>
    </w:p>
    <w:p w14:paraId="66F3BCEB" w14:textId="77777777" w:rsidR="00736B10" w:rsidRDefault="00736B10" w:rsidP="00DC0158">
      <w:pPr>
        <w:spacing w:after="160" w:line="259" w:lineRule="auto"/>
        <w:rPr>
          <w:rFonts w:ascii="Arial" w:hAnsi="Arial" w:cs="Arial"/>
          <w:sz w:val="20"/>
          <w:szCs w:val="20"/>
        </w:rPr>
      </w:pPr>
      <w:r>
        <w:rPr>
          <w:rFonts w:ascii="Arial" w:hAnsi="Arial" w:cs="Arial"/>
          <w:sz w:val="20"/>
          <w:szCs w:val="20"/>
        </w:rPr>
        <w:br w:type="page"/>
      </w:r>
    </w:p>
    <w:p w14:paraId="2FA372F1" w14:textId="77777777" w:rsidR="00627AC0" w:rsidRDefault="00627AC0" w:rsidP="00DC0158">
      <w:pPr>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27AC0" w:rsidRPr="00140654" w14:paraId="5DF78E90" w14:textId="77777777" w:rsidTr="00CF5286">
        <w:trPr>
          <w:trHeight w:val="218"/>
        </w:trPr>
        <w:tc>
          <w:tcPr>
            <w:tcW w:w="9072" w:type="dxa"/>
            <w:shd w:val="clear" w:color="auto" w:fill="BDD6EE" w:themeFill="accent1" w:themeFillTint="66"/>
          </w:tcPr>
          <w:p w14:paraId="2C7D4CC9" w14:textId="77777777" w:rsidR="00627AC0" w:rsidRPr="00140654" w:rsidRDefault="00627AC0" w:rsidP="00DC0158">
            <w:pPr>
              <w:ind w:left="284"/>
              <w:rPr>
                <w:rFonts w:ascii="Arial" w:hAnsi="Arial" w:cs="Arial"/>
                <w:b/>
                <w:sz w:val="20"/>
                <w:szCs w:val="20"/>
              </w:rPr>
            </w:pPr>
            <w:r w:rsidRPr="00140654">
              <w:rPr>
                <w:rFonts w:ascii="Arial" w:hAnsi="Arial" w:cs="Arial"/>
                <w:b/>
                <w:sz w:val="20"/>
                <w:szCs w:val="20"/>
              </w:rPr>
              <w:t>Staff Development</w:t>
            </w:r>
            <w:r w:rsidR="00D8307C">
              <w:rPr>
                <w:rFonts w:ascii="Arial" w:hAnsi="Arial" w:cs="Arial"/>
                <w:b/>
                <w:sz w:val="20"/>
                <w:szCs w:val="20"/>
              </w:rPr>
              <w:t xml:space="preserve"> </w:t>
            </w:r>
          </w:p>
        </w:tc>
      </w:tr>
      <w:tr w:rsidR="00627AC0" w:rsidRPr="00140654" w14:paraId="0498B2F2" w14:textId="77777777" w:rsidTr="00B926F7">
        <w:trPr>
          <w:trHeight w:val="360"/>
        </w:trPr>
        <w:tc>
          <w:tcPr>
            <w:tcW w:w="9072" w:type="dxa"/>
          </w:tcPr>
          <w:p w14:paraId="7D251874" w14:textId="77777777" w:rsidR="00627AC0" w:rsidRPr="00140654" w:rsidRDefault="00627AC0" w:rsidP="00DC0158">
            <w:pPr>
              <w:ind w:left="284"/>
              <w:jc w:val="both"/>
              <w:rPr>
                <w:rFonts w:ascii="Arial" w:hAnsi="Arial" w:cs="Arial"/>
                <w:sz w:val="20"/>
                <w:szCs w:val="20"/>
              </w:rPr>
            </w:pPr>
            <w:r w:rsidRPr="00140654">
              <w:rPr>
                <w:rFonts w:ascii="Arial" w:hAnsi="Arial" w:cs="Arial"/>
                <w:sz w:val="20"/>
                <w:szCs w:val="20"/>
              </w:rPr>
              <w:t>To take part in the school’s staff development programme by participating in arrangements for</w:t>
            </w:r>
          </w:p>
          <w:p w14:paraId="13281ACC" w14:textId="77777777" w:rsidR="00627AC0" w:rsidRPr="00140654" w:rsidRDefault="00627AC0" w:rsidP="00DC0158">
            <w:pPr>
              <w:ind w:left="284"/>
              <w:jc w:val="both"/>
              <w:rPr>
                <w:rFonts w:ascii="Arial" w:hAnsi="Arial" w:cs="Arial"/>
                <w:sz w:val="20"/>
                <w:szCs w:val="20"/>
              </w:rPr>
            </w:pPr>
            <w:r w:rsidRPr="00140654">
              <w:rPr>
                <w:rFonts w:ascii="Arial" w:hAnsi="Arial" w:cs="Arial"/>
                <w:sz w:val="20"/>
                <w:szCs w:val="20"/>
              </w:rPr>
              <w:t>further training and professional development.</w:t>
            </w:r>
          </w:p>
        </w:tc>
      </w:tr>
      <w:tr w:rsidR="00627AC0" w:rsidRPr="00140654" w14:paraId="48BC9508" w14:textId="77777777" w:rsidTr="00B926F7">
        <w:trPr>
          <w:trHeight w:val="360"/>
        </w:trPr>
        <w:tc>
          <w:tcPr>
            <w:tcW w:w="9072" w:type="dxa"/>
          </w:tcPr>
          <w:p w14:paraId="71158F2E" w14:textId="77777777" w:rsidR="00627AC0" w:rsidRPr="00140654" w:rsidRDefault="00627AC0" w:rsidP="00DC0158">
            <w:pPr>
              <w:ind w:left="284"/>
              <w:jc w:val="both"/>
              <w:rPr>
                <w:rFonts w:ascii="Arial" w:hAnsi="Arial" w:cs="Arial"/>
                <w:sz w:val="20"/>
                <w:szCs w:val="20"/>
              </w:rPr>
            </w:pPr>
            <w:r w:rsidRPr="00140654">
              <w:rPr>
                <w:rFonts w:ascii="Arial" w:hAnsi="Arial" w:cs="Arial"/>
                <w:sz w:val="20"/>
                <w:szCs w:val="20"/>
              </w:rPr>
              <w:t xml:space="preserve">To continue personal development in the relevant areas including </w:t>
            </w:r>
            <w:r w:rsidR="00B25DCF">
              <w:rPr>
                <w:rFonts w:ascii="Arial" w:hAnsi="Arial" w:cs="Arial"/>
                <w:sz w:val="20"/>
                <w:szCs w:val="20"/>
              </w:rPr>
              <w:t xml:space="preserve">English / Literacy </w:t>
            </w:r>
            <w:r w:rsidRPr="00140654">
              <w:rPr>
                <w:rFonts w:ascii="Arial" w:hAnsi="Arial" w:cs="Arial"/>
                <w:sz w:val="20"/>
                <w:szCs w:val="20"/>
              </w:rPr>
              <w:t>subject knowledge and teaching</w:t>
            </w:r>
          </w:p>
          <w:p w14:paraId="6322CA6D" w14:textId="77777777" w:rsidR="00627AC0" w:rsidRPr="00140654" w:rsidRDefault="00627AC0" w:rsidP="00DC0158">
            <w:pPr>
              <w:ind w:left="284"/>
              <w:jc w:val="both"/>
              <w:rPr>
                <w:rFonts w:ascii="Arial" w:hAnsi="Arial" w:cs="Arial"/>
                <w:sz w:val="20"/>
                <w:szCs w:val="20"/>
              </w:rPr>
            </w:pPr>
            <w:r w:rsidRPr="00140654">
              <w:rPr>
                <w:rFonts w:ascii="Arial" w:hAnsi="Arial" w:cs="Arial"/>
                <w:sz w:val="20"/>
                <w:szCs w:val="20"/>
              </w:rPr>
              <w:t>methods.</w:t>
            </w:r>
          </w:p>
        </w:tc>
      </w:tr>
      <w:tr w:rsidR="00627AC0" w:rsidRPr="00140654" w14:paraId="09064891" w14:textId="77777777" w:rsidTr="00B926F7">
        <w:trPr>
          <w:trHeight w:val="360"/>
        </w:trPr>
        <w:tc>
          <w:tcPr>
            <w:tcW w:w="9072" w:type="dxa"/>
          </w:tcPr>
          <w:p w14:paraId="05AE4128" w14:textId="77777777" w:rsidR="00627AC0" w:rsidRPr="00140654" w:rsidRDefault="00627AC0" w:rsidP="00DC0158">
            <w:pPr>
              <w:ind w:left="284"/>
              <w:jc w:val="both"/>
              <w:rPr>
                <w:rFonts w:ascii="Arial" w:hAnsi="Arial" w:cs="Arial"/>
                <w:sz w:val="20"/>
                <w:szCs w:val="20"/>
              </w:rPr>
            </w:pPr>
            <w:r w:rsidRPr="00140654">
              <w:rPr>
                <w:rFonts w:ascii="Arial" w:hAnsi="Arial" w:cs="Arial"/>
                <w:sz w:val="20"/>
                <w:szCs w:val="20"/>
              </w:rPr>
              <w:t>To engage actively in the Performance Management Review process.</w:t>
            </w:r>
          </w:p>
        </w:tc>
      </w:tr>
      <w:tr w:rsidR="00627AC0" w:rsidRPr="00140654" w14:paraId="04F37CDA" w14:textId="77777777" w:rsidTr="00B926F7">
        <w:trPr>
          <w:trHeight w:val="360"/>
        </w:trPr>
        <w:tc>
          <w:tcPr>
            <w:tcW w:w="9072" w:type="dxa"/>
          </w:tcPr>
          <w:p w14:paraId="511A9C85" w14:textId="77777777" w:rsidR="00627AC0" w:rsidRPr="00140654" w:rsidRDefault="00627AC0" w:rsidP="00DC0158">
            <w:pPr>
              <w:ind w:left="284"/>
              <w:jc w:val="both"/>
              <w:rPr>
                <w:rFonts w:ascii="Arial" w:hAnsi="Arial" w:cs="Arial"/>
                <w:sz w:val="20"/>
                <w:szCs w:val="20"/>
              </w:rPr>
            </w:pPr>
            <w:r w:rsidRPr="00140654">
              <w:rPr>
                <w:rFonts w:ascii="Arial" w:hAnsi="Arial" w:cs="Arial"/>
                <w:sz w:val="20"/>
                <w:szCs w:val="20"/>
              </w:rPr>
              <w:t>To work as a mem</w:t>
            </w:r>
            <w:r w:rsidR="00565934">
              <w:rPr>
                <w:rFonts w:ascii="Arial" w:hAnsi="Arial" w:cs="Arial"/>
                <w:sz w:val="20"/>
                <w:szCs w:val="20"/>
              </w:rPr>
              <w:t xml:space="preserve">ber of a designated team and </w:t>
            </w:r>
            <w:r w:rsidRPr="00140654">
              <w:rPr>
                <w:rFonts w:ascii="Arial" w:hAnsi="Arial" w:cs="Arial"/>
                <w:sz w:val="20"/>
                <w:szCs w:val="20"/>
              </w:rPr>
              <w:t>contribute positively to effective working relations</w:t>
            </w:r>
            <w:r w:rsidR="00302BB1">
              <w:rPr>
                <w:rFonts w:ascii="Arial" w:hAnsi="Arial" w:cs="Arial"/>
                <w:sz w:val="20"/>
                <w:szCs w:val="20"/>
              </w:rPr>
              <w:t xml:space="preserve"> </w:t>
            </w:r>
            <w:r w:rsidRPr="00140654">
              <w:rPr>
                <w:rFonts w:ascii="Arial" w:hAnsi="Arial" w:cs="Arial"/>
                <w:sz w:val="20"/>
                <w:szCs w:val="20"/>
              </w:rPr>
              <w:t>within the school.</w:t>
            </w:r>
          </w:p>
        </w:tc>
      </w:tr>
    </w:tbl>
    <w:p w14:paraId="0C096534" w14:textId="77777777" w:rsidR="00627AC0" w:rsidRDefault="00627AC0" w:rsidP="00DC0158">
      <w:pPr>
        <w:ind w:left="284"/>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27AC0" w:rsidRPr="00140654" w14:paraId="3D3A17E7" w14:textId="77777777" w:rsidTr="00CF5286">
        <w:trPr>
          <w:trHeight w:val="295"/>
        </w:trPr>
        <w:tc>
          <w:tcPr>
            <w:tcW w:w="9072" w:type="dxa"/>
            <w:shd w:val="clear" w:color="auto" w:fill="BDD6EE" w:themeFill="accent1" w:themeFillTint="66"/>
          </w:tcPr>
          <w:p w14:paraId="5F7C4398" w14:textId="77777777" w:rsidR="00627AC0" w:rsidRPr="00140654" w:rsidRDefault="00627AC0" w:rsidP="00DC0158">
            <w:pPr>
              <w:ind w:left="284"/>
              <w:rPr>
                <w:rFonts w:ascii="Arial" w:hAnsi="Arial" w:cs="Arial"/>
                <w:b/>
                <w:sz w:val="20"/>
                <w:szCs w:val="20"/>
              </w:rPr>
            </w:pPr>
            <w:r w:rsidRPr="00140654">
              <w:rPr>
                <w:rFonts w:ascii="Arial" w:hAnsi="Arial" w:cs="Arial"/>
                <w:b/>
                <w:sz w:val="20"/>
                <w:szCs w:val="20"/>
              </w:rPr>
              <w:t>Communications</w:t>
            </w:r>
          </w:p>
        </w:tc>
      </w:tr>
      <w:tr w:rsidR="00627AC0" w:rsidRPr="00140654" w14:paraId="25922F2F" w14:textId="77777777" w:rsidTr="00B926F7">
        <w:trPr>
          <w:trHeight w:val="360"/>
        </w:trPr>
        <w:tc>
          <w:tcPr>
            <w:tcW w:w="9072" w:type="dxa"/>
          </w:tcPr>
          <w:p w14:paraId="78B3D228" w14:textId="77777777" w:rsidR="00627AC0" w:rsidRPr="00140654" w:rsidRDefault="00627AC0" w:rsidP="00DC0158">
            <w:pPr>
              <w:ind w:left="284"/>
              <w:jc w:val="both"/>
              <w:rPr>
                <w:rFonts w:ascii="Arial" w:hAnsi="Arial" w:cs="Arial"/>
                <w:sz w:val="20"/>
                <w:szCs w:val="20"/>
              </w:rPr>
            </w:pPr>
            <w:r w:rsidRPr="00140654">
              <w:rPr>
                <w:rFonts w:ascii="Arial" w:hAnsi="Arial" w:cs="Arial"/>
                <w:sz w:val="20"/>
                <w:szCs w:val="20"/>
              </w:rPr>
              <w:t>To communicate effectively with the parents of students as appropriate.</w:t>
            </w:r>
          </w:p>
        </w:tc>
      </w:tr>
      <w:tr w:rsidR="00627AC0" w:rsidRPr="00140654" w14:paraId="61E12782" w14:textId="77777777" w:rsidTr="00B926F7">
        <w:trPr>
          <w:trHeight w:val="360"/>
        </w:trPr>
        <w:tc>
          <w:tcPr>
            <w:tcW w:w="9072" w:type="dxa"/>
          </w:tcPr>
          <w:p w14:paraId="7428F237" w14:textId="77777777" w:rsidR="00627AC0" w:rsidRPr="00140654" w:rsidRDefault="00627AC0" w:rsidP="00DC0158">
            <w:pPr>
              <w:ind w:left="284"/>
              <w:jc w:val="both"/>
              <w:rPr>
                <w:rFonts w:ascii="Arial" w:hAnsi="Arial" w:cs="Arial"/>
                <w:sz w:val="20"/>
                <w:szCs w:val="20"/>
              </w:rPr>
            </w:pPr>
            <w:r w:rsidRPr="00140654">
              <w:rPr>
                <w:rFonts w:ascii="Arial" w:hAnsi="Arial" w:cs="Arial"/>
                <w:sz w:val="20"/>
                <w:szCs w:val="20"/>
              </w:rPr>
              <w:t>Where appropriate, to communicate and co-operate with persons or bodies outside the school.</w:t>
            </w:r>
          </w:p>
        </w:tc>
      </w:tr>
      <w:tr w:rsidR="00627AC0" w:rsidRPr="00140654" w14:paraId="6FE4D380" w14:textId="77777777" w:rsidTr="00B926F7">
        <w:trPr>
          <w:trHeight w:val="360"/>
        </w:trPr>
        <w:tc>
          <w:tcPr>
            <w:tcW w:w="9072" w:type="dxa"/>
          </w:tcPr>
          <w:p w14:paraId="15B58610" w14:textId="77777777" w:rsidR="00627AC0" w:rsidRPr="00140654" w:rsidRDefault="00627AC0" w:rsidP="00DC0158">
            <w:pPr>
              <w:ind w:left="284"/>
              <w:jc w:val="both"/>
              <w:rPr>
                <w:rFonts w:ascii="Arial" w:hAnsi="Arial" w:cs="Arial"/>
                <w:sz w:val="20"/>
                <w:szCs w:val="20"/>
              </w:rPr>
            </w:pPr>
            <w:r w:rsidRPr="00140654">
              <w:rPr>
                <w:rFonts w:ascii="Arial" w:hAnsi="Arial" w:cs="Arial"/>
                <w:sz w:val="20"/>
                <w:szCs w:val="20"/>
              </w:rPr>
              <w:t>To follow agreed policies for communications in the school.</w:t>
            </w:r>
          </w:p>
        </w:tc>
      </w:tr>
    </w:tbl>
    <w:p w14:paraId="3892BE7A" w14:textId="77777777" w:rsidR="00627AC0" w:rsidRPr="00140654" w:rsidRDefault="00627AC0" w:rsidP="00DC0158">
      <w:pPr>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27AC0" w:rsidRPr="00140654" w14:paraId="14EEE0F8" w14:textId="77777777" w:rsidTr="00CF5286">
        <w:trPr>
          <w:trHeight w:val="277"/>
        </w:trPr>
        <w:tc>
          <w:tcPr>
            <w:tcW w:w="9072" w:type="dxa"/>
            <w:shd w:val="clear" w:color="auto" w:fill="BDD6EE" w:themeFill="accent1" w:themeFillTint="66"/>
          </w:tcPr>
          <w:p w14:paraId="70A2143A" w14:textId="77777777" w:rsidR="00627AC0" w:rsidRPr="00140654" w:rsidRDefault="00627AC0" w:rsidP="00DC0158">
            <w:pPr>
              <w:ind w:left="284"/>
              <w:rPr>
                <w:rFonts w:ascii="Arial" w:hAnsi="Arial" w:cs="Arial"/>
                <w:sz w:val="20"/>
                <w:szCs w:val="20"/>
              </w:rPr>
            </w:pPr>
            <w:r w:rsidRPr="00140654">
              <w:rPr>
                <w:rFonts w:ascii="Arial" w:hAnsi="Arial" w:cs="Arial"/>
                <w:b/>
                <w:sz w:val="20"/>
                <w:szCs w:val="20"/>
              </w:rPr>
              <w:t>Corporate Accountabilities</w:t>
            </w:r>
            <w:r w:rsidR="00D8307C">
              <w:rPr>
                <w:rFonts w:ascii="Arial" w:hAnsi="Arial" w:cs="Arial"/>
                <w:b/>
                <w:sz w:val="20"/>
                <w:szCs w:val="20"/>
              </w:rPr>
              <w:t xml:space="preserve"> </w:t>
            </w:r>
          </w:p>
        </w:tc>
      </w:tr>
      <w:tr w:rsidR="00627AC0" w:rsidRPr="00140654" w14:paraId="5137B677" w14:textId="77777777" w:rsidTr="00B926F7">
        <w:trPr>
          <w:trHeight w:val="500"/>
        </w:trPr>
        <w:tc>
          <w:tcPr>
            <w:tcW w:w="9072" w:type="dxa"/>
          </w:tcPr>
          <w:p w14:paraId="2B395327" w14:textId="77777777" w:rsidR="00627AC0" w:rsidRPr="00140654" w:rsidRDefault="00627AC0" w:rsidP="00DC0158">
            <w:pPr>
              <w:ind w:left="284"/>
              <w:jc w:val="both"/>
              <w:rPr>
                <w:rFonts w:ascii="Arial" w:hAnsi="Arial" w:cs="Arial"/>
                <w:sz w:val="20"/>
                <w:szCs w:val="20"/>
              </w:rPr>
            </w:pPr>
            <w:r w:rsidRPr="00140654">
              <w:rPr>
                <w:rFonts w:ascii="Arial" w:hAnsi="Arial" w:cs="Arial"/>
                <w:sz w:val="20"/>
                <w:szCs w:val="20"/>
              </w:rPr>
              <w:t xml:space="preserve">Sharing the school’s commitment to safeguarding and prioritising the welfare of children, young people and vulnerable adults and demonstrating it in your </w:t>
            </w:r>
            <w:r w:rsidR="00565934" w:rsidRPr="00140654">
              <w:rPr>
                <w:rFonts w:ascii="Arial" w:hAnsi="Arial" w:cs="Arial"/>
                <w:sz w:val="20"/>
                <w:szCs w:val="20"/>
              </w:rPr>
              <w:t>day-to-day</w:t>
            </w:r>
            <w:r w:rsidRPr="00140654">
              <w:rPr>
                <w:rFonts w:ascii="Arial" w:hAnsi="Arial" w:cs="Arial"/>
                <w:sz w:val="20"/>
                <w:szCs w:val="20"/>
              </w:rPr>
              <w:t xml:space="preserve"> work. </w:t>
            </w:r>
          </w:p>
        </w:tc>
      </w:tr>
      <w:tr w:rsidR="00627AC0" w:rsidRPr="00140654" w14:paraId="3395B9D9" w14:textId="77777777" w:rsidTr="00B926F7">
        <w:trPr>
          <w:trHeight w:val="200"/>
        </w:trPr>
        <w:tc>
          <w:tcPr>
            <w:tcW w:w="9072" w:type="dxa"/>
          </w:tcPr>
          <w:p w14:paraId="615FCF04" w14:textId="77777777" w:rsidR="00627AC0" w:rsidRPr="00140654" w:rsidRDefault="00627AC0" w:rsidP="00DC0158">
            <w:pPr>
              <w:ind w:left="284"/>
              <w:jc w:val="both"/>
              <w:rPr>
                <w:rFonts w:ascii="Arial" w:hAnsi="Arial" w:cs="Arial"/>
                <w:sz w:val="20"/>
                <w:szCs w:val="20"/>
              </w:rPr>
            </w:pPr>
            <w:r w:rsidRPr="00140654">
              <w:rPr>
                <w:rFonts w:ascii="Arial" w:hAnsi="Arial" w:cs="Arial"/>
                <w:sz w:val="20"/>
                <w:szCs w:val="20"/>
              </w:rPr>
              <w:t xml:space="preserve">Performing your role, as </w:t>
            </w:r>
            <w:r w:rsidR="00565934">
              <w:rPr>
                <w:rFonts w:ascii="Arial" w:hAnsi="Arial" w:cs="Arial"/>
                <w:sz w:val="20"/>
                <w:szCs w:val="20"/>
              </w:rPr>
              <w:t>part of a highly committed team</w:t>
            </w:r>
            <w:r w:rsidRPr="00140654">
              <w:rPr>
                <w:rFonts w:ascii="Arial" w:hAnsi="Arial" w:cs="Arial"/>
                <w:sz w:val="20"/>
                <w:szCs w:val="20"/>
              </w:rPr>
              <w:t xml:space="preserve"> and delivering your service in a way that helps the school achieve its strategic objectives and annual development and improvement plans - taking account of available resources and national developments.</w:t>
            </w:r>
          </w:p>
        </w:tc>
      </w:tr>
      <w:tr w:rsidR="00627AC0" w:rsidRPr="00140654" w14:paraId="48D87239" w14:textId="77777777" w:rsidTr="00B926F7">
        <w:trPr>
          <w:trHeight w:val="280"/>
        </w:trPr>
        <w:tc>
          <w:tcPr>
            <w:tcW w:w="9072" w:type="dxa"/>
          </w:tcPr>
          <w:p w14:paraId="12079B2B" w14:textId="77777777" w:rsidR="00627AC0" w:rsidRPr="00140654" w:rsidRDefault="00627AC0" w:rsidP="00DC0158">
            <w:pPr>
              <w:ind w:left="284"/>
              <w:jc w:val="both"/>
              <w:rPr>
                <w:rFonts w:ascii="Arial" w:hAnsi="Arial" w:cs="Arial"/>
                <w:sz w:val="20"/>
                <w:szCs w:val="20"/>
              </w:rPr>
            </w:pPr>
            <w:r w:rsidRPr="00140654">
              <w:rPr>
                <w:rFonts w:ascii="Arial" w:hAnsi="Arial" w:cs="Arial"/>
                <w:sz w:val="20"/>
                <w:szCs w:val="20"/>
              </w:rPr>
              <w:t xml:space="preserve">Contribute to the evaluation and development of services across the school as part of the school’s ongoing self-assessment cycle. </w:t>
            </w:r>
          </w:p>
        </w:tc>
      </w:tr>
    </w:tbl>
    <w:p w14:paraId="32A2D7FD" w14:textId="77777777" w:rsidR="00302BB1" w:rsidRPr="00140654" w:rsidRDefault="00302BB1" w:rsidP="00DC0158">
      <w:pPr>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27AC0" w:rsidRPr="00140654" w14:paraId="67423304" w14:textId="77777777" w:rsidTr="00CF5286">
        <w:tc>
          <w:tcPr>
            <w:tcW w:w="9072" w:type="dxa"/>
            <w:shd w:val="clear" w:color="auto" w:fill="BDD6EE" w:themeFill="accent1" w:themeFillTint="66"/>
          </w:tcPr>
          <w:p w14:paraId="2C44D23D" w14:textId="77777777" w:rsidR="00627AC0" w:rsidRPr="00140654" w:rsidRDefault="00627AC0" w:rsidP="00DC0158">
            <w:pPr>
              <w:ind w:left="284"/>
              <w:rPr>
                <w:rFonts w:ascii="Arial" w:hAnsi="Arial" w:cs="Arial"/>
                <w:sz w:val="20"/>
                <w:szCs w:val="20"/>
              </w:rPr>
            </w:pPr>
            <w:r w:rsidRPr="00140654">
              <w:rPr>
                <w:rFonts w:ascii="Arial" w:hAnsi="Arial" w:cs="Arial"/>
                <w:b/>
                <w:sz w:val="20"/>
                <w:szCs w:val="20"/>
              </w:rPr>
              <w:t>Professional</w:t>
            </w:r>
            <w:r w:rsidR="00D8307C">
              <w:rPr>
                <w:rFonts w:ascii="Arial" w:hAnsi="Arial" w:cs="Arial"/>
                <w:b/>
                <w:sz w:val="20"/>
                <w:szCs w:val="20"/>
              </w:rPr>
              <w:t xml:space="preserve"> </w:t>
            </w:r>
          </w:p>
        </w:tc>
      </w:tr>
      <w:tr w:rsidR="00627AC0" w:rsidRPr="00140654" w14:paraId="7303437C" w14:textId="77777777" w:rsidTr="00B926F7">
        <w:tc>
          <w:tcPr>
            <w:tcW w:w="9072" w:type="dxa"/>
          </w:tcPr>
          <w:p w14:paraId="71AC1DE1" w14:textId="77777777" w:rsidR="00627AC0" w:rsidRPr="00140654" w:rsidRDefault="00627AC0" w:rsidP="00DC0158">
            <w:pPr>
              <w:ind w:left="284"/>
              <w:rPr>
                <w:rFonts w:ascii="Arial" w:hAnsi="Arial" w:cs="Arial"/>
                <w:sz w:val="20"/>
                <w:szCs w:val="20"/>
              </w:rPr>
            </w:pPr>
            <w:r w:rsidRPr="00140654">
              <w:rPr>
                <w:rFonts w:ascii="Arial" w:hAnsi="Arial" w:cs="Arial"/>
                <w:sz w:val="20"/>
                <w:szCs w:val="20"/>
              </w:rPr>
              <w:t xml:space="preserve">Ensure the maintenance of standards of practice according to the employer and any regulating bodies, and keep up-to-date on new recommendations/guidelines set by the relevant departments. </w:t>
            </w:r>
          </w:p>
        </w:tc>
      </w:tr>
      <w:tr w:rsidR="00627AC0" w:rsidRPr="00140654" w14:paraId="58806753" w14:textId="77777777" w:rsidTr="00B926F7">
        <w:tc>
          <w:tcPr>
            <w:tcW w:w="9072" w:type="dxa"/>
          </w:tcPr>
          <w:p w14:paraId="5F40EAE6" w14:textId="77777777" w:rsidR="00627AC0" w:rsidRPr="00140654" w:rsidRDefault="00627AC0" w:rsidP="00DC0158">
            <w:pPr>
              <w:ind w:left="284"/>
              <w:rPr>
                <w:rFonts w:ascii="Arial" w:hAnsi="Arial" w:cs="Arial"/>
                <w:sz w:val="20"/>
                <w:szCs w:val="20"/>
              </w:rPr>
            </w:pPr>
            <w:r w:rsidRPr="00140654">
              <w:rPr>
                <w:rFonts w:ascii="Arial" w:hAnsi="Arial" w:cs="Arial"/>
                <w:sz w:val="20"/>
                <w:szCs w:val="20"/>
              </w:rPr>
              <w:t>Ensure that confidentiality is protected at all times.</w:t>
            </w:r>
          </w:p>
        </w:tc>
      </w:tr>
      <w:tr w:rsidR="00627AC0" w:rsidRPr="00140654" w14:paraId="56AC9F17" w14:textId="77777777" w:rsidTr="00B926F7">
        <w:tc>
          <w:tcPr>
            <w:tcW w:w="9072" w:type="dxa"/>
          </w:tcPr>
          <w:p w14:paraId="5108B8F6" w14:textId="77777777" w:rsidR="00627AC0" w:rsidRPr="00140654" w:rsidRDefault="00627AC0" w:rsidP="00DC0158">
            <w:pPr>
              <w:ind w:left="284"/>
              <w:rPr>
                <w:rFonts w:ascii="Arial" w:hAnsi="Arial" w:cs="Arial"/>
                <w:sz w:val="20"/>
                <w:szCs w:val="20"/>
              </w:rPr>
            </w:pPr>
            <w:r w:rsidRPr="00140654">
              <w:rPr>
                <w:rFonts w:ascii="Arial" w:hAnsi="Arial" w:cs="Arial"/>
                <w:sz w:val="20"/>
                <w:szCs w:val="20"/>
              </w:rPr>
              <w:t>Ensure clear objectives are identified, discussed and reviewed with supervisor and senior colleagues on a regular basis as part of continuing professional development.</w:t>
            </w:r>
          </w:p>
        </w:tc>
      </w:tr>
      <w:tr w:rsidR="00627AC0" w:rsidRPr="00140654" w14:paraId="7CE5CF4E" w14:textId="77777777" w:rsidTr="00B926F7">
        <w:tc>
          <w:tcPr>
            <w:tcW w:w="9072" w:type="dxa"/>
          </w:tcPr>
          <w:p w14:paraId="37601A82" w14:textId="77777777" w:rsidR="00627AC0" w:rsidRPr="00140654" w:rsidRDefault="00627AC0" w:rsidP="00DC0158">
            <w:pPr>
              <w:ind w:left="284"/>
              <w:rPr>
                <w:rFonts w:ascii="Arial" w:hAnsi="Arial" w:cs="Arial"/>
                <w:sz w:val="20"/>
                <w:szCs w:val="20"/>
              </w:rPr>
            </w:pPr>
            <w:r w:rsidRPr="00140654">
              <w:rPr>
                <w:rFonts w:ascii="Arial" w:hAnsi="Arial" w:cs="Arial"/>
                <w:sz w:val="20"/>
                <w:szCs w:val="20"/>
              </w:rPr>
              <w:t>Participate in individual performance review and respond to agreed objectives.</w:t>
            </w:r>
          </w:p>
        </w:tc>
      </w:tr>
      <w:tr w:rsidR="00627AC0" w:rsidRPr="00140654" w14:paraId="4725E632" w14:textId="77777777" w:rsidTr="00B926F7">
        <w:tc>
          <w:tcPr>
            <w:tcW w:w="9072" w:type="dxa"/>
          </w:tcPr>
          <w:p w14:paraId="174EDAA0" w14:textId="77777777" w:rsidR="00627AC0" w:rsidRPr="00140654" w:rsidRDefault="00627AC0" w:rsidP="00DC0158">
            <w:pPr>
              <w:ind w:left="284"/>
              <w:rPr>
                <w:rFonts w:ascii="Arial" w:hAnsi="Arial" w:cs="Arial"/>
                <w:sz w:val="20"/>
                <w:szCs w:val="20"/>
              </w:rPr>
            </w:pPr>
            <w:r w:rsidRPr="00140654">
              <w:rPr>
                <w:rFonts w:ascii="Arial" w:hAnsi="Arial" w:cs="Arial"/>
                <w:sz w:val="20"/>
                <w:szCs w:val="20"/>
              </w:rPr>
              <w:t>Keep all records up to date in relation to Continuous Professional Development and ensure personal development plans maintain</w:t>
            </w:r>
            <w:r w:rsidR="00AC69A6">
              <w:rPr>
                <w:rFonts w:ascii="Arial" w:hAnsi="Arial" w:cs="Arial"/>
                <w:sz w:val="20"/>
                <w:szCs w:val="20"/>
              </w:rPr>
              <w:t xml:space="preserve"> up-to-</w:t>
            </w:r>
            <w:r w:rsidRPr="00140654">
              <w:rPr>
                <w:rFonts w:ascii="Arial" w:hAnsi="Arial" w:cs="Arial"/>
                <w:sz w:val="20"/>
                <w:szCs w:val="20"/>
              </w:rPr>
              <w:t>date specialist knowledge of latest theoretical and service delivery models/developments.</w:t>
            </w:r>
          </w:p>
        </w:tc>
      </w:tr>
      <w:tr w:rsidR="00627AC0" w:rsidRPr="00140654" w14:paraId="66C0352A" w14:textId="77777777" w:rsidTr="00B926F7">
        <w:tc>
          <w:tcPr>
            <w:tcW w:w="9072" w:type="dxa"/>
          </w:tcPr>
          <w:p w14:paraId="13FCDD3D" w14:textId="77777777" w:rsidR="00627AC0" w:rsidRPr="00140654" w:rsidRDefault="00627AC0" w:rsidP="00DC0158">
            <w:pPr>
              <w:ind w:left="284"/>
              <w:rPr>
                <w:rFonts w:ascii="Arial" w:hAnsi="Arial" w:cs="Arial"/>
                <w:sz w:val="20"/>
                <w:szCs w:val="20"/>
              </w:rPr>
            </w:pPr>
            <w:r w:rsidRPr="00140654">
              <w:rPr>
                <w:rFonts w:ascii="Arial" w:hAnsi="Arial" w:cs="Arial"/>
                <w:sz w:val="20"/>
                <w:szCs w:val="20"/>
              </w:rPr>
              <w:t>Attend relevant conferences/workshops in line with identified professional objectives.</w:t>
            </w:r>
          </w:p>
        </w:tc>
      </w:tr>
      <w:tr w:rsidR="00627AC0" w:rsidRPr="00140654" w14:paraId="6AC0D9E5" w14:textId="77777777" w:rsidTr="00B926F7">
        <w:tc>
          <w:tcPr>
            <w:tcW w:w="9072" w:type="dxa"/>
          </w:tcPr>
          <w:p w14:paraId="76C47B73" w14:textId="77777777" w:rsidR="00627AC0" w:rsidRPr="00140654" w:rsidRDefault="00627AC0" w:rsidP="00DC0158">
            <w:pPr>
              <w:ind w:left="284"/>
              <w:rPr>
                <w:rFonts w:ascii="Arial" w:hAnsi="Arial" w:cs="Arial"/>
                <w:sz w:val="20"/>
                <w:szCs w:val="20"/>
              </w:rPr>
            </w:pPr>
            <w:r w:rsidRPr="00140654">
              <w:rPr>
                <w:rFonts w:ascii="Arial" w:hAnsi="Arial" w:cs="Arial"/>
                <w:sz w:val="20"/>
                <w:szCs w:val="20"/>
              </w:rPr>
              <w:t>Support and encourage harmonious internal and external working relationships</w:t>
            </w:r>
            <w:r w:rsidR="00AC69A6">
              <w:rPr>
                <w:rFonts w:ascii="Arial" w:hAnsi="Arial" w:cs="Arial"/>
                <w:sz w:val="20"/>
                <w:szCs w:val="20"/>
              </w:rPr>
              <w:t>.</w:t>
            </w:r>
          </w:p>
        </w:tc>
      </w:tr>
      <w:tr w:rsidR="00627AC0" w:rsidRPr="00140654" w14:paraId="1659EBC0" w14:textId="77777777" w:rsidTr="00B926F7">
        <w:tc>
          <w:tcPr>
            <w:tcW w:w="9072" w:type="dxa"/>
          </w:tcPr>
          <w:p w14:paraId="03740E6C" w14:textId="77777777" w:rsidR="00627AC0" w:rsidRPr="00140654" w:rsidRDefault="00627AC0" w:rsidP="00DC0158">
            <w:pPr>
              <w:ind w:left="284"/>
              <w:rPr>
                <w:rFonts w:ascii="Arial" w:hAnsi="Arial" w:cs="Arial"/>
                <w:sz w:val="20"/>
                <w:szCs w:val="20"/>
              </w:rPr>
            </w:pPr>
            <w:r w:rsidRPr="00140654">
              <w:rPr>
                <w:rFonts w:ascii="Arial" w:hAnsi="Arial" w:cs="Arial"/>
                <w:sz w:val="20"/>
                <w:szCs w:val="20"/>
              </w:rPr>
              <w:t>Raise the profile of the Academy by making positive contributions</w:t>
            </w:r>
            <w:r w:rsidR="00AC69A6">
              <w:rPr>
                <w:rFonts w:ascii="Arial" w:hAnsi="Arial" w:cs="Arial"/>
                <w:sz w:val="20"/>
                <w:szCs w:val="20"/>
              </w:rPr>
              <w:t>.</w:t>
            </w:r>
          </w:p>
        </w:tc>
      </w:tr>
    </w:tbl>
    <w:p w14:paraId="12B5E62A" w14:textId="77777777" w:rsidR="00627AC0" w:rsidRPr="00140654" w:rsidRDefault="00627AC0" w:rsidP="00DC0158">
      <w:pPr>
        <w:ind w:left="284"/>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27AC0" w:rsidRPr="00140654" w14:paraId="5BAD1413" w14:textId="77777777" w:rsidTr="00CF5286">
        <w:tc>
          <w:tcPr>
            <w:tcW w:w="9072" w:type="dxa"/>
            <w:shd w:val="clear" w:color="auto" w:fill="BDD6EE" w:themeFill="accent1" w:themeFillTint="66"/>
          </w:tcPr>
          <w:p w14:paraId="674BA2AF" w14:textId="77777777" w:rsidR="00627AC0" w:rsidRPr="00140654" w:rsidRDefault="00627AC0" w:rsidP="00DC0158">
            <w:pPr>
              <w:ind w:left="284"/>
              <w:rPr>
                <w:rFonts w:ascii="Arial" w:hAnsi="Arial" w:cs="Arial"/>
                <w:sz w:val="20"/>
                <w:szCs w:val="20"/>
              </w:rPr>
            </w:pPr>
            <w:r w:rsidRPr="00140654">
              <w:rPr>
                <w:rFonts w:ascii="Arial" w:hAnsi="Arial" w:cs="Arial"/>
                <w:b/>
                <w:sz w:val="20"/>
                <w:szCs w:val="20"/>
              </w:rPr>
              <w:t>General</w:t>
            </w:r>
            <w:r w:rsidR="00D8307C">
              <w:rPr>
                <w:rFonts w:ascii="Arial" w:hAnsi="Arial" w:cs="Arial"/>
                <w:b/>
                <w:sz w:val="20"/>
                <w:szCs w:val="20"/>
              </w:rPr>
              <w:t xml:space="preserve"> </w:t>
            </w:r>
          </w:p>
        </w:tc>
      </w:tr>
      <w:tr w:rsidR="00627AC0" w:rsidRPr="00140654" w14:paraId="75E5A6AE" w14:textId="77777777" w:rsidTr="00B926F7">
        <w:tc>
          <w:tcPr>
            <w:tcW w:w="9072" w:type="dxa"/>
          </w:tcPr>
          <w:p w14:paraId="19E80A73" w14:textId="77777777" w:rsidR="00627AC0" w:rsidRPr="00140654" w:rsidRDefault="00627AC0" w:rsidP="00DC0158">
            <w:pPr>
              <w:ind w:left="284"/>
              <w:rPr>
                <w:rFonts w:ascii="Arial" w:hAnsi="Arial" w:cs="Arial"/>
                <w:sz w:val="20"/>
                <w:szCs w:val="20"/>
              </w:rPr>
            </w:pPr>
            <w:r w:rsidRPr="00140654">
              <w:rPr>
                <w:rFonts w:ascii="Arial" w:hAnsi="Arial" w:cs="Arial"/>
                <w:sz w:val="20"/>
                <w:szCs w:val="20"/>
              </w:rPr>
              <w:t>Contribute to the development of best practice within the service.</w:t>
            </w:r>
          </w:p>
        </w:tc>
      </w:tr>
      <w:tr w:rsidR="00627AC0" w:rsidRPr="00140654" w14:paraId="3A79E2A4" w14:textId="77777777" w:rsidTr="00B926F7">
        <w:tc>
          <w:tcPr>
            <w:tcW w:w="9072" w:type="dxa"/>
          </w:tcPr>
          <w:p w14:paraId="0638574D" w14:textId="77777777" w:rsidR="00627AC0" w:rsidRPr="00140654" w:rsidRDefault="00627AC0" w:rsidP="00DC0158">
            <w:pPr>
              <w:ind w:left="284"/>
              <w:rPr>
                <w:rFonts w:ascii="Arial" w:hAnsi="Arial" w:cs="Arial"/>
                <w:sz w:val="20"/>
                <w:szCs w:val="20"/>
              </w:rPr>
            </w:pPr>
            <w:r w:rsidRPr="00140654">
              <w:rPr>
                <w:rFonts w:ascii="Arial" w:hAnsi="Arial" w:cs="Arial"/>
                <w:sz w:val="20"/>
                <w:szCs w:val="20"/>
              </w:rPr>
              <w:t>Ensure a comprehensive understanding of the relevant safeguarding legislation, guidance and best practice.</w:t>
            </w:r>
          </w:p>
        </w:tc>
      </w:tr>
      <w:tr w:rsidR="00627AC0" w:rsidRPr="00140654" w14:paraId="0681A74D" w14:textId="77777777" w:rsidTr="00B926F7">
        <w:tc>
          <w:tcPr>
            <w:tcW w:w="9072" w:type="dxa"/>
          </w:tcPr>
          <w:p w14:paraId="70F873DC" w14:textId="77777777" w:rsidR="00627AC0" w:rsidRPr="00140654" w:rsidRDefault="00627AC0" w:rsidP="00DC0158">
            <w:pPr>
              <w:ind w:left="284"/>
              <w:rPr>
                <w:rFonts w:ascii="Arial" w:hAnsi="Arial" w:cs="Arial"/>
                <w:sz w:val="20"/>
                <w:szCs w:val="20"/>
              </w:rPr>
            </w:pPr>
            <w:r w:rsidRPr="00140654">
              <w:rPr>
                <w:rFonts w:ascii="Arial" w:hAnsi="Arial" w:cs="Arial"/>
                <w:sz w:val="20"/>
                <w:szCs w:val="20"/>
              </w:rPr>
              <w:t xml:space="preserve">All employees have a responsibility and a legal obligation to ensure that information processed is kept accurate, confidential, secure and in line with the Data Protection Act (2018) and Security and Confidentiality Policies. </w:t>
            </w:r>
          </w:p>
        </w:tc>
      </w:tr>
      <w:tr w:rsidR="00627AC0" w:rsidRPr="00140654" w14:paraId="793993A3" w14:textId="77777777" w:rsidTr="00B926F7">
        <w:tc>
          <w:tcPr>
            <w:tcW w:w="9072" w:type="dxa"/>
          </w:tcPr>
          <w:p w14:paraId="36FBE980" w14:textId="77777777" w:rsidR="00627AC0" w:rsidRPr="00140654" w:rsidRDefault="00627AC0" w:rsidP="00DC0158">
            <w:pPr>
              <w:ind w:left="284"/>
              <w:rPr>
                <w:rFonts w:ascii="Arial" w:hAnsi="Arial" w:cs="Arial"/>
                <w:sz w:val="20"/>
                <w:szCs w:val="20"/>
              </w:rPr>
            </w:pPr>
            <w:r w:rsidRPr="00140654">
              <w:rPr>
                <w:rFonts w:ascii="Arial" w:hAnsi="Arial" w:cs="Arial"/>
                <w:sz w:val="20"/>
                <w:szCs w:val="20"/>
              </w:rPr>
              <w:t xml:space="preserve">It is the responsibility of all staff that they do not abuse their official position for personal gain, to seek advantage of further private business or other interests in the course of their official duties. </w:t>
            </w:r>
          </w:p>
        </w:tc>
      </w:tr>
      <w:tr w:rsidR="00627AC0" w:rsidRPr="00140654" w14:paraId="5FA800C2" w14:textId="77777777" w:rsidTr="00B926F7">
        <w:tc>
          <w:tcPr>
            <w:tcW w:w="9072" w:type="dxa"/>
          </w:tcPr>
          <w:p w14:paraId="30E1C0A3" w14:textId="77777777" w:rsidR="00627AC0" w:rsidRPr="00140654" w:rsidRDefault="00627AC0" w:rsidP="00DC0158">
            <w:pPr>
              <w:ind w:left="284"/>
              <w:rPr>
                <w:rFonts w:ascii="Arial" w:hAnsi="Arial" w:cs="Arial"/>
                <w:sz w:val="20"/>
                <w:szCs w:val="20"/>
              </w:rPr>
            </w:pPr>
            <w:r w:rsidRPr="00140654">
              <w:rPr>
                <w:rFonts w:ascii="Arial" w:hAnsi="Arial" w:cs="Arial"/>
                <w:sz w:val="20"/>
                <w:szCs w:val="20"/>
              </w:rPr>
              <w:t xml:space="preserve">This Job </w:t>
            </w:r>
            <w:r w:rsidR="00AC69A6">
              <w:rPr>
                <w:rFonts w:ascii="Arial" w:hAnsi="Arial" w:cs="Arial"/>
                <w:sz w:val="20"/>
                <w:szCs w:val="20"/>
              </w:rPr>
              <w:t>Profile</w:t>
            </w:r>
            <w:r w:rsidRPr="00140654">
              <w:rPr>
                <w:rFonts w:ascii="Arial" w:hAnsi="Arial" w:cs="Arial"/>
                <w:sz w:val="20"/>
                <w:szCs w:val="20"/>
              </w:rPr>
              <w:t xml:space="preserve"> does not provide an exhaustive list of duties and may be reviewed in conjunction with the post holder in light of service development.</w:t>
            </w:r>
          </w:p>
        </w:tc>
      </w:tr>
    </w:tbl>
    <w:p w14:paraId="4B32009F" w14:textId="77777777" w:rsidR="00C00D09" w:rsidRDefault="00C00D09" w:rsidP="00DC0158">
      <w:pPr>
        <w:ind w:left="284"/>
        <w:rPr>
          <w:rFonts w:ascii="Arial" w:hAnsi="Arial" w:cs="Arial"/>
          <w:sz w:val="20"/>
          <w:szCs w:val="20"/>
        </w:rPr>
      </w:pPr>
    </w:p>
    <w:p w14:paraId="584EAE0D" w14:textId="77777777" w:rsidR="00C00D09" w:rsidRDefault="00C00D09" w:rsidP="00DC0158">
      <w:pPr>
        <w:spacing w:after="160" w:line="259" w:lineRule="auto"/>
        <w:rPr>
          <w:rFonts w:ascii="Arial" w:hAnsi="Arial" w:cs="Arial"/>
          <w:sz w:val="20"/>
          <w:szCs w:val="20"/>
        </w:rPr>
      </w:pPr>
      <w:r>
        <w:rPr>
          <w:rFonts w:ascii="Arial" w:hAnsi="Arial" w:cs="Arial"/>
          <w:sz w:val="20"/>
          <w:szCs w:val="20"/>
        </w:rPr>
        <w:br w:type="page"/>
      </w:r>
    </w:p>
    <w:p w14:paraId="5D77FDD7" w14:textId="77777777" w:rsidR="00627AC0" w:rsidRDefault="00627AC0" w:rsidP="00DC0158">
      <w:pPr>
        <w:ind w:left="284"/>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D8307C" w:rsidRPr="00FB0F19" w14:paraId="690ED0D3" w14:textId="77777777" w:rsidTr="00CF5286">
        <w:trPr>
          <w:trHeight w:val="277"/>
        </w:trPr>
        <w:tc>
          <w:tcPr>
            <w:tcW w:w="9072" w:type="dxa"/>
            <w:shd w:val="clear" w:color="auto" w:fill="BDD6EE" w:themeFill="accent1" w:themeFillTint="66"/>
          </w:tcPr>
          <w:p w14:paraId="5F520821" w14:textId="77777777" w:rsidR="00D8307C" w:rsidRPr="00FB0F19" w:rsidRDefault="00C55E4B" w:rsidP="00DC0158">
            <w:pPr>
              <w:ind w:left="284"/>
              <w:rPr>
                <w:rFonts w:ascii="Arial" w:hAnsi="Arial" w:cs="Arial"/>
                <w:sz w:val="20"/>
                <w:szCs w:val="20"/>
              </w:rPr>
            </w:pPr>
            <w:r>
              <w:rPr>
                <w:rFonts w:ascii="Arial" w:hAnsi="Arial" w:cs="Arial"/>
                <w:b/>
                <w:sz w:val="20"/>
                <w:szCs w:val="20"/>
              </w:rPr>
              <w:t>Values, Behaviours, Curriculum Principles</w:t>
            </w:r>
            <w:r w:rsidR="00D8307C">
              <w:rPr>
                <w:rFonts w:ascii="Arial" w:hAnsi="Arial" w:cs="Arial"/>
                <w:b/>
                <w:sz w:val="20"/>
                <w:szCs w:val="20"/>
              </w:rPr>
              <w:t xml:space="preserve"> </w:t>
            </w:r>
          </w:p>
        </w:tc>
      </w:tr>
      <w:tr w:rsidR="00D8307C" w:rsidRPr="00C216D3" w14:paraId="1B169EAA" w14:textId="77777777" w:rsidTr="00B926F7">
        <w:trPr>
          <w:trHeight w:val="218"/>
        </w:trPr>
        <w:tc>
          <w:tcPr>
            <w:tcW w:w="9072" w:type="dxa"/>
          </w:tcPr>
          <w:p w14:paraId="786E0BA3" w14:textId="77777777" w:rsidR="00D8307C" w:rsidRPr="00FB0F19" w:rsidRDefault="00D8307C" w:rsidP="00DC0158">
            <w:pPr>
              <w:ind w:left="284"/>
              <w:rPr>
                <w:rFonts w:ascii="Arial" w:hAnsi="Arial" w:cs="Arial"/>
                <w:sz w:val="20"/>
                <w:szCs w:val="20"/>
              </w:rPr>
            </w:pPr>
          </w:p>
          <w:p w14:paraId="30C15604" w14:textId="77777777" w:rsidR="00D8307C" w:rsidRDefault="00565934" w:rsidP="00DC0158">
            <w:pPr>
              <w:ind w:left="284"/>
              <w:rPr>
                <w:rFonts w:ascii="Arial" w:hAnsi="Arial" w:cs="Arial"/>
                <w:sz w:val="20"/>
                <w:szCs w:val="20"/>
              </w:rPr>
            </w:pPr>
            <w:r>
              <w:rPr>
                <w:rFonts w:ascii="Arial" w:hAnsi="Arial" w:cs="Arial"/>
                <w:sz w:val="20"/>
                <w:szCs w:val="20"/>
              </w:rPr>
              <w:t>Performing your</w:t>
            </w:r>
            <w:r w:rsidR="00AC6661">
              <w:rPr>
                <w:rFonts w:ascii="Arial" w:hAnsi="Arial" w:cs="Arial"/>
                <w:sz w:val="20"/>
                <w:szCs w:val="20"/>
              </w:rPr>
              <w:t xml:space="preserve"> role in</w:t>
            </w:r>
            <w:r w:rsidR="00EB3B29">
              <w:rPr>
                <w:rFonts w:ascii="Arial" w:hAnsi="Arial" w:cs="Arial"/>
                <w:sz w:val="20"/>
                <w:szCs w:val="20"/>
              </w:rPr>
              <w:t xml:space="preserve"> alignment with</w:t>
            </w:r>
            <w:r w:rsidR="00D8307C" w:rsidRPr="00FB0F19">
              <w:rPr>
                <w:rFonts w:ascii="Arial" w:hAnsi="Arial" w:cs="Arial"/>
                <w:sz w:val="20"/>
                <w:szCs w:val="20"/>
              </w:rPr>
              <w:t xml:space="preserve"> the </w:t>
            </w:r>
            <w:r w:rsidR="00FC6E89">
              <w:rPr>
                <w:rFonts w:ascii="Arial" w:hAnsi="Arial" w:cs="Arial"/>
                <w:sz w:val="20"/>
                <w:szCs w:val="20"/>
              </w:rPr>
              <w:t>Trust’s values, behaviours and curriculum principles:</w:t>
            </w:r>
          </w:p>
          <w:p w14:paraId="040D9D37" w14:textId="77777777" w:rsidR="00FC6E89" w:rsidRDefault="00FC6E89" w:rsidP="00DC0158">
            <w:pPr>
              <w:ind w:left="284"/>
              <w:rPr>
                <w:rFonts w:ascii="Arial" w:hAnsi="Arial" w:cs="Arial"/>
                <w:sz w:val="20"/>
                <w:szCs w:val="20"/>
              </w:rPr>
            </w:pPr>
          </w:p>
          <w:p w14:paraId="1954FE94" w14:textId="77777777" w:rsidR="00FC6E89" w:rsidRPr="00FC6E89" w:rsidRDefault="00FC6E89" w:rsidP="00DC0158">
            <w:pPr>
              <w:ind w:left="284"/>
              <w:rPr>
                <w:rFonts w:ascii="Arial" w:hAnsi="Arial" w:cs="Arial"/>
                <w:b/>
                <w:sz w:val="20"/>
                <w:szCs w:val="20"/>
              </w:rPr>
            </w:pPr>
            <w:r w:rsidRPr="00FC6E89">
              <w:rPr>
                <w:rFonts w:ascii="Arial" w:hAnsi="Arial" w:cs="Arial"/>
                <w:b/>
                <w:sz w:val="20"/>
                <w:szCs w:val="20"/>
              </w:rPr>
              <w:t>Values</w:t>
            </w:r>
          </w:p>
          <w:p w14:paraId="6CB7450F" w14:textId="77777777" w:rsidR="00FC6E89" w:rsidRDefault="00FC6E89" w:rsidP="00DC0158">
            <w:pPr>
              <w:pStyle w:val="ListParagraph"/>
              <w:numPr>
                <w:ilvl w:val="0"/>
                <w:numId w:val="16"/>
              </w:numPr>
              <w:rPr>
                <w:rFonts w:ascii="Arial" w:hAnsi="Arial" w:cs="Arial"/>
                <w:sz w:val="20"/>
                <w:szCs w:val="20"/>
              </w:rPr>
            </w:pPr>
            <w:r>
              <w:rPr>
                <w:rFonts w:ascii="Arial" w:hAnsi="Arial" w:cs="Arial"/>
                <w:sz w:val="20"/>
                <w:szCs w:val="20"/>
              </w:rPr>
              <w:t>Inclusivity</w:t>
            </w:r>
          </w:p>
          <w:p w14:paraId="4DE153B9" w14:textId="77777777" w:rsidR="00FC6E89" w:rsidRDefault="00FC6E89" w:rsidP="00DC0158">
            <w:pPr>
              <w:pStyle w:val="ListParagraph"/>
              <w:numPr>
                <w:ilvl w:val="0"/>
                <w:numId w:val="16"/>
              </w:numPr>
              <w:rPr>
                <w:rFonts w:ascii="Arial" w:hAnsi="Arial" w:cs="Arial"/>
                <w:sz w:val="20"/>
                <w:szCs w:val="20"/>
              </w:rPr>
            </w:pPr>
            <w:r>
              <w:rPr>
                <w:rFonts w:ascii="Arial" w:hAnsi="Arial" w:cs="Arial"/>
                <w:sz w:val="20"/>
                <w:szCs w:val="20"/>
              </w:rPr>
              <w:t>Promoting social mobility</w:t>
            </w:r>
          </w:p>
          <w:p w14:paraId="5855C309" w14:textId="77777777" w:rsidR="00FC6E89" w:rsidRDefault="00FC6E89" w:rsidP="00DC0158">
            <w:pPr>
              <w:pStyle w:val="ListParagraph"/>
              <w:numPr>
                <w:ilvl w:val="0"/>
                <w:numId w:val="16"/>
              </w:numPr>
              <w:rPr>
                <w:rFonts w:ascii="Arial" w:hAnsi="Arial" w:cs="Arial"/>
                <w:sz w:val="20"/>
                <w:szCs w:val="20"/>
              </w:rPr>
            </w:pPr>
            <w:r>
              <w:rPr>
                <w:rFonts w:ascii="Arial" w:hAnsi="Arial" w:cs="Arial"/>
                <w:sz w:val="20"/>
                <w:szCs w:val="20"/>
              </w:rPr>
              <w:t>Serving local communities</w:t>
            </w:r>
          </w:p>
          <w:p w14:paraId="6D282082" w14:textId="77777777" w:rsidR="00FC6E89" w:rsidRDefault="00FC6E89" w:rsidP="00DC0158">
            <w:pPr>
              <w:pStyle w:val="ListParagraph"/>
              <w:numPr>
                <w:ilvl w:val="0"/>
                <w:numId w:val="16"/>
              </w:numPr>
              <w:rPr>
                <w:rFonts w:ascii="Arial" w:hAnsi="Arial" w:cs="Arial"/>
                <w:sz w:val="20"/>
                <w:szCs w:val="20"/>
              </w:rPr>
            </w:pPr>
            <w:r>
              <w:rPr>
                <w:rFonts w:ascii="Arial" w:hAnsi="Arial" w:cs="Arial"/>
                <w:sz w:val="20"/>
                <w:szCs w:val="20"/>
              </w:rPr>
              <w:t>Believing in the potential of our young people</w:t>
            </w:r>
          </w:p>
          <w:p w14:paraId="37741F2D" w14:textId="77777777" w:rsidR="00FC6E89" w:rsidRPr="00FC6E89" w:rsidRDefault="00FC6E89" w:rsidP="00DC0158">
            <w:pPr>
              <w:pStyle w:val="ListParagraph"/>
              <w:numPr>
                <w:ilvl w:val="0"/>
                <w:numId w:val="16"/>
              </w:numPr>
              <w:rPr>
                <w:rFonts w:ascii="Arial" w:hAnsi="Arial" w:cs="Arial"/>
                <w:sz w:val="20"/>
                <w:szCs w:val="20"/>
              </w:rPr>
            </w:pPr>
            <w:r>
              <w:rPr>
                <w:rFonts w:ascii="Arial" w:hAnsi="Arial" w:cs="Arial"/>
                <w:sz w:val="20"/>
                <w:szCs w:val="20"/>
              </w:rPr>
              <w:t>Preparing tomorrow’s adults to contribute to social, economic, environmental and cultural sustainable development</w:t>
            </w:r>
          </w:p>
          <w:p w14:paraId="7CDCD63D" w14:textId="77777777" w:rsidR="00D8307C" w:rsidRPr="00FB0F19" w:rsidRDefault="00D8307C" w:rsidP="00DC0158">
            <w:pPr>
              <w:ind w:left="284"/>
              <w:rPr>
                <w:rFonts w:ascii="Arial" w:hAnsi="Arial" w:cs="Arial"/>
                <w:sz w:val="20"/>
                <w:szCs w:val="20"/>
              </w:rPr>
            </w:pPr>
          </w:p>
          <w:p w14:paraId="3F13DAA5" w14:textId="77777777" w:rsidR="00FC6E89" w:rsidRDefault="00FC6E89" w:rsidP="00DC0158">
            <w:pPr>
              <w:ind w:left="284"/>
              <w:rPr>
                <w:rFonts w:ascii="Arial" w:hAnsi="Arial" w:cs="Arial"/>
                <w:b/>
                <w:sz w:val="20"/>
                <w:szCs w:val="20"/>
              </w:rPr>
            </w:pPr>
            <w:r>
              <w:rPr>
                <w:rFonts w:ascii="Arial" w:hAnsi="Arial" w:cs="Arial"/>
                <w:b/>
                <w:sz w:val="20"/>
                <w:szCs w:val="20"/>
              </w:rPr>
              <w:t>Behaviours</w:t>
            </w:r>
          </w:p>
          <w:p w14:paraId="77B7C8C6" w14:textId="77777777" w:rsidR="00FC6E89" w:rsidRDefault="00FC6E89" w:rsidP="00DC0158">
            <w:pPr>
              <w:pStyle w:val="ListParagraph"/>
              <w:numPr>
                <w:ilvl w:val="0"/>
                <w:numId w:val="23"/>
              </w:numPr>
              <w:rPr>
                <w:rFonts w:ascii="Arial" w:hAnsi="Arial" w:cs="Arial"/>
                <w:sz w:val="20"/>
                <w:szCs w:val="20"/>
              </w:rPr>
            </w:pPr>
            <w:r>
              <w:rPr>
                <w:rFonts w:ascii="Arial" w:hAnsi="Arial" w:cs="Arial"/>
                <w:sz w:val="20"/>
                <w:szCs w:val="20"/>
              </w:rPr>
              <w:t>Encouraging professional freedoms within consistent boundaries</w:t>
            </w:r>
          </w:p>
          <w:p w14:paraId="609E5627" w14:textId="77777777" w:rsidR="00FC6E89" w:rsidRDefault="00FC6E89" w:rsidP="00DC0158">
            <w:pPr>
              <w:pStyle w:val="ListParagraph"/>
              <w:numPr>
                <w:ilvl w:val="0"/>
                <w:numId w:val="23"/>
              </w:numPr>
              <w:rPr>
                <w:rFonts w:ascii="Arial" w:hAnsi="Arial" w:cs="Arial"/>
                <w:sz w:val="20"/>
                <w:szCs w:val="20"/>
              </w:rPr>
            </w:pPr>
            <w:r>
              <w:rPr>
                <w:rFonts w:ascii="Arial" w:hAnsi="Arial" w:cs="Arial"/>
                <w:sz w:val="20"/>
                <w:szCs w:val="20"/>
              </w:rPr>
              <w:t>Championing young people rather than institutions</w:t>
            </w:r>
          </w:p>
          <w:p w14:paraId="355C0AAF" w14:textId="77777777" w:rsidR="00FC6E89" w:rsidRDefault="00FC6E89" w:rsidP="00DC0158">
            <w:pPr>
              <w:pStyle w:val="ListParagraph"/>
              <w:numPr>
                <w:ilvl w:val="0"/>
                <w:numId w:val="23"/>
              </w:numPr>
              <w:rPr>
                <w:rFonts w:ascii="Arial" w:hAnsi="Arial" w:cs="Arial"/>
                <w:sz w:val="20"/>
                <w:szCs w:val="20"/>
              </w:rPr>
            </w:pPr>
            <w:r>
              <w:rPr>
                <w:rFonts w:ascii="Arial" w:hAnsi="Arial" w:cs="Arial"/>
                <w:sz w:val="20"/>
                <w:szCs w:val="20"/>
              </w:rPr>
              <w:t>Collaborating rather than competing where it delivers positive impacts on learning</w:t>
            </w:r>
          </w:p>
          <w:p w14:paraId="2712A05C" w14:textId="77777777" w:rsidR="00FC6E89" w:rsidRDefault="00FC6E89" w:rsidP="00DC0158">
            <w:pPr>
              <w:pStyle w:val="ListParagraph"/>
              <w:numPr>
                <w:ilvl w:val="0"/>
                <w:numId w:val="23"/>
              </w:numPr>
              <w:rPr>
                <w:rFonts w:ascii="Arial" w:hAnsi="Arial" w:cs="Arial"/>
                <w:sz w:val="20"/>
                <w:szCs w:val="20"/>
              </w:rPr>
            </w:pPr>
            <w:r>
              <w:rPr>
                <w:rFonts w:ascii="Arial" w:hAnsi="Arial" w:cs="Arial"/>
                <w:sz w:val="20"/>
                <w:szCs w:val="20"/>
              </w:rPr>
              <w:t>Acting with the highest levels of integrity and engendering trust</w:t>
            </w:r>
          </w:p>
          <w:p w14:paraId="109EB986" w14:textId="77777777" w:rsidR="00FC6E89" w:rsidRDefault="00FC6E89" w:rsidP="00DC0158">
            <w:pPr>
              <w:pStyle w:val="ListParagraph"/>
              <w:numPr>
                <w:ilvl w:val="0"/>
                <w:numId w:val="23"/>
              </w:numPr>
              <w:rPr>
                <w:rFonts w:ascii="Arial" w:hAnsi="Arial" w:cs="Arial"/>
                <w:sz w:val="20"/>
                <w:szCs w:val="20"/>
              </w:rPr>
            </w:pPr>
            <w:r>
              <w:rPr>
                <w:rFonts w:ascii="Arial" w:hAnsi="Arial" w:cs="Arial"/>
                <w:sz w:val="20"/>
                <w:szCs w:val="20"/>
              </w:rPr>
              <w:t>Continually developing the skills and capacities of our people and our organisation</w:t>
            </w:r>
          </w:p>
          <w:p w14:paraId="344003D3" w14:textId="77777777" w:rsidR="00FC6E89" w:rsidRPr="00FB0F19" w:rsidRDefault="00FC6E89" w:rsidP="00DC0158">
            <w:pPr>
              <w:rPr>
                <w:rFonts w:ascii="Arial" w:hAnsi="Arial" w:cs="Arial"/>
                <w:sz w:val="20"/>
                <w:szCs w:val="20"/>
              </w:rPr>
            </w:pPr>
          </w:p>
          <w:p w14:paraId="16DF8DB2" w14:textId="77777777" w:rsidR="00FC6E89" w:rsidRDefault="00FC6E89" w:rsidP="00DC0158">
            <w:pPr>
              <w:ind w:left="284"/>
              <w:rPr>
                <w:rFonts w:ascii="Arial" w:hAnsi="Arial" w:cs="Arial"/>
                <w:b/>
                <w:sz w:val="20"/>
                <w:szCs w:val="20"/>
              </w:rPr>
            </w:pPr>
            <w:r>
              <w:rPr>
                <w:rFonts w:ascii="Arial" w:hAnsi="Arial" w:cs="Arial"/>
                <w:b/>
                <w:sz w:val="20"/>
                <w:szCs w:val="20"/>
              </w:rPr>
              <w:t>Curriculum Principles</w:t>
            </w:r>
          </w:p>
          <w:p w14:paraId="194BA98D" w14:textId="77777777" w:rsidR="00FC6E89" w:rsidRDefault="00FC6E89" w:rsidP="00DC0158">
            <w:pPr>
              <w:pStyle w:val="ListParagraph"/>
              <w:numPr>
                <w:ilvl w:val="0"/>
                <w:numId w:val="23"/>
              </w:numPr>
              <w:rPr>
                <w:rFonts w:ascii="Arial" w:hAnsi="Arial" w:cs="Arial"/>
                <w:sz w:val="20"/>
                <w:szCs w:val="20"/>
              </w:rPr>
            </w:pPr>
            <w:r>
              <w:rPr>
                <w:rFonts w:ascii="Arial" w:hAnsi="Arial" w:cs="Arial"/>
                <w:sz w:val="20"/>
                <w:szCs w:val="20"/>
              </w:rPr>
              <w:t>Delivering high standards of education for all pupils</w:t>
            </w:r>
          </w:p>
          <w:p w14:paraId="06B44F6E" w14:textId="77777777" w:rsidR="00FC6E89" w:rsidRDefault="00FC6E89" w:rsidP="00DC0158">
            <w:pPr>
              <w:pStyle w:val="ListParagraph"/>
              <w:numPr>
                <w:ilvl w:val="0"/>
                <w:numId w:val="23"/>
              </w:numPr>
              <w:rPr>
                <w:rFonts w:ascii="Arial" w:hAnsi="Arial" w:cs="Arial"/>
                <w:sz w:val="20"/>
                <w:szCs w:val="20"/>
              </w:rPr>
            </w:pPr>
            <w:r>
              <w:rPr>
                <w:rFonts w:ascii="Arial" w:hAnsi="Arial" w:cs="Arial"/>
                <w:sz w:val="20"/>
                <w:szCs w:val="20"/>
              </w:rPr>
              <w:t>Providing a broad, rich and experiential curriculum to develop rounded young people</w:t>
            </w:r>
          </w:p>
          <w:p w14:paraId="4E57F432" w14:textId="77777777" w:rsidR="00FC6E89" w:rsidRDefault="00FC6E89" w:rsidP="00DC0158">
            <w:pPr>
              <w:pStyle w:val="ListParagraph"/>
              <w:numPr>
                <w:ilvl w:val="0"/>
                <w:numId w:val="23"/>
              </w:numPr>
              <w:rPr>
                <w:rFonts w:ascii="Arial" w:hAnsi="Arial" w:cs="Arial"/>
                <w:sz w:val="20"/>
                <w:szCs w:val="20"/>
              </w:rPr>
            </w:pPr>
            <w:r>
              <w:rPr>
                <w:rFonts w:ascii="Arial" w:hAnsi="Arial" w:cs="Arial"/>
                <w:sz w:val="20"/>
                <w:szCs w:val="20"/>
              </w:rPr>
              <w:t>Providing pathways that are relevant to the needs of our young people and the wider community</w:t>
            </w:r>
          </w:p>
          <w:p w14:paraId="1F3FF5B6" w14:textId="77777777" w:rsidR="00FC6E89" w:rsidRDefault="00FC6E89" w:rsidP="00DC0158">
            <w:pPr>
              <w:pStyle w:val="ListParagraph"/>
              <w:numPr>
                <w:ilvl w:val="0"/>
                <w:numId w:val="23"/>
              </w:numPr>
              <w:rPr>
                <w:rFonts w:ascii="Arial" w:hAnsi="Arial" w:cs="Arial"/>
                <w:sz w:val="20"/>
                <w:szCs w:val="20"/>
              </w:rPr>
            </w:pPr>
            <w:r>
              <w:rPr>
                <w:rFonts w:ascii="Arial" w:hAnsi="Arial" w:cs="Arial"/>
                <w:sz w:val="20"/>
                <w:szCs w:val="20"/>
              </w:rPr>
              <w:t>Basing our approach on verifiable research evidence where it exists</w:t>
            </w:r>
          </w:p>
          <w:p w14:paraId="73C20EE5" w14:textId="77777777" w:rsidR="00FC6E89" w:rsidRPr="00FC6E89" w:rsidRDefault="00FC6E89" w:rsidP="00DC0158">
            <w:pPr>
              <w:pStyle w:val="ListParagraph"/>
              <w:numPr>
                <w:ilvl w:val="0"/>
                <w:numId w:val="23"/>
              </w:numPr>
              <w:rPr>
                <w:rFonts w:ascii="Arial" w:hAnsi="Arial" w:cs="Arial"/>
                <w:sz w:val="20"/>
                <w:szCs w:val="20"/>
              </w:rPr>
            </w:pPr>
            <w:r>
              <w:rPr>
                <w:rFonts w:ascii="Arial" w:hAnsi="Arial" w:cs="Arial"/>
                <w:sz w:val="20"/>
                <w:szCs w:val="20"/>
              </w:rPr>
              <w:t>Teaching young people how to be effective learners</w:t>
            </w:r>
          </w:p>
          <w:p w14:paraId="76C267D7" w14:textId="77777777" w:rsidR="00D8307C" w:rsidRPr="00FC6E89" w:rsidRDefault="00D8307C" w:rsidP="00DC0158">
            <w:pPr>
              <w:spacing w:line="324" w:lineRule="atLeast"/>
              <w:textAlignment w:val="baseline"/>
              <w:rPr>
                <w:rFonts w:ascii="Arial" w:eastAsia="Times New Roman" w:hAnsi="Arial" w:cs="Arial"/>
                <w:color w:val="000000"/>
                <w:sz w:val="23"/>
                <w:szCs w:val="23"/>
              </w:rPr>
            </w:pPr>
          </w:p>
        </w:tc>
      </w:tr>
    </w:tbl>
    <w:p w14:paraId="4DD1A777" w14:textId="77777777" w:rsidR="00D8307C" w:rsidRDefault="00D8307C" w:rsidP="00DC0158">
      <w:pPr>
        <w:ind w:left="284"/>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470B0C" w:rsidRPr="00501407" w14:paraId="7D1C2175" w14:textId="77777777" w:rsidTr="00CF5286">
        <w:tc>
          <w:tcPr>
            <w:tcW w:w="9072" w:type="dxa"/>
            <w:shd w:val="clear" w:color="auto" w:fill="BDD6EE" w:themeFill="accent1" w:themeFillTint="66"/>
          </w:tcPr>
          <w:p w14:paraId="7F12538C" w14:textId="77777777" w:rsidR="00470B0C" w:rsidRPr="00501407" w:rsidRDefault="00470B0C" w:rsidP="00DC0158">
            <w:pPr>
              <w:ind w:left="284"/>
              <w:rPr>
                <w:rFonts w:ascii="Arial" w:hAnsi="Arial" w:cs="Arial"/>
                <w:sz w:val="20"/>
                <w:szCs w:val="20"/>
              </w:rPr>
            </w:pPr>
            <w:r w:rsidRPr="00501407">
              <w:rPr>
                <w:rFonts w:ascii="Arial" w:hAnsi="Arial" w:cs="Arial"/>
                <w:b/>
                <w:sz w:val="20"/>
                <w:szCs w:val="20"/>
              </w:rPr>
              <w:t>Impact</w:t>
            </w:r>
            <w:r>
              <w:rPr>
                <w:rFonts w:ascii="Arial" w:hAnsi="Arial" w:cs="Arial"/>
                <w:b/>
                <w:sz w:val="20"/>
                <w:szCs w:val="20"/>
              </w:rPr>
              <w:t xml:space="preserve"> </w:t>
            </w:r>
          </w:p>
        </w:tc>
      </w:tr>
      <w:tr w:rsidR="00470B0C" w:rsidRPr="00501407" w14:paraId="1DD0AC42" w14:textId="77777777" w:rsidTr="00B926F7">
        <w:trPr>
          <w:trHeight w:val="463"/>
        </w:trPr>
        <w:tc>
          <w:tcPr>
            <w:tcW w:w="9072" w:type="dxa"/>
          </w:tcPr>
          <w:p w14:paraId="3B3C9298" w14:textId="768B479D" w:rsidR="00470B0C" w:rsidRPr="00501407" w:rsidRDefault="00470B0C" w:rsidP="00DC0158">
            <w:pPr>
              <w:ind w:left="284"/>
              <w:rPr>
                <w:rFonts w:ascii="Arial" w:hAnsi="Arial" w:cs="Arial"/>
                <w:sz w:val="20"/>
                <w:szCs w:val="20"/>
              </w:rPr>
            </w:pPr>
            <w:r w:rsidRPr="002F786F">
              <w:rPr>
                <w:rFonts w:ascii="Arial" w:hAnsi="Arial" w:cs="Arial"/>
                <w:sz w:val="20"/>
                <w:szCs w:val="20"/>
              </w:rPr>
              <w:t>L</w:t>
            </w:r>
            <w:r w:rsidRPr="002F786F">
              <w:rPr>
                <w:rFonts w:ascii="Arial" w:eastAsiaTheme="minorHAnsi" w:hAnsi="Arial" w:cs="Arial"/>
                <w:color w:val="000000"/>
                <w:sz w:val="20"/>
                <w:szCs w:val="20"/>
                <w:lang w:eastAsia="en-US"/>
              </w:rPr>
              <w:t xml:space="preserve">earners develop detailed knowledge and skills </w:t>
            </w:r>
            <w:r w:rsidR="002F786F" w:rsidRPr="00AC7FEC">
              <w:rPr>
                <w:rFonts w:ascii="Arial" w:eastAsiaTheme="minorHAnsi" w:hAnsi="Arial" w:cs="Arial"/>
                <w:sz w:val="20"/>
                <w:szCs w:val="20"/>
                <w:lang w:eastAsia="en-US"/>
              </w:rPr>
              <w:t>of the science</w:t>
            </w:r>
            <w:r w:rsidR="00B25DCF" w:rsidRPr="00AC7FEC">
              <w:rPr>
                <w:rFonts w:ascii="Arial" w:eastAsiaTheme="minorHAnsi" w:hAnsi="Arial" w:cs="Arial"/>
                <w:sz w:val="20"/>
                <w:szCs w:val="20"/>
                <w:lang w:eastAsia="en-US"/>
              </w:rPr>
              <w:t xml:space="preserve"> </w:t>
            </w:r>
            <w:r w:rsidRPr="002F786F">
              <w:rPr>
                <w:rFonts w:ascii="Arial" w:eastAsiaTheme="minorHAnsi" w:hAnsi="Arial" w:cs="Arial"/>
                <w:color w:val="000000"/>
                <w:sz w:val="20"/>
                <w:szCs w:val="20"/>
                <w:lang w:eastAsia="en-US"/>
              </w:rPr>
              <w:t>curriculum and, as a result, achieve well</w:t>
            </w:r>
            <w:r w:rsidR="00B25DCF" w:rsidRPr="002F786F">
              <w:rPr>
                <w:rFonts w:ascii="Arial" w:eastAsiaTheme="minorHAnsi" w:hAnsi="Arial" w:cs="Arial"/>
                <w:color w:val="000000"/>
                <w:sz w:val="20"/>
                <w:szCs w:val="20"/>
                <w:lang w:eastAsia="en-US"/>
              </w:rPr>
              <w:t xml:space="preserve"> at end year 11 / KS4</w:t>
            </w:r>
            <w:r w:rsidRPr="002F786F">
              <w:rPr>
                <w:rFonts w:ascii="Arial" w:eastAsiaTheme="minorHAnsi" w:hAnsi="Arial" w:cs="Arial"/>
                <w:color w:val="000000"/>
                <w:sz w:val="20"/>
                <w:szCs w:val="20"/>
                <w:lang w:eastAsia="en-US"/>
              </w:rPr>
              <w:t xml:space="preserve">. </w:t>
            </w:r>
            <w:r w:rsidR="00B25DCF" w:rsidRPr="002F786F">
              <w:rPr>
                <w:rFonts w:ascii="Arial" w:eastAsiaTheme="minorHAnsi" w:hAnsi="Arial" w:cs="Arial"/>
                <w:color w:val="000000"/>
                <w:sz w:val="20"/>
                <w:szCs w:val="20"/>
                <w:lang w:eastAsia="en-US"/>
              </w:rPr>
              <w:t>T</w:t>
            </w:r>
            <w:r w:rsidRPr="002F786F">
              <w:rPr>
                <w:rFonts w:ascii="Arial" w:eastAsiaTheme="minorHAnsi" w:hAnsi="Arial" w:cs="Arial"/>
                <w:color w:val="000000"/>
                <w:sz w:val="20"/>
                <w:szCs w:val="20"/>
                <w:lang w:eastAsia="en-US"/>
              </w:rPr>
              <w:t>his is reflected in results from national tests and examinations, or in the qualifications obtained.</w:t>
            </w:r>
          </w:p>
        </w:tc>
      </w:tr>
      <w:tr w:rsidR="00470B0C" w:rsidRPr="00501407" w14:paraId="1C8C8CE7" w14:textId="77777777" w:rsidTr="00B926F7">
        <w:tc>
          <w:tcPr>
            <w:tcW w:w="9072" w:type="dxa"/>
          </w:tcPr>
          <w:p w14:paraId="696D2E0D" w14:textId="77777777" w:rsidR="00470B0C" w:rsidRPr="00501407" w:rsidRDefault="00470B0C" w:rsidP="00DC0158">
            <w:pPr>
              <w:ind w:left="284"/>
              <w:rPr>
                <w:rFonts w:ascii="Arial" w:hAnsi="Arial" w:cs="Arial"/>
                <w:sz w:val="20"/>
                <w:szCs w:val="20"/>
              </w:rPr>
            </w:pPr>
            <w:r w:rsidRPr="00501407">
              <w:rPr>
                <w:rFonts w:ascii="Arial" w:hAnsi="Arial" w:cs="Arial"/>
                <w:sz w:val="20"/>
                <w:szCs w:val="20"/>
              </w:rPr>
              <w:t>L</w:t>
            </w:r>
            <w:r w:rsidRPr="00501407">
              <w:rPr>
                <w:rFonts w:ascii="Arial" w:eastAsiaTheme="minorHAnsi" w:hAnsi="Arial" w:cs="Arial"/>
                <w:color w:val="000000"/>
                <w:sz w:val="20"/>
                <w:szCs w:val="20"/>
                <w:lang w:eastAsia="en-US"/>
              </w:rPr>
              <w:t xml:space="preserve">earners are ready for the next stage of education, employment or training. Where relevant, they gain qualifications that allow them to </w:t>
            </w:r>
            <w:bookmarkStart w:id="0" w:name="_GoBack"/>
            <w:bookmarkEnd w:id="0"/>
            <w:r w:rsidRPr="00501407">
              <w:rPr>
                <w:rFonts w:ascii="Arial" w:eastAsiaTheme="minorHAnsi" w:hAnsi="Arial" w:cs="Arial"/>
                <w:color w:val="000000"/>
                <w:sz w:val="20"/>
                <w:szCs w:val="20"/>
                <w:lang w:eastAsia="en-US"/>
              </w:rPr>
              <w:t xml:space="preserve">go on to destinations that meet their interests, aspirations and the intention of their course of study. They read widely and often, with fluency and comprehension. </w:t>
            </w:r>
          </w:p>
        </w:tc>
      </w:tr>
    </w:tbl>
    <w:p w14:paraId="57064E23" w14:textId="77777777" w:rsidR="00192E0C" w:rsidRDefault="00192E0C" w:rsidP="00DC0158">
      <w:pPr>
        <w:ind w:left="284"/>
        <w:rPr>
          <w:rFonts w:ascii="Arial" w:hAnsi="Arial" w:cs="Arial"/>
          <w:sz w:val="20"/>
          <w:szCs w:val="20"/>
        </w:rPr>
      </w:pPr>
    </w:p>
    <w:p w14:paraId="27F074DA" w14:textId="77777777" w:rsidR="00192E0C" w:rsidRDefault="00192E0C" w:rsidP="00DC0158">
      <w:pPr>
        <w:ind w:left="284"/>
        <w:rPr>
          <w:rFonts w:ascii="Arial" w:hAnsi="Arial" w:cs="Arial"/>
          <w:sz w:val="20"/>
          <w:szCs w:val="20"/>
        </w:rPr>
      </w:pPr>
    </w:p>
    <w:p w14:paraId="4EBF8465" w14:textId="77777777" w:rsidR="00470B0C" w:rsidRDefault="00470B0C" w:rsidP="00DC0158">
      <w:pPr>
        <w:ind w:left="284"/>
        <w:rPr>
          <w:rFonts w:ascii="Arial" w:hAnsi="Arial" w:cs="Arial"/>
          <w:sz w:val="20"/>
          <w:szCs w:val="20"/>
        </w:rPr>
      </w:pPr>
    </w:p>
    <w:p w14:paraId="2446EF2F" w14:textId="77777777" w:rsidR="007012F0" w:rsidRDefault="007012F0" w:rsidP="00DC0158">
      <w:pPr>
        <w:ind w:left="284"/>
        <w:rPr>
          <w:rFonts w:ascii="Arial" w:hAnsi="Arial" w:cs="Arial"/>
          <w:sz w:val="20"/>
          <w:szCs w:val="20"/>
        </w:rPr>
      </w:pPr>
    </w:p>
    <w:p w14:paraId="5052A568" w14:textId="77777777" w:rsidR="00941D8D" w:rsidRPr="00140654" w:rsidRDefault="00941D8D" w:rsidP="00DC0158">
      <w:pPr>
        <w:ind w:left="284"/>
        <w:rPr>
          <w:rFonts w:ascii="Arial" w:hAnsi="Arial" w:cs="Arial"/>
          <w:b/>
          <w:sz w:val="20"/>
          <w:szCs w:val="20"/>
        </w:rPr>
      </w:pPr>
    </w:p>
    <w:p w14:paraId="0DA05DA0" w14:textId="77777777" w:rsidR="006D1627" w:rsidRDefault="006D1627" w:rsidP="00DC0158">
      <w:pPr>
        <w:spacing w:after="160" w:line="259" w:lineRule="auto"/>
        <w:rPr>
          <w:rFonts w:ascii="Arial" w:hAnsi="Arial" w:cs="Arial"/>
          <w:b/>
          <w:sz w:val="28"/>
          <w:szCs w:val="28"/>
        </w:rPr>
      </w:pPr>
      <w:r>
        <w:rPr>
          <w:rFonts w:ascii="Arial" w:hAnsi="Arial" w:cs="Arial"/>
          <w:b/>
          <w:sz w:val="28"/>
          <w:szCs w:val="28"/>
        </w:rPr>
        <w:br w:type="page"/>
      </w:r>
    </w:p>
    <w:p w14:paraId="5C348A9B" w14:textId="77777777" w:rsidR="004A7EC1" w:rsidRPr="00140654" w:rsidRDefault="00405AAD" w:rsidP="00DC0158">
      <w:pPr>
        <w:rPr>
          <w:rFonts w:ascii="Arial" w:hAnsi="Arial" w:cs="Arial"/>
          <w:b/>
          <w:sz w:val="28"/>
          <w:szCs w:val="28"/>
        </w:rPr>
      </w:pPr>
      <w:r w:rsidRPr="00140654">
        <w:rPr>
          <w:rFonts w:ascii="Arial" w:hAnsi="Arial" w:cs="Arial"/>
          <w:b/>
          <w:sz w:val="28"/>
          <w:szCs w:val="28"/>
        </w:rPr>
        <w:lastRenderedPageBreak/>
        <w:t>Person Specification</w:t>
      </w:r>
    </w:p>
    <w:p w14:paraId="66B64116" w14:textId="77777777" w:rsidR="0075110E" w:rsidRPr="00140654" w:rsidRDefault="0075110E" w:rsidP="00DC0158">
      <w:pPr>
        <w:ind w:left="284"/>
        <w:rPr>
          <w:rFonts w:ascii="Arial" w:hAnsi="Arial" w:cs="Arial"/>
          <w:sz w:val="20"/>
          <w:szCs w:val="20"/>
        </w:rPr>
      </w:pPr>
    </w:p>
    <w:p w14:paraId="78EBCE98" w14:textId="77777777" w:rsidR="0075110E" w:rsidRPr="00140654" w:rsidRDefault="0075110E" w:rsidP="00DC0158">
      <w:pPr>
        <w:rPr>
          <w:rFonts w:ascii="Arial" w:hAnsi="Arial" w:cs="Arial"/>
          <w:sz w:val="20"/>
          <w:szCs w:val="20"/>
        </w:rPr>
      </w:pPr>
      <w:r w:rsidRPr="00140654">
        <w:rPr>
          <w:rFonts w:ascii="Arial" w:hAnsi="Arial" w:cs="Arial"/>
          <w:sz w:val="20"/>
          <w:szCs w:val="20"/>
        </w:rPr>
        <w:t xml:space="preserve">The </w:t>
      </w:r>
      <w:r w:rsidR="00C95224">
        <w:rPr>
          <w:rFonts w:ascii="Arial" w:hAnsi="Arial" w:cs="Arial"/>
          <w:sz w:val="20"/>
          <w:szCs w:val="20"/>
        </w:rPr>
        <w:t xml:space="preserve">person specification allows an understanding of </w:t>
      </w:r>
      <w:r w:rsidRPr="00140654">
        <w:rPr>
          <w:rFonts w:ascii="Arial" w:hAnsi="Arial" w:cs="Arial"/>
          <w:sz w:val="20"/>
          <w:szCs w:val="20"/>
        </w:rPr>
        <w:t>who we are looking for within this role and the skills knowledge or experience that we would expect.</w:t>
      </w:r>
    </w:p>
    <w:p w14:paraId="096182C0" w14:textId="77777777" w:rsidR="006F5DD5" w:rsidRPr="00140654" w:rsidRDefault="006F5DD5" w:rsidP="00DC0158">
      <w:pPr>
        <w:ind w:left="284"/>
        <w:rPr>
          <w:rFonts w:ascii="Arial" w:hAnsi="Arial" w:cs="Arial"/>
          <w:sz w:val="20"/>
          <w:szCs w:val="20"/>
        </w:rPr>
      </w:pPr>
    </w:p>
    <w:tbl>
      <w:tblPr>
        <w:tblStyle w:val="TableGrid"/>
        <w:tblW w:w="9152" w:type="dxa"/>
        <w:tblInd w:w="-5" w:type="dxa"/>
        <w:tblLook w:val="04A0" w:firstRow="1" w:lastRow="0" w:firstColumn="1" w:lastColumn="0" w:noHBand="0" w:noVBand="1"/>
      </w:tblPr>
      <w:tblGrid>
        <w:gridCol w:w="5913"/>
        <w:gridCol w:w="1600"/>
        <w:gridCol w:w="1639"/>
      </w:tblGrid>
      <w:tr w:rsidR="0075110E" w:rsidRPr="00140654" w14:paraId="5E82D886" w14:textId="77777777" w:rsidTr="001A0AA5">
        <w:tc>
          <w:tcPr>
            <w:tcW w:w="5913" w:type="dxa"/>
          </w:tcPr>
          <w:p w14:paraId="7CE1B805" w14:textId="77777777" w:rsidR="0075110E" w:rsidRPr="00140654" w:rsidRDefault="0075110E" w:rsidP="00DC0158">
            <w:pPr>
              <w:ind w:left="284"/>
              <w:rPr>
                <w:rFonts w:ascii="Arial" w:hAnsi="Arial" w:cs="Arial"/>
                <w:sz w:val="20"/>
                <w:szCs w:val="20"/>
              </w:rPr>
            </w:pPr>
          </w:p>
        </w:tc>
        <w:tc>
          <w:tcPr>
            <w:tcW w:w="1600" w:type="dxa"/>
          </w:tcPr>
          <w:p w14:paraId="7A5D8176" w14:textId="77777777" w:rsidR="0075110E" w:rsidRPr="00140654" w:rsidRDefault="0050578E" w:rsidP="00DC0158">
            <w:pPr>
              <w:ind w:left="284"/>
              <w:jc w:val="center"/>
              <w:rPr>
                <w:rFonts w:ascii="Arial" w:hAnsi="Arial" w:cs="Arial"/>
                <w:b/>
                <w:sz w:val="20"/>
                <w:szCs w:val="20"/>
              </w:rPr>
            </w:pPr>
            <w:r w:rsidRPr="00140654">
              <w:rPr>
                <w:rFonts w:ascii="Arial" w:hAnsi="Arial" w:cs="Arial"/>
                <w:b/>
                <w:sz w:val="20"/>
                <w:szCs w:val="20"/>
              </w:rPr>
              <w:t>Essential</w:t>
            </w:r>
          </w:p>
        </w:tc>
        <w:tc>
          <w:tcPr>
            <w:tcW w:w="1639" w:type="dxa"/>
          </w:tcPr>
          <w:p w14:paraId="703C9090" w14:textId="77777777" w:rsidR="0075110E" w:rsidRPr="00140654" w:rsidRDefault="0050578E" w:rsidP="00DC0158">
            <w:pPr>
              <w:ind w:left="284"/>
              <w:jc w:val="center"/>
              <w:rPr>
                <w:rFonts w:ascii="Arial" w:hAnsi="Arial" w:cs="Arial"/>
                <w:b/>
                <w:sz w:val="20"/>
                <w:szCs w:val="20"/>
              </w:rPr>
            </w:pPr>
            <w:r w:rsidRPr="00140654">
              <w:rPr>
                <w:rFonts w:ascii="Arial" w:hAnsi="Arial" w:cs="Arial"/>
                <w:b/>
                <w:sz w:val="20"/>
                <w:szCs w:val="20"/>
              </w:rPr>
              <w:t>Desirable</w:t>
            </w:r>
          </w:p>
        </w:tc>
      </w:tr>
      <w:tr w:rsidR="0050578E" w:rsidRPr="00140654" w14:paraId="0467AFA2" w14:textId="77777777" w:rsidTr="00CF5286">
        <w:tc>
          <w:tcPr>
            <w:tcW w:w="5913" w:type="dxa"/>
            <w:shd w:val="clear" w:color="auto" w:fill="BDD6EE" w:themeFill="accent1" w:themeFillTint="66"/>
          </w:tcPr>
          <w:p w14:paraId="5CB98264" w14:textId="77777777" w:rsidR="0050578E" w:rsidRPr="00140654" w:rsidRDefault="001D4B72" w:rsidP="00DC0158">
            <w:pPr>
              <w:ind w:left="170"/>
              <w:rPr>
                <w:rFonts w:ascii="Arial" w:hAnsi="Arial" w:cs="Arial"/>
                <w:b/>
                <w:sz w:val="20"/>
                <w:szCs w:val="20"/>
              </w:rPr>
            </w:pPr>
            <w:r>
              <w:rPr>
                <w:rFonts w:ascii="Arial" w:hAnsi="Arial" w:cs="Arial"/>
                <w:b/>
                <w:sz w:val="20"/>
                <w:szCs w:val="20"/>
              </w:rPr>
              <w:t xml:space="preserve">Qualifications &amp; </w:t>
            </w:r>
            <w:r w:rsidR="00941D8D" w:rsidRPr="00140654">
              <w:rPr>
                <w:rFonts w:ascii="Arial" w:hAnsi="Arial" w:cs="Arial"/>
                <w:b/>
                <w:sz w:val="20"/>
                <w:szCs w:val="20"/>
              </w:rPr>
              <w:t>Training</w:t>
            </w:r>
          </w:p>
        </w:tc>
        <w:tc>
          <w:tcPr>
            <w:tcW w:w="1600" w:type="dxa"/>
            <w:shd w:val="clear" w:color="auto" w:fill="BDD6EE" w:themeFill="accent1" w:themeFillTint="66"/>
          </w:tcPr>
          <w:p w14:paraId="53CC1DE1" w14:textId="77777777" w:rsidR="0050578E" w:rsidRPr="00140654" w:rsidRDefault="0050578E" w:rsidP="00DC0158">
            <w:pPr>
              <w:ind w:left="284"/>
              <w:jc w:val="center"/>
              <w:rPr>
                <w:rFonts w:ascii="Arial" w:hAnsi="Arial" w:cs="Arial"/>
                <w:sz w:val="20"/>
                <w:szCs w:val="20"/>
              </w:rPr>
            </w:pPr>
          </w:p>
        </w:tc>
        <w:tc>
          <w:tcPr>
            <w:tcW w:w="1639" w:type="dxa"/>
            <w:shd w:val="clear" w:color="auto" w:fill="BDD6EE" w:themeFill="accent1" w:themeFillTint="66"/>
          </w:tcPr>
          <w:p w14:paraId="58A31BA0" w14:textId="77777777" w:rsidR="0050578E" w:rsidRPr="00140654" w:rsidRDefault="0050578E" w:rsidP="00DC0158">
            <w:pPr>
              <w:ind w:left="284"/>
              <w:jc w:val="center"/>
              <w:rPr>
                <w:rFonts w:ascii="Arial" w:hAnsi="Arial" w:cs="Arial"/>
                <w:sz w:val="20"/>
                <w:szCs w:val="20"/>
              </w:rPr>
            </w:pPr>
          </w:p>
        </w:tc>
      </w:tr>
      <w:tr w:rsidR="00E22724" w:rsidRPr="00140654" w14:paraId="4E0FE8B6" w14:textId="77777777" w:rsidTr="001A0AA5">
        <w:tc>
          <w:tcPr>
            <w:tcW w:w="5913" w:type="dxa"/>
          </w:tcPr>
          <w:p w14:paraId="18C9798D" w14:textId="77777777" w:rsidR="00E22724" w:rsidRDefault="005C15F5" w:rsidP="00DC0158">
            <w:pPr>
              <w:ind w:left="170"/>
              <w:rPr>
                <w:rFonts w:ascii="Arial" w:eastAsia="Arial" w:hAnsi="Arial" w:cs="Arial"/>
                <w:sz w:val="20"/>
                <w:szCs w:val="20"/>
              </w:rPr>
            </w:pPr>
            <w:r>
              <w:rPr>
                <w:rFonts w:ascii="Arial" w:eastAsia="Arial" w:hAnsi="Arial" w:cs="Arial"/>
                <w:sz w:val="20"/>
                <w:szCs w:val="20"/>
              </w:rPr>
              <w:t>Qualified Teacher Status (must complete QTS or QTLS within 12 months of appointment).</w:t>
            </w:r>
          </w:p>
        </w:tc>
        <w:tc>
          <w:tcPr>
            <w:tcW w:w="1600" w:type="dxa"/>
          </w:tcPr>
          <w:p w14:paraId="0448C355" w14:textId="77777777" w:rsidR="00E22724" w:rsidRPr="00140654" w:rsidRDefault="005C15F5" w:rsidP="00DC0158">
            <w:pPr>
              <w:jc w:val="center"/>
              <w:rPr>
                <w:rFonts w:ascii="Arial" w:hAnsi="Arial" w:cs="Arial"/>
                <w:sz w:val="20"/>
                <w:szCs w:val="20"/>
              </w:rPr>
            </w:pPr>
            <w:r>
              <w:rPr>
                <w:rFonts w:ascii="Arial" w:hAnsi="Arial" w:cs="Arial"/>
                <w:sz w:val="20"/>
                <w:szCs w:val="20"/>
              </w:rPr>
              <w:t>X</w:t>
            </w:r>
          </w:p>
        </w:tc>
        <w:tc>
          <w:tcPr>
            <w:tcW w:w="1639" w:type="dxa"/>
          </w:tcPr>
          <w:p w14:paraId="767A54B0" w14:textId="77777777" w:rsidR="00E22724" w:rsidRDefault="00E22724" w:rsidP="00DC0158">
            <w:pPr>
              <w:ind w:left="284"/>
              <w:jc w:val="center"/>
              <w:rPr>
                <w:rFonts w:ascii="Arial" w:hAnsi="Arial" w:cs="Arial"/>
                <w:sz w:val="20"/>
                <w:szCs w:val="20"/>
              </w:rPr>
            </w:pPr>
          </w:p>
        </w:tc>
      </w:tr>
      <w:tr w:rsidR="00E22724" w:rsidRPr="00140654" w14:paraId="4AEB5D99" w14:textId="77777777" w:rsidTr="001A0AA5">
        <w:tc>
          <w:tcPr>
            <w:tcW w:w="5913" w:type="dxa"/>
          </w:tcPr>
          <w:p w14:paraId="535F62DC" w14:textId="77777777" w:rsidR="00E22724" w:rsidRDefault="005C15F5" w:rsidP="00DC0158">
            <w:pPr>
              <w:ind w:left="170"/>
              <w:rPr>
                <w:rFonts w:ascii="Arial" w:eastAsia="Arial" w:hAnsi="Arial" w:cs="Arial"/>
                <w:sz w:val="20"/>
                <w:szCs w:val="20"/>
              </w:rPr>
            </w:pPr>
            <w:r w:rsidRPr="00140654">
              <w:rPr>
                <w:rFonts w:ascii="Arial" w:hAnsi="Arial" w:cs="Arial"/>
                <w:sz w:val="20"/>
                <w:szCs w:val="20"/>
              </w:rPr>
              <w:t>Graduate in relevant subject level and DfE recognised</w:t>
            </w:r>
            <w:r>
              <w:rPr>
                <w:rFonts w:ascii="Arial" w:hAnsi="Arial" w:cs="Arial"/>
                <w:sz w:val="20"/>
                <w:szCs w:val="20"/>
              </w:rPr>
              <w:t>.</w:t>
            </w:r>
          </w:p>
        </w:tc>
        <w:tc>
          <w:tcPr>
            <w:tcW w:w="1600" w:type="dxa"/>
          </w:tcPr>
          <w:p w14:paraId="0D607C79" w14:textId="77777777" w:rsidR="00E22724" w:rsidRPr="00140654" w:rsidRDefault="005C15F5" w:rsidP="00DC0158">
            <w:pPr>
              <w:jc w:val="center"/>
              <w:rPr>
                <w:rFonts w:ascii="Arial" w:hAnsi="Arial" w:cs="Arial"/>
                <w:sz w:val="20"/>
                <w:szCs w:val="20"/>
              </w:rPr>
            </w:pPr>
            <w:r>
              <w:rPr>
                <w:rFonts w:ascii="Arial" w:hAnsi="Arial" w:cs="Arial"/>
                <w:sz w:val="20"/>
                <w:szCs w:val="20"/>
              </w:rPr>
              <w:t>X</w:t>
            </w:r>
          </w:p>
        </w:tc>
        <w:tc>
          <w:tcPr>
            <w:tcW w:w="1639" w:type="dxa"/>
          </w:tcPr>
          <w:p w14:paraId="4993ECAC" w14:textId="77777777" w:rsidR="00E22724" w:rsidRDefault="00E22724" w:rsidP="00DC0158">
            <w:pPr>
              <w:ind w:left="284"/>
              <w:jc w:val="center"/>
              <w:rPr>
                <w:rFonts w:ascii="Arial" w:hAnsi="Arial" w:cs="Arial"/>
                <w:sz w:val="20"/>
                <w:szCs w:val="20"/>
              </w:rPr>
            </w:pPr>
          </w:p>
        </w:tc>
      </w:tr>
      <w:tr w:rsidR="00E66F40" w:rsidRPr="00140654" w14:paraId="692E60BB" w14:textId="77777777" w:rsidTr="001A0AA5">
        <w:tc>
          <w:tcPr>
            <w:tcW w:w="5913" w:type="dxa"/>
          </w:tcPr>
          <w:p w14:paraId="42728BA0" w14:textId="77777777" w:rsidR="00E66F40" w:rsidRPr="00E66F40" w:rsidRDefault="005C15F5" w:rsidP="00DC0158">
            <w:pPr>
              <w:ind w:left="170"/>
              <w:rPr>
                <w:rFonts w:ascii="Arial" w:eastAsia="Arial" w:hAnsi="Arial" w:cs="Arial"/>
                <w:sz w:val="20"/>
                <w:szCs w:val="20"/>
              </w:rPr>
            </w:pPr>
            <w:r>
              <w:rPr>
                <w:rFonts w:ascii="Arial" w:eastAsia="Arial" w:hAnsi="Arial" w:cs="Arial"/>
                <w:sz w:val="20"/>
                <w:szCs w:val="20"/>
              </w:rPr>
              <w:t>Further post-graduate qualification.</w:t>
            </w:r>
          </w:p>
        </w:tc>
        <w:tc>
          <w:tcPr>
            <w:tcW w:w="1600" w:type="dxa"/>
          </w:tcPr>
          <w:p w14:paraId="3F63592F" w14:textId="77777777" w:rsidR="00E66F40" w:rsidRPr="00140654" w:rsidRDefault="00E66F40" w:rsidP="00DC0158">
            <w:pPr>
              <w:ind w:left="284"/>
              <w:jc w:val="center"/>
              <w:rPr>
                <w:rFonts w:ascii="Arial" w:hAnsi="Arial" w:cs="Arial"/>
                <w:sz w:val="20"/>
                <w:szCs w:val="20"/>
              </w:rPr>
            </w:pPr>
          </w:p>
        </w:tc>
        <w:tc>
          <w:tcPr>
            <w:tcW w:w="1639" w:type="dxa"/>
          </w:tcPr>
          <w:p w14:paraId="616134AB" w14:textId="77777777" w:rsidR="00E66F40" w:rsidRPr="00140654" w:rsidRDefault="005C15F5" w:rsidP="00DC0158">
            <w:pPr>
              <w:jc w:val="center"/>
              <w:rPr>
                <w:rFonts w:ascii="Arial" w:hAnsi="Arial" w:cs="Arial"/>
                <w:sz w:val="20"/>
                <w:szCs w:val="20"/>
              </w:rPr>
            </w:pPr>
            <w:r>
              <w:rPr>
                <w:rFonts w:ascii="Arial" w:hAnsi="Arial" w:cs="Arial"/>
                <w:sz w:val="20"/>
                <w:szCs w:val="20"/>
              </w:rPr>
              <w:t>X</w:t>
            </w:r>
          </w:p>
        </w:tc>
      </w:tr>
      <w:tr w:rsidR="00003A0C" w:rsidRPr="00140654" w14:paraId="65FC1F42" w14:textId="77777777" w:rsidTr="001A0AA5">
        <w:tc>
          <w:tcPr>
            <w:tcW w:w="5913" w:type="dxa"/>
          </w:tcPr>
          <w:p w14:paraId="3341D341" w14:textId="77777777" w:rsidR="00003A0C" w:rsidRDefault="00003A0C" w:rsidP="00DC0158">
            <w:pPr>
              <w:ind w:left="170"/>
              <w:rPr>
                <w:rFonts w:ascii="Arial" w:eastAsia="Arial" w:hAnsi="Arial" w:cs="Arial"/>
                <w:sz w:val="20"/>
                <w:szCs w:val="20"/>
              </w:rPr>
            </w:pPr>
            <w:r>
              <w:rPr>
                <w:rFonts w:ascii="Arial" w:eastAsia="Arial" w:hAnsi="Arial" w:cs="Arial"/>
                <w:sz w:val="20"/>
                <w:szCs w:val="20"/>
              </w:rPr>
              <w:t>Further SEND qualification</w:t>
            </w:r>
          </w:p>
        </w:tc>
        <w:tc>
          <w:tcPr>
            <w:tcW w:w="1600" w:type="dxa"/>
          </w:tcPr>
          <w:p w14:paraId="7F523EF9" w14:textId="77777777" w:rsidR="00003A0C" w:rsidRPr="00140654" w:rsidRDefault="00003A0C" w:rsidP="00DC0158">
            <w:pPr>
              <w:ind w:left="284"/>
              <w:jc w:val="center"/>
              <w:rPr>
                <w:rFonts w:ascii="Arial" w:hAnsi="Arial" w:cs="Arial"/>
                <w:sz w:val="20"/>
                <w:szCs w:val="20"/>
              </w:rPr>
            </w:pPr>
          </w:p>
        </w:tc>
        <w:tc>
          <w:tcPr>
            <w:tcW w:w="1639" w:type="dxa"/>
          </w:tcPr>
          <w:p w14:paraId="1146D8E9" w14:textId="77777777" w:rsidR="00003A0C" w:rsidRDefault="00003A0C" w:rsidP="00DC0158">
            <w:pPr>
              <w:jc w:val="center"/>
              <w:rPr>
                <w:rFonts w:ascii="Arial" w:hAnsi="Arial" w:cs="Arial"/>
                <w:sz w:val="20"/>
                <w:szCs w:val="20"/>
              </w:rPr>
            </w:pPr>
            <w:r>
              <w:rPr>
                <w:rFonts w:ascii="Arial" w:hAnsi="Arial" w:cs="Arial"/>
                <w:sz w:val="20"/>
                <w:szCs w:val="20"/>
              </w:rPr>
              <w:t>x</w:t>
            </w:r>
          </w:p>
        </w:tc>
      </w:tr>
      <w:tr w:rsidR="0075110E" w:rsidRPr="00140654" w14:paraId="340F7A06" w14:textId="77777777" w:rsidTr="00CF5286">
        <w:tc>
          <w:tcPr>
            <w:tcW w:w="5913" w:type="dxa"/>
            <w:shd w:val="clear" w:color="auto" w:fill="BDD6EE" w:themeFill="accent1" w:themeFillTint="66"/>
          </w:tcPr>
          <w:p w14:paraId="14482529" w14:textId="77777777" w:rsidR="0075110E" w:rsidRPr="00140654" w:rsidRDefault="001D4B72" w:rsidP="00DC0158">
            <w:pPr>
              <w:ind w:left="170"/>
              <w:rPr>
                <w:rFonts w:ascii="Arial" w:hAnsi="Arial" w:cs="Arial"/>
                <w:sz w:val="20"/>
                <w:szCs w:val="20"/>
              </w:rPr>
            </w:pPr>
            <w:r>
              <w:rPr>
                <w:rFonts w:ascii="Arial" w:hAnsi="Arial" w:cs="Arial"/>
                <w:b/>
                <w:sz w:val="20"/>
                <w:szCs w:val="20"/>
              </w:rPr>
              <w:t>Knowledge</w:t>
            </w:r>
          </w:p>
        </w:tc>
        <w:tc>
          <w:tcPr>
            <w:tcW w:w="1600" w:type="dxa"/>
            <w:shd w:val="clear" w:color="auto" w:fill="BDD6EE" w:themeFill="accent1" w:themeFillTint="66"/>
          </w:tcPr>
          <w:p w14:paraId="2EC644E0" w14:textId="77777777" w:rsidR="0075110E" w:rsidRPr="00140654" w:rsidRDefault="0075110E" w:rsidP="00DC0158">
            <w:pPr>
              <w:ind w:left="284"/>
              <w:jc w:val="center"/>
              <w:rPr>
                <w:rFonts w:ascii="Arial" w:hAnsi="Arial" w:cs="Arial"/>
                <w:sz w:val="20"/>
                <w:szCs w:val="20"/>
              </w:rPr>
            </w:pPr>
          </w:p>
        </w:tc>
        <w:tc>
          <w:tcPr>
            <w:tcW w:w="1639" w:type="dxa"/>
            <w:shd w:val="clear" w:color="auto" w:fill="BDD6EE" w:themeFill="accent1" w:themeFillTint="66"/>
          </w:tcPr>
          <w:p w14:paraId="074D1AF2" w14:textId="77777777" w:rsidR="0075110E" w:rsidRPr="00140654" w:rsidRDefault="0075110E" w:rsidP="00DC0158">
            <w:pPr>
              <w:ind w:left="284"/>
              <w:jc w:val="center"/>
              <w:rPr>
                <w:rFonts w:ascii="Arial" w:hAnsi="Arial" w:cs="Arial"/>
                <w:sz w:val="20"/>
                <w:szCs w:val="20"/>
              </w:rPr>
            </w:pPr>
          </w:p>
        </w:tc>
      </w:tr>
      <w:tr w:rsidR="00C24C1E" w:rsidRPr="00140654" w14:paraId="524B5941" w14:textId="77777777" w:rsidTr="001A0AA5">
        <w:tc>
          <w:tcPr>
            <w:tcW w:w="5913" w:type="dxa"/>
          </w:tcPr>
          <w:p w14:paraId="50C9164A" w14:textId="77777777" w:rsidR="00C24C1E" w:rsidRPr="00140654" w:rsidRDefault="00C24C1E" w:rsidP="00DC0158">
            <w:pPr>
              <w:ind w:left="170"/>
              <w:rPr>
                <w:rFonts w:ascii="Arial" w:hAnsi="Arial" w:cs="Arial"/>
                <w:sz w:val="20"/>
                <w:szCs w:val="20"/>
              </w:rPr>
            </w:pPr>
            <w:r w:rsidRPr="00A24B8C">
              <w:rPr>
                <w:rFonts w:ascii="Arial" w:hAnsi="Arial" w:cs="Arial"/>
                <w:sz w:val="20"/>
                <w:szCs w:val="20"/>
              </w:rPr>
              <w:t xml:space="preserve">Knowledge of National curriculum </w:t>
            </w:r>
            <w:r w:rsidR="00F312C8" w:rsidRPr="00A24B8C">
              <w:rPr>
                <w:rFonts w:ascii="Arial" w:hAnsi="Arial" w:cs="Arial"/>
                <w:sz w:val="20"/>
                <w:szCs w:val="20"/>
              </w:rPr>
              <w:t xml:space="preserve">requirements at KS1, </w:t>
            </w:r>
            <w:r w:rsidRPr="00A24B8C">
              <w:rPr>
                <w:rFonts w:ascii="Arial" w:hAnsi="Arial" w:cs="Arial"/>
                <w:sz w:val="20"/>
                <w:szCs w:val="20"/>
              </w:rPr>
              <w:t xml:space="preserve">KS2 </w:t>
            </w:r>
            <w:r w:rsidR="00F312C8" w:rsidRPr="00A24B8C">
              <w:rPr>
                <w:rFonts w:ascii="Arial" w:hAnsi="Arial" w:cs="Arial"/>
                <w:sz w:val="20"/>
                <w:szCs w:val="20"/>
              </w:rPr>
              <w:t xml:space="preserve">and EYFS </w:t>
            </w:r>
            <w:r w:rsidRPr="00A24B8C">
              <w:rPr>
                <w:rFonts w:ascii="Arial" w:hAnsi="Arial" w:cs="Arial"/>
                <w:sz w:val="20"/>
                <w:szCs w:val="20"/>
              </w:rPr>
              <w:t>(for primary teacher), KS3 and KS4 (for secondary teacher), or KS5 (for sixth form teacher).</w:t>
            </w:r>
          </w:p>
        </w:tc>
        <w:tc>
          <w:tcPr>
            <w:tcW w:w="1600" w:type="dxa"/>
          </w:tcPr>
          <w:p w14:paraId="4D68F41E" w14:textId="77777777" w:rsidR="00C24C1E" w:rsidRPr="00140654" w:rsidRDefault="00C24C1E" w:rsidP="00DC0158">
            <w:pPr>
              <w:jc w:val="center"/>
              <w:rPr>
                <w:rFonts w:ascii="Arial" w:hAnsi="Arial" w:cs="Arial"/>
                <w:sz w:val="20"/>
                <w:szCs w:val="20"/>
              </w:rPr>
            </w:pPr>
            <w:r w:rsidRPr="00140654">
              <w:rPr>
                <w:rFonts w:ascii="Arial" w:hAnsi="Arial" w:cs="Arial"/>
                <w:sz w:val="20"/>
                <w:szCs w:val="20"/>
              </w:rPr>
              <w:t>X</w:t>
            </w:r>
          </w:p>
        </w:tc>
        <w:tc>
          <w:tcPr>
            <w:tcW w:w="1639" w:type="dxa"/>
          </w:tcPr>
          <w:p w14:paraId="4E69F791" w14:textId="77777777" w:rsidR="00C24C1E" w:rsidRPr="0021579B" w:rsidRDefault="00C24C1E" w:rsidP="00DC0158">
            <w:pPr>
              <w:ind w:left="284"/>
              <w:jc w:val="center"/>
              <w:rPr>
                <w:rFonts w:ascii="Arial" w:hAnsi="Arial" w:cs="Arial"/>
                <w:sz w:val="20"/>
                <w:szCs w:val="20"/>
              </w:rPr>
            </w:pPr>
          </w:p>
        </w:tc>
      </w:tr>
      <w:tr w:rsidR="00C24C1E" w:rsidRPr="00140654" w14:paraId="0CFBB396" w14:textId="77777777" w:rsidTr="001A0AA5">
        <w:tc>
          <w:tcPr>
            <w:tcW w:w="5913" w:type="dxa"/>
          </w:tcPr>
          <w:p w14:paraId="2FABFBD0" w14:textId="77777777" w:rsidR="00C24C1E" w:rsidRPr="00140654" w:rsidRDefault="00C24C1E" w:rsidP="00DC0158">
            <w:pPr>
              <w:ind w:left="170"/>
              <w:rPr>
                <w:rFonts w:ascii="Arial" w:hAnsi="Arial" w:cs="Arial"/>
                <w:sz w:val="20"/>
                <w:szCs w:val="20"/>
              </w:rPr>
            </w:pPr>
            <w:r w:rsidRPr="00140654">
              <w:rPr>
                <w:rFonts w:ascii="Arial" w:hAnsi="Arial" w:cs="Arial"/>
                <w:sz w:val="20"/>
                <w:szCs w:val="20"/>
              </w:rPr>
              <w:t>Understanding of theory and practice of effective teaching and learning</w:t>
            </w:r>
            <w:r>
              <w:rPr>
                <w:rFonts w:ascii="Arial" w:hAnsi="Arial" w:cs="Arial"/>
                <w:sz w:val="20"/>
                <w:szCs w:val="20"/>
              </w:rPr>
              <w:t xml:space="preserve">. </w:t>
            </w:r>
          </w:p>
        </w:tc>
        <w:tc>
          <w:tcPr>
            <w:tcW w:w="1600" w:type="dxa"/>
          </w:tcPr>
          <w:p w14:paraId="73E8354C" w14:textId="77777777" w:rsidR="00C24C1E" w:rsidRPr="00140654" w:rsidRDefault="00C24C1E" w:rsidP="00DC0158">
            <w:pPr>
              <w:jc w:val="center"/>
              <w:rPr>
                <w:rFonts w:ascii="Arial" w:hAnsi="Arial" w:cs="Arial"/>
                <w:sz w:val="20"/>
                <w:szCs w:val="20"/>
              </w:rPr>
            </w:pPr>
            <w:r w:rsidRPr="00140654">
              <w:rPr>
                <w:rFonts w:ascii="Arial" w:hAnsi="Arial" w:cs="Arial"/>
                <w:sz w:val="20"/>
                <w:szCs w:val="20"/>
              </w:rPr>
              <w:t>X</w:t>
            </w:r>
          </w:p>
        </w:tc>
        <w:tc>
          <w:tcPr>
            <w:tcW w:w="1639" w:type="dxa"/>
          </w:tcPr>
          <w:p w14:paraId="2E51A38A" w14:textId="77777777" w:rsidR="00C24C1E" w:rsidRPr="0021579B" w:rsidRDefault="00C24C1E" w:rsidP="00DC0158">
            <w:pPr>
              <w:ind w:left="284"/>
              <w:jc w:val="center"/>
              <w:rPr>
                <w:rFonts w:ascii="Arial" w:hAnsi="Arial" w:cs="Arial"/>
                <w:sz w:val="20"/>
                <w:szCs w:val="20"/>
              </w:rPr>
            </w:pPr>
          </w:p>
        </w:tc>
      </w:tr>
      <w:tr w:rsidR="00170F94" w:rsidRPr="00140654" w14:paraId="47D186E5" w14:textId="77777777" w:rsidTr="001A0AA5">
        <w:tc>
          <w:tcPr>
            <w:tcW w:w="5913" w:type="dxa"/>
          </w:tcPr>
          <w:p w14:paraId="2F253BCA" w14:textId="77777777" w:rsidR="00170F94" w:rsidRPr="00140654" w:rsidRDefault="00170F94" w:rsidP="00DC0158">
            <w:pPr>
              <w:ind w:left="170"/>
              <w:rPr>
                <w:rFonts w:ascii="Arial" w:hAnsi="Arial" w:cs="Arial"/>
                <w:sz w:val="20"/>
                <w:szCs w:val="20"/>
              </w:rPr>
            </w:pPr>
            <w:r w:rsidRPr="00140654">
              <w:rPr>
                <w:rFonts w:ascii="Arial" w:hAnsi="Arial" w:cs="Arial"/>
                <w:sz w:val="20"/>
                <w:szCs w:val="20"/>
              </w:rPr>
              <w:t>Knowledge of guidance and requirements around safeguarding policy and practice</w:t>
            </w:r>
            <w:r>
              <w:rPr>
                <w:rFonts w:ascii="Arial" w:hAnsi="Arial" w:cs="Arial"/>
                <w:sz w:val="20"/>
                <w:szCs w:val="20"/>
              </w:rPr>
              <w:t>.</w:t>
            </w:r>
          </w:p>
        </w:tc>
        <w:tc>
          <w:tcPr>
            <w:tcW w:w="1600" w:type="dxa"/>
          </w:tcPr>
          <w:p w14:paraId="427373FF" w14:textId="77777777" w:rsidR="00170F94" w:rsidRPr="00140654" w:rsidRDefault="00170F94" w:rsidP="00DC0158">
            <w:pPr>
              <w:jc w:val="center"/>
              <w:rPr>
                <w:rFonts w:ascii="Arial" w:hAnsi="Arial" w:cs="Arial"/>
                <w:sz w:val="20"/>
                <w:szCs w:val="20"/>
              </w:rPr>
            </w:pPr>
            <w:r w:rsidRPr="00140654">
              <w:rPr>
                <w:rFonts w:ascii="Arial" w:hAnsi="Arial" w:cs="Arial"/>
                <w:sz w:val="20"/>
                <w:szCs w:val="20"/>
              </w:rPr>
              <w:t>X</w:t>
            </w:r>
          </w:p>
        </w:tc>
        <w:tc>
          <w:tcPr>
            <w:tcW w:w="1639" w:type="dxa"/>
          </w:tcPr>
          <w:p w14:paraId="6235DFA4" w14:textId="77777777" w:rsidR="00170F94" w:rsidRPr="0021579B" w:rsidRDefault="00170F94" w:rsidP="00DC0158">
            <w:pPr>
              <w:ind w:left="284"/>
              <w:jc w:val="center"/>
              <w:rPr>
                <w:rFonts w:ascii="Arial" w:hAnsi="Arial" w:cs="Arial"/>
                <w:sz w:val="20"/>
                <w:szCs w:val="20"/>
              </w:rPr>
            </w:pPr>
          </w:p>
        </w:tc>
      </w:tr>
      <w:tr w:rsidR="00170F94" w:rsidRPr="00140654" w14:paraId="15E885C1" w14:textId="77777777" w:rsidTr="001A0AA5">
        <w:tc>
          <w:tcPr>
            <w:tcW w:w="5913" w:type="dxa"/>
          </w:tcPr>
          <w:p w14:paraId="4C30E3BF" w14:textId="77777777" w:rsidR="00170F94" w:rsidRPr="00140654" w:rsidRDefault="00170F94" w:rsidP="00DC0158">
            <w:pPr>
              <w:ind w:left="170"/>
              <w:rPr>
                <w:rFonts w:ascii="Arial" w:hAnsi="Arial" w:cs="Arial"/>
                <w:sz w:val="20"/>
                <w:szCs w:val="20"/>
              </w:rPr>
            </w:pPr>
            <w:r w:rsidRPr="00140654">
              <w:rPr>
                <w:rFonts w:ascii="Arial" w:hAnsi="Arial" w:cs="Arial"/>
                <w:sz w:val="20"/>
                <w:szCs w:val="20"/>
              </w:rPr>
              <w:t>Understanding of the importance of having high expectations for all students, both of behaviour and academic achievement</w:t>
            </w:r>
            <w:r>
              <w:rPr>
                <w:rFonts w:ascii="Arial" w:hAnsi="Arial" w:cs="Arial"/>
                <w:sz w:val="20"/>
                <w:szCs w:val="20"/>
              </w:rPr>
              <w:t>.</w:t>
            </w:r>
          </w:p>
        </w:tc>
        <w:tc>
          <w:tcPr>
            <w:tcW w:w="1600" w:type="dxa"/>
          </w:tcPr>
          <w:p w14:paraId="0A9DE717" w14:textId="77777777" w:rsidR="00170F94" w:rsidRPr="00140654" w:rsidRDefault="00170F94" w:rsidP="00DC0158">
            <w:pPr>
              <w:jc w:val="center"/>
              <w:rPr>
                <w:rFonts w:ascii="Arial" w:hAnsi="Arial" w:cs="Arial"/>
                <w:sz w:val="20"/>
                <w:szCs w:val="20"/>
              </w:rPr>
            </w:pPr>
            <w:r w:rsidRPr="00140654">
              <w:rPr>
                <w:rFonts w:ascii="Arial" w:hAnsi="Arial" w:cs="Arial"/>
                <w:sz w:val="20"/>
                <w:szCs w:val="20"/>
              </w:rPr>
              <w:t>X</w:t>
            </w:r>
          </w:p>
        </w:tc>
        <w:tc>
          <w:tcPr>
            <w:tcW w:w="1639" w:type="dxa"/>
          </w:tcPr>
          <w:p w14:paraId="66B70285" w14:textId="77777777" w:rsidR="00170F94" w:rsidRPr="00140654" w:rsidRDefault="00170F94" w:rsidP="00DC0158">
            <w:pPr>
              <w:ind w:left="284"/>
              <w:jc w:val="center"/>
              <w:rPr>
                <w:rFonts w:ascii="Arial" w:hAnsi="Arial" w:cs="Arial"/>
                <w:sz w:val="20"/>
                <w:szCs w:val="20"/>
              </w:rPr>
            </w:pPr>
          </w:p>
        </w:tc>
      </w:tr>
      <w:tr w:rsidR="00170F94" w:rsidRPr="00140654" w14:paraId="66AD0B10" w14:textId="77777777" w:rsidTr="001A0AA5">
        <w:tc>
          <w:tcPr>
            <w:tcW w:w="5913" w:type="dxa"/>
          </w:tcPr>
          <w:p w14:paraId="14600400" w14:textId="77777777" w:rsidR="00170F94" w:rsidRPr="00140654" w:rsidRDefault="00170F94" w:rsidP="00DC0158">
            <w:pPr>
              <w:ind w:left="170"/>
              <w:rPr>
                <w:rFonts w:ascii="Arial" w:hAnsi="Arial" w:cs="Arial"/>
                <w:sz w:val="20"/>
                <w:szCs w:val="20"/>
                <w:highlight w:val="yellow"/>
              </w:rPr>
            </w:pPr>
            <w:r w:rsidRPr="00140654">
              <w:rPr>
                <w:rFonts w:ascii="Arial" w:hAnsi="Arial" w:cs="Arial"/>
                <w:sz w:val="20"/>
                <w:szCs w:val="20"/>
              </w:rPr>
              <w:t>Understanding of inclusive provision and practices which offer equality of access to the curriculum for all students, including special educational needs, English as an additional language and high achievers</w:t>
            </w:r>
            <w:r>
              <w:rPr>
                <w:rFonts w:ascii="Arial" w:hAnsi="Arial" w:cs="Arial"/>
                <w:sz w:val="20"/>
                <w:szCs w:val="20"/>
              </w:rPr>
              <w:t>.</w:t>
            </w:r>
          </w:p>
        </w:tc>
        <w:tc>
          <w:tcPr>
            <w:tcW w:w="1600" w:type="dxa"/>
          </w:tcPr>
          <w:p w14:paraId="42862108" w14:textId="77777777" w:rsidR="00170F94" w:rsidRPr="00140654" w:rsidRDefault="00170F94" w:rsidP="00DC0158">
            <w:pPr>
              <w:jc w:val="center"/>
              <w:rPr>
                <w:rFonts w:ascii="Arial" w:hAnsi="Arial" w:cs="Arial"/>
                <w:sz w:val="20"/>
                <w:szCs w:val="20"/>
              </w:rPr>
            </w:pPr>
            <w:r w:rsidRPr="00140654">
              <w:rPr>
                <w:rFonts w:ascii="Arial" w:hAnsi="Arial" w:cs="Arial"/>
                <w:sz w:val="20"/>
                <w:szCs w:val="20"/>
              </w:rPr>
              <w:t>X</w:t>
            </w:r>
          </w:p>
        </w:tc>
        <w:tc>
          <w:tcPr>
            <w:tcW w:w="1639" w:type="dxa"/>
          </w:tcPr>
          <w:p w14:paraId="2EAE101E" w14:textId="77777777" w:rsidR="00170F94" w:rsidRPr="00140654" w:rsidRDefault="00170F94" w:rsidP="00DC0158">
            <w:pPr>
              <w:ind w:left="284"/>
              <w:jc w:val="center"/>
              <w:rPr>
                <w:rFonts w:ascii="Arial" w:hAnsi="Arial" w:cs="Arial"/>
                <w:sz w:val="20"/>
                <w:szCs w:val="20"/>
              </w:rPr>
            </w:pPr>
          </w:p>
        </w:tc>
      </w:tr>
      <w:tr w:rsidR="00170F94" w:rsidRPr="00140654" w14:paraId="0C6975E1" w14:textId="77777777" w:rsidTr="001A0AA5">
        <w:tc>
          <w:tcPr>
            <w:tcW w:w="5913" w:type="dxa"/>
          </w:tcPr>
          <w:p w14:paraId="178E5F8C" w14:textId="77777777" w:rsidR="00170F94" w:rsidRPr="00140654" w:rsidRDefault="00170F94" w:rsidP="00DC0158">
            <w:pPr>
              <w:spacing w:line="276" w:lineRule="auto"/>
              <w:ind w:left="170"/>
              <w:rPr>
                <w:rFonts w:ascii="Arial" w:hAnsi="Arial" w:cs="Arial"/>
                <w:sz w:val="20"/>
                <w:szCs w:val="20"/>
              </w:rPr>
            </w:pPr>
            <w:r w:rsidRPr="00140654">
              <w:rPr>
                <w:rFonts w:ascii="Arial" w:hAnsi="Arial" w:cs="Arial"/>
                <w:sz w:val="20"/>
                <w:szCs w:val="20"/>
              </w:rPr>
              <w:t>Knowledge and experience of writing lesson plans, developing resources and assessing students work</w:t>
            </w:r>
            <w:r>
              <w:rPr>
                <w:rFonts w:ascii="Arial" w:hAnsi="Arial" w:cs="Arial"/>
                <w:sz w:val="20"/>
                <w:szCs w:val="20"/>
              </w:rPr>
              <w:t>.</w:t>
            </w:r>
          </w:p>
        </w:tc>
        <w:tc>
          <w:tcPr>
            <w:tcW w:w="1600" w:type="dxa"/>
          </w:tcPr>
          <w:p w14:paraId="4BF44591" w14:textId="77777777" w:rsidR="00170F94" w:rsidRPr="00140654" w:rsidRDefault="00170F94" w:rsidP="00DC0158">
            <w:pPr>
              <w:jc w:val="center"/>
              <w:rPr>
                <w:rFonts w:ascii="Arial" w:hAnsi="Arial" w:cs="Arial"/>
                <w:sz w:val="20"/>
                <w:szCs w:val="20"/>
              </w:rPr>
            </w:pPr>
            <w:r w:rsidRPr="00140654">
              <w:rPr>
                <w:rFonts w:ascii="Arial" w:hAnsi="Arial" w:cs="Arial"/>
                <w:sz w:val="20"/>
                <w:szCs w:val="20"/>
              </w:rPr>
              <w:t>X</w:t>
            </w:r>
          </w:p>
        </w:tc>
        <w:tc>
          <w:tcPr>
            <w:tcW w:w="1639" w:type="dxa"/>
          </w:tcPr>
          <w:p w14:paraId="751D9EFE" w14:textId="77777777" w:rsidR="00170F94" w:rsidRPr="00140654" w:rsidRDefault="00170F94" w:rsidP="00DC0158">
            <w:pPr>
              <w:ind w:left="284"/>
              <w:jc w:val="center"/>
              <w:rPr>
                <w:rFonts w:ascii="Arial" w:hAnsi="Arial" w:cs="Arial"/>
                <w:sz w:val="20"/>
                <w:szCs w:val="20"/>
              </w:rPr>
            </w:pPr>
          </w:p>
        </w:tc>
      </w:tr>
      <w:tr w:rsidR="00DE11E4" w:rsidRPr="00140654" w14:paraId="7B9EB38C" w14:textId="77777777" w:rsidTr="001D4B72">
        <w:tc>
          <w:tcPr>
            <w:tcW w:w="5913" w:type="dxa"/>
            <w:shd w:val="clear" w:color="auto" w:fill="BDD6EE" w:themeFill="accent1" w:themeFillTint="66"/>
          </w:tcPr>
          <w:p w14:paraId="44DBF91A" w14:textId="77777777" w:rsidR="00DE11E4" w:rsidRPr="001D4B72" w:rsidRDefault="001D4B72" w:rsidP="00DC0158">
            <w:pPr>
              <w:ind w:left="170"/>
              <w:jc w:val="both"/>
              <w:rPr>
                <w:rFonts w:ascii="Arial" w:eastAsia="Arial" w:hAnsi="Arial" w:cs="Arial"/>
                <w:b/>
                <w:sz w:val="20"/>
                <w:szCs w:val="20"/>
              </w:rPr>
            </w:pPr>
            <w:r w:rsidRPr="001D4B72">
              <w:rPr>
                <w:rFonts w:ascii="Arial" w:eastAsia="Arial" w:hAnsi="Arial" w:cs="Arial"/>
                <w:b/>
                <w:sz w:val="20"/>
                <w:szCs w:val="20"/>
              </w:rPr>
              <w:t>Experience</w:t>
            </w:r>
          </w:p>
        </w:tc>
        <w:tc>
          <w:tcPr>
            <w:tcW w:w="1600" w:type="dxa"/>
            <w:shd w:val="clear" w:color="auto" w:fill="BDD6EE" w:themeFill="accent1" w:themeFillTint="66"/>
          </w:tcPr>
          <w:p w14:paraId="45F03569" w14:textId="77777777" w:rsidR="00282895" w:rsidRPr="001D4B72" w:rsidRDefault="00282895" w:rsidP="00DC0158">
            <w:pPr>
              <w:ind w:left="284"/>
              <w:jc w:val="center"/>
              <w:rPr>
                <w:rFonts w:ascii="Arial" w:hAnsi="Arial" w:cs="Arial"/>
                <w:b/>
                <w:sz w:val="20"/>
                <w:szCs w:val="20"/>
              </w:rPr>
            </w:pPr>
          </w:p>
        </w:tc>
        <w:tc>
          <w:tcPr>
            <w:tcW w:w="1639" w:type="dxa"/>
            <w:shd w:val="clear" w:color="auto" w:fill="BDD6EE" w:themeFill="accent1" w:themeFillTint="66"/>
          </w:tcPr>
          <w:p w14:paraId="2B3DC441" w14:textId="77777777" w:rsidR="00DE11E4" w:rsidRPr="001D4B72" w:rsidRDefault="00DE11E4" w:rsidP="00DC0158">
            <w:pPr>
              <w:ind w:left="284"/>
              <w:jc w:val="center"/>
              <w:rPr>
                <w:rFonts w:ascii="Arial" w:hAnsi="Arial" w:cs="Arial"/>
                <w:b/>
                <w:sz w:val="20"/>
                <w:szCs w:val="20"/>
              </w:rPr>
            </w:pPr>
          </w:p>
        </w:tc>
      </w:tr>
      <w:tr w:rsidR="00170F94" w:rsidRPr="00140654" w14:paraId="252E1F95" w14:textId="77777777" w:rsidTr="001A0AA5">
        <w:tc>
          <w:tcPr>
            <w:tcW w:w="5913" w:type="dxa"/>
          </w:tcPr>
          <w:p w14:paraId="125AFC12" w14:textId="77777777" w:rsidR="00170F94" w:rsidRPr="00140654" w:rsidRDefault="00170F94" w:rsidP="00DC0158">
            <w:pPr>
              <w:spacing w:line="276" w:lineRule="auto"/>
              <w:ind w:left="170"/>
              <w:rPr>
                <w:rFonts w:ascii="Arial" w:hAnsi="Arial" w:cs="Arial"/>
                <w:sz w:val="20"/>
                <w:szCs w:val="20"/>
              </w:rPr>
            </w:pPr>
            <w:r>
              <w:rPr>
                <w:rFonts w:ascii="Arial" w:hAnsi="Arial" w:cs="Arial"/>
                <w:sz w:val="20"/>
                <w:szCs w:val="20"/>
              </w:rPr>
              <w:t xml:space="preserve">Successful teaching experience (can be teaching </w:t>
            </w:r>
            <w:r w:rsidRPr="00170F94">
              <w:rPr>
                <w:rFonts w:ascii="Arial" w:hAnsi="Arial" w:cs="Arial"/>
                <w:sz w:val="20"/>
                <w:szCs w:val="20"/>
              </w:rPr>
              <w:t>practice) at primary level (for primary teacher) or secondary level (for secondary teacher).</w:t>
            </w:r>
          </w:p>
        </w:tc>
        <w:tc>
          <w:tcPr>
            <w:tcW w:w="1600" w:type="dxa"/>
          </w:tcPr>
          <w:p w14:paraId="4784FBE8" w14:textId="77777777" w:rsidR="00170F94" w:rsidRPr="00140654" w:rsidRDefault="00170F94" w:rsidP="00DC0158">
            <w:pPr>
              <w:jc w:val="center"/>
              <w:rPr>
                <w:rFonts w:ascii="Arial" w:hAnsi="Arial" w:cs="Arial"/>
                <w:sz w:val="20"/>
                <w:szCs w:val="20"/>
              </w:rPr>
            </w:pPr>
            <w:r w:rsidRPr="00140654">
              <w:rPr>
                <w:rFonts w:ascii="Arial" w:hAnsi="Arial" w:cs="Arial"/>
                <w:sz w:val="20"/>
                <w:szCs w:val="20"/>
              </w:rPr>
              <w:t>X</w:t>
            </w:r>
          </w:p>
        </w:tc>
        <w:tc>
          <w:tcPr>
            <w:tcW w:w="1639" w:type="dxa"/>
          </w:tcPr>
          <w:p w14:paraId="53C0C40E" w14:textId="77777777" w:rsidR="00170F94" w:rsidRDefault="00170F94" w:rsidP="00DC0158">
            <w:pPr>
              <w:ind w:left="284"/>
              <w:jc w:val="center"/>
              <w:rPr>
                <w:rFonts w:ascii="Arial" w:hAnsi="Arial" w:cs="Arial"/>
                <w:sz w:val="20"/>
                <w:szCs w:val="20"/>
              </w:rPr>
            </w:pPr>
          </w:p>
        </w:tc>
      </w:tr>
      <w:tr w:rsidR="00003A0C" w:rsidRPr="00140654" w14:paraId="0F3BDEE6" w14:textId="77777777" w:rsidTr="001A0AA5">
        <w:tc>
          <w:tcPr>
            <w:tcW w:w="5913" w:type="dxa"/>
          </w:tcPr>
          <w:p w14:paraId="757E7071" w14:textId="77777777" w:rsidR="00003A0C" w:rsidRDefault="00003A0C" w:rsidP="00DC0158">
            <w:pPr>
              <w:spacing w:line="276" w:lineRule="auto"/>
              <w:ind w:left="170"/>
              <w:rPr>
                <w:rFonts w:ascii="Arial" w:hAnsi="Arial" w:cs="Arial"/>
                <w:sz w:val="20"/>
                <w:szCs w:val="20"/>
              </w:rPr>
            </w:pPr>
            <w:r w:rsidRPr="00003A0C">
              <w:rPr>
                <w:rFonts w:ascii="Arial" w:hAnsi="Arial" w:cs="Arial"/>
                <w:sz w:val="20"/>
                <w:szCs w:val="20"/>
              </w:rPr>
              <w:t xml:space="preserve">Successful teaching experience </w:t>
            </w:r>
            <w:r>
              <w:rPr>
                <w:rFonts w:ascii="Arial" w:hAnsi="Arial" w:cs="Arial"/>
                <w:sz w:val="20"/>
                <w:szCs w:val="20"/>
              </w:rPr>
              <w:t>of SEND pupils</w:t>
            </w:r>
          </w:p>
        </w:tc>
        <w:tc>
          <w:tcPr>
            <w:tcW w:w="1600" w:type="dxa"/>
          </w:tcPr>
          <w:p w14:paraId="0EAC8CAD" w14:textId="77777777" w:rsidR="00003A0C" w:rsidRPr="00140654" w:rsidRDefault="00003A0C" w:rsidP="00DC0158">
            <w:pPr>
              <w:jc w:val="center"/>
              <w:rPr>
                <w:rFonts w:ascii="Arial" w:hAnsi="Arial" w:cs="Arial"/>
                <w:sz w:val="20"/>
                <w:szCs w:val="20"/>
              </w:rPr>
            </w:pPr>
          </w:p>
        </w:tc>
        <w:tc>
          <w:tcPr>
            <w:tcW w:w="1639" w:type="dxa"/>
          </w:tcPr>
          <w:p w14:paraId="0C9D7270" w14:textId="77777777" w:rsidR="00003A0C" w:rsidRDefault="00003A0C" w:rsidP="00DC0158">
            <w:pPr>
              <w:ind w:left="284"/>
              <w:jc w:val="center"/>
              <w:rPr>
                <w:rFonts w:ascii="Arial" w:hAnsi="Arial" w:cs="Arial"/>
                <w:sz w:val="20"/>
                <w:szCs w:val="20"/>
              </w:rPr>
            </w:pPr>
            <w:r>
              <w:rPr>
                <w:rFonts w:ascii="Arial" w:hAnsi="Arial" w:cs="Arial"/>
                <w:sz w:val="20"/>
                <w:szCs w:val="20"/>
              </w:rPr>
              <w:t>x</w:t>
            </w:r>
          </w:p>
        </w:tc>
      </w:tr>
      <w:tr w:rsidR="00846E6F" w:rsidRPr="00140654" w14:paraId="71248231" w14:textId="77777777" w:rsidTr="00CF5286">
        <w:tc>
          <w:tcPr>
            <w:tcW w:w="5913" w:type="dxa"/>
            <w:shd w:val="clear" w:color="auto" w:fill="BDD6EE" w:themeFill="accent1" w:themeFillTint="66"/>
          </w:tcPr>
          <w:p w14:paraId="06E2D77A" w14:textId="77777777" w:rsidR="00846E6F" w:rsidRPr="00140654" w:rsidRDefault="00846E6F" w:rsidP="00DC0158">
            <w:pPr>
              <w:ind w:left="170"/>
              <w:rPr>
                <w:rFonts w:ascii="Arial" w:hAnsi="Arial" w:cs="Arial"/>
                <w:sz w:val="20"/>
                <w:szCs w:val="20"/>
              </w:rPr>
            </w:pPr>
            <w:r w:rsidRPr="00140654">
              <w:rPr>
                <w:rFonts w:ascii="Arial" w:hAnsi="Arial" w:cs="Arial"/>
                <w:b/>
                <w:sz w:val="20"/>
                <w:szCs w:val="20"/>
              </w:rPr>
              <w:t>Skills</w:t>
            </w:r>
          </w:p>
        </w:tc>
        <w:tc>
          <w:tcPr>
            <w:tcW w:w="1600" w:type="dxa"/>
            <w:shd w:val="clear" w:color="auto" w:fill="BDD6EE" w:themeFill="accent1" w:themeFillTint="66"/>
          </w:tcPr>
          <w:p w14:paraId="47712675" w14:textId="77777777" w:rsidR="00846E6F" w:rsidRPr="00140654" w:rsidRDefault="00846E6F" w:rsidP="00DC0158">
            <w:pPr>
              <w:ind w:left="284"/>
              <w:jc w:val="center"/>
              <w:rPr>
                <w:rFonts w:ascii="Arial" w:hAnsi="Arial" w:cs="Arial"/>
                <w:sz w:val="20"/>
                <w:szCs w:val="20"/>
              </w:rPr>
            </w:pPr>
          </w:p>
        </w:tc>
        <w:tc>
          <w:tcPr>
            <w:tcW w:w="1639" w:type="dxa"/>
            <w:shd w:val="clear" w:color="auto" w:fill="BDD6EE" w:themeFill="accent1" w:themeFillTint="66"/>
          </w:tcPr>
          <w:p w14:paraId="5ADD26C0" w14:textId="77777777" w:rsidR="00846E6F" w:rsidRPr="00140654" w:rsidRDefault="00846E6F" w:rsidP="00DC0158">
            <w:pPr>
              <w:ind w:left="284"/>
              <w:jc w:val="center"/>
              <w:rPr>
                <w:rFonts w:ascii="Arial" w:hAnsi="Arial" w:cs="Arial"/>
                <w:sz w:val="20"/>
                <w:szCs w:val="20"/>
              </w:rPr>
            </w:pPr>
          </w:p>
        </w:tc>
      </w:tr>
      <w:tr w:rsidR="00132A50" w:rsidRPr="00140654" w14:paraId="5A974C57" w14:textId="77777777" w:rsidTr="001A0AA5">
        <w:tc>
          <w:tcPr>
            <w:tcW w:w="5913" w:type="dxa"/>
            <w:shd w:val="clear" w:color="auto" w:fill="auto"/>
          </w:tcPr>
          <w:p w14:paraId="20A387F7" w14:textId="77777777" w:rsidR="00132A50" w:rsidRPr="00E306C3" w:rsidRDefault="00132A50" w:rsidP="00DC0158">
            <w:pPr>
              <w:ind w:left="170"/>
              <w:jc w:val="both"/>
              <w:rPr>
                <w:rFonts w:ascii="Arial" w:hAnsi="Arial" w:cs="Arial"/>
                <w:sz w:val="20"/>
                <w:szCs w:val="20"/>
              </w:rPr>
            </w:pPr>
            <w:r>
              <w:rPr>
                <w:rFonts w:ascii="Arial" w:hAnsi="Arial" w:cs="Arial"/>
                <w:sz w:val="20"/>
                <w:szCs w:val="20"/>
              </w:rPr>
              <w:t>Ability to demonstrate, understand and apply</w:t>
            </w:r>
            <w:r w:rsidRPr="00FB0F19">
              <w:rPr>
                <w:rFonts w:ascii="Arial" w:hAnsi="Arial" w:cs="Arial"/>
                <w:sz w:val="20"/>
                <w:szCs w:val="20"/>
              </w:rPr>
              <w:t xml:space="preserve"> the </w:t>
            </w:r>
            <w:r>
              <w:rPr>
                <w:rFonts w:ascii="Arial" w:hAnsi="Arial" w:cs="Arial"/>
                <w:sz w:val="20"/>
                <w:szCs w:val="20"/>
              </w:rPr>
              <w:t>Trust’s</w:t>
            </w:r>
            <w:r w:rsidRPr="00FB0F19">
              <w:rPr>
                <w:rFonts w:ascii="Arial" w:hAnsi="Arial" w:cs="Arial"/>
                <w:sz w:val="20"/>
                <w:szCs w:val="20"/>
              </w:rPr>
              <w:t xml:space="preserve"> </w:t>
            </w:r>
            <w:r>
              <w:rPr>
                <w:rFonts w:ascii="Arial" w:hAnsi="Arial" w:cs="Arial"/>
                <w:sz w:val="20"/>
                <w:szCs w:val="20"/>
              </w:rPr>
              <w:t>values, behaviours and curriculum principles</w:t>
            </w:r>
            <w:r w:rsidRPr="00FB0F19">
              <w:rPr>
                <w:rFonts w:ascii="Arial" w:hAnsi="Arial" w:cs="Arial"/>
                <w:sz w:val="20"/>
                <w:szCs w:val="20"/>
              </w:rPr>
              <w:t>.</w:t>
            </w:r>
          </w:p>
        </w:tc>
        <w:tc>
          <w:tcPr>
            <w:tcW w:w="1600" w:type="dxa"/>
            <w:shd w:val="clear" w:color="auto" w:fill="auto"/>
          </w:tcPr>
          <w:p w14:paraId="3CA3D371" w14:textId="77777777" w:rsidR="00132A50" w:rsidRPr="00140654" w:rsidRDefault="00132A50" w:rsidP="00DC0158">
            <w:pPr>
              <w:jc w:val="center"/>
              <w:rPr>
                <w:rFonts w:ascii="Arial" w:hAnsi="Arial" w:cs="Arial"/>
                <w:sz w:val="20"/>
                <w:szCs w:val="20"/>
              </w:rPr>
            </w:pPr>
            <w:r>
              <w:rPr>
                <w:rFonts w:ascii="Arial" w:hAnsi="Arial" w:cs="Arial"/>
                <w:sz w:val="20"/>
                <w:szCs w:val="20"/>
              </w:rPr>
              <w:t>X</w:t>
            </w:r>
          </w:p>
        </w:tc>
        <w:tc>
          <w:tcPr>
            <w:tcW w:w="1639" w:type="dxa"/>
            <w:shd w:val="clear" w:color="auto" w:fill="auto"/>
          </w:tcPr>
          <w:p w14:paraId="73F35F2E" w14:textId="77777777" w:rsidR="00132A50" w:rsidRPr="00140654" w:rsidRDefault="00132A50" w:rsidP="00DC0158">
            <w:pPr>
              <w:ind w:left="284"/>
              <w:jc w:val="center"/>
              <w:rPr>
                <w:rFonts w:ascii="Arial" w:hAnsi="Arial" w:cs="Arial"/>
                <w:sz w:val="20"/>
                <w:szCs w:val="20"/>
              </w:rPr>
            </w:pPr>
          </w:p>
        </w:tc>
      </w:tr>
      <w:tr w:rsidR="004F3BDE" w:rsidRPr="00140654" w14:paraId="5F1BC2E4" w14:textId="77777777" w:rsidTr="00F52B0E">
        <w:trPr>
          <w:trHeight w:val="70"/>
        </w:trPr>
        <w:tc>
          <w:tcPr>
            <w:tcW w:w="5913" w:type="dxa"/>
            <w:shd w:val="clear" w:color="auto" w:fill="auto"/>
          </w:tcPr>
          <w:p w14:paraId="79587D58" w14:textId="77777777" w:rsidR="004F3BDE" w:rsidRPr="00501407" w:rsidRDefault="00C55E63" w:rsidP="00DC0158">
            <w:pPr>
              <w:ind w:left="170"/>
              <w:rPr>
                <w:rFonts w:ascii="Arial" w:hAnsi="Arial" w:cs="Arial"/>
                <w:sz w:val="20"/>
                <w:szCs w:val="20"/>
              </w:rPr>
            </w:pPr>
            <w:r w:rsidRPr="00A24B8C">
              <w:rPr>
                <w:rFonts w:ascii="Arial" w:hAnsi="Arial" w:cs="Arial"/>
                <w:sz w:val="20"/>
                <w:szCs w:val="20"/>
              </w:rPr>
              <w:t>Ability to demonstrate</w:t>
            </w:r>
            <w:r w:rsidR="004F3BDE" w:rsidRPr="00A24B8C">
              <w:rPr>
                <w:rFonts w:ascii="Arial" w:hAnsi="Arial" w:cs="Arial"/>
                <w:sz w:val="20"/>
                <w:szCs w:val="20"/>
              </w:rPr>
              <w:t xml:space="preserve"> skills </w:t>
            </w:r>
            <w:r w:rsidRPr="00A24B8C">
              <w:rPr>
                <w:rFonts w:ascii="Arial" w:hAnsi="Arial" w:cs="Arial"/>
                <w:sz w:val="20"/>
                <w:szCs w:val="20"/>
              </w:rPr>
              <w:t>and commitment to perform the role in alignment with the national Teachers’ Standards level of practice.</w:t>
            </w:r>
          </w:p>
        </w:tc>
        <w:tc>
          <w:tcPr>
            <w:tcW w:w="1600" w:type="dxa"/>
            <w:shd w:val="clear" w:color="auto" w:fill="auto"/>
          </w:tcPr>
          <w:p w14:paraId="52CD8DB5" w14:textId="77777777" w:rsidR="004F3BDE" w:rsidRDefault="004F3BDE" w:rsidP="00DC0158">
            <w:pPr>
              <w:jc w:val="center"/>
              <w:rPr>
                <w:rFonts w:ascii="Arial" w:hAnsi="Arial" w:cs="Arial"/>
                <w:sz w:val="20"/>
                <w:szCs w:val="20"/>
              </w:rPr>
            </w:pPr>
            <w:r>
              <w:rPr>
                <w:rFonts w:ascii="Arial" w:hAnsi="Arial" w:cs="Arial"/>
                <w:sz w:val="20"/>
                <w:szCs w:val="20"/>
              </w:rPr>
              <w:t>X</w:t>
            </w:r>
          </w:p>
        </w:tc>
        <w:tc>
          <w:tcPr>
            <w:tcW w:w="1639" w:type="dxa"/>
            <w:shd w:val="clear" w:color="auto" w:fill="auto"/>
          </w:tcPr>
          <w:p w14:paraId="32C23298" w14:textId="77777777" w:rsidR="004F3BDE" w:rsidRPr="00140654" w:rsidRDefault="004F3BDE" w:rsidP="00DC0158">
            <w:pPr>
              <w:ind w:left="284"/>
              <w:jc w:val="center"/>
              <w:rPr>
                <w:rFonts w:ascii="Arial" w:hAnsi="Arial" w:cs="Arial"/>
                <w:sz w:val="20"/>
                <w:szCs w:val="20"/>
              </w:rPr>
            </w:pPr>
          </w:p>
        </w:tc>
      </w:tr>
      <w:tr w:rsidR="008E2404" w:rsidRPr="00140654" w14:paraId="739C6BB8" w14:textId="77777777" w:rsidTr="001A0AA5">
        <w:tc>
          <w:tcPr>
            <w:tcW w:w="5913" w:type="dxa"/>
            <w:shd w:val="clear" w:color="auto" w:fill="auto"/>
          </w:tcPr>
          <w:p w14:paraId="47107E38" w14:textId="77777777" w:rsidR="008E2404" w:rsidRPr="00140654" w:rsidRDefault="008E2404" w:rsidP="00DC0158">
            <w:pPr>
              <w:spacing w:line="276" w:lineRule="auto"/>
              <w:ind w:left="170"/>
              <w:rPr>
                <w:rFonts w:ascii="Arial" w:hAnsi="Arial" w:cs="Arial"/>
                <w:sz w:val="20"/>
                <w:szCs w:val="20"/>
              </w:rPr>
            </w:pPr>
            <w:r w:rsidRPr="00140654">
              <w:rPr>
                <w:rFonts w:ascii="Arial" w:hAnsi="Arial" w:cs="Arial"/>
                <w:sz w:val="20"/>
                <w:szCs w:val="20"/>
              </w:rPr>
              <w:t>The ability to</w:t>
            </w:r>
            <w:r>
              <w:rPr>
                <w:rFonts w:ascii="Arial" w:hAnsi="Arial" w:cs="Arial"/>
                <w:sz w:val="20"/>
                <w:szCs w:val="20"/>
              </w:rPr>
              <w:t xml:space="preserve"> </w:t>
            </w:r>
            <w:r w:rsidRPr="00140654">
              <w:rPr>
                <w:rFonts w:ascii="Arial" w:hAnsi="Arial" w:cs="Arial"/>
                <w:sz w:val="20"/>
                <w:szCs w:val="20"/>
              </w:rPr>
              <w:t>create a motivating and safe learning environment for all students</w:t>
            </w:r>
            <w:r>
              <w:rPr>
                <w:rFonts w:ascii="Arial" w:hAnsi="Arial" w:cs="Arial"/>
                <w:sz w:val="20"/>
                <w:szCs w:val="20"/>
              </w:rPr>
              <w:t>.</w:t>
            </w:r>
          </w:p>
        </w:tc>
        <w:tc>
          <w:tcPr>
            <w:tcW w:w="1600" w:type="dxa"/>
            <w:shd w:val="clear" w:color="auto" w:fill="auto"/>
          </w:tcPr>
          <w:p w14:paraId="5EC6F891" w14:textId="77777777" w:rsidR="008E2404" w:rsidRPr="00140654" w:rsidRDefault="008E2404" w:rsidP="00DC0158">
            <w:pPr>
              <w:jc w:val="center"/>
              <w:rPr>
                <w:rFonts w:ascii="Arial" w:hAnsi="Arial" w:cs="Arial"/>
                <w:sz w:val="20"/>
                <w:szCs w:val="20"/>
              </w:rPr>
            </w:pPr>
            <w:r w:rsidRPr="00140654">
              <w:rPr>
                <w:rFonts w:ascii="Arial" w:hAnsi="Arial" w:cs="Arial"/>
                <w:sz w:val="20"/>
                <w:szCs w:val="20"/>
              </w:rPr>
              <w:t>X</w:t>
            </w:r>
          </w:p>
        </w:tc>
        <w:tc>
          <w:tcPr>
            <w:tcW w:w="1639" w:type="dxa"/>
            <w:shd w:val="clear" w:color="auto" w:fill="auto"/>
          </w:tcPr>
          <w:p w14:paraId="123AC4CB" w14:textId="77777777" w:rsidR="008E2404" w:rsidRPr="00140654" w:rsidRDefault="008E2404" w:rsidP="00DC0158">
            <w:pPr>
              <w:ind w:left="284"/>
              <w:jc w:val="center"/>
              <w:rPr>
                <w:rFonts w:ascii="Arial" w:hAnsi="Arial" w:cs="Arial"/>
                <w:sz w:val="20"/>
                <w:szCs w:val="20"/>
              </w:rPr>
            </w:pPr>
          </w:p>
        </w:tc>
      </w:tr>
      <w:tr w:rsidR="008E2404" w:rsidRPr="00140654" w14:paraId="29C9B2C9" w14:textId="77777777" w:rsidTr="001A0AA5">
        <w:tc>
          <w:tcPr>
            <w:tcW w:w="5913" w:type="dxa"/>
            <w:shd w:val="clear" w:color="auto" w:fill="auto"/>
          </w:tcPr>
          <w:p w14:paraId="52DD7917" w14:textId="77777777" w:rsidR="008E2404" w:rsidRPr="00140654" w:rsidRDefault="008E2404" w:rsidP="00DC0158">
            <w:pPr>
              <w:spacing w:line="276" w:lineRule="auto"/>
              <w:ind w:left="170"/>
              <w:rPr>
                <w:rFonts w:ascii="Arial" w:hAnsi="Arial" w:cs="Arial"/>
                <w:sz w:val="20"/>
                <w:szCs w:val="20"/>
              </w:rPr>
            </w:pPr>
            <w:r w:rsidRPr="00140654">
              <w:rPr>
                <w:rFonts w:ascii="Arial" w:hAnsi="Arial" w:cs="Arial"/>
                <w:sz w:val="20"/>
                <w:szCs w:val="20"/>
              </w:rPr>
              <w:t>The ability to communicate positively with parents/carers and where appropriate outside agencies in a way that facilitates effectiv</w:t>
            </w:r>
            <w:r>
              <w:rPr>
                <w:rFonts w:ascii="Arial" w:hAnsi="Arial" w:cs="Arial"/>
                <w:sz w:val="20"/>
                <w:szCs w:val="20"/>
              </w:rPr>
              <w:t>e links between home and school.</w:t>
            </w:r>
          </w:p>
        </w:tc>
        <w:tc>
          <w:tcPr>
            <w:tcW w:w="1600" w:type="dxa"/>
            <w:shd w:val="clear" w:color="auto" w:fill="auto"/>
          </w:tcPr>
          <w:p w14:paraId="157B3BF4" w14:textId="77777777" w:rsidR="008E2404" w:rsidRPr="00140654" w:rsidRDefault="008E2404" w:rsidP="00DC0158">
            <w:pPr>
              <w:jc w:val="center"/>
              <w:rPr>
                <w:rFonts w:ascii="Arial" w:hAnsi="Arial" w:cs="Arial"/>
                <w:sz w:val="20"/>
                <w:szCs w:val="20"/>
              </w:rPr>
            </w:pPr>
            <w:r w:rsidRPr="00140654">
              <w:rPr>
                <w:rFonts w:ascii="Arial" w:hAnsi="Arial" w:cs="Arial"/>
                <w:sz w:val="20"/>
                <w:szCs w:val="20"/>
              </w:rPr>
              <w:t>X</w:t>
            </w:r>
          </w:p>
        </w:tc>
        <w:tc>
          <w:tcPr>
            <w:tcW w:w="1639" w:type="dxa"/>
            <w:shd w:val="clear" w:color="auto" w:fill="auto"/>
          </w:tcPr>
          <w:p w14:paraId="33B7B5E4" w14:textId="77777777" w:rsidR="008E2404" w:rsidRPr="00140654" w:rsidRDefault="008E2404" w:rsidP="00DC0158">
            <w:pPr>
              <w:ind w:left="284"/>
              <w:jc w:val="center"/>
              <w:rPr>
                <w:rFonts w:ascii="Arial" w:hAnsi="Arial" w:cs="Arial"/>
                <w:sz w:val="20"/>
                <w:szCs w:val="20"/>
              </w:rPr>
            </w:pPr>
          </w:p>
        </w:tc>
      </w:tr>
      <w:tr w:rsidR="008E2404" w:rsidRPr="00140654" w14:paraId="79227B50" w14:textId="77777777" w:rsidTr="001A0AA5">
        <w:tc>
          <w:tcPr>
            <w:tcW w:w="5913" w:type="dxa"/>
            <w:shd w:val="clear" w:color="auto" w:fill="auto"/>
          </w:tcPr>
          <w:p w14:paraId="39DCA362" w14:textId="77777777" w:rsidR="008E2404" w:rsidRPr="00140654" w:rsidRDefault="008E2404" w:rsidP="00DC0158">
            <w:pPr>
              <w:spacing w:line="276" w:lineRule="auto"/>
              <w:ind w:left="170"/>
              <w:rPr>
                <w:rFonts w:ascii="Arial" w:hAnsi="Arial" w:cs="Arial"/>
                <w:sz w:val="20"/>
                <w:szCs w:val="20"/>
              </w:rPr>
            </w:pPr>
            <w:r w:rsidRPr="00140654">
              <w:rPr>
                <w:rFonts w:ascii="Arial" w:hAnsi="Arial" w:cs="Arial"/>
                <w:sz w:val="20"/>
                <w:szCs w:val="20"/>
              </w:rPr>
              <w:t>The ability to work as part of a team and to develop and maintain positive relationships with teaching and other support staff</w:t>
            </w:r>
            <w:r>
              <w:rPr>
                <w:rFonts w:ascii="Arial" w:hAnsi="Arial" w:cs="Arial"/>
                <w:sz w:val="20"/>
                <w:szCs w:val="20"/>
              </w:rPr>
              <w:t>.</w:t>
            </w:r>
          </w:p>
        </w:tc>
        <w:tc>
          <w:tcPr>
            <w:tcW w:w="1600" w:type="dxa"/>
            <w:shd w:val="clear" w:color="auto" w:fill="auto"/>
          </w:tcPr>
          <w:p w14:paraId="6074C2B0" w14:textId="77777777" w:rsidR="008E2404" w:rsidRPr="00140654" w:rsidRDefault="008E2404" w:rsidP="00DC0158">
            <w:pPr>
              <w:jc w:val="center"/>
              <w:rPr>
                <w:rFonts w:ascii="Arial" w:hAnsi="Arial" w:cs="Arial"/>
                <w:sz w:val="20"/>
                <w:szCs w:val="20"/>
              </w:rPr>
            </w:pPr>
            <w:r w:rsidRPr="00140654">
              <w:rPr>
                <w:rFonts w:ascii="Arial" w:hAnsi="Arial" w:cs="Arial"/>
                <w:sz w:val="20"/>
                <w:szCs w:val="20"/>
              </w:rPr>
              <w:t>X</w:t>
            </w:r>
          </w:p>
        </w:tc>
        <w:tc>
          <w:tcPr>
            <w:tcW w:w="1639" w:type="dxa"/>
            <w:shd w:val="clear" w:color="auto" w:fill="auto"/>
          </w:tcPr>
          <w:p w14:paraId="7A5DBCD7" w14:textId="77777777" w:rsidR="008E2404" w:rsidRPr="00140654" w:rsidRDefault="008E2404" w:rsidP="00DC0158">
            <w:pPr>
              <w:ind w:left="284"/>
              <w:jc w:val="center"/>
              <w:rPr>
                <w:rFonts w:ascii="Arial" w:hAnsi="Arial" w:cs="Arial"/>
                <w:sz w:val="20"/>
                <w:szCs w:val="20"/>
              </w:rPr>
            </w:pPr>
          </w:p>
        </w:tc>
      </w:tr>
      <w:tr w:rsidR="008E2404" w:rsidRPr="00140654" w14:paraId="584BE228" w14:textId="77777777" w:rsidTr="001A0AA5">
        <w:tc>
          <w:tcPr>
            <w:tcW w:w="5913" w:type="dxa"/>
            <w:shd w:val="clear" w:color="auto" w:fill="auto"/>
          </w:tcPr>
          <w:p w14:paraId="3AE1ABF7" w14:textId="77777777" w:rsidR="008E2404" w:rsidRPr="00140654" w:rsidRDefault="008E2404" w:rsidP="00DC0158">
            <w:pPr>
              <w:spacing w:line="276" w:lineRule="auto"/>
              <w:ind w:left="170"/>
              <w:rPr>
                <w:rFonts w:ascii="Arial" w:hAnsi="Arial" w:cs="Arial"/>
                <w:sz w:val="20"/>
                <w:szCs w:val="20"/>
              </w:rPr>
            </w:pPr>
            <w:r w:rsidRPr="00140654">
              <w:rPr>
                <w:rFonts w:ascii="Arial" w:hAnsi="Arial" w:cs="Arial"/>
                <w:sz w:val="20"/>
                <w:szCs w:val="20"/>
              </w:rPr>
              <w:t>Good level of ICT skills</w:t>
            </w:r>
            <w:r>
              <w:rPr>
                <w:rFonts w:ascii="Arial" w:hAnsi="Arial" w:cs="Arial"/>
                <w:sz w:val="20"/>
                <w:szCs w:val="20"/>
              </w:rPr>
              <w:t>.</w:t>
            </w:r>
          </w:p>
        </w:tc>
        <w:tc>
          <w:tcPr>
            <w:tcW w:w="1600" w:type="dxa"/>
            <w:shd w:val="clear" w:color="auto" w:fill="auto"/>
          </w:tcPr>
          <w:p w14:paraId="7E8EFEF7" w14:textId="77777777" w:rsidR="008E2404" w:rsidRPr="00140654" w:rsidRDefault="008E2404" w:rsidP="00DC0158">
            <w:pPr>
              <w:jc w:val="center"/>
              <w:rPr>
                <w:rFonts w:ascii="Arial" w:hAnsi="Arial" w:cs="Arial"/>
                <w:sz w:val="20"/>
                <w:szCs w:val="20"/>
              </w:rPr>
            </w:pPr>
            <w:r w:rsidRPr="00140654">
              <w:rPr>
                <w:rFonts w:ascii="Arial" w:hAnsi="Arial" w:cs="Arial"/>
                <w:sz w:val="20"/>
                <w:szCs w:val="20"/>
              </w:rPr>
              <w:t>X</w:t>
            </w:r>
          </w:p>
        </w:tc>
        <w:tc>
          <w:tcPr>
            <w:tcW w:w="1639" w:type="dxa"/>
            <w:shd w:val="clear" w:color="auto" w:fill="auto"/>
          </w:tcPr>
          <w:p w14:paraId="4ED83A92" w14:textId="77777777" w:rsidR="008E2404" w:rsidRPr="00140654" w:rsidRDefault="008E2404" w:rsidP="00DC0158">
            <w:pPr>
              <w:ind w:left="284"/>
              <w:jc w:val="center"/>
              <w:rPr>
                <w:rFonts w:ascii="Arial" w:hAnsi="Arial" w:cs="Arial"/>
                <w:sz w:val="20"/>
                <w:szCs w:val="20"/>
              </w:rPr>
            </w:pPr>
          </w:p>
        </w:tc>
      </w:tr>
      <w:tr w:rsidR="008F7A87" w:rsidRPr="00140654" w14:paraId="34B6E60E" w14:textId="77777777" w:rsidTr="001A0AA5">
        <w:tc>
          <w:tcPr>
            <w:tcW w:w="5913" w:type="dxa"/>
            <w:shd w:val="clear" w:color="auto" w:fill="auto"/>
          </w:tcPr>
          <w:p w14:paraId="723000AE" w14:textId="77777777" w:rsidR="008F7A87" w:rsidRPr="00140654" w:rsidRDefault="008F7A87" w:rsidP="00DC0158">
            <w:pPr>
              <w:ind w:left="170"/>
              <w:rPr>
                <w:rFonts w:ascii="Arial" w:hAnsi="Arial" w:cs="Arial"/>
                <w:sz w:val="20"/>
                <w:szCs w:val="20"/>
              </w:rPr>
            </w:pPr>
            <w:r w:rsidRPr="00140654">
              <w:rPr>
                <w:rFonts w:ascii="Arial" w:hAnsi="Arial" w:cs="Arial"/>
                <w:sz w:val="20"/>
                <w:szCs w:val="20"/>
              </w:rPr>
              <w:t>Good communication skills both writing and speaking.</w:t>
            </w:r>
          </w:p>
        </w:tc>
        <w:tc>
          <w:tcPr>
            <w:tcW w:w="1600" w:type="dxa"/>
            <w:shd w:val="clear" w:color="auto" w:fill="auto"/>
          </w:tcPr>
          <w:p w14:paraId="3696FF7C" w14:textId="77777777" w:rsidR="008F7A87" w:rsidRPr="00140654" w:rsidRDefault="008F7A87" w:rsidP="00DC0158">
            <w:pPr>
              <w:jc w:val="center"/>
              <w:rPr>
                <w:rFonts w:ascii="Arial" w:hAnsi="Arial" w:cs="Arial"/>
                <w:sz w:val="20"/>
                <w:szCs w:val="20"/>
              </w:rPr>
            </w:pPr>
            <w:r w:rsidRPr="00140654">
              <w:rPr>
                <w:rFonts w:ascii="Arial" w:hAnsi="Arial" w:cs="Arial"/>
                <w:sz w:val="20"/>
                <w:szCs w:val="20"/>
              </w:rPr>
              <w:t>X</w:t>
            </w:r>
          </w:p>
        </w:tc>
        <w:tc>
          <w:tcPr>
            <w:tcW w:w="1639" w:type="dxa"/>
            <w:shd w:val="clear" w:color="auto" w:fill="auto"/>
          </w:tcPr>
          <w:p w14:paraId="59D3FDA7" w14:textId="77777777" w:rsidR="008F7A87" w:rsidRPr="00140654" w:rsidRDefault="008F7A87" w:rsidP="00DC0158">
            <w:pPr>
              <w:ind w:left="284"/>
              <w:jc w:val="center"/>
              <w:rPr>
                <w:rFonts w:ascii="Arial" w:hAnsi="Arial" w:cs="Arial"/>
                <w:sz w:val="20"/>
                <w:szCs w:val="20"/>
              </w:rPr>
            </w:pPr>
          </w:p>
        </w:tc>
      </w:tr>
      <w:tr w:rsidR="008E2404" w:rsidRPr="00140654" w14:paraId="3342A76B" w14:textId="77777777" w:rsidTr="001A0AA5">
        <w:tc>
          <w:tcPr>
            <w:tcW w:w="5913" w:type="dxa"/>
            <w:shd w:val="clear" w:color="auto" w:fill="auto"/>
          </w:tcPr>
          <w:p w14:paraId="67A480A0" w14:textId="77777777" w:rsidR="008E2404" w:rsidRPr="00140654" w:rsidRDefault="008E2404" w:rsidP="00DC0158">
            <w:pPr>
              <w:ind w:left="170"/>
              <w:rPr>
                <w:rFonts w:ascii="Arial" w:hAnsi="Arial" w:cs="Arial"/>
                <w:sz w:val="20"/>
                <w:szCs w:val="20"/>
              </w:rPr>
            </w:pPr>
            <w:r w:rsidRPr="00140654">
              <w:rPr>
                <w:rFonts w:ascii="Arial" w:hAnsi="Arial" w:cs="Arial"/>
                <w:sz w:val="20"/>
                <w:szCs w:val="20"/>
              </w:rPr>
              <w:t>Excellent time management skills and the ability to prioritise and meet deadlines under pressure.</w:t>
            </w:r>
          </w:p>
        </w:tc>
        <w:tc>
          <w:tcPr>
            <w:tcW w:w="1600" w:type="dxa"/>
            <w:shd w:val="clear" w:color="auto" w:fill="auto"/>
          </w:tcPr>
          <w:p w14:paraId="2CE7564A" w14:textId="77777777" w:rsidR="008E2404" w:rsidRPr="00140654" w:rsidRDefault="008E2404" w:rsidP="00DC0158">
            <w:pPr>
              <w:jc w:val="center"/>
              <w:rPr>
                <w:rFonts w:ascii="Arial" w:hAnsi="Arial" w:cs="Arial"/>
                <w:sz w:val="20"/>
                <w:szCs w:val="20"/>
              </w:rPr>
            </w:pPr>
            <w:r w:rsidRPr="00140654">
              <w:rPr>
                <w:rFonts w:ascii="Arial" w:hAnsi="Arial" w:cs="Arial"/>
                <w:sz w:val="20"/>
                <w:szCs w:val="20"/>
              </w:rPr>
              <w:t>X</w:t>
            </w:r>
          </w:p>
        </w:tc>
        <w:tc>
          <w:tcPr>
            <w:tcW w:w="1639" w:type="dxa"/>
            <w:shd w:val="clear" w:color="auto" w:fill="auto"/>
          </w:tcPr>
          <w:p w14:paraId="41E61865" w14:textId="77777777" w:rsidR="008E2404" w:rsidRPr="00140654" w:rsidRDefault="008E2404" w:rsidP="00DC0158">
            <w:pPr>
              <w:ind w:left="284"/>
              <w:jc w:val="center"/>
              <w:rPr>
                <w:rFonts w:ascii="Arial" w:hAnsi="Arial" w:cs="Arial"/>
                <w:sz w:val="20"/>
                <w:szCs w:val="20"/>
              </w:rPr>
            </w:pPr>
          </w:p>
        </w:tc>
      </w:tr>
      <w:tr w:rsidR="008E2404" w:rsidRPr="00140654" w14:paraId="677DCE7F" w14:textId="77777777" w:rsidTr="001A0AA5">
        <w:tc>
          <w:tcPr>
            <w:tcW w:w="5913" w:type="dxa"/>
            <w:shd w:val="clear" w:color="auto" w:fill="auto"/>
          </w:tcPr>
          <w:p w14:paraId="1F1D8DB6" w14:textId="77777777" w:rsidR="008E2404" w:rsidRDefault="008E2404" w:rsidP="00DC0158">
            <w:pPr>
              <w:spacing w:line="276" w:lineRule="auto"/>
              <w:ind w:left="170"/>
              <w:rPr>
                <w:rFonts w:ascii="Arial" w:hAnsi="Arial" w:cs="Arial"/>
                <w:sz w:val="20"/>
                <w:szCs w:val="20"/>
              </w:rPr>
            </w:pPr>
            <w:r w:rsidRPr="00140654">
              <w:rPr>
                <w:rFonts w:ascii="Arial" w:hAnsi="Arial" w:cs="Arial"/>
                <w:sz w:val="20"/>
                <w:szCs w:val="20"/>
              </w:rPr>
              <w:t>Ability to encourage students in developing self-esteem and respect for others</w:t>
            </w:r>
          </w:p>
          <w:p w14:paraId="4BD250CA" w14:textId="77777777" w:rsidR="008F7A87" w:rsidRDefault="008F7A87" w:rsidP="00DC0158">
            <w:pPr>
              <w:spacing w:line="276" w:lineRule="auto"/>
              <w:ind w:left="170"/>
              <w:rPr>
                <w:rFonts w:ascii="Arial" w:hAnsi="Arial" w:cs="Arial"/>
                <w:sz w:val="20"/>
                <w:szCs w:val="20"/>
              </w:rPr>
            </w:pPr>
          </w:p>
          <w:p w14:paraId="5E722EC5" w14:textId="77777777" w:rsidR="008F7A87" w:rsidRPr="00140654" w:rsidRDefault="008F7A87" w:rsidP="00DC0158">
            <w:pPr>
              <w:spacing w:line="276" w:lineRule="auto"/>
              <w:ind w:left="170"/>
              <w:rPr>
                <w:rFonts w:ascii="Arial" w:hAnsi="Arial" w:cs="Arial"/>
                <w:sz w:val="20"/>
                <w:szCs w:val="20"/>
              </w:rPr>
            </w:pPr>
          </w:p>
        </w:tc>
        <w:tc>
          <w:tcPr>
            <w:tcW w:w="1600" w:type="dxa"/>
            <w:shd w:val="clear" w:color="auto" w:fill="auto"/>
          </w:tcPr>
          <w:p w14:paraId="5D793027" w14:textId="77777777" w:rsidR="008E2404" w:rsidRPr="00140654" w:rsidRDefault="008E2404" w:rsidP="00DC0158">
            <w:pPr>
              <w:jc w:val="center"/>
              <w:rPr>
                <w:rFonts w:ascii="Arial" w:hAnsi="Arial" w:cs="Arial"/>
                <w:sz w:val="20"/>
                <w:szCs w:val="20"/>
              </w:rPr>
            </w:pPr>
            <w:r w:rsidRPr="00140654">
              <w:rPr>
                <w:rFonts w:ascii="Arial" w:hAnsi="Arial" w:cs="Arial"/>
                <w:sz w:val="20"/>
                <w:szCs w:val="20"/>
              </w:rPr>
              <w:lastRenderedPageBreak/>
              <w:t>X</w:t>
            </w:r>
          </w:p>
        </w:tc>
        <w:tc>
          <w:tcPr>
            <w:tcW w:w="1639" w:type="dxa"/>
            <w:shd w:val="clear" w:color="auto" w:fill="auto"/>
          </w:tcPr>
          <w:p w14:paraId="0D393A4A" w14:textId="77777777" w:rsidR="008E2404" w:rsidRPr="00140654" w:rsidRDefault="008E2404" w:rsidP="00DC0158">
            <w:pPr>
              <w:ind w:left="284"/>
              <w:jc w:val="center"/>
              <w:rPr>
                <w:rFonts w:ascii="Arial" w:hAnsi="Arial" w:cs="Arial"/>
                <w:sz w:val="20"/>
                <w:szCs w:val="20"/>
              </w:rPr>
            </w:pPr>
          </w:p>
        </w:tc>
      </w:tr>
      <w:tr w:rsidR="00E22724" w:rsidRPr="00140654" w14:paraId="5102968B" w14:textId="77777777" w:rsidTr="00CF5286">
        <w:tc>
          <w:tcPr>
            <w:tcW w:w="5913" w:type="dxa"/>
            <w:shd w:val="clear" w:color="auto" w:fill="BDD6EE" w:themeFill="accent1" w:themeFillTint="66"/>
          </w:tcPr>
          <w:p w14:paraId="6067BF04" w14:textId="77777777" w:rsidR="00E22724" w:rsidRPr="00140654" w:rsidRDefault="00E22724" w:rsidP="00DC0158">
            <w:pPr>
              <w:ind w:left="170"/>
              <w:rPr>
                <w:rFonts w:ascii="Arial" w:hAnsi="Arial" w:cs="Arial"/>
                <w:sz w:val="20"/>
                <w:szCs w:val="20"/>
              </w:rPr>
            </w:pPr>
            <w:r w:rsidRPr="00140654">
              <w:rPr>
                <w:rFonts w:ascii="Arial" w:hAnsi="Arial" w:cs="Arial"/>
                <w:b/>
                <w:sz w:val="20"/>
                <w:szCs w:val="20"/>
              </w:rPr>
              <w:t xml:space="preserve">Personal </w:t>
            </w:r>
            <w:r w:rsidR="001D4B72">
              <w:rPr>
                <w:rFonts w:ascii="Arial" w:hAnsi="Arial" w:cs="Arial"/>
                <w:b/>
                <w:sz w:val="20"/>
                <w:szCs w:val="20"/>
              </w:rPr>
              <w:t>Qualities / Attributes</w:t>
            </w:r>
          </w:p>
        </w:tc>
        <w:tc>
          <w:tcPr>
            <w:tcW w:w="1600" w:type="dxa"/>
            <w:shd w:val="clear" w:color="auto" w:fill="BDD6EE" w:themeFill="accent1" w:themeFillTint="66"/>
          </w:tcPr>
          <w:p w14:paraId="0717F757" w14:textId="77777777" w:rsidR="00E22724" w:rsidRPr="00140654" w:rsidRDefault="00E22724" w:rsidP="00DC0158">
            <w:pPr>
              <w:ind w:left="284"/>
              <w:rPr>
                <w:rFonts w:ascii="Arial" w:hAnsi="Arial" w:cs="Arial"/>
                <w:sz w:val="20"/>
                <w:szCs w:val="20"/>
              </w:rPr>
            </w:pPr>
          </w:p>
        </w:tc>
        <w:tc>
          <w:tcPr>
            <w:tcW w:w="1639" w:type="dxa"/>
            <w:shd w:val="clear" w:color="auto" w:fill="BDD6EE" w:themeFill="accent1" w:themeFillTint="66"/>
          </w:tcPr>
          <w:p w14:paraId="3D7873E3" w14:textId="77777777" w:rsidR="00E22724" w:rsidRPr="00140654" w:rsidRDefault="00E22724" w:rsidP="00DC0158">
            <w:pPr>
              <w:ind w:left="284"/>
              <w:rPr>
                <w:rFonts w:ascii="Arial" w:hAnsi="Arial" w:cs="Arial"/>
                <w:sz w:val="20"/>
                <w:szCs w:val="20"/>
              </w:rPr>
            </w:pPr>
          </w:p>
        </w:tc>
      </w:tr>
      <w:tr w:rsidR="00924CA9" w:rsidRPr="00140654" w14:paraId="5AF9E9AF" w14:textId="77777777" w:rsidTr="001A0AA5">
        <w:tc>
          <w:tcPr>
            <w:tcW w:w="5913" w:type="dxa"/>
          </w:tcPr>
          <w:p w14:paraId="6B562C7C" w14:textId="77777777" w:rsidR="00924CA9" w:rsidRPr="00140654" w:rsidRDefault="00924CA9" w:rsidP="00DC0158">
            <w:pPr>
              <w:ind w:left="170"/>
              <w:rPr>
                <w:rFonts w:ascii="Arial" w:hAnsi="Arial" w:cs="Arial"/>
                <w:sz w:val="20"/>
                <w:szCs w:val="20"/>
              </w:rPr>
            </w:pPr>
            <w:r w:rsidRPr="00140654">
              <w:rPr>
                <w:rFonts w:ascii="Arial" w:hAnsi="Arial" w:cs="Arial"/>
                <w:sz w:val="20"/>
                <w:szCs w:val="20"/>
              </w:rPr>
              <w:t>Enthusiasm for and commitment to the achievement of the school’s overall vision for success at all levels.</w:t>
            </w:r>
          </w:p>
        </w:tc>
        <w:tc>
          <w:tcPr>
            <w:tcW w:w="1600" w:type="dxa"/>
          </w:tcPr>
          <w:p w14:paraId="63F570A7" w14:textId="77777777" w:rsidR="00924CA9" w:rsidRPr="00140654" w:rsidRDefault="00924CA9" w:rsidP="00DC0158">
            <w:pPr>
              <w:jc w:val="center"/>
              <w:rPr>
                <w:rFonts w:ascii="Arial" w:hAnsi="Arial" w:cs="Arial"/>
                <w:sz w:val="20"/>
                <w:szCs w:val="20"/>
              </w:rPr>
            </w:pPr>
            <w:r w:rsidRPr="00140654">
              <w:rPr>
                <w:rFonts w:ascii="Arial" w:hAnsi="Arial" w:cs="Arial"/>
                <w:sz w:val="20"/>
                <w:szCs w:val="20"/>
              </w:rPr>
              <w:t>X</w:t>
            </w:r>
          </w:p>
        </w:tc>
        <w:tc>
          <w:tcPr>
            <w:tcW w:w="1639" w:type="dxa"/>
          </w:tcPr>
          <w:p w14:paraId="59EFAE2D" w14:textId="77777777" w:rsidR="00924CA9" w:rsidRPr="00140654" w:rsidRDefault="00924CA9" w:rsidP="00DC0158">
            <w:pPr>
              <w:ind w:left="284"/>
              <w:jc w:val="center"/>
              <w:rPr>
                <w:rFonts w:ascii="Arial" w:hAnsi="Arial" w:cs="Arial"/>
                <w:sz w:val="20"/>
                <w:szCs w:val="20"/>
              </w:rPr>
            </w:pPr>
          </w:p>
        </w:tc>
      </w:tr>
      <w:tr w:rsidR="00924CA9" w:rsidRPr="00140654" w14:paraId="46CFB44E" w14:textId="77777777" w:rsidTr="001A0AA5">
        <w:tc>
          <w:tcPr>
            <w:tcW w:w="5913" w:type="dxa"/>
          </w:tcPr>
          <w:p w14:paraId="4086C9A6" w14:textId="77777777" w:rsidR="00924CA9" w:rsidRPr="00140654" w:rsidRDefault="00924CA9" w:rsidP="00DC0158">
            <w:pPr>
              <w:ind w:left="170"/>
              <w:rPr>
                <w:rFonts w:ascii="Arial" w:hAnsi="Arial" w:cs="Arial"/>
                <w:sz w:val="20"/>
                <w:szCs w:val="20"/>
              </w:rPr>
            </w:pPr>
            <w:r w:rsidRPr="00140654">
              <w:rPr>
                <w:rFonts w:ascii="Arial" w:hAnsi="Arial" w:cs="Arial"/>
                <w:sz w:val="20"/>
                <w:szCs w:val="20"/>
              </w:rPr>
              <w:t>Enthusiasm for and commitment to the achievement of the school’s overall vision for success at all levels.</w:t>
            </w:r>
          </w:p>
        </w:tc>
        <w:tc>
          <w:tcPr>
            <w:tcW w:w="1600" w:type="dxa"/>
          </w:tcPr>
          <w:p w14:paraId="0DF2AE70" w14:textId="77777777" w:rsidR="00924CA9" w:rsidRPr="00140654" w:rsidRDefault="00924CA9" w:rsidP="00DC0158">
            <w:pPr>
              <w:jc w:val="center"/>
              <w:rPr>
                <w:rFonts w:ascii="Arial" w:hAnsi="Arial" w:cs="Arial"/>
                <w:sz w:val="20"/>
                <w:szCs w:val="20"/>
              </w:rPr>
            </w:pPr>
            <w:r w:rsidRPr="00140654">
              <w:rPr>
                <w:rFonts w:ascii="Arial" w:hAnsi="Arial" w:cs="Arial"/>
                <w:sz w:val="20"/>
                <w:szCs w:val="20"/>
              </w:rPr>
              <w:t>X</w:t>
            </w:r>
          </w:p>
        </w:tc>
        <w:tc>
          <w:tcPr>
            <w:tcW w:w="1639" w:type="dxa"/>
          </w:tcPr>
          <w:p w14:paraId="321ABCF4" w14:textId="77777777" w:rsidR="00924CA9" w:rsidRPr="00140654" w:rsidRDefault="00924CA9" w:rsidP="00DC0158">
            <w:pPr>
              <w:ind w:left="284"/>
              <w:jc w:val="center"/>
              <w:rPr>
                <w:rFonts w:ascii="Arial" w:hAnsi="Arial" w:cs="Arial"/>
                <w:sz w:val="20"/>
                <w:szCs w:val="20"/>
              </w:rPr>
            </w:pPr>
          </w:p>
        </w:tc>
      </w:tr>
      <w:tr w:rsidR="00924CA9" w:rsidRPr="00140654" w14:paraId="56FB606A" w14:textId="77777777" w:rsidTr="001A0AA5">
        <w:tc>
          <w:tcPr>
            <w:tcW w:w="5913" w:type="dxa"/>
          </w:tcPr>
          <w:p w14:paraId="2945021C" w14:textId="77777777" w:rsidR="00924CA9" w:rsidRPr="00140654" w:rsidRDefault="00924CA9" w:rsidP="00DC0158">
            <w:pPr>
              <w:ind w:left="170"/>
              <w:rPr>
                <w:rFonts w:ascii="Arial" w:hAnsi="Arial" w:cs="Arial"/>
                <w:sz w:val="20"/>
                <w:szCs w:val="20"/>
              </w:rPr>
            </w:pPr>
            <w:r w:rsidRPr="00140654">
              <w:rPr>
                <w:rFonts w:ascii="Arial" w:hAnsi="Arial" w:cs="Arial"/>
                <w:sz w:val="20"/>
                <w:szCs w:val="20"/>
              </w:rPr>
              <w:t>A positive role model for students</w:t>
            </w:r>
            <w:r>
              <w:rPr>
                <w:rFonts w:ascii="Arial" w:hAnsi="Arial" w:cs="Arial"/>
                <w:sz w:val="20"/>
                <w:szCs w:val="20"/>
              </w:rPr>
              <w:t>.</w:t>
            </w:r>
          </w:p>
        </w:tc>
        <w:tc>
          <w:tcPr>
            <w:tcW w:w="1600" w:type="dxa"/>
          </w:tcPr>
          <w:p w14:paraId="576EA39E" w14:textId="77777777" w:rsidR="00924CA9" w:rsidRPr="00140654" w:rsidRDefault="00924CA9" w:rsidP="00DC0158">
            <w:pPr>
              <w:jc w:val="center"/>
              <w:rPr>
                <w:rFonts w:ascii="Arial" w:hAnsi="Arial" w:cs="Arial"/>
                <w:sz w:val="20"/>
                <w:szCs w:val="20"/>
              </w:rPr>
            </w:pPr>
            <w:r w:rsidRPr="00140654">
              <w:rPr>
                <w:rFonts w:ascii="Arial" w:hAnsi="Arial" w:cs="Arial"/>
                <w:sz w:val="20"/>
                <w:szCs w:val="20"/>
              </w:rPr>
              <w:t>X</w:t>
            </w:r>
          </w:p>
        </w:tc>
        <w:tc>
          <w:tcPr>
            <w:tcW w:w="1639" w:type="dxa"/>
          </w:tcPr>
          <w:p w14:paraId="4A87CE1F" w14:textId="77777777" w:rsidR="00924CA9" w:rsidRPr="00140654" w:rsidRDefault="00924CA9" w:rsidP="00DC0158">
            <w:pPr>
              <w:ind w:left="284"/>
              <w:jc w:val="center"/>
              <w:rPr>
                <w:rFonts w:ascii="Arial" w:hAnsi="Arial" w:cs="Arial"/>
                <w:sz w:val="20"/>
                <w:szCs w:val="20"/>
              </w:rPr>
            </w:pPr>
          </w:p>
        </w:tc>
      </w:tr>
      <w:tr w:rsidR="00924CA9" w:rsidRPr="00140654" w14:paraId="4BE147A4" w14:textId="77777777" w:rsidTr="001A0AA5">
        <w:tc>
          <w:tcPr>
            <w:tcW w:w="5913" w:type="dxa"/>
          </w:tcPr>
          <w:p w14:paraId="04AEA498" w14:textId="77777777" w:rsidR="00924CA9" w:rsidRPr="00140654" w:rsidRDefault="00924CA9" w:rsidP="00DC0158">
            <w:pPr>
              <w:ind w:left="170"/>
              <w:rPr>
                <w:rFonts w:ascii="Arial" w:hAnsi="Arial" w:cs="Arial"/>
                <w:sz w:val="20"/>
                <w:szCs w:val="20"/>
              </w:rPr>
            </w:pPr>
            <w:r w:rsidRPr="00140654">
              <w:rPr>
                <w:rFonts w:ascii="Arial" w:hAnsi="Arial" w:cs="Arial"/>
                <w:sz w:val="20"/>
                <w:szCs w:val="20"/>
              </w:rPr>
              <w:t>A positive approach to hard work</w:t>
            </w:r>
            <w:r>
              <w:rPr>
                <w:rFonts w:ascii="Arial" w:hAnsi="Arial" w:cs="Arial"/>
                <w:sz w:val="20"/>
                <w:szCs w:val="20"/>
              </w:rPr>
              <w:t>.</w:t>
            </w:r>
          </w:p>
        </w:tc>
        <w:tc>
          <w:tcPr>
            <w:tcW w:w="1600" w:type="dxa"/>
          </w:tcPr>
          <w:p w14:paraId="3AED05C7" w14:textId="77777777" w:rsidR="00924CA9" w:rsidRPr="00140654" w:rsidRDefault="00924CA9" w:rsidP="00DC0158">
            <w:pPr>
              <w:jc w:val="center"/>
              <w:rPr>
                <w:rFonts w:ascii="Arial" w:hAnsi="Arial" w:cs="Arial"/>
                <w:sz w:val="20"/>
                <w:szCs w:val="20"/>
              </w:rPr>
            </w:pPr>
            <w:r w:rsidRPr="00140654">
              <w:rPr>
                <w:rFonts w:ascii="Arial" w:hAnsi="Arial" w:cs="Arial"/>
                <w:sz w:val="20"/>
                <w:szCs w:val="20"/>
              </w:rPr>
              <w:t>X</w:t>
            </w:r>
          </w:p>
        </w:tc>
        <w:tc>
          <w:tcPr>
            <w:tcW w:w="1639" w:type="dxa"/>
          </w:tcPr>
          <w:p w14:paraId="320383BA" w14:textId="77777777" w:rsidR="00924CA9" w:rsidRPr="00140654" w:rsidRDefault="00924CA9" w:rsidP="00DC0158">
            <w:pPr>
              <w:ind w:left="284"/>
              <w:jc w:val="center"/>
              <w:rPr>
                <w:rFonts w:ascii="Arial" w:hAnsi="Arial" w:cs="Arial"/>
                <w:sz w:val="20"/>
                <w:szCs w:val="20"/>
              </w:rPr>
            </w:pPr>
          </w:p>
        </w:tc>
      </w:tr>
      <w:tr w:rsidR="00924CA9" w:rsidRPr="00140654" w14:paraId="4CBEC53F" w14:textId="77777777" w:rsidTr="001A0AA5">
        <w:tc>
          <w:tcPr>
            <w:tcW w:w="5913" w:type="dxa"/>
          </w:tcPr>
          <w:p w14:paraId="1C864CF3" w14:textId="77777777" w:rsidR="00924CA9" w:rsidRPr="00140654" w:rsidRDefault="00924CA9" w:rsidP="00DC0158">
            <w:pPr>
              <w:ind w:left="170"/>
              <w:rPr>
                <w:rFonts w:ascii="Arial" w:hAnsi="Arial" w:cs="Arial"/>
                <w:sz w:val="20"/>
                <w:szCs w:val="20"/>
              </w:rPr>
            </w:pPr>
            <w:r w:rsidRPr="00140654">
              <w:rPr>
                <w:rFonts w:ascii="Arial" w:hAnsi="Arial" w:cs="Arial"/>
                <w:sz w:val="20"/>
                <w:szCs w:val="20"/>
              </w:rPr>
              <w:t>Passion for teaching own subject specialism</w:t>
            </w:r>
            <w:r>
              <w:rPr>
                <w:rFonts w:ascii="Arial" w:hAnsi="Arial" w:cs="Arial"/>
                <w:sz w:val="20"/>
                <w:szCs w:val="20"/>
              </w:rPr>
              <w:t>.</w:t>
            </w:r>
          </w:p>
        </w:tc>
        <w:tc>
          <w:tcPr>
            <w:tcW w:w="1600" w:type="dxa"/>
          </w:tcPr>
          <w:p w14:paraId="6742CF1B" w14:textId="77777777" w:rsidR="00924CA9" w:rsidRPr="00140654" w:rsidRDefault="00924CA9" w:rsidP="00DC0158">
            <w:pPr>
              <w:jc w:val="center"/>
              <w:rPr>
                <w:rFonts w:ascii="Arial" w:hAnsi="Arial" w:cs="Arial"/>
                <w:sz w:val="20"/>
                <w:szCs w:val="20"/>
              </w:rPr>
            </w:pPr>
            <w:r w:rsidRPr="00140654">
              <w:rPr>
                <w:rFonts w:ascii="Arial" w:hAnsi="Arial" w:cs="Arial"/>
                <w:sz w:val="20"/>
                <w:szCs w:val="20"/>
              </w:rPr>
              <w:t>X</w:t>
            </w:r>
          </w:p>
        </w:tc>
        <w:tc>
          <w:tcPr>
            <w:tcW w:w="1639" w:type="dxa"/>
          </w:tcPr>
          <w:p w14:paraId="09102DEE" w14:textId="77777777" w:rsidR="00924CA9" w:rsidRPr="00140654" w:rsidRDefault="00924CA9" w:rsidP="00DC0158">
            <w:pPr>
              <w:ind w:left="284"/>
              <w:jc w:val="center"/>
              <w:rPr>
                <w:rFonts w:ascii="Arial" w:hAnsi="Arial" w:cs="Arial"/>
                <w:sz w:val="20"/>
                <w:szCs w:val="20"/>
              </w:rPr>
            </w:pPr>
          </w:p>
        </w:tc>
      </w:tr>
      <w:tr w:rsidR="00282D90" w:rsidRPr="00140654" w14:paraId="4BA2E81D" w14:textId="77777777" w:rsidTr="001A0AA5">
        <w:tc>
          <w:tcPr>
            <w:tcW w:w="5913" w:type="dxa"/>
          </w:tcPr>
          <w:p w14:paraId="4DA1EE28" w14:textId="77777777" w:rsidR="00282D90" w:rsidRPr="00282D90" w:rsidRDefault="00282D90" w:rsidP="00DC0158">
            <w:pPr>
              <w:ind w:left="170"/>
              <w:rPr>
                <w:rFonts w:ascii="Arial" w:hAnsi="Arial" w:cs="Arial"/>
                <w:sz w:val="20"/>
                <w:szCs w:val="20"/>
              </w:rPr>
            </w:pPr>
            <w:r w:rsidRPr="00282D90">
              <w:rPr>
                <w:rFonts w:ascii="Arial" w:hAnsi="Arial" w:cs="Arial"/>
                <w:sz w:val="20"/>
                <w:szCs w:val="20"/>
              </w:rPr>
              <w:t>Patience, sensitivity and understanding, with the ability to remain calm in stressful situations.</w:t>
            </w:r>
          </w:p>
        </w:tc>
        <w:tc>
          <w:tcPr>
            <w:tcW w:w="1600" w:type="dxa"/>
          </w:tcPr>
          <w:p w14:paraId="583A606D" w14:textId="77777777" w:rsidR="00282D90" w:rsidRPr="00140654" w:rsidRDefault="00282D90" w:rsidP="00DC0158">
            <w:pPr>
              <w:jc w:val="center"/>
              <w:rPr>
                <w:rFonts w:ascii="Arial" w:hAnsi="Arial" w:cs="Arial"/>
                <w:sz w:val="20"/>
                <w:szCs w:val="20"/>
              </w:rPr>
            </w:pPr>
            <w:r>
              <w:rPr>
                <w:rFonts w:ascii="Arial" w:hAnsi="Arial" w:cs="Arial"/>
                <w:sz w:val="20"/>
                <w:szCs w:val="20"/>
              </w:rPr>
              <w:t>X</w:t>
            </w:r>
          </w:p>
        </w:tc>
        <w:tc>
          <w:tcPr>
            <w:tcW w:w="1639" w:type="dxa"/>
          </w:tcPr>
          <w:p w14:paraId="52922504" w14:textId="77777777" w:rsidR="00282D90" w:rsidRPr="00E90FAA" w:rsidRDefault="00282D90" w:rsidP="00DC0158">
            <w:pPr>
              <w:ind w:left="284"/>
              <w:jc w:val="center"/>
              <w:rPr>
                <w:rFonts w:ascii="Arial" w:hAnsi="Arial" w:cs="Arial"/>
                <w:sz w:val="20"/>
                <w:szCs w:val="20"/>
              </w:rPr>
            </w:pPr>
          </w:p>
        </w:tc>
      </w:tr>
      <w:tr w:rsidR="00282D90" w:rsidRPr="00140654" w14:paraId="7315C4BF" w14:textId="77777777" w:rsidTr="001A0AA5">
        <w:tc>
          <w:tcPr>
            <w:tcW w:w="5913" w:type="dxa"/>
          </w:tcPr>
          <w:p w14:paraId="43AF7C53" w14:textId="77777777" w:rsidR="00282D90" w:rsidRPr="00282D90" w:rsidRDefault="00282D90" w:rsidP="00DC0158">
            <w:pPr>
              <w:ind w:left="170"/>
              <w:rPr>
                <w:rFonts w:ascii="Arial" w:hAnsi="Arial" w:cs="Arial"/>
                <w:sz w:val="20"/>
                <w:szCs w:val="20"/>
              </w:rPr>
            </w:pPr>
            <w:r w:rsidRPr="00282D90">
              <w:rPr>
                <w:rFonts w:ascii="Arial" w:hAnsi="Arial" w:cs="Arial"/>
                <w:sz w:val="20"/>
                <w:szCs w:val="20"/>
              </w:rPr>
              <w:t>Open to change, flexible, adaptable, results orientated and able to prioritise, resilient under pressure.</w:t>
            </w:r>
          </w:p>
        </w:tc>
        <w:tc>
          <w:tcPr>
            <w:tcW w:w="1600" w:type="dxa"/>
          </w:tcPr>
          <w:p w14:paraId="3E41432F" w14:textId="77777777" w:rsidR="00282D90" w:rsidRPr="00140654" w:rsidRDefault="00282D90" w:rsidP="00DC0158">
            <w:pPr>
              <w:jc w:val="center"/>
              <w:rPr>
                <w:rFonts w:ascii="Arial" w:hAnsi="Arial" w:cs="Arial"/>
                <w:sz w:val="20"/>
                <w:szCs w:val="20"/>
              </w:rPr>
            </w:pPr>
            <w:r w:rsidRPr="00140654">
              <w:rPr>
                <w:rFonts w:ascii="Arial" w:hAnsi="Arial" w:cs="Arial"/>
                <w:sz w:val="20"/>
                <w:szCs w:val="20"/>
              </w:rPr>
              <w:t>X</w:t>
            </w:r>
          </w:p>
        </w:tc>
        <w:tc>
          <w:tcPr>
            <w:tcW w:w="1639" w:type="dxa"/>
          </w:tcPr>
          <w:p w14:paraId="68BB4367" w14:textId="77777777" w:rsidR="00282D90" w:rsidRPr="00E90FAA" w:rsidRDefault="00282D90" w:rsidP="00DC0158">
            <w:pPr>
              <w:ind w:left="284"/>
              <w:jc w:val="center"/>
              <w:rPr>
                <w:rFonts w:ascii="Arial" w:hAnsi="Arial" w:cs="Arial"/>
                <w:sz w:val="20"/>
                <w:szCs w:val="20"/>
              </w:rPr>
            </w:pPr>
          </w:p>
        </w:tc>
      </w:tr>
      <w:tr w:rsidR="00282D90" w:rsidRPr="00140654" w14:paraId="2BF6D12C" w14:textId="77777777" w:rsidTr="001A0AA5">
        <w:tc>
          <w:tcPr>
            <w:tcW w:w="5913" w:type="dxa"/>
          </w:tcPr>
          <w:p w14:paraId="2529B6AB" w14:textId="77777777" w:rsidR="00282D90" w:rsidRPr="00140654" w:rsidRDefault="00282D90" w:rsidP="00DC0158">
            <w:pPr>
              <w:ind w:left="170"/>
              <w:rPr>
                <w:rFonts w:ascii="Arial" w:hAnsi="Arial" w:cs="Arial"/>
                <w:sz w:val="20"/>
                <w:szCs w:val="20"/>
              </w:rPr>
            </w:pPr>
            <w:r w:rsidRPr="00140654">
              <w:rPr>
                <w:rFonts w:ascii="Arial" w:hAnsi="Arial" w:cs="Arial"/>
                <w:sz w:val="20"/>
                <w:szCs w:val="20"/>
              </w:rPr>
              <w:t>Awareness of and commitment to equal opportunities and valuing diversity</w:t>
            </w:r>
            <w:r>
              <w:rPr>
                <w:rFonts w:ascii="Arial" w:hAnsi="Arial" w:cs="Arial"/>
                <w:sz w:val="20"/>
                <w:szCs w:val="20"/>
              </w:rPr>
              <w:t>.</w:t>
            </w:r>
          </w:p>
        </w:tc>
        <w:tc>
          <w:tcPr>
            <w:tcW w:w="1600" w:type="dxa"/>
          </w:tcPr>
          <w:p w14:paraId="4C518B86" w14:textId="77777777" w:rsidR="00282D90" w:rsidRPr="00140654" w:rsidRDefault="00282D90" w:rsidP="00DC0158">
            <w:pPr>
              <w:jc w:val="center"/>
              <w:rPr>
                <w:rFonts w:ascii="Arial" w:hAnsi="Arial" w:cs="Arial"/>
                <w:sz w:val="20"/>
                <w:szCs w:val="20"/>
              </w:rPr>
            </w:pPr>
            <w:r w:rsidRPr="00140654">
              <w:rPr>
                <w:rFonts w:ascii="Arial" w:hAnsi="Arial" w:cs="Arial"/>
                <w:sz w:val="20"/>
                <w:szCs w:val="20"/>
              </w:rPr>
              <w:t>X</w:t>
            </w:r>
          </w:p>
        </w:tc>
        <w:tc>
          <w:tcPr>
            <w:tcW w:w="1639" w:type="dxa"/>
          </w:tcPr>
          <w:p w14:paraId="6F625F81" w14:textId="77777777" w:rsidR="00282D90" w:rsidRPr="00E90FAA" w:rsidRDefault="00282D90" w:rsidP="00DC0158">
            <w:pPr>
              <w:ind w:left="284"/>
              <w:jc w:val="center"/>
              <w:rPr>
                <w:rFonts w:ascii="Arial" w:hAnsi="Arial" w:cs="Arial"/>
                <w:sz w:val="20"/>
                <w:szCs w:val="20"/>
              </w:rPr>
            </w:pPr>
          </w:p>
        </w:tc>
      </w:tr>
    </w:tbl>
    <w:p w14:paraId="36C361D2" w14:textId="77777777" w:rsidR="00CA744F" w:rsidRDefault="00CA744F" w:rsidP="00DC0158"/>
    <w:p w14:paraId="5F2E8103" w14:textId="77777777" w:rsidR="00DC0158" w:rsidRDefault="00DC0158"/>
    <w:sectPr w:rsidR="00DC0158" w:rsidSect="00405AAD">
      <w:headerReference w:type="default" r:id="rId10"/>
      <w:footerReference w:type="default" r:id="rId11"/>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D275" w14:textId="77777777" w:rsidR="00C250E8" w:rsidRDefault="00C250E8" w:rsidP="00595620">
      <w:r>
        <w:separator/>
      </w:r>
    </w:p>
  </w:endnote>
  <w:endnote w:type="continuationSeparator" w:id="0">
    <w:p w14:paraId="29C161C8" w14:textId="77777777" w:rsidR="00C250E8" w:rsidRDefault="00C250E8" w:rsidP="0059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655528"/>
      <w:docPartObj>
        <w:docPartGallery w:val="Page Numbers (Bottom of Page)"/>
        <w:docPartUnique/>
      </w:docPartObj>
    </w:sdtPr>
    <w:sdtEndPr>
      <w:rPr>
        <w:rFonts w:ascii="Arial" w:hAnsi="Arial" w:cs="Arial"/>
        <w:noProof/>
        <w:sz w:val="20"/>
        <w:szCs w:val="20"/>
      </w:rPr>
    </w:sdtEndPr>
    <w:sdtContent>
      <w:p w14:paraId="4B6F2DCD" w14:textId="77777777" w:rsidR="00964616" w:rsidRPr="00964616" w:rsidRDefault="00964616">
        <w:pPr>
          <w:pStyle w:val="Footer"/>
          <w:jc w:val="center"/>
          <w:rPr>
            <w:rFonts w:ascii="Arial" w:hAnsi="Arial" w:cs="Arial"/>
            <w:sz w:val="20"/>
            <w:szCs w:val="20"/>
          </w:rPr>
        </w:pPr>
        <w:r w:rsidRPr="00964616">
          <w:rPr>
            <w:rFonts w:ascii="Arial" w:hAnsi="Arial" w:cs="Arial"/>
            <w:sz w:val="20"/>
            <w:szCs w:val="20"/>
          </w:rPr>
          <w:fldChar w:fldCharType="begin"/>
        </w:r>
        <w:r w:rsidRPr="00964616">
          <w:rPr>
            <w:rFonts w:ascii="Arial" w:hAnsi="Arial" w:cs="Arial"/>
            <w:sz w:val="20"/>
            <w:szCs w:val="20"/>
          </w:rPr>
          <w:instrText xml:space="preserve"> PAGE   \* MERGEFORMAT </w:instrText>
        </w:r>
        <w:r w:rsidRPr="00964616">
          <w:rPr>
            <w:rFonts w:ascii="Arial" w:hAnsi="Arial" w:cs="Arial"/>
            <w:sz w:val="20"/>
            <w:szCs w:val="20"/>
          </w:rPr>
          <w:fldChar w:fldCharType="separate"/>
        </w:r>
        <w:r w:rsidR="00B25DCF">
          <w:rPr>
            <w:rFonts w:ascii="Arial" w:hAnsi="Arial" w:cs="Arial"/>
            <w:noProof/>
            <w:sz w:val="20"/>
            <w:szCs w:val="20"/>
          </w:rPr>
          <w:t>6</w:t>
        </w:r>
        <w:r w:rsidRPr="00964616">
          <w:rPr>
            <w:rFonts w:ascii="Arial" w:hAnsi="Arial" w:cs="Arial"/>
            <w:noProof/>
            <w:sz w:val="20"/>
            <w:szCs w:val="20"/>
          </w:rPr>
          <w:fldChar w:fldCharType="end"/>
        </w:r>
      </w:p>
    </w:sdtContent>
  </w:sdt>
  <w:p w14:paraId="033CEA1E" w14:textId="77777777" w:rsidR="00964616" w:rsidRDefault="0096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FEFCC" w14:textId="77777777" w:rsidR="00C250E8" w:rsidRDefault="00C250E8" w:rsidP="00595620">
      <w:r>
        <w:separator/>
      </w:r>
    </w:p>
  </w:footnote>
  <w:footnote w:type="continuationSeparator" w:id="0">
    <w:p w14:paraId="76D8D272" w14:textId="77777777" w:rsidR="00C250E8" w:rsidRDefault="00C250E8" w:rsidP="0059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532B" w14:textId="77777777" w:rsidR="00595620" w:rsidRDefault="00964616" w:rsidP="00595620">
    <w:pPr>
      <w:rPr>
        <w:i/>
        <w:color w:val="244061"/>
        <w:sz w:val="28"/>
        <w:szCs w:val="28"/>
      </w:rPr>
    </w:pPr>
    <w:r w:rsidRPr="002B58D7">
      <w:rPr>
        <w:noProof/>
        <w:color w:val="1F4E79" w:themeColor="accent1" w:themeShade="80"/>
        <w:sz w:val="28"/>
        <w:szCs w:val="28"/>
      </w:rPr>
      <w:drawing>
        <wp:anchor distT="0" distB="0" distL="114300" distR="114300" simplePos="0" relativeHeight="251661312" behindDoc="0" locked="0" layoutInCell="1" allowOverlap="1" wp14:anchorId="03B92C98" wp14:editId="71F077BE">
          <wp:simplePos x="0" y="0"/>
          <wp:positionH relativeFrom="column">
            <wp:posOffset>4210050</wp:posOffset>
          </wp:positionH>
          <wp:positionV relativeFrom="paragraph">
            <wp:posOffset>5080</wp:posOffset>
          </wp:positionV>
          <wp:extent cx="1514475" cy="514350"/>
          <wp:effectExtent l="0" t="0" r="0" b="0"/>
          <wp:wrapSquare wrapText="bothSides"/>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
                    <a:extLst>
                      <a:ext uri="{28A0092B-C50C-407E-A947-70E740481C1C}">
                        <a14:useLocalDpi xmlns:a14="http://schemas.microsoft.com/office/drawing/2010/main" val="0"/>
                      </a:ext>
                    </a:extLst>
                  </a:blip>
                  <a:stretch>
                    <a:fillRect/>
                  </a:stretch>
                </pic:blipFill>
                <pic:spPr>
                  <a:xfrm>
                    <a:off x="0" y="0"/>
                    <a:ext cx="1514475" cy="514350"/>
                  </a:xfrm>
                  <a:prstGeom prst="rect">
                    <a:avLst/>
                  </a:prstGeom>
                </pic:spPr>
              </pic:pic>
            </a:graphicData>
          </a:graphic>
          <wp14:sizeRelH relativeFrom="margin">
            <wp14:pctWidth>0</wp14:pctWidth>
          </wp14:sizeRelH>
          <wp14:sizeRelV relativeFrom="margin">
            <wp14:pctHeight>0</wp14:pctHeight>
          </wp14:sizeRelV>
        </wp:anchor>
      </w:drawing>
    </w:r>
  </w:p>
  <w:p w14:paraId="19E875D6" w14:textId="77777777" w:rsidR="00595620" w:rsidRDefault="00595620" w:rsidP="00595620">
    <w:pPr>
      <w:rPr>
        <w:i/>
        <w:color w:val="244061"/>
        <w:sz w:val="28"/>
        <w:szCs w:val="28"/>
      </w:rPr>
    </w:pPr>
  </w:p>
  <w:p w14:paraId="05FD503A" w14:textId="77777777" w:rsidR="00595620" w:rsidRPr="00964616" w:rsidRDefault="00595620" w:rsidP="005917AE">
    <w:pPr>
      <w:jc w:val="center"/>
      <w:rPr>
        <w:b/>
        <w:i/>
        <w:color w:val="244061"/>
        <w:sz w:val="28"/>
        <w:szCs w:val="28"/>
      </w:rPr>
    </w:pPr>
    <w:r w:rsidRPr="00595620">
      <w:rPr>
        <w:b/>
        <w:i/>
        <w:color w:val="244061"/>
        <w:sz w:val="28"/>
        <w:szCs w:val="28"/>
      </w:rPr>
      <w:t xml:space="preserve">Reach South Academy Trust - Job </w:t>
    </w:r>
    <w:r w:rsidR="00467F30">
      <w:rPr>
        <w:b/>
        <w:i/>
        <w:color w:val="244061"/>
        <w:sz w:val="28"/>
        <w:szCs w:val="28"/>
      </w:rPr>
      <w:t>Profile</w:t>
    </w:r>
    <w:r w:rsidRPr="00595620">
      <w:rPr>
        <w:b/>
        <w:i/>
        <w:color w:val="244061"/>
        <w:sz w:val="28"/>
        <w:szCs w:val="28"/>
      </w:rPr>
      <w:t xml:space="preserve"> &amp; Person Specification</w:t>
    </w:r>
  </w:p>
  <w:p w14:paraId="61FB62C0" w14:textId="77777777" w:rsidR="00595620" w:rsidRPr="00595620" w:rsidRDefault="00595620" w:rsidP="00595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851"/>
    <w:multiLevelType w:val="multilevel"/>
    <w:tmpl w:val="453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F25C2"/>
    <w:multiLevelType w:val="hybridMultilevel"/>
    <w:tmpl w:val="854E6F8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 w15:restartNumberingAfterBreak="0">
    <w:nsid w:val="0F31005C"/>
    <w:multiLevelType w:val="hybridMultilevel"/>
    <w:tmpl w:val="EE8033E2"/>
    <w:lvl w:ilvl="0" w:tplc="B55E6EC6">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7640C08"/>
    <w:multiLevelType w:val="hybridMultilevel"/>
    <w:tmpl w:val="7342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C295F"/>
    <w:multiLevelType w:val="hybridMultilevel"/>
    <w:tmpl w:val="BD2017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95A4BB9"/>
    <w:multiLevelType w:val="hybridMultilevel"/>
    <w:tmpl w:val="569E74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A7372D8"/>
    <w:multiLevelType w:val="multilevel"/>
    <w:tmpl w:val="3E10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851F9"/>
    <w:multiLevelType w:val="multilevel"/>
    <w:tmpl w:val="1FC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DE34A7"/>
    <w:multiLevelType w:val="multilevel"/>
    <w:tmpl w:val="439A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739C3"/>
    <w:multiLevelType w:val="hybridMultilevel"/>
    <w:tmpl w:val="3828A78C"/>
    <w:lvl w:ilvl="0" w:tplc="B55E6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5684E"/>
    <w:multiLevelType w:val="multilevel"/>
    <w:tmpl w:val="698A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630AAF"/>
    <w:multiLevelType w:val="hybridMultilevel"/>
    <w:tmpl w:val="016C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A2BD0"/>
    <w:multiLevelType w:val="multilevel"/>
    <w:tmpl w:val="E6B4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817960"/>
    <w:multiLevelType w:val="multilevel"/>
    <w:tmpl w:val="303CC74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B9654D"/>
    <w:multiLevelType w:val="hybridMultilevel"/>
    <w:tmpl w:val="2822F4E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F24192A"/>
    <w:multiLevelType w:val="hybridMultilevel"/>
    <w:tmpl w:val="2274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B00E5"/>
    <w:multiLevelType w:val="multilevel"/>
    <w:tmpl w:val="062E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007616"/>
    <w:multiLevelType w:val="multilevel"/>
    <w:tmpl w:val="E9CE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EF072D"/>
    <w:multiLevelType w:val="multilevel"/>
    <w:tmpl w:val="CDA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4C7455"/>
    <w:multiLevelType w:val="multilevel"/>
    <w:tmpl w:val="42A66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5B7188"/>
    <w:multiLevelType w:val="multilevel"/>
    <w:tmpl w:val="5E40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60269F"/>
    <w:multiLevelType w:val="hybridMultilevel"/>
    <w:tmpl w:val="B036B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894C84"/>
    <w:multiLevelType w:val="multilevel"/>
    <w:tmpl w:val="3748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DA639C"/>
    <w:multiLevelType w:val="hybridMultilevel"/>
    <w:tmpl w:val="7E98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0247A"/>
    <w:multiLevelType w:val="multilevel"/>
    <w:tmpl w:val="33E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080FD3"/>
    <w:multiLevelType w:val="multilevel"/>
    <w:tmpl w:val="68089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564A97"/>
    <w:multiLevelType w:val="multilevel"/>
    <w:tmpl w:val="96A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7A6D2D"/>
    <w:multiLevelType w:val="hybridMultilevel"/>
    <w:tmpl w:val="5E22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774C0"/>
    <w:multiLevelType w:val="multilevel"/>
    <w:tmpl w:val="86BE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013F03"/>
    <w:multiLevelType w:val="hybridMultilevel"/>
    <w:tmpl w:val="FC56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15B9A"/>
    <w:multiLevelType w:val="multilevel"/>
    <w:tmpl w:val="F972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06770C"/>
    <w:multiLevelType w:val="multilevel"/>
    <w:tmpl w:val="944A8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7844D50"/>
    <w:multiLevelType w:val="multilevel"/>
    <w:tmpl w:val="91A60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32"/>
  </w:num>
  <w:num w:numId="4">
    <w:abstractNumId w:val="31"/>
  </w:num>
  <w:num w:numId="5">
    <w:abstractNumId w:val="19"/>
  </w:num>
  <w:num w:numId="6">
    <w:abstractNumId w:val="25"/>
  </w:num>
  <w:num w:numId="7">
    <w:abstractNumId w:val="11"/>
  </w:num>
  <w:num w:numId="8">
    <w:abstractNumId w:val="9"/>
  </w:num>
  <w:num w:numId="9">
    <w:abstractNumId w:val="2"/>
  </w:num>
  <w:num w:numId="10">
    <w:abstractNumId w:val="14"/>
  </w:num>
  <w:num w:numId="11">
    <w:abstractNumId w:val="21"/>
  </w:num>
  <w:num w:numId="12">
    <w:abstractNumId w:val="23"/>
  </w:num>
  <w:num w:numId="13">
    <w:abstractNumId w:val="3"/>
  </w:num>
  <w:num w:numId="14">
    <w:abstractNumId w:val="15"/>
  </w:num>
  <w:num w:numId="15">
    <w:abstractNumId w:val="27"/>
  </w:num>
  <w:num w:numId="16">
    <w:abstractNumId w:val="29"/>
  </w:num>
  <w:num w:numId="17">
    <w:abstractNumId w:val="4"/>
  </w:num>
  <w:num w:numId="18">
    <w:abstractNumId w:val="24"/>
  </w:num>
  <w:num w:numId="19">
    <w:abstractNumId w:val="12"/>
  </w:num>
  <w:num w:numId="20">
    <w:abstractNumId w:val="28"/>
  </w:num>
  <w:num w:numId="21">
    <w:abstractNumId w:val="0"/>
  </w:num>
  <w:num w:numId="22">
    <w:abstractNumId w:val="17"/>
  </w:num>
  <w:num w:numId="23">
    <w:abstractNumId w:val="1"/>
  </w:num>
  <w:num w:numId="24">
    <w:abstractNumId w:val="7"/>
  </w:num>
  <w:num w:numId="25">
    <w:abstractNumId w:val="30"/>
  </w:num>
  <w:num w:numId="26">
    <w:abstractNumId w:val="6"/>
  </w:num>
  <w:num w:numId="27">
    <w:abstractNumId w:val="20"/>
  </w:num>
  <w:num w:numId="28">
    <w:abstractNumId w:val="8"/>
  </w:num>
  <w:num w:numId="29">
    <w:abstractNumId w:val="10"/>
  </w:num>
  <w:num w:numId="30">
    <w:abstractNumId w:val="18"/>
  </w:num>
  <w:num w:numId="31">
    <w:abstractNumId w:val="26"/>
  </w:num>
  <w:num w:numId="32">
    <w:abstractNumId w:val="2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20"/>
    <w:rsid w:val="00003A0C"/>
    <w:rsid w:val="00006F4A"/>
    <w:rsid w:val="0000795F"/>
    <w:rsid w:val="0001708B"/>
    <w:rsid w:val="00033326"/>
    <w:rsid w:val="00037189"/>
    <w:rsid w:val="00074117"/>
    <w:rsid w:val="000A1452"/>
    <w:rsid w:val="000E47CD"/>
    <w:rsid w:val="000F221E"/>
    <w:rsid w:val="000F2E2F"/>
    <w:rsid w:val="001165F2"/>
    <w:rsid w:val="00132A50"/>
    <w:rsid w:val="00140654"/>
    <w:rsid w:val="00143249"/>
    <w:rsid w:val="00151254"/>
    <w:rsid w:val="00170F94"/>
    <w:rsid w:val="001808D6"/>
    <w:rsid w:val="00183504"/>
    <w:rsid w:val="00190745"/>
    <w:rsid w:val="00192E0C"/>
    <w:rsid w:val="001A0AA5"/>
    <w:rsid w:val="001A3201"/>
    <w:rsid w:val="001C0B48"/>
    <w:rsid w:val="001C41B0"/>
    <w:rsid w:val="001D4B72"/>
    <w:rsid w:val="001D7D2A"/>
    <w:rsid w:val="001F0709"/>
    <w:rsid w:val="001F7B5E"/>
    <w:rsid w:val="0021579B"/>
    <w:rsid w:val="00220F52"/>
    <w:rsid w:val="00225921"/>
    <w:rsid w:val="00242DC8"/>
    <w:rsid w:val="00271337"/>
    <w:rsid w:val="0027762B"/>
    <w:rsid w:val="00282895"/>
    <w:rsid w:val="00282D90"/>
    <w:rsid w:val="002917FC"/>
    <w:rsid w:val="002B256A"/>
    <w:rsid w:val="002C738B"/>
    <w:rsid w:val="002D07DD"/>
    <w:rsid w:val="002F4AC4"/>
    <w:rsid w:val="002F786F"/>
    <w:rsid w:val="00302BB1"/>
    <w:rsid w:val="003043F4"/>
    <w:rsid w:val="003109D0"/>
    <w:rsid w:val="00321F49"/>
    <w:rsid w:val="00336C54"/>
    <w:rsid w:val="00362074"/>
    <w:rsid w:val="0038680D"/>
    <w:rsid w:val="003D3418"/>
    <w:rsid w:val="003E2A56"/>
    <w:rsid w:val="003E7D1E"/>
    <w:rsid w:val="003F0CF8"/>
    <w:rsid w:val="00405AAD"/>
    <w:rsid w:val="00410080"/>
    <w:rsid w:val="004360FF"/>
    <w:rsid w:val="00467F30"/>
    <w:rsid w:val="00470B0C"/>
    <w:rsid w:val="00481ED9"/>
    <w:rsid w:val="004A7EC1"/>
    <w:rsid w:val="004B36C1"/>
    <w:rsid w:val="004C638F"/>
    <w:rsid w:val="004F3BDE"/>
    <w:rsid w:val="004F4E51"/>
    <w:rsid w:val="005024F5"/>
    <w:rsid w:val="0050578E"/>
    <w:rsid w:val="00505B05"/>
    <w:rsid w:val="005118E6"/>
    <w:rsid w:val="005575A3"/>
    <w:rsid w:val="00565934"/>
    <w:rsid w:val="005771C4"/>
    <w:rsid w:val="005830C5"/>
    <w:rsid w:val="005917AE"/>
    <w:rsid w:val="00595620"/>
    <w:rsid w:val="005C15F5"/>
    <w:rsid w:val="005D6E91"/>
    <w:rsid w:val="005D71CA"/>
    <w:rsid w:val="005D778F"/>
    <w:rsid w:val="005F31FA"/>
    <w:rsid w:val="00601E18"/>
    <w:rsid w:val="0062160B"/>
    <w:rsid w:val="00627AC0"/>
    <w:rsid w:val="00637DAE"/>
    <w:rsid w:val="00640F14"/>
    <w:rsid w:val="00681BE5"/>
    <w:rsid w:val="006915ED"/>
    <w:rsid w:val="00692257"/>
    <w:rsid w:val="00696394"/>
    <w:rsid w:val="006C4A79"/>
    <w:rsid w:val="006D1627"/>
    <w:rsid w:val="006E6684"/>
    <w:rsid w:val="006F238D"/>
    <w:rsid w:val="006F5DD5"/>
    <w:rsid w:val="006F68BD"/>
    <w:rsid w:val="007012F0"/>
    <w:rsid w:val="00714C09"/>
    <w:rsid w:val="00736B10"/>
    <w:rsid w:val="00741127"/>
    <w:rsid w:val="00744828"/>
    <w:rsid w:val="0075110E"/>
    <w:rsid w:val="007520FE"/>
    <w:rsid w:val="00767E3A"/>
    <w:rsid w:val="0077483A"/>
    <w:rsid w:val="00786C39"/>
    <w:rsid w:val="007E76EB"/>
    <w:rsid w:val="008120C9"/>
    <w:rsid w:val="00832254"/>
    <w:rsid w:val="00840D0D"/>
    <w:rsid w:val="00846E6F"/>
    <w:rsid w:val="00850E61"/>
    <w:rsid w:val="00863084"/>
    <w:rsid w:val="008678FC"/>
    <w:rsid w:val="008A5954"/>
    <w:rsid w:val="008B1805"/>
    <w:rsid w:val="008B3EFB"/>
    <w:rsid w:val="008D07FB"/>
    <w:rsid w:val="008D4371"/>
    <w:rsid w:val="008D7232"/>
    <w:rsid w:val="008E2404"/>
    <w:rsid w:val="008F7A87"/>
    <w:rsid w:val="00924CA9"/>
    <w:rsid w:val="009254EC"/>
    <w:rsid w:val="00941D8D"/>
    <w:rsid w:val="0094472B"/>
    <w:rsid w:val="00964616"/>
    <w:rsid w:val="0096580E"/>
    <w:rsid w:val="00982D3F"/>
    <w:rsid w:val="00994B7C"/>
    <w:rsid w:val="009970F6"/>
    <w:rsid w:val="009C7762"/>
    <w:rsid w:val="00A15331"/>
    <w:rsid w:val="00A17CA5"/>
    <w:rsid w:val="00A24B8C"/>
    <w:rsid w:val="00A6022F"/>
    <w:rsid w:val="00A81C8F"/>
    <w:rsid w:val="00AC1732"/>
    <w:rsid w:val="00AC6661"/>
    <w:rsid w:val="00AC69A6"/>
    <w:rsid w:val="00AC7FEC"/>
    <w:rsid w:val="00AD5418"/>
    <w:rsid w:val="00B13916"/>
    <w:rsid w:val="00B24C9B"/>
    <w:rsid w:val="00B25835"/>
    <w:rsid w:val="00B25DCF"/>
    <w:rsid w:val="00B34CC9"/>
    <w:rsid w:val="00B40874"/>
    <w:rsid w:val="00B60F82"/>
    <w:rsid w:val="00B70E37"/>
    <w:rsid w:val="00B84FF4"/>
    <w:rsid w:val="00BB2E27"/>
    <w:rsid w:val="00BE1834"/>
    <w:rsid w:val="00BF32AE"/>
    <w:rsid w:val="00BF5235"/>
    <w:rsid w:val="00C00D09"/>
    <w:rsid w:val="00C03FB6"/>
    <w:rsid w:val="00C04204"/>
    <w:rsid w:val="00C063C1"/>
    <w:rsid w:val="00C216D3"/>
    <w:rsid w:val="00C24C1E"/>
    <w:rsid w:val="00C250E8"/>
    <w:rsid w:val="00C362C1"/>
    <w:rsid w:val="00C47C9E"/>
    <w:rsid w:val="00C55E4B"/>
    <w:rsid w:val="00C55E63"/>
    <w:rsid w:val="00C84DBC"/>
    <w:rsid w:val="00C95224"/>
    <w:rsid w:val="00CA24DB"/>
    <w:rsid w:val="00CA744F"/>
    <w:rsid w:val="00CC343F"/>
    <w:rsid w:val="00CE775D"/>
    <w:rsid w:val="00CF1624"/>
    <w:rsid w:val="00CF5286"/>
    <w:rsid w:val="00D00AA6"/>
    <w:rsid w:val="00D20465"/>
    <w:rsid w:val="00D23124"/>
    <w:rsid w:val="00D66649"/>
    <w:rsid w:val="00D8307C"/>
    <w:rsid w:val="00DA607A"/>
    <w:rsid w:val="00DC0158"/>
    <w:rsid w:val="00DC65CB"/>
    <w:rsid w:val="00DE11E4"/>
    <w:rsid w:val="00E06C52"/>
    <w:rsid w:val="00E146D9"/>
    <w:rsid w:val="00E22724"/>
    <w:rsid w:val="00E306C3"/>
    <w:rsid w:val="00E475A0"/>
    <w:rsid w:val="00E5018C"/>
    <w:rsid w:val="00E565BA"/>
    <w:rsid w:val="00E611E1"/>
    <w:rsid w:val="00E66F40"/>
    <w:rsid w:val="00E90FAA"/>
    <w:rsid w:val="00E9448B"/>
    <w:rsid w:val="00EA07E1"/>
    <w:rsid w:val="00EB3B29"/>
    <w:rsid w:val="00F025C7"/>
    <w:rsid w:val="00F1157D"/>
    <w:rsid w:val="00F312C8"/>
    <w:rsid w:val="00F478C3"/>
    <w:rsid w:val="00F52B0E"/>
    <w:rsid w:val="00F71BAC"/>
    <w:rsid w:val="00F84965"/>
    <w:rsid w:val="00F86A2C"/>
    <w:rsid w:val="00FB0F19"/>
    <w:rsid w:val="00FC256D"/>
    <w:rsid w:val="00FC6E89"/>
    <w:rsid w:val="00FD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C1B99"/>
  <w15:chartTrackingRefBased/>
  <w15:docId w15:val="{F03940F7-5D44-4578-BD73-82DF18E8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95620"/>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20"/>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95620"/>
  </w:style>
  <w:style w:type="paragraph" w:styleId="Footer">
    <w:name w:val="footer"/>
    <w:basedOn w:val="Normal"/>
    <w:link w:val="FooterChar"/>
    <w:uiPriority w:val="99"/>
    <w:unhideWhenUsed/>
    <w:rsid w:val="00595620"/>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95620"/>
  </w:style>
  <w:style w:type="table" w:styleId="TableGrid">
    <w:name w:val="Table Grid"/>
    <w:basedOn w:val="TableNormal"/>
    <w:uiPriority w:val="39"/>
    <w:rsid w:val="0075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7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216D3"/>
    <w:pPr>
      <w:ind w:left="720"/>
      <w:contextualSpacing/>
    </w:pPr>
  </w:style>
  <w:style w:type="paragraph" w:styleId="Title">
    <w:name w:val="Title"/>
    <w:basedOn w:val="Normal"/>
    <w:next w:val="Normal"/>
    <w:link w:val="TitleChar"/>
    <w:rsid w:val="003F0CF8"/>
    <w:rPr>
      <w:sz w:val="56"/>
      <w:szCs w:val="56"/>
    </w:rPr>
  </w:style>
  <w:style w:type="character" w:customStyle="1" w:styleId="TitleChar">
    <w:name w:val="Title Char"/>
    <w:basedOn w:val="DefaultParagraphFont"/>
    <w:link w:val="Title"/>
    <w:rsid w:val="003F0CF8"/>
    <w:rPr>
      <w:rFonts w:ascii="Calibri" w:eastAsia="Calibri" w:hAnsi="Calibri" w:cs="Calibri"/>
      <w:sz w:val="56"/>
      <w:szCs w:val="56"/>
      <w:lang w:eastAsia="en-GB"/>
    </w:rPr>
  </w:style>
  <w:style w:type="paragraph" w:customStyle="1" w:styleId="font8">
    <w:name w:val="font_8"/>
    <w:basedOn w:val="Normal"/>
    <w:rsid w:val="00FC6E89"/>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FC6E89"/>
  </w:style>
  <w:style w:type="paragraph" w:styleId="NormalWeb">
    <w:name w:val="Normal (Web)"/>
    <w:basedOn w:val="Normal"/>
    <w:uiPriority w:val="99"/>
    <w:unhideWhenUsed/>
    <w:rsid w:val="00FD3F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15145">
      <w:bodyDiv w:val="1"/>
      <w:marLeft w:val="0"/>
      <w:marRight w:val="0"/>
      <w:marTop w:val="0"/>
      <w:marBottom w:val="0"/>
      <w:divBdr>
        <w:top w:val="none" w:sz="0" w:space="0" w:color="auto"/>
        <w:left w:val="none" w:sz="0" w:space="0" w:color="auto"/>
        <w:bottom w:val="none" w:sz="0" w:space="0" w:color="auto"/>
        <w:right w:val="none" w:sz="0" w:space="0" w:color="auto"/>
      </w:divBdr>
    </w:div>
    <w:div w:id="875511266">
      <w:bodyDiv w:val="1"/>
      <w:marLeft w:val="0"/>
      <w:marRight w:val="0"/>
      <w:marTop w:val="0"/>
      <w:marBottom w:val="0"/>
      <w:divBdr>
        <w:top w:val="none" w:sz="0" w:space="0" w:color="auto"/>
        <w:left w:val="none" w:sz="0" w:space="0" w:color="auto"/>
        <w:bottom w:val="none" w:sz="0" w:space="0" w:color="auto"/>
        <w:right w:val="none" w:sz="0" w:space="0" w:color="auto"/>
      </w:divBdr>
    </w:div>
    <w:div w:id="1212841043">
      <w:bodyDiv w:val="1"/>
      <w:marLeft w:val="0"/>
      <w:marRight w:val="0"/>
      <w:marTop w:val="0"/>
      <w:marBottom w:val="0"/>
      <w:divBdr>
        <w:top w:val="none" w:sz="0" w:space="0" w:color="auto"/>
        <w:left w:val="none" w:sz="0" w:space="0" w:color="auto"/>
        <w:bottom w:val="none" w:sz="0" w:space="0" w:color="auto"/>
        <w:right w:val="none" w:sz="0" w:space="0" w:color="auto"/>
      </w:divBdr>
    </w:div>
    <w:div w:id="17898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D52A6F853C94FA3833F80AEE1054C" ma:contentTypeVersion="10" ma:contentTypeDescription="Create a new document." ma:contentTypeScope="" ma:versionID="0e9265abde84662f423977d56f1e2005">
  <xsd:schema xmlns:xsd="http://www.w3.org/2001/XMLSchema" xmlns:xs="http://www.w3.org/2001/XMLSchema" xmlns:p="http://schemas.microsoft.com/office/2006/metadata/properties" xmlns:ns3="8faa968d-7f7b-4bd6-aa29-cae734de324d" targetNamespace="http://schemas.microsoft.com/office/2006/metadata/properties" ma:root="true" ma:fieldsID="709a2fb94c4d63efae93476af996857e" ns3:_="">
    <xsd:import namespace="8faa968d-7f7b-4bd6-aa29-cae734de32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a968d-7f7b-4bd6-aa29-cae734de3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faa968d-7f7b-4bd6-aa29-cae734de324d" xsi:nil="true"/>
  </documentManagement>
</p:properties>
</file>

<file path=customXml/itemProps1.xml><?xml version="1.0" encoding="utf-8"?>
<ds:datastoreItem xmlns:ds="http://schemas.openxmlformats.org/officeDocument/2006/customXml" ds:itemID="{CF467026-0F02-4FD0-A837-7CE3112F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a968d-7f7b-4bd6-aa29-cae734de3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9FE2E-B5BE-4291-B3B7-AE467B8E467C}">
  <ds:schemaRefs>
    <ds:schemaRef ds:uri="http://schemas.microsoft.com/sharepoint/v3/contenttype/forms"/>
  </ds:schemaRefs>
</ds:datastoreItem>
</file>

<file path=customXml/itemProps3.xml><?xml version="1.0" encoding="utf-8"?>
<ds:datastoreItem xmlns:ds="http://schemas.openxmlformats.org/officeDocument/2006/customXml" ds:itemID="{ABBD3DF0-3C5F-475E-BA9A-564CDEC0FF22}">
  <ds:schemaRefs>
    <ds:schemaRef ds:uri="http://schemas.microsoft.com/office/2006/documentManagement/types"/>
    <ds:schemaRef ds:uri="http://purl.org/dc/terms/"/>
    <ds:schemaRef ds:uri="8faa968d-7f7b-4bd6-aa29-cae734de324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Cotton</dc:creator>
  <cp:keywords/>
  <dc:description/>
  <cp:lastModifiedBy>Sue Easingwood</cp:lastModifiedBy>
  <cp:revision>2</cp:revision>
  <dcterms:created xsi:type="dcterms:W3CDTF">2023-04-25T07:07:00Z</dcterms:created>
  <dcterms:modified xsi:type="dcterms:W3CDTF">2023-04-25T07:07:00Z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0x010100B62D52A6F853C94FA3833F80AEE1054C</vt:lpwstr>
  </property>
</Properties>
</file>