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45FDF" w14:textId="77777777" w:rsidR="009125AE" w:rsidRPr="00547577" w:rsidRDefault="009125AE" w:rsidP="00A82D78">
      <w:pPr>
        <w:autoSpaceDE w:val="0"/>
        <w:autoSpaceDN w:val="0"/>
        <w:adjustRightInd w:val="0"/>
        <w:jc w:val="center"/>
        <w:rPr>
          <w:rFonts w:ascii="Calibri" w:hAnsi="Calibri" w:cs="Calibri"/>
          <w:b/>
          <w:bCs/>
          <w:color w:val="000000"/>
          <w:sz w:val="22"/>
          <w:szCs w:val="22"/>
        </w:rPr>
      </w:pPr>
    </w:p>
    <w:p w14:paraId="13FED172" w14:textId="77777777" w:rsidR="00A82D78" w:rsidRPr="00547577" w:rsidRDefault="00A82D78" w:rsidP="00FE187C">
      <w:pPr>
        <w:autoSpaceDE w:val="0"/>
        <w:autoSpaceDN w:val="0"/>
        <w:adjustRightInd w:val="0"/>
        <w:rPr>
          <w:rFonts w:ascii="Calibri" w:hAnsi="Calibri" w:cs="Calibri"/>
          <w:b/>
          <w:bCs/>
          <w:color w:val="000000"/>
          <w:sz w:val="22"/>
          <w:szCs w:val="22"/>
        </w:rPr>
      </w:pPr>
      <w:r w:rsidRPr="00547577">
        <w:rPr>
          <w:rFonts w:ascii="Calibri" w:hAnsi="Calibri" w:cs="Calibri"/>
          <w:b/>
          <w:bCs/>
          <w:color w:val="000000"/>
          <w:sz w:val="22"/>
          <w:szCs w:val="22"/>
        </w:rPr>
        <w:t>SUMMARY OF MAIN DUTIES</w:t>
      </w:r>
      <w:r w:rsidR="00931DA0" w:rsidRPr="00547577">
        <w:rPr>
          <w:rFonts w:ascii="Calibri" w:hAnsi="Calibri" w:cs="Calibri"/>
          <w:b/>
          <w:bCs/>
          <w:color w:val="000000"/>
          <w:sz w:val="22"/>
          <w:szCs w:val="22"/>
        </w:rPr>
        <w:t xml:space="preserve"> / RESPONSIBILITIES</w:t>
      </w:r>
    </w:p>
    <w:p w14:paraId="31B5B751" w14:textId="77777777" w:rsidR="00D22B69" w:rsidRPr="00547577" w:rsidRDefault="00D22B69" w:rsidP="00D22B69">
      <w:pPr>
        <w:autoSpaceDE w:val="0"/>
        <w:autoSpaceDN w:val="0"/>
        <w:adjustRightInd w:val="0"/>
        <w:rPr>
          <w:rFonts w:ascii="Calibri" w:hAnsi="Calibri" w:cs="Calibri"/>
          <w:b/>
          <w:bCs/>
          <w:color w:val="000000"/>
          <w:sz w:val="22"/>
          <w:szCs w:val="22"/>
        </w:rPr>
      </w:pPr>
    </w:p>
    <w:p w14:paraId="23465B0B" w14:textId="77777777" w:rsidR="000F50E9" w:rsidRPr="00547577" w:rsidRDefault="00931DA0" w:rsidP="000F50E9">
      <w:pPr>
        <w:rPr>
          <w:rFonts w:ascii="Calibri" w:hAnsi="Calibri" w:cs="Calibri"/>
        </w:rPr>
      </w:pPr>
      <w:r w:rsidRPr="00547577">
        <w:rPr>
          <w:rFonts w:ascii="Calibri" w:hAnsi="Calibri" w:cs="Calibri"/>
          <w:b/>
          <w:bCs/>
          <w:color w:val="000000"/>
          <w:sz w:val="22"/>
          <w:szCs w:val="22"/>
        </w:rPr>
        <w:t>Job Title</w:t>
      </w:r>
      <w:r w:rsidR="007405DC" w:rsidRPr="00547577">
        <w:rPr>
          <w:rFonts w:ascii="Calibri" w:hAnsi="Calibri" w:cs="Calibri"/>
          <w:b/>
          <w:bCs/>
          <w:color w:val="000000"/>
          <w:sz w:val="22"/>
          <w:szCs w:val="22"/>
        </w:rPr>
        <w:t>:</w:t>
      </w:r>
      <w:r w:rsidR="007405DC" w:rsidRPr="00547577">
        <w:rPr>
          <w:rFonts w:ascii="Calibri" w:hAnsi="Calibri" w:cs="Calibri"/>
          <w:bCs/>
          <w:color w:val="000000"/>
          <w:sz w:val="22"/>
          <w:szCs w:val="22"/>
        </w:rPr>
        <w:tab/>
      </w:r>
      <w:r w:rsidR="009E1200" w:rsidRPr="00547577">
        <w:rPr>
          <w:rFonts w:ascii="Calibri" w:hAnsi="Calibri" w:cs="Calibri"/>
          <w:bCs/>
          <w:sz w:val="22"/>
          <w:szCs w:val="22"/>
        </w:rPr>
        <w:t xml:space="preserve"> </w:t>
      </w:r>
      <w:r w:rsidR="000F50E9" w:rsidRPr="00547577">
        <w:rPr>
          <w:rFonts w:ascii="Calibri" w:hAnsi="Calibri" w:cs="Calibri"/>
          <w:bCs/>
          <w:sz w:val="22"/>
          <w:szCs w:val="22"/>
        </w:rPr>
        <w:tab/>
      </w:r>
      <w:r w:rsidR="000F50E9" w:rsidRPr="00547577">
        <w:rPr>
          <w:rFonts w:ascii="Calibri" w:hAnsi="Calibri" w:cs="Calibri"/>
          <w:b/>
          <w:bCs/>
        </w:rPr>
        <w:t>EYFS</w:t>
      </w:r>
      <w:r w:rsidR="00671D12" w:rsidRPr="00547577">
        <w:rPr>
          <w:rFonts w:ascii="Calibri" w:hAnsi="Calibri" w:cs="Calibri"/>
          <w:b/>
          <w:bCs/>
        </w:rPr>
        <w:t xml:space="preserve"> teacher</w:t>
      </w:r>
    </w:p>
    <w:p w14:paraId="1E69DCE8" w14:textId="2B5F1A56" w:rsidR="00BD7B8B" w:rsidRPr="00547577" w:rsidRDefault="00BD7B8B" w:rsidP="00BD7B8B">
      <w:pPr>
        <w:autoSpaceDE w:val="0"/>
        <w:autoSpaceDN w:val="0"/>
        <w:adjustRightInd w:val="0"/>
        <w:ind w:left="2160" w:hanging="2160"/>
        <w:rPr>
          <w:rFonts w:ascii="Calibri" w:hAnsi="Calibri" w:cs="Calibri"/>
          <w:b/>
          <w:bCs/>
          <w:color w:val="000000"/>
          <w:sz w:val="22"/>
          <w:szCs w:val="22"/>
        </w:rPr>
      </w:pPr>
      <w:r w:rsidRPr="00547577">
        <w:rPr>
          <w:rFonts w:ascii="Calibri" w:hAnsi="Calibri" w:cs="Calibri"/>
          <w:b/>
          <w:bCs/>
          <w:color w:val="000000"/>
          <w:sz w:val="22"/>
          <w:szCs w:val="22"/>
        </w:rPr>
        <w:t xml:space="preserve">Line manager </w:t>
      </w:r>
      <w:r w:rsidRPr="00547577">
        <w:rPr>
          <w:rFonts w:ascii="Calibri" w:hAnsi="Calibri" w:cs="Calibri"/>
          <w:b/>
          <w:bCs/>
          <w:color w:val="000000"/>
          <w:sz w:val="22"/>
          <w:szCs w:val="22"/>
        </w:rPr>
        <w:tab/>
      </w:r>
      <w:r w:rsidR="00671D12" w:rsidRPr="00547577">
        <w:rPr>
          <w:rFonts w:ascii="Calibri" w:hAnsi="Calibri" w:cs="Calibri"/>
          <w:b/>
          <w:bCs/>
          <w:color w:val="000000"/>
          <w:sz w:val="22"/>
          <w:szCs w:val="22"/>
        </w:rPr>
        <w:t>AVP EYFS</w:t>
      </w:r>
    </w:p>
    <w:p w14:paraId="5E4C85D9" w14:textId="77777777" w:rsidR="007405DC" w:rsidRPr="00547577" w:rsidRDefault="007405DC" w:rsidP="00BD7B8B">
      <w:pPr>
        <w:autoSpaceDE w:val="0"/>
        <w:autoSpaceDN w:val="0"/>
        <w:adjustRightInd w:val="0"/>
        <w:ind w:left="2160" w:hanging="2160"/>
        <w:rPr>
          <w:rFonts w:ascii="Calibri" w:hAnsi="Calibri" w:cs="Calibri"/>
          <w:b/>
          <w:bCs/>
          <w:color w:val="000000"/>
          <w:sz w:val="22"/>
          <w:szCs w:val="22"/>
        </w:rPr>
      </w:pPr>
      <w:r w:rsidRPr="00547577">
        <w:rPr>
          <w:rFonts w:ascii="Calibri" w:hAnsi="Calibri" w:cs="Calibri"/>
          <w:b/>
          <w:sz w:val="22"/>
          <w:szCs w:val="22"/>
        </w:rPr>
        <w:tab/>
      </w:r>
    </w:p>
    <w:p w14:paraId="38B7C04E" w14:textId="77777777" w:rsidR="00252D9A" w:rsidRPr="00547577" w:rsidRDefault="00277768" w:rsidP="00252D9A">
      <w:pPr>
        <w:ind w:left="2160" w:hanging="2160"/>
        <w:rPr>
          <w:rFonts w:ascii="Calibri" w:hAnsi="Calibri" w:cs="Calibri"/>
          <w:b/>
          <w:sz w:val="22"/>
          <w:szCs w:val="22"/>
        </w:rPr>
      </w:pPr>
      <w:r w:rsidRPr="00547577">
        <w:rPr>
          <w:rFonts w:ascii="Calibri" w:hAnsi="Calibri" w:cs="Calibri"/>
          <w:b/>
          <w:sz w:val="22"/>
          <w:szCs w:val="22"/>
        </w:rPr>
        <w:t xml:space="preserve">Job </w:t>
      </w:r>
      <w:r w:rsidR="007405DC" w:rsidRPr="00547577">
        <w:rPr>
          <w:rFonts w:ascii="Calibri" w:hAnsi="Calibri" w:cs="Calibri"/>
          <w:b/>
          <w:sz w:val="22"/>
          <w:szCs w:val="22"/>
        </w:rPr>
        <w:t>Purpos</w:t>
      </w:r>
      <w:r w:rsidR="00252D9A" w:rsidRPr="00547577">
        <w:rPr>
          <w:rFonts w:ascii="Calibri" w:hAnsi="Calibri" w:cs="Calibri"/>
          <w:b/>
          <w:sz w:val="22"/>
          <w:szCs w:val="22"/>
        </w:rPr>
        <w:t>e</w:t>
      </w:r>
      <w:r w:rsidR="00931DA0" w:rsidRPr="00547577">
        <w:rPr>
          <w:rFonts w:ascii="Calibri" w:hAnsi="Calibri" w:cs="Calibri"/>
          <w:b/>
          <w:sz w:val="22"/>
          <w:szCs w:val="22"/>
        </w:rPr>
        <w:t>:</w:t>
      </w:r>
    </w:p>
    <w:p w14:paraId="7C594E71" w14:textId="77777777" w:rsidR="00BD7B8B" w:rsidRPr="00547577" w:rsidRDefault="00BD7B8B" w:rsidP="00BD7B8B">
      <w:pPr>
        <w:rPr>
          <w:rFonts w:ascii="Calibri" w:hAnsi="Calibri" w:cs="Calibri"/>
          <w:b/>
          <w:bCs/>
          <w:sz w:val="22"/>
          <w:szCs w:val="22"/>
        </w:rPr>
      </w:pPr>
    </w:p>
    <w:p w14:paraId="09234AA7"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Plan and teach well-structured lessons to assigned classes, following the school’s plans, curriculum and schemes of work</w:t>
      </w:r>
    </w:p>
    <w:p w14:paraId="29F3970D"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Assess, monitor, record and report on the learning needs, progress and achievements of assigned pupils, making accurate and productive use of assessment</w:t>
      </w:r>
    </w:p>
    <w:p w14:paraId="00F691E9"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Adapt teaching to respond to the strengths and needs of pupils</w:t>
      </w:r>
    </w:p>
    <w:p w14:paraId="0E48565D"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Set high expectations which inspire, motivate and challenge pupils</w:t>
      </w:r>
    </w:p>
    <w:p w14:paraId="0825E28A"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Promote good progress and outcomes by pupils</w:t>
      </w:r>
    </w:p>
    <w:p w14:paraId="30708251"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 xml:space="preserve">Demonstrate good subject and curriculum </w:t>
      </w:r>
      <w:proofErr w:type="gramStart"/>
      <w:r w:rsidRPr="00547577">
        <w:rPr>
          <w:rFonts w:ascii="Calibri" w:hAnsi="Calibri" w:cs="Calibri"/>
          <w:bCs/>
          <w:sz w:val="22"/>
          <w:szCs w:val="22"/>
          <w:lang w:val="en-US"/>
        </w:rPr>
        <w:t>knowledge</w:t>
      </w:r>
      <w:proofErr w:type="gramEnd"/>
    </w:p>
    <w:p w14:paraId="674425C4" w14:textId="77777777" w:rsidR="00335885" w:rsidRPr="00547577" w:rsidRDefault="00335885" w:rsidP="00335885">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Participate in arrangements for preparing pupils for external tests</w:t>
      </w:r>
    </w:p>
    <w:p w14:paraId="3C69CB93" w14:textId="77777777" w:rsidR="00BD7B8B" w:rsidRPr="00547577" w:rsidRDefault="00BD7B8B" w:rsidP="00335885">
      <w:pPr>
        <w:numPr>
          <w:ilvl w:val="0"/>
          <w:numId w:val="41"/>
        </w:numPr>
        <w:jc w:val="left"/>
        <w:rPr>
          <w:rFonts w:ascii="Calibri" w:hAnsi="Calibri" w:cs="Calibri"/>
          <w:bCs/>
          <w:sz w:val="22"/>
          <w:szCs w:val="22"/>
        </w:rPr>
      </w:pPr>
      <w:r w:rsidRPr="00547577">
        <w:rPr>
          <w:rFonts w:ascii="Calibri" w:hAnsi="Calibri" w:cs="Calibri"/>
          <w:sz w:val="22"/>
          <w:szCs w:val="22"/>
        </w:rPr>
        <w:t xml:space="preserve">To undertake other duties and responsibilities as is reasonably directed by the </w:t>
      </w:r>
      <w:proofErr w:type="gramStart"/>
      <w:r w:rsidRPr="00547577">
        <w:rPr>
          <w:rFonts w:ascii="Calibri" w:hAnsi="Calibri" w:cs="Calibri"/>
          <w:sz w:val="22"/>
          <w:szCs w:val="22"/>
        </w:rPr>
        <w:t>Principal</w:t>
      </w:r>
      <w:proofErr w:type="gramEnd"/>
    </w:p>
    <w:p w14:paraId="41B38FD5" w14:textId="77777777" w:rsidR="00A90BB2" w:rsidRPr="00547577" w:rsidRDefault="00A90BB2" w:rsidP="00A90BB2">
      <w:pPr>
        <w:ind w:left="709"/>
        <w:jc w:val="left"/>
        <w:rPr>
          <w:rFonts w:ascii="Calibri" w:hAnsi="Calibri" w:cs="Calibri"/>
          <w:bCs/>
          <w:sz w:val="22"/>
          <w:szCs w:val="22"/>
        </w:rPr>
      </w:pPr>
    </w:p>
    <w:p w14:paraId="20A1B885" w14:textId="77777777" w:rsidR="008C21FF" w:rsidRPr="00547577" w:rsidRDefault="008C21FF" w:rsidP="008C21FF">
      <w:pPr>
        <w:pStyle w:val="Heading1"/>
        <w:ind w:left="100"/>
        <w:jc w:val="both"/>
        <w:rPr>
          <w:rFonts w:ascii="Calibri" w:hAnsi="Calibri" w:cs="Calibri"/>
        </w:rPr>
      </w:pPr>
      <w:r w:rsidRPr="00547577">
        <w:rPr>
          <w:rFonts w:ascii="Calibri" w:hAnsi="Calibri" w:cs="Calibri"/>
        </w:rPr>
        <w:t>KEY RESPONSIBILITIES AND ACCOUNTABILITIES</w:t>
      </w:r>
    </w:p>
    <w:p w14:paraId="77308D7F" w14:textId="77777777" w:rsidR="008C21FF" w:rsidRPr="00547577" w:rsidRDefault="008C21FF" w:rsidP="008C21FF">
      <w:pPr>
        <w:pStyle w:val="BodyText"/>
        <w:spacing w:before="10"/>
        <w:ind w:left="0" w:firstLine="0"/>
        <w:rPr>
          <w:b/>
          <w:sz w:val="21"/>
        </w:rPr>
      </w:pPr>
    </w:p>
    <w:p w14:paraId="1CB13068" w14:textId="77777777" w:rsidR="008C21FF" w:rsidRPr="00547577" w:rsidRDefault="008C21FF" w:rsidP="008C21FF">
      <w:pPr>
        <w:pStyle w:val="Heading1"/>
        <w:keepNext w:val="0"/>
        <w:widowControl w:val="0"/>
        <w:numPr>
          <w:ilvl w:val="0"/>
          <w:numId w:val="42"/>
        </w:numPr>
        <w:tabs>
          <w:tab w:val="left" w:pos="667"/>
          <w:tab w:val="left" w:pos="668"/>
        </w:tabs>
        <w:autoSpaceDE w:val="0"/>
        <w:autoSpaceDN w:val="0"/>
        <w:spacing w:before="1"/>
        <w:rPr>
          <w:rFonts w:ascii="Calibri" w:hAnsi="Calibri" w:cs="Calibri"/>
        </w:rPr>
      </w:pPr>
      <w:r w:rsidRPr="00547577">
        <w:rPr>
          <w:rFonts w:ascii="Calibri" w:hAnsi="Calibri" w:cs="Calibri"/>
        </w:rPr>
        <w:t>Learning and</w:t>
      </w:r>
      <w:r w:rsidRPr="00547577">
        <w:rPr>
          <w:rFonts w:ascii="Calibri" w:hAnsi="Calibri" w:cs="Calibri"/>
          <w:spacing w:val="-3"/>
        </w:rPr>
        <w:t xml:space="preserve"> </w:t>
      </w:r>
      <w:r w:rsidRPr="00547577">
        <w:rPr>
          <w:rFonts w:ascii="Calibri" w:hAnsi="Calibri" w:cs="Calibri"/>
        </w:rPr>
        <w:t>Teaching</w:t>
      </w:r>
    </w:p>
    <w:p w14:paraId="549AD594"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Create and maintain an environment and a code of behaviour that promotes and secures good teaching, effective learning and high standards of achievement.</w:t>
      </w:r>
    </w:p>
    <w:p w14:paraId="530079C3"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 xml:space="preserve">Develop, </w:t>
      </w:r>
      <w:proofErr w:type="gramStart"/>
      <w:r w:rsidRPr="00547577">
        <w:rPr>
          <w:rFonts w:ascii="Calibri" w:hAnsi="Calibri" w:cs="Calibri"/>
          <w:bCs/>
          <w:sz w:val="22"/>
          <w:szCs w:val="22"/>
          <w:lang w:val="en-US"/>
        </w:rPr>
        <w:t>use</w:t>
      </w:r>
      <w:proofErr w:type="gramEnd"/>
      <w:r w:rsidRPr="00547577">
        <w:rPr>
          <w:rFonts w:ascii="Calibri" w:hAnsi="Calibri" w:cs="Calibri"/>
          <w:bCs/>
          <w:sz w:val="22"/>
          <w:szCs w:val="22"/>
          <w:lang w:val="en-US"/>
        </w:rPr>
        <w:t xml:space="preserve"> and apply subject expertise to secure appropriate and consistent progress for all students across the range of background and ability.</w:t>
      </w:r>
    </w:p>
    <w:p w14:paraId="544C165D"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 xml:space="preserve">Develop and apply a range of effective learning and teaching strategies to raise the achievement of students, maintaining an </w:t>
      </w:r>
      <w:proofErr w:type="gramStart"/>
      <w:r w:rsidRPr="00547577">
        <w:rPr>
          <w:rFonts w:ascii="Calibri" w:hAnsi="Calibri" w:cs="Calibri"/>
          <w:bCs/>
          <w:sz w:val="22"/>
          <w:szCs w:val="22"/>
          <w:lang w:val="en-US"/>
        </w:rPr>
        <w:t>up to date</w:t>
      </w:r>
      <w:proofErr w:type="gramEnd"/>
      <w:r w:rsidRPr="00547577">
        <w:rPr>
          <w:rFonts w:ascii="Calibri" w:hAnsi="Calibri" w:cs="Calibri"/>
          <w:bCs/>
          <w:sz w:val="22"/>
          <w:szCs w:val="22"/>
          <w:lang w:val="en-US"/>
        </w:rPr>
        <w:t xml:space="preserve"> knowledge of good practice in EYFS Learning and Teaching techniques.</w:t>
      </w:r>
    </w:p>
    <w:p w14:paraId="0602D68A"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Observe and be observed by colleagues and utilise feedback effectively.</w:t>
      </w:r>
    </w:p>
    <w:p w14:paraId="35ED1D10"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Participate in pedagogic discussion and development, to share effective practice with colleagues.</w:t>
      </w:r>
    </w:p>
    <w:p w14:paraId="6480B9BD"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Use performance data to inform planning and teaching, including the evaluation of students’ progress and setting of appropriate interventions to ensure progress.</w:t>
      </w:r>
    </w:p>
    <w:p w14:paraId="39627A14"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Make effective use of links with the community including business and industry, to extend the curriculum and enhance learning and teaching.</w:t>
      </w:r>
    </w:p>
    <w:p w14:paraId="11F212C2"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Create and maintain an effective partnership with parents to support and improve student and community achievement and personal development.</w:t>
      </w:r>
    </w:p>
    <w:p w14:paraId="0EC64684" w14:textId="77777777" w:rsidR="008C21FF" w:rsidRPr="00547577" w:rsidRDefault="008C21FF" w:rsidP="008C21FF">
      <w:pPr>
        <w:pStyle w:val="BodyText"/>
        <w:spacing w:before="9"/>
        <w:ind w:left="0" w:firstLine="0"/>
        <w:rPr>
          <w:sz w:val="21"/>
        </w:rPr>
      </w:pPr>
    </w:p>
    <w:p w14:paraId="678BE59B" w14:textId="77777777" w:rsidR="008C21FF" w:rsidRPr="00547577" w:rsidRDefault="008C21FF" w:rsidP="008C21FF">
      <w:pPr>
        <w:pStyle w:val="BodyText"/>
        <w:spacing w:before="9"/>
        <w:ind w:left="0" w:firstLine="0"/>
        <w:rPr>
          <w:sz w:val="21"/>
        </w:rPr>
      </w:pPr>
    </w:p>
    <w:p w14:paraId="7CF4593A" w14:textId="77777777" w:rsidR="008C21FF" w:rsidRPr="00547577" w:rsidRDefault="008C21FF" w:rsidP="008C21FF">
      <w:pPr>
        <w:pStyle w:val="Heading1"/>
        <w:keepNext w:val="0"/>
        <w:widowControl w:val="0"/>
        <w:numPr>
          <w:ilvl w:val="0"/>
          <w:numId w:val="42"/>
        </w:numPr>
        <w:tabs>
          <w:tab w:val="left" w:pos="667"/>
          <w:tab w:val="left" w:pos="668"/>
        </w:tabs>
        <w:autoSpaceDE w:val="0"/>
        <w:autoSpaceDN w:val="0"/>
        <w:spacing w:before="1"/>
        <w:rPr>
          <w:rFonts w:ascii="Calibri" w:hAnsi="Calibri" w:cs="Calibri"/>
        </w:rPr>
      </w:pPr>
      <w:r w:rsidRPr="00547577">
        <w:rPr>
          <w:rFonts w:ascii="Calibri" w:hAnsi="Calibri" w:cs="Calibri"/>
        </w:rPr>
        <w:t>Relationships with</w:t>
      </w:r>
      <w:r w:rsidRPr="00547577">
        <w:rPr>
          <w:rFonts w:ascii="Calibri" w:hAnsi="Calibri" w:cs="Calibri"/>
          <w:spacing w:val="-1"/>
        </w:rPr>
        <w:t xml:space="preserve"> </w:t>
      </w:r>
      <w:r w:rsidRPr="00547577">
        <w:rPr>
          <w:rFonts w:ascii="Calibri" w:hAnsi="Calibri" w:cs="Calibri"/>
        </w:rPr>
        <w:t>Others</w:t>
      </w:r>
    </w:p>
    <w:p w14:paraId="450FF1D1"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Participate in the Performance Management Cycle and INSETs.</w:t>
      </w:r>
    </w:p>
    <w:p w14:paraId="0FBCC090"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Participate in the induction of new staff into the school community.</w:t>
      </w:r>
    </w:p>
    <w:p w14:paraId="5733FB6D"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Maintain good working relationships with colleagues, students, parents/carers, governors, the community and Trust and ensure all communication is consistent with the school’s ethos.</w:t>
      </w:r>
    </w:p>
    <w:p w14:paraId="00415766" w14:textId="77777777" w:rsidR="008C21FF" w:rsidRPr="00547577" w:rsidRDefault="008C21FF" w:rsidP="008C21FF">
      <w:pPr>
        <w:pStyle w:val="BodyText"/>
        <w:spacing w:before="7"/>
        <w:ind w:left="0" w:firstLine="0"/>
        <w:rPr>
          <w:sz w:val="23"/>
        </w:rPr>
      </w:pPr>
    </w:p>
    <w:p w14:paraId="65C28C84" w14:textId="77777777" w:rsidR="008C21FF" w:rsidRPr="00547577" w:rsidRDefault="008C21FF" w:rsidP="008C21FF">
      <w:pPr>
        <w:pStyle w:val="Heading1"/>
        <w:keepNext w:val="0"/>
        <w:widowControl w:val="0"/>
        <w:numPr>
          <w:ilvl w:val="0"/>
          <w:numId w:val="42"/>
        </w:numPr>
        <w:tabs>
          <w:tab w:val="left" w:pos="667"/>
          <w:tab w:val="left" w:pos="668"/>
        </w:tabs>
        <w:autoSpaceDE w:val="0"/>
        <w:autoSpaceDN w:val="0"/>
        <w:rPr>
          <w:rFonts w:ascii="Calibri" w:hAnsi="Calibri" w:cs="Calibri"/>
        </w:rPr>
      </w:pPr>
      <w:r w:rsidRPr="00547577">
        <w:rPr>
          <w:rFonts w:ascii="Calibri" w:hAnsi="Calibri" w:cs="Calibri"/>
        </w:rPr>
        <w:t>Accountability</w:t>
      </w:r>
    </w:p>
    <w:p w14:paraId="73958116"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Make best use of all resources to support the attainment of students.</w:t>
      </w:r>
    </w:p>
    <w:p w14:paraId="49862F1D"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Ensure that parents/carers and students are well informed about the curriculum, attainment and</w:t>
      </w:r>
    </w:p>
    <w:p w14:paraId="3BCA4AC5"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progress and about the contribution they can make in supporting their child’s learning.</w:t>
      </w:r>
    </w:p>
    <w:p w14:paraId="5AA33C3C"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 xml:space="preserve">Carry out any such duties as may be reasonably required by the </w:t>
      </w:r>
      <w:proofErr w:type="gramStart"/>
      <w:r w:rsidRPr="00547577">
        <w:rPr>
          <w:rFonts w:ascii="Calibri" w:hAnsi="Calibri" w:cs="Calibri"/>
          <w:bCs/>
          <w:sz w:val="22"/>
          <w:szCs w:val="22"/>
          <w:lang w:val="en-US"/>
        </w:rPr>
        <w:t>Principal</w:t>
      </w:r>
      <w:proofErr w:type="gramEnd"/>
      <w:r w:rsidRPr="00547577">
        <w:rPr>
          <w:rFonts w:ascii="Calibri" w:hAnsi="Calibri" w:cs="Calibri"/>
          <w:bCs/>
          <w:sz w:val="22"/>
          <w:szCs w:val="22"/>
          <w:lang w:val="en-US"/>
        </w:rPr>
        <w:t>.</w:t>
      </w:r>
    </w:p>
    <w:p w14:paraId="434AAD60" w14:textId="77777777" w:rsidR="008C21FF" w:rsidRPr="00547577" w:rsidRDefault="008C21FF" w:rsidP="008C21FF">
      <w:pPr>
        <w:pStyle w:val="BodyText"/>
        <w:spacing w:before="10"/>
        <w:ind w:left="0" w:firstLine="0"/>
        <w:rPr>
          <w:sz w:val="29"/>
        </w:rPr>
      </w:pPr>
    </w:p>
    <w:p w14:paraId="22EA2514" w14:textId="77777777" w:rsidR="008C21FF" w:rsidRPr="00547577" w:rsidRDefault="008C21FF" w:rsidP="008C21FF">
      <w:pPr>
        <w:pStyle w:val="Heading1"/>
        <w:keepNext w:val="0"/>
        <w:widowControl w:val="0"/>
        <w:numPr>
          <w:ilvl w:val="0"/>
          <w:numId w:val="42"/>
        </w:numPr>
        <w:tabs>
          <w:tab w:val="left" w:pos="667"/>
          <w:tab w:val="left" w:pos="668"/>
        </w:tabs>
        <w:autoSpaceDE w:val="0"/>
        <w:autoSpaceDN w:val="0"/>
        <w:rPr>
          <w:rFonts w:ascii="Calibri" w:hAnsi="Calibri" w:cs="Calibri"/>
        </w:rPr>
      </w:pPr>
      <w:r w:rsidRPr="00547577">
        <w:rPr>
          <w:rFonts w:ascii="Calibri" w:hAnsi="Calibri" w:cs="Calibri"/>
        </w:rPr>
        <w:lastRenderedPageBreak/>
        <w:t>Other</w:t>
      </w:r>
      <w:r w:rsidRPr="00547577">
        <w:rPr>
          <w:rFonts w:ascii="Calibri" w:hAnsi="Calibri" w:cs="Calibri"/>
          <w:spacing w:val="-2"/>
        </w:rPr>
        <w:t xml:space="preserve"> </w:t>
      </w:r>
      <w:r w:rsidRPr="00547577">
        <w:rPr>
          <w:rFonts w:ascii="Calibri" w:hAnsi="Calibri" w:cs="Calibri"/>
        </w:rPr>
        <w:t>Responsibilities</w:t>
      </w:r>
    </w:p>
    <w:p w14:paraId="0B9D24A5"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rPr>
        <w:t>Pro</w:t>
      </w:r>
      <w:r w:rsidRPr="00547577">
        <w:rPr>
          <w:rFonts w:ascii="Calibri" w:hAnsi="Calibri" w:cs="Calibri"/>
          <w:bCs/>
          <w:sz w:val="22"/>
          <w:szCs w:val="22"/>
          <w:lang w:val="en-US"/>
        </w:rPr>
        <w:t>mote the Trust’s vision.</w:t>
      </w:r>
    </w:p>
    <w:p w14:paraId="26938025"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Champion the Trust’s core values.</w:t>
      </w:r>
    </w:p>
    <w:p w14:paraId="03A7D9BF"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Contribute to the wider life of the Trust and the ESF community as appropriate.</w:t>
      </w:r>
    </w:p>
    <w:p w14:paraId="595920BE" w14:textId="77777777" w:rsidR="008C21FF" w:rsidRPr="00547577" w:rsidRDefault="008C21FF" w:rsidP="00FF24E7">
      <w:pPr>
        <w:numPr>
          <w:ilvl w:val="0"/>
          <w:numId w:val="41"/>
        </w:numPr>
        <w:jc w:val="left"/>
        <w:rPr>
          <w:rFonts w:ascii="Calibri" w:hAnsi="Calibri" w:cs="Calibri"/>
          <w:bCs/>
          <w:sz w:val="22"/>
          <w:szCs w:val="22"/>
          <w:lang w:val="en-US"/>
        </w:rPr>
      </w:pPr>
      <w:r w:rsidRPr="00547577">
        <w:rPr>
          <w:rFonts w:ascii="Calibri" w:hAnsi="Calibri" w:cs="Calibri"/>
          <w:bCs/>
          <w:sz w:val="22"/>
          <w:szCs w:val="22"/>
          <w:lang w:val="en-US"/>
        </w:rPr>
        <w:t>Carry out any such duties as may be reasonably required by the Trust.</w:t>
      </w:r>
    </w:p>
    <w:p w14:paraId="4B4A073E" w14:textId="77777777" w:rsidR="008C21FF" w:rsidRPr="00547577" w:rsidRDefault="008C21FF" w:rsidP="008C21FF">
      <w:pPr>
        <w:pStyle w:val="BodyText"/>
        <w:spacing w:before="9"/>
        <w:ind w:left="0" w:firstLine="0"/>
        <w:rPr>
          <w:sz w:val="29"/>
        </w:rPr>
      </w:pPr>
    </w:p>
    <w:p w14:paraId="7204B6C7" w14:textId="77777777" w:rsidR="008C21FF" w:rsidRPr="00547577" w:rsidRDefault="008C21FF" w:rsidP="008C21FF">
      <w:pPr>
        <w:pStyle w:val="Heading1"/>
        <w:keepNext w:val="0"/>
        <w:widowControl w:val="0"/>
        <w:numPr>
          <w:ilvl w:val="0"/>
          <w:numId w:val="42"/>
        </w:numPr>
        <w:tabs>
          <w:tab w:val="left" w:pos="667"/>
          <w:tab w:val="left" w:pos="668"/>
        </w:tabs>
        <w:autoSpaceDE w:val="0"/>
        <w:autoSpaceDN w:val="0"/>
        <w:spacing w:before="1"/>
        <w:rPr>
          <w:rFonts w:ascii="Calibri" w:hAnsi="Calibri" w:cs="Calibri"/>
        </w:rPr>
      </w:pPr>
      <w:r w:rsidRPr="00547577">
        <w:rPr>
          <w:rFonts w:ascii="Calibri" w:hAnsi="Calibri" w:cs="Calibri"/>
        </w:rPr>
        <w:t>Records</w:t>
      </w:r>
      <w:r w:rsidRPr="00547577">
        <w:rPr>
          <w:rFonts w:ascii="Calibri" w:hAnsi="Calibri" w:cs="Calibri"/>
          <w:spacing w:val="-2"/>
        </w:rPr>
        <w:t xml:space="preserve"> </w:t>
      </w:r>
      <w:r w:rsidRPr="00547577">
        <w:rPr>
          <w:rFonts w:ascii="Calibri" w:hAnsi="Calibri" w:cs="Calibri"/>
        </w:rPr>
        <w:t>Management</w:t>
      </w:r>
    </w:p>
    <w:p w14:paraId="39E4E7A8" w14:textId="77777777" w:rsidR="008C21FF" w:rsidRPr="00547577" w:rsidRDefault="008C21FF" w:rsidP="008C21FF">
      <w:pPr>
        <w:pStyle w:val="BodyText"/>
        <w:spacing w:before="165" w:line="276" w:lineRule="auto"/>
        <w:ind w:right="440" w:firstLine="0"/>
        <w:jc w:val="both"/>
      </w:pPr>
      <w:r w:rsidRPr="00547577">
        <w:t>All staff who create, receive, and use records in the course of their job are responsible for ensuring that records</w:t>
      </w:r>
      <w:r w:rsidRPr="00547577">
        <w:rPr>
          <w:spacing w:val="-10"/>
        </w:rPr>
        <w:t xml:space="preserve"> </w:t>
      </w:r>
      <w:r w:rsidRPr="00547577">
        <w:t>are</w:t>
      </w:r>
      <w:r w:rsidRPr="00547577">
        <w:rPr>
          <w:spacing w:val="-10"/>
        </w:rPr>
        <w:t xml:space="preserve"> </w:t>
      </w:r>
      <w:r w:rsidRPr="00547577">
        <w:t>managed</w:t>
      </w:r>
      <w:r w:rsidRPr="00547577">
        <w:rPr>
          <w:spacing w:val="-10"/>
        </w:rPr>
        <w:t xml:space="preserve"> </w:t>
      </w:r>
      <w:r w:rsidRPr="00547577">
        <w:t>appropriately.</w:t>
      </w:r>
      <w:r w:rsidRPr="00547577">
        <w:rPr>
          <w:spacing w:val="-10"/>
        </w:rPr>
        <w:t xml:space="preserve"> </w:t>
      </w:r>
      <w:r w:rsidRPr="00547577">
        <w:t>It</w:t>
      </w:r>
      <w:r w:rsidRPr="00547577">
        <w:rPr>
          <w:spacing w:val="-10"/>
        </w:rPr>
        <w:t xml:space="preserve"> </w:t>
      </w:r>
      <w:r w:rsidRPr="00547577">
        <w:t>is</w:t>
      </w:r>
      <w:r w:rsidRPr="00547577">
        <w:rPr>
          <w:spacing w:val="-9"/>
        </w:rPr>
        <w:t xml:space="preserve"> </w:t>
      </w:r>
      <w:r w:rsidRPr="00547577">
        <w:t>therefore</w:t>
      </w:r>
      <w:r w:rsidRPr="00547577">
        <w:rPr>
          <w:spacing w:val="-10"/>
        </w:rPr>
        <w:t xml:space="preserve"> </w:t>
      </w:r>
      <w:r w:rsidRPr="00547577">
        <w:t>likely</w:t>
      </w:r>
      <w:r w:rsidRPr="00547577">
        <w:rPr>
          <w:spacing w:val="-10"/>
        </w:rPr>
        <w:t xml:space="preserve"> </w:t>
      </w:r>
      <w:r w:rsidRPr="00547577">
        <w:t>that</w:t>
      </w:r>
      <w:r w:rsidRPr="00547577">
        <w:rPr>
          <w:spacing w:val="-10"/>
        </w:rPr>
        <w:t xml:space="preserve"> </w:t>
      </w:r>
      <w:r w:rsidRPr="00547577">
        <w:t>this</w:t>
      </w:r>
      <w:r w:rsidRPr="00547577">
        <w:rPr>
          <w:spacing w:val="-10"/>
        </w:rPr>
        <w:t xml:space="preserve"> </w:t>
      </w:r>
      <w:r w:rsidRPr="00547577">
        <w:t>post-holder</w:t>
      </w:r>
      <w:r w:rsidRPr="00547577">
        <w:rPr>
          <w:spacing w:val="-10"/>
        </w:rPr>
        <w:t xml:space="preserve"> </w:t>
      </w:r>
      <w:r w:rsidRPr="00547577">
        <w:t>will</w:t>
      </w:r>
      <w:r w:rsidRPr="00547577">
        <w:rPr>
          <w:spacing w:val="-9"/>
        </w:rPr>
        <w:t xml:space="preserve"> </w:t>
      </w:r>
      <w:r w:rsidRPr="00547577">
        <w:t>have</w:t>
      </w:r>
      <w:r w:rsidRPr="00547577">
        <w:rPr>
          <w:spacing w:val="-10"/>
        </w:rPr>
        <w:t xml:space="preserve"> </w:t>
      </w:r>
      <w:r w:rsidRPr="00547577">
        <w:t>responsibility</w:t>
      </w:r>
      <w:r w:rsidRPr="00547577">
        <w:rPr>
          <w:spacing w:val="-11"/>
        </w:rPr>
        <w:t xml:space="preserve"> </w:t>
      </w:r>
      <w:r w:rsidRPr="00547577">
        <w:t>for record-keeping as part of the role. Employees are required to be conversant with the Trust’s policies and procedures on records</w:t>
      </w:r>
      <w:r w:rsidRPr="00547577">
        <w:rPr>
          <w:spacing w:val="-2"/>
        </w:rPr>
        <w:t xml:space="preserve"> </w:t>
      </w:r>
      <w:r w:rsidRPr="00547577">
        <w:t>management.</w:t>
      </w:r>
    </w:p>
    <w:p w14:paraId="1D97D925" w14:textId="77777777" w:rsidR="004727BD" w:rsidRPr="00547577" w:rsidRDefault="00B442BF" w:rsidP="00B442BF">
      <w:pPr>
        <w:ind w:right="180"/>
        <w:rPr>
          <w:rFonts w:ascii="Calibri" w:hAnsi="Calibri" w:cs="Calibri"/>
          <w:b/>
          <w:color w:val="FF0000"/>
          <w:sz w:val="28"/>
        </w:rPr>
      </w:pPr>
      <w:r w:rsidRPr="00547577">
        <w:rPr>
          <w:rFonts w:ascii="Calibri" w:hAnsi="Calibri" w:cs="Calibri"/>
          <w:b/>
          <w:color w:val="FF0000"/>
          <w:sz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1"/>
        <w:gridCol w:w="2977"/>
        <w:gridCol w:w="3685"/>
      </w:tblGrid>
      <w:tr w:rsidR="004727BD" w:rsidRPr="00547577" w14:paraId="73BBDEFC" w14:textId="77777777" w:rsidTr="004727BD">
        <w:tc>
          <w:tcPr>
            <w:tcW w:w="3421" w:type="dxa"/>
            <w:tcBorders>
              <w:top w:val="single" w:sz="12" w:space="0" w:color="auto"/>
              <w:left w:val="single" w:sz="12" w:space="0" w:color="auto"/>
              <w:bottom w:val="single" w:sz="12" w:space="0" w:color="auto"/>
              <w:right w:val="single" w:sz="12" w:space="0" w:color="auto"/>
            </w:tcBorders>
          </w:tcPr>
          <w:p w14:paraId="6572345C" w14:textId="77777777" w:rsidR="004727BD" w:rsidRPr="00547577" w:rsidRDefault="004727BD" w:rsidP="00925E33">
            <w:pPr>
              <w:rPr>
                <w:rFonts w:ascii="Calibri" w:hAnsi="Calibri" w:cs="Calibri"/>
                <w:b/>
              </w:rPr>
            </w:pPr>
            <w:r w:rsidRPr="00547577">
              <w:rPr>
                <w:rFonts w:ascii="Calibri" w:hAnsi="Calibri" w:cs="Calibri"/>
                <w:b/>
              </w:rPr>
              <w:lastRenderedPageBreak/>
              <w:t>ESSENTIAL</w:t>
            </w:r>
          </w:p>
        </w:tc>
        <w:tc>
          <w:tcPr>
            <w:tcW w:w="2977" w:type="dxa"/>
            <w:tcBorders>
              <w:top w:val="single" w:sz="12" w:space="0" w:color="auto"/>
              <w:left w:val="single" w:sz="12" w:space="0" w:color="auto"/>
              <w:bottom w:val="single" w:sz="12" w:space="0" w:color="auto"/>
              <w:right w:val="single" w:sz="12" w:space="0" w:color="auto"/>
            </w:tcBorders>
          </w:tcPr>
          <w:p w14:paraId="694F980B" w14:textId="77777777" w:rsidR="004727BD" w:rsidRPr="00547577" w:rsidRDefault="004727BD" w:rsidP="004727BD">
            <w:pPr>
              <w:jc w:val="left"/>
              <w:rPr>
                <w:rFonts w:ascii="Calibri" w:hAnsi="Calibri" w:cs="Calibri"/>
                <w:b/>
              </w:rPr>
            </w:pPr>
            <w:r w:rsidRPr="00547577">
              <w:rPr>
                <w:rFonts w:ascii="Calibri" w:hAnsi="Calibri" w:cs="Calibri"/>
                <w:b/>
              </w:rPr>
              <w:t>DESIRABLE</w:t>
            </w:r>
          </w:p>
        </w:tc>
        <w:tc>
          <w:tcPr>
            <w:tcW w:w="3685" w:type="dxa"/>
            <w:tcBorders>
              <w:top w:val="single" w:sz="12" w:space="0" w:color="auto"/>
              <w:left w:val="single" w:sz="12" w:space="0" w:color="auto"/>
              <w:bottom w:val="single" w:sz="12" w:space="0" w:color="auto"/>
              <w:right w:val="single" w:sz="12" w:space="0" w:color="auto"/>
            </w:tcBorders>
          </w:tcPr>
          <w:p w14:paraId="2D88CA0B" w14:textId="77777777" w:rsidR="004727BD" w:rsidRPr="00547577" w:rsidRDefault="004727BD" w:rsidP="004727BD">
            <w:pPr>
              <w:jc w:val="left"/>
              <w:rPr>
                <w:rFonts w:ascii="Calibri" w:hAnsi="Calibri" w:cs="Calibri"/>
                <w:b/>
              </w:rPr>
            </w:pPr>
            <w:r w:rsidRPr="00547577">
              <w:rPr>
                <w:rFonts w:ascii="Calibri" w:hAnsi="Calibri" w:cs="Calibri"/>
                <w:b/>
              </w:rPr>
              <w:t>HOW MEASURED</w:t>
            </w:r>
          </w:p>
        </w:tc>
      </w:tr>
      <w:tr w:rsidR="004727BD" w:rsidRPr="00547577" w14:paraId="384A240E" w14:textId="77777777" w:rsidTr="004727BD">
        <w:tc>
          <w:tcPr>
            <w:tcW w:w="10083" w:type="dxa"/>
            <w:gridSpan w:val="3"/>
            <w:tcBorders>
              <w:top w:val="single" w:sz="12" w:space="0" w:color="auto"/>
              <w:right w:val="single" w:sz="12" w:space="0" w:color="auto"/>
            </w:tcBorders>
            <w:shd w:val="clear" w:color="auto" w:fill="D9D9D9"/>
          </w:tcPr>
          <w:p w14:paraId="09666555" w14:textId="77777777" w:rsidR="004727BD" w:rsidRPr="00547577" w:rsidRDefault="004727BD" w:rsidP="004727BD">
            <w:pPr>
              <w:jc w:val="left"/>
              <w:rPr>
                <w:rFonts w:ascii="Calibri" w:hAnsi="Calibri" w:cs="Calibri"/>
                <w:b/>
              </w:rPr>
            </w:pPr>
            <w:r w:rsidRPr="00547577">
              <w:rPr>
                <w:rFonts w:ascii="Calibri" w:hAnsi="Calibri" w:cs="Calibri"/>
                <w:b/>
              </w:rPr>
              <w:t>QUALIFICATIONS</w:t>
            </w:r>
          </w:p>
        </w:tc>
      </w:tr>
      <w:tr w:rsidR="004727BD" w:rsidRPr="00547577" w14:paraId="37C37047" w14:textId="77777777" w:rsidTr="004727BD">
        <w:tc>
          <w:tcPr>
            <w:tcW w:w="3421" w:type="dxa"/>
            <w:tcBorders>
              <w:top w:val="single" w:sz="12" w:space="0" w:color="auto"/>
            </w:tcBorders>
          </w:tcPr>
          <w:p w14:paraId="0F55ED14" w14:textId="77777777" w:rsidR="004727BD" w:rsidRPr="00547577" w:rsidRDefault="004727BD" w:rsidP="00925E33">
            <w:pPr>
              <w:ind w:left="10"/>
              <w:rPr>
                <w:rFonts w:ascii="Calibri" w:hAnsi="Calibri" w:cs="Calibri"/>
              </w:rPr>
            </w:pPr>
            <w:r w:rsidRPr="00547577">
              <w:rPr>
                <w:rFonts w:ascii="Calibri" w:hAnsi="Calibri" w:cs="Calibri"/>
              </w:rPr>
              <w:t>Degree or equivalent</w:t>
            </w:r>
          </w:p>
        </w:tc>
        <w:tc>
          <w:tcPr>
            <w:tcW w:w="2977" w:type="dxa"/>
            <w:tcBorders>
              <w:top w:val="single" w:sz="12" w:space="0" w:color="auto"/>
            </w:tcBorders>
          </w:tcPr>
          <w:p w14:paraId="6E74D062" w14:textId="77777777" w:rsidR="004727BD" w:rsidRPr="00547577" w:rsidRDefault="004727BD" w:rsidP="004727BD">
            <w:pPr>
              <w:pStyle w:val="ListParagraph"/>
              <w:ind w:left="293"/>
              <w:rPr>
                <w:rFonts w:cs="Calibri"/>
              </w:rPr>
            </w:pPr>
          </w:p>
        </w:tc>
        <w:tc>
          <w:tcPr>
            <w:tcW w:w="3685" w:type="dxa"/>
            <w:tcBorders>
              <w:top w:val="single" w:sz="12" w:space="0" w:color="auto"/>
              <w:right w:val="single" w:sz="12" w:space="0" w:color="auto"/>
            </w:tcBorders>
          </w:tcPr>
          <w:p w14:paraId="126B41AE" w14:textId="77777777" w:rsidR="004727BD" w:rsidRPr="00547577" w:rsidRDefault="004727BD" w:rsidP="004727BD">
            <w:pPr>
              <w:ind w:left="10"/>
              <w:jc w:val="left"/>
              <w:rPr>
                <w:rFonts w:ascii="Calibri" w:hAnsi="Calibri" w:cs="Calibri"/>
              </w:rPr>
            </w:pPr>
            <w:r w:rsidRPr="00547577">
              <w:rPr>
                <w:rFonts w:ascii="Calibri" w:hAnsi="Calibri" w:cs="Calibri"/>
              </w:rPr>
              <w:t>Application form and certificates</w:t>
            </w:r>
          </w:p>
        </w:tc>
      </w:tr>
      <w:tr w:rsidR="004727BD" w:rsidRPr="00547577" w14:paraId="6B81D760" w14:textId="77777777" w:rsidTr="004727BD">
        <w:tc>
          <w:tcPr>
            <w:tcW w:w="3421" w:type="dxa"/>
          </w:tcPr>
          <w:p w14:paraId="5FB712E2" w14:textId="77777777" w:rsidR="004727BD" w:rsidRPr="00547577" w:rsidRDefault="004727BD" w:rsidP="004727BD">
            <w:pPr>
              <w:ind w:left="10"/>
              <w:jc w:val="left"/>
              <w:rPr>
                <w:rFonts w:ascii="Calibri" w:hAnsi="Calibri" w:cs="Calibri"/>
              </w:rPr>
            </w:pPr>
            <w:r w:rsidRPr="00547577">
              <w:rPr>
                <w:rFonts w:ascii="Calibri" w:hAnsi="Calibri" w:cs="Calibri"/>
              </w:rPr>
              <w:t>Teaching qualification (EYFS)</w:t>
            </w:r>
          </w:p>
        </w:tc>
        <w:tc>
          <w:tcPr>
            <w:tcW w:w="2977" w:type="dxa"/>
          </w:tcPr>
          <w:p w14:paraId="0D5C3FB2" w14:textId="77777777" w:rsidR="004727BD" w:rsidRPr="00547577" w:rsidRDefault="004727BD" w:rsidP="004727BD">
            <w:pPr>
              <w:pStyle w:val="ListParagraph"/>
              <w:ind w:left="293"/>
              <w:rPr>
                <w:rFonts w:cs="Calibri"/>
              </w:rPr>
            </w:pPr>
          </w:p>
        </w:tc>
        <w:tc>
          <w:tcPr>
            <w:tcW w:w="3685" w:type="dxa"/>
            <w:tcBorders>
              <w:right w:val="single" w:sz="12" w:space="0" w:color="auto"/>
            </w:tcBorders>
          </w:tcPr>
          <w:p w14:paraId="2704501B" w14:textId="77777777" w:rsidR="004727BD" w:rsidRPr="00547577" w:rsidRDefault="004727BD" w:rsidP="004727BD">
            <w:pPr>
              <w:ind w:left="10"/>
              <w:jc w:val="left"/>
              <w:rPr>
                <w:rFonts w:ascii="Calibri" w:hAnsi="Calibri" w:cs="Calibri"/>
              </w:rPr>
            </w:pPr>
            <w:r w:rsidRPr="00547577">
              <w:rPr>
                <w:rFonts w:ascii="Calibri" w:hAnsi="Calibri" w:cs="Calibri"/>
              </w:rPr>
              <w:t>Application form and certificates</w:t>
            </w:r>
          </w:p>
        </w:tc>
      </w:tr>
      <w:tr w:rsidR="004727BD" w:rsidRPr="00547577" w14:paraId="2DBF77CD" w14:textId="77777777" w:rsidTr="004727BD">
        <w:tc>
          <w:tcPr>
            <w:tcW w:w="3421" w:type="dxa"/>
          </w:tcPr>
          <w:p w14:paraId="6F306739" w14:textId="77777777" w:rsidR="004727BD" w:rsidRPr="00547577" w:rsidRDefault="004727BD" w:rsidP="004727BD">
            <w:pPr>
              <w:ind w:left="10"/>
              <w:jc w:val="left"/>
              <w:rPr>
                <w:rFonts w:ascii="Calibri" w:hAnsi="Calibri" w:cs="Calibri"/>
              </w:rPr>
            </w:pPr>
            <w:r w:rsidRPr="00547577">
              <w:rPr>
                <w:rFonts w:ascii="Calibri" w:hAnsi="Calibri" w:cs="Calibri"/>
              </w:rPr>
              <w:t>Qualified Teacher Status (QTS)</w:t>
            </w:r>
          </w:p>
        </w:tc>
        <w:tc>
          <w:tcPr>
            <w:tcW w:w="2977" w:type="dxa"/>
          </w:tcPr>
          <w:p w14:paraId="2EF4DE88" w14:textId="77777777" w:rsidR="004727BD" w:rsidRPr="00547577" w:rsidRDefault="004727BD" w:rsidP="004727BD">
            <w:pPr>
              <w:pStyle w:val="ListParagraph"/>
              <w:ind w:left="293"/>
              <w:rPr>
                <w:rFonts w:cs="Calibri"/>
              </w:rPr>
            </w:pPr>
          </w:p>
        </w:tc>
        <w:tc>
          <w:tcPr>
            <w:tcW w:w="3685" w:type="dxa"/>
            <w:tcBorders>
              <w:right w:val="single" w:sz="12" w:space="0" w:color="auto"/>
            </w:tcBorders>
          </w:tcPr>
          <w:p w14:paraId="0309E5BF" w14:textId="77777777" w:rsidR="004727BD" w:rsidRPr="00547577" w:rsidRDefault="004727BD" w:rsidP="004727BD">
            <w:pPr>
              <w:ind w:left="10"/>
              <w:jc w:val="left"/>
              <w:rPr>
                <w:rFonts w:ascii="Calibri" w:hAnsi="Calibri" w:cs="Calibri"/>
              </w:rPr>
            </w:pPr>
            <w:r w:rsidRPr="00547577">
              <w:rPr>
                <w:rFonts w:ascii="Calibri" w:hAnsi="Calibri" w:cs="Calibri"/>
              </w:rPr>
              <w:t>Application form and certificates</w:t>
            </w:r>
          </w:p>
        </w:tc>
      </w:tr>
      <w:tr w:rsidR="004727BD" w:rsidRPr="00547577" w14:paraId="3D266B4D" w14:textId="77777777" w:rsidTr="004727BD">
        <w:tc>
          <w:tcPr>
            <w:tcW w:w="3421" w:type="dxa"/>
            <w:tcBorders>
              <w:bottom w:val="single" w:sz="12" w:space="0" w:color="auto"/>
            </w:tcBorders>
          </w:tcPr>
          <w:p w14:paraId="2563BBC8" w14:textId="77777777" w:rsidR="004727BD" w:rsidRPr="00547577" w:rsidRDefault="004727BD" w:rsidP="004727BD">
            <w:pPr>
              <w:ind w:left="10"/>
              <w:jc w:val="left"/>
              <w:rPr>
                <w:rFonts w:ascii="Calibri" w:hAnsi="Calibri" w:cs="Calibri"/>
              </w:rPr>
            </w:pPr>
            <w:r w:rsidRPr="00547577">
              <w:rPr>
                <w:rFonts w:ascii="Calibri" w:hAnsi="Calibri" w:cs="Calibri"/>
              </w:rPr>
              <w:t>Evidence of further professional development</w:t>
            </w:r>
          </w:p>
        </w:tc>
        <w:tc>
          <w:tcPr>
            <w:tcW w:w="2977" w:type="dxa"/>
            <w:tcBorders>
              <w:bottom w:val="single" w:sz="12" w:space="0" w:color="auto"/>
            </w:tcBorders>
          </w:tcPr>
          <w:p w14:paraId="7E27BCFF" w14:textId="77777777" w:rsidR="004727BD" w:rsidRPr="00547577" w:rsidRDefault="004727BD" w:rsidP="004727BD">
            <w:pPr>
              <w:pStyle w:val="ListParagraph"/>
              <w:ind w:left="293"/>
              <w:rPr>
                <w:rFonts w:cs="Calibri"/>
              </w:rPr>
            </w:pPr>
          </w:p>
        </w:tc>
        <w:tc>
          <w:tcPr>
            <w:tcW w:w="3685" w:type="dxa"/>
            <w:tcBorders>
              <w:bottom w:val="single" w:sz="12" w:space="0" w:color="auto"/>
              <w:right w:val="single" w:sz="12" w:space="0" w:color="auto"/>
            </w:tcBorders>
          </w:tcPr>
          <w:p w14:paraId="558A7E91" w14:textId="77777777" w:rsidR="004727BD" w:rsidRPr="00547577" w:rsidRDefault="004727BD" w:rsidP="004727BD">
            <w:pPr>
              <w:ind w:left="10"/>
              <w:jc w:val="left"/>
              <w:rPr>
                <w:rFonts w:ascii="Calibri" w:hAnsi="Calibri" w:cs="Calibri"/>
              </w:rPr>
            </w:pPr>
            <w:r w:rsidRPr="00547577">
              <w:rPr>
                <w:rFonts w:ascii="Calibri" w:hAnsi="Calibri" w:cs="Calibri"/>
              </w:rPr>
              <w:t>Application form and certificates</w:t>
            </w:r>
          </w:p>
        </w:tc>
      </w:tr>
      <w:tr w:rsidR="004727BD" w:rsidRPr="00547577" w14:paraId="3A4BC31F" w14:textId="77777777" w:rsidTr="004727BD">
        <w:tc>
          <w:tcPr>
            <w:tcW w:w="3421" w:type="dxa"/>
            <w:tcBorders>
              <w:bottom w:val="single" w:sz="12" w:space="0" w:color="auto"/>
            </w:tcBorders>
          </w:tcPr>
          <w:p w14:paraId="05EF2EA9" w14:textId="77777777" w:rsidR="004727BD" w:rsidRPr="00547577" w:rsidRDefault="004727BD" w:rsidP="004727BD">
            <w:pPr>
              <w:ind w:left="10"/>
              <w:jc w:val="left"/>
              <w:rPr>
                <w:rFonts w:ascii="Calibri" w:hAnsi="Calibri" w:cs="Calibri"/>
              </w:rPr>
            </w:pPr>
            <w:r w:rsidRPr="00547577">
              <w:rPr>
                <w:rFonts w:ascii="Calibri" w:hAnsi="Calibri" w:cs="Calibri"/>
              </w:rPr>
              <w:t>Other certificates or qualifications</w:t>
            </w:r>
          </w:p>
        </w:tc>
        <w:tc>
          <w:tcPr>
            <w:tcW w:w="2977" w:type="dxa"/>
            <w:tcBorders>
              <w:bottom w:val="single" w:sz="12" w:space="0" w:color="auto"/>
            </w:tcBorders>
          </w:tcPr>
          <w:p w14:paraId="43DDBA06" w14:textId="77777777" w:rsidR="004727BD" w:rsidRPr="00547577" w:rsidRDefault="004727BD" w:rsidP="004727BD">
            <w:pPr>
              <w:pStyle w:val="ListParagraph"/>
              <w:ind w:left="293"/>
              <w:rPr>
                <w:rFonts w:cs="Calibri"/>
              </w:rPr>
            </w:pPr>
            <w:r w:rsidRPr="00547577">
              <w:rPr>
                <w:rFonts w:cs="Calibri"/>
              </w:rPr>
              <w:t>Paediatric First Aid</w:t>
            </w:r>
          </w:p>
        </w:tc>
        <w:tc>
          <w:tcPr>
            <w:tcW w:w="3685" w:type="dxa"/>
            <w:tcBorders>
              <w:bottom w:val="single" w:sz="12" w:space="0" w:color="auto"/>
              <w:right w:val="single" w:sz="12" w:space="0" w:color="auto"/>
            </w:tcBorders>
          </w:tcPr>
          <w:p w14:paraId="2C364D99" w14:textId="77777777" w:rsidR="004727BD" w:rsidRPr="00547577" w:rsidRDefault="004727BD" w:rsidP="004727BD">
            <w:pPr>
              <w:ind w:left="10"/>
              <w:jc w:val="left"/>
              <w:rPr>
                <w:rFonts w:ascii="Calibri" w:hAnsi="Calibri" w:cs="Calibri"/>
              </w:rPr>
            </w:pPr>
            <w:r w:rsidRPr="00547577">
              <w:rPr>
                <w:rFonts w:ascii="Calibri" w:hAnsi="Calibri" w:cs="Calibri"/>
              </w:rPr>
              <w:t>Application form and certificates</w:t>
            </w:r>
          </w:p>
        </w:tc>
      </w:tr>
      <w:tr w:rsidR="004727BD" w:rsidRPr="00547577" w14:paraId="36D941BC" w14:textId="77777777" w:rsidTr="004727BD">
        <w:trPr>
          <w:trHeight w:val="269"/>
        </w:trPr>
        <w:tc>
          <w:tcPr>
            <w:tcW w:w="10083" w:type="dxa"/>
            <w:gridSpan w:val="3"/>
            <w:tcBorders>
              <w:top w:val="single" w:sz="12" w:space="0" w:color="auto"/>
              <w:right w:val="single" w:sz="12" w:space="0" w:color="auto"/>
            </w:tcBorders>
            <w:shd w:val="clear" w:color="auto" w:fill="D9D9D9"/>
          </w:tcPr>
          <w:p w14:paraId="07893C41" w14:textId="77777777" w:rsidR="004727BD" w:rsidRPr="00547577" w:rsidRDefault="004727BD" w:rsidP="004727BD">
            <w:pPr>
              <w:ind w:left="10"/>
              <w:jc w:val="left"/>
              <w:rPr>
                <w:rFonts w:ascii="Calibri" w:hAnsi="Calibri" w:cs="Calibri"/>
                <w:b/>
              </w:rPr>
            </w:pPr>
            <w:r w:rsidRPr="00547577">
              <w:rPr>
                <w:rFonts w:ascii="Calibri" w:hAnsi="Calibri" w:cs="Calibri"/>
                <w:b/>
              </w:rPr>
              <w:t>KNOWLEDGE AND EXPERIENCE</w:t>
            </w:r>
          </w:p>
        </w:tc>
      </w:tr>
      <w:tr w:rsidR="004727BD" w:rsidRPr="00547577" w14:paraId="4097985A" w14:textId="77777777" w:rsidTr="004727BD">
        <w:trPr>
          <w:trHeight w:val="908"/>
        </w:trPr>
        <w:tc>
          <w:tcPr>
            <w:tcW w:w="3421" w:type="dxa"/>
            <w:tcBorders>
              <w:top w:val="single" w:sz="12" w:space="0" w:color="auto"/>
            </w:tcBorders>
          </w:tcPr>
          <w:p w14:paraId="47BBA502" w14:textId="77777777" w:rsidR="004727BD" w:rsidRPr="00547577" w:rsidRDefault="004727BD" w:rsidP="004727BD">
            <w:pPr>
              <w:ind w:left="10"/>
              <w:jc w:val="left"/>
              <w:rPr>
                <w:rFonts w:ascii="Calibri" w:hAnsi="Calibri" w:cs="Calibri"/>
                <w:sz w:val="22"/>
                <w:szCs w:val="22"/>
              </w:rPr>
            </w:pPr>
            <w:r w:rsidRPr="00547577">
              <w:rPr>
                <w:rFonts w:ascii="Calibri" w:hAnsi="Calibri" w:cs="Calibri"/>
                <w:sz w:val="22"/>
                <w:szCs w:val="22"/>
              </w:rPr>
              <w:t>In-depth knowledge and understanding of national primary curriculum and EYFS and pedagogical issues in relation to EYFS</w:t>
            </w:r>
          </w:p>
        </w:tc>
        <w:tc>
          <w:tcPr>
            <w:tcW w:w="2977" w:type="dxa"/>
            <w:tcBorders>
              <w:top w:val="single" w:sz="12" w:space="0" w:color="auto"/>
            </w:tcBorders>
          </w:tcPr>
          <w:p w14:paraId="04B62428" w14:textId="77777777" w:rsidR="004727BD" w:rsidRPr="00547577" w:rsidRDefault="004727BD" w:rsidP="004727BD">
            <w:pPr>
              <w:jc w:val="left"/>
              <w:rPr>
                <w:rFonts w:ascii="Calibri" w:hAnsi="Calibri" w:cs="Calibri"/>
              </w:rPr>
            </w:pPr>
          </w:p>
        </w:tc>
        <w:tc>
          <w:tcPr>
            <w:tcW w:w="3685" w:type="dxa"/>
            <w:tcBorders>
              <w:top w:val="single" w:sz="12" w:space="0" w:color="auto"/>
              <w:right w:val="single" w:sz="12" w:space="0" w:color="auto"/>
            </w:tcBorders>
          </w:tcPr>
          <w:p w14:paraId="5A95D19F" w14:textId="77777777" w:rsidR="004727BD" w:rsidRPr="00547577" w:rsidRDefault="004727BD" w:rsidP="004727BD">
            <w:pPr>
              <w:ind w:left="10"/>
              <w:jc w:val="left"/>
              <w:rPr>
                <w:rFonts w:ascii="Calibri" w:hAnsi="Calibri" w:cs="Calibri"/>
              </w:rPr>
            </w:pPr>
          </w:p>
        </w:tc>
      </w:tr>
      <w:tr w:rsidR="004727BD" w:rsidRPr="00547577" w14:paraId="24B43F5B" w14:textId="77777777" w:rsidTr="004727BD">
        <w:trPr>
          <w:trHeight w:val="908"/>
        </w:trPr>
        <w:tc>
          <w:tcPr>
            <w:tcW w:w="3421" w:type="dxa"/>
            <w:tcBorders>
              <w:top w:val="single" w:sz="12" w:space="0" w:color="auto"/>
            </w:tcBorders>
          </w:tcPr>
          <w:p w14:paraId="12BC9B80" w14:textId="77777777" w:rsidR="004727BD" w:rsidRPr="00547577" w:rsidRDefault="004727BD" w:rsidP="004727BD">
            <w:pPr>
              <w:ind w:left="10"/>
              <w:jc w:val="left"/>
              <w:rPr>
                <w:rFonts w:ascii="Calibri" w:hAnsi="Calibri" w:cs="Calibri"/>
                <w:sz w:val="22"/>
                <w:szCs w:val="22"/>
              </w:rPr>
            </w:pPr>
            <w:r w:rsidRPr="00547577">
              <w:rPr>
                <w:rFonts w:ascii="Calibri" w:hAnsi="Calibri" w:cs="Calibri"/>
                <w:sz w:val="22"/>
                <w:szCs w:val="22"/>
              </w:rPr>
              <w:t>Demonstrable understanding of child development and effective teaching and learning strategies and how they may be used to raise attainment and progress of all students, including those with special educational needs</w:t>
            </w:r>
          </w:p>
        </w:tc>
        <w:tc>
          <w:tcPr>
            <w:tcW w:w="2977" w:type="dxa"/>
            <w:tcBorders>
              <w:top w:val="single" w:sz="12" w:space="0" w:color="auto"/>
            </w:tcBorders>
          </w:tcPr>
          <w:p w14:paraId="68A63911" w14:textId="77777777" w:rsidR="004727BD" w:rsidRPr="00547577" w:rsidRDefault="004727BD" w:rsidP="004727BD">
            <w:pPr>
              <w:jc w:val="left"/>
              <w:rPr>
                <w:rFonts w:ascii="Calibri" w:hAnsi="Calibri" w:cs="Calibri"/>
                <w:sz w:val="22"/>
                <w:szCs w:val="22"/>
              </w:rPr>
            </w:pPr>
          </w:p>
        </w:tc>
        <w:tc>
          <w:tcPr>
            <w:tcW w:w="3685" w:type="dxa"/>
            <w:tcBorders>
              <w:top w:val="single" w:sz="12" w:space="0" w:color="auto"/>
              <w:right w:val="single" w:sz="12" w:space="0" w:color="auto"/>
            </w:tcBorders>
          </w:tcPr>
          <w:p w14:paraId="4BE82A86" w14:textId="77777777" w:rsidR="004727BD" w:rsidRPr="00547577" w:rsidRDefault="004727BD" w:rsidP="004727BD">
            <w:pPr>
              <w:ind w:left="10"/>
              <w:jc w:val="left"/>
              <w:rPr>
                <w:rFonts w:ascii="Calibri" w:hAnsi="Calibri" w:cs="Calibri"/>
                <w:sz w:val="22"/>
                <w:szCs w:val="22"/>
              </w:rPr>
            </w:pPr>
            <w:r w:rsidRPr="00547577">
              <w:rPr>
                <w:rFonts w:ascii="Calibri" w:hAnsi="Calibri" w:cs="Calibri"/>
                <w:sz w:val="22"/>
                <w:szCs w:val="22"/>
              </w:rPr>
              <w:t>Application form, interview</w:t>
            </w:r>
          </w:p>
        </w:tc>
      </w:tr>
      <w:tr w:rsidR="004727BD" w:rsidRPr="00547577" w14:paraId="027C0158" w14:textId="77777777" w:rsidTr="004727BD">
        <w:tc>
          <w:tcPr>
            <w:tcW w:w="3421" w:type="dxa"/>
          </w:tcPr>
          <w:p w14:paraId="31EF5662" w14:textId="77777777" w:rsidR="004727BD" w:rsidRPr="00547577" w:rsidRDefault="004727BD" w:rsidP="004727BD">
            <w:pPr>
              <w:ind w:left="10"/>
              <w:jc w:val="left"/>
              <w:rPr>
                <w:rFonts w:ascii="Calibri" w:hAnsi="Calibri" w:cs="Calibri"/>
              </w:rPr>
            </w:pPr>
            <w:r w:rsidRPr="00547577">
              <w:rPr>
                <w:rFonts w:ascii="Calibri" w:hAnsi="Calibri" w:cs="Calibri"/>
              </w:rPr>
              <w:t>Experience of Planning and delivering the EYFS curriculum.</w:t>
            </w:r>
          </w:p>
        </w:tc>
        <w:tc>
          <w:tcPr>
            <w:tcW w:w="2977" w:type="dxa"/>
          </w:tcPr>
          <w:p w14:paraId="45D1BCA7" w14:textId="77777777" w:rsidR="004727BD" w:rsidRPr="00547577" w:rsidRDefault="004727BD" w:rsidP="004727BD">
            <w:pPr>
              <w:jc w:val="left"/>
              <w:rPr>
                <w:rFonts w:ascii="Calibri" w:hAnsi="Calibri" w:cs="Calibri"/>
              </w:rPr>
            </w:pPr>
            <w:r w:rsidRPr="00547577">
              <w:rPr>
                <w:rFonts w:ascii="Calibri" w:hAnsi="Calibri" w:cs="Calibri"/>
              </w:rPr>
              <w:t>Experience of working as a member of an EYFS team.</w:t>
            </w:r>
          </w:p>
        </w:tc>
        <w:tc>
          <w:tcPr>
            <w:tcW w:w="3685" w:type="dxa"/>
            <w:tcBorders>
              <w:right w:val="single" w:sz="12" w:space="0" w:color="auto"/>
            </w:tcBorders>
          </w:tcPr>
          <w:p w14:paraId="1A3F1E59" w14:textId="77777777" w:rsidR="004727BD" w:rsidRPr="00547577" w:rsidRDefault="004727BD" w:rsidP="004727BD">
            <w:pPr>
              <w:ind w:left="10"/>
              <w:jc w:val="left"/>
              <w:rPr>
                <w:rFonts w:ascii="Calibri" w:hAnsi="Calibri" w:cs="Calibri"/>
              </w:rPr>
            </w:pPr>
            <w:r w:rsidRPr="00547577">
              <w:rPr>
                <w:rFonts w:ascii="Calibri" w:hAnsi="Calibri" w:cs="Calibri"/>
              </w:rPr>
              <w:t>Application form, personal statement, references</w:t>
            </w:r>
          </w:p>
        </w:tc>
      </w:tr>
      <w:tr w:rsidR="004727BD" w:rsidRPr="00547577" w14:paraId="60D6B456" w14:textId="77777777" w:rsidTr="004727BD">
        <w:tc>
          <w:tcPr>
            <w:tcW w:w="3421" w:type="dxa"/>
          </w:tcPr>
          <w:p w14:paraId="6A4C4B9B" w14:textId="77777777" w:rsidR="004727BD" w:rsidRPr="00547577" w:rsidRDefault="004727BD" w:rsidP="004727BD">
            <w:pPr>
              <w:ind w:left="10"/>
              <w:jc w:val="left"/>
              <w:rPr>
                <w:rFonts w:ascii="Calibri" w:hAnsi="Calibri" w:cs="Calibri"/>
              </w:rPr>
            </w:pPr>
            <w:r w:rsidRPr="00547577">
              <w:rPr>
                <w:rFonts w:ascii="Calibri" w:hAnsi="Calibri" w:cs="Calibri"/>
              </w:rPr>
              <w:t>The ability to articulate how the Christian ethos could be developed and the capacity to contribute to this</w:t>
            </w:r>
          </w:p>
        </w:tc>
        <w:tc>
          <w:tcPr>
            <w:tcW w:w="2977" w:type="dxa"/>
          </w:tcPr>
          <w:p w14:paraId="0BFD73D2" w14:textId="77777777" w:rsidR="004727BD" w:rsidRPr="00547577" w:rsidRDefault="004727BD" w:rsidP="004727BD">
            <w:pPr>
              <w:jc w:val="left"/>
              <w:rPr>
                <w:rFonts w:ascii="Calibri" w:hAnsi="Calibri" w:cs="Calibri"/>
              </w:rPr>
            </w:pPr>
            <w:r w:rsidRPr="00547577">
              <w:rPr>
                <w:rFonts w:ascii="Calibri" w:hAnsi="Calibri" w:cs="Calibri"/>
              </w:rPr>
              <w:t xml:space="preserve">Experience of working in a school with a distinctive Christian ethos </w:t>
            </w:r>
          </w:p>
        </w:tc>
        <w:tc>
          <w:tcPr>
            <w:tcW w:w="3685" w:type="dxa"/>
            <w:tcBorders>
              <w:right w:val="single" w:sz="12" w:space="0" w:color="auto"/>
            </w:tcBorders>
          </w:tcPr>
          <w:p w14:paraId="15510919" w14:textId="77777777" w:rsidR="004727BD" w:rsidRPr="00547577" w:rsidRDefault="004727BD" w:rsidP="004727BD">
            <w:pPr>
              <w:ind w:left="10"/>
              <w:jc w:val="left"/>
              <w:rPr>
                <w:rFonts w:ascii="Calibri" w:hAnsi="Calibri" w:cs="Calibri"/>
              </w:rPr>
            </w:pPr>
            <w:r w:rsidRPr="00547577">
              <w:rPr>
                <w:rFonts w:ascii="Calibri" w:hAnsi="Calibri" w:cs="Calibri"/>
              </w:rPr>
              <w:t>Application form, personal statement, interview</w:t>
            </w:r>
          </w:p>
        </w:tc>
      </w:tr>
      <w:tr w:rsidR="004727BD" w:rsidRPr="00547577" w14:paraId="17D68694" w14:textId="77777777" w:rsidTr="004727BD">
        <w:tc>
          <w:tcPr>
            <w:tcW w:w="3421" w:type="dxa"/>
          </w:tcPr>
          <w:p w14:paraId="27D1202F" w14:textId="77777777" w:rsidR="004727BD" w:rsidRPr="00547577" w:rsidRDefault="004727BD" w:rsidP="004727BD">
            <w:pPr>
              <w:ind w:left="10"/>
              <w:jc w:val="left"/>
              <w:rPr>
                <w:rFonts w:ascii="Calibri" w:hAnsi="Calibri" w:cs="Calibri"/>
              </w:rPr>
            </w:pPr>
            <w:r w:rsidRPr="00547577">
              <w:rPr>
                <w:rFonts w:ascii="Calibri" w:hAnsi="Calibri" w:cs="Calibri"/>
              </w:rPr>
              <w:t>Knowledge and understanding of the EYFS Statutory Framework</w:t>
            </w:r>
          </w:p>
        </w:tc>
        <w:tc>
          <w:tcPr>
            <w:tcW w:w="2977" w:type="dxa"/>
          </w:tcPr>
          <w:p w14:paraId="1CCC75DB" w14:textId="77777777" w:rsidR="004727BD" w:rsidRPr="00547577" w:rsidRDefault="004727BD" w:rsidP="004727BD">
            <w:pPr>
              <w:pStyle w:val="ListParagraph"/>
              <w:ind w:left="293"/>
              <w:rPr>
                <w:rFonts w:cs="Calibri"/>
              </w:rPr>
            </w:pPr>
          </w:p>
        </w:tc>
        <w:tc>
          <w:tcPr>
            <w:tcW w:w="3685" w:type="dxa"/>
            <w:tcBorders>
              <w:right w:val="single" w:sz="12" w:space="0" w:color="auto"/>
            </w:tcBorders>
          </w:tcPr>
          <w:p w14:paraId="6AD210AC" w14:textId="77777777" w:rsidR="004727BD" w:rsidRPr="00547577" w:rsidRDefault="004727BD" w:rsidP="004727BD">
            <w:pPr>
              <w:ind w:left="10"/>
              <w:jc w:val="left"/>
              <w:rPr>
                <w:rFonts w:ascii="Calibri" w:hAnsi="Calibri" w:cs="Calibri"/>
              </w:rPr>
            </w:pPr>
          </w:p>
        </w:tc>
      </w:tr>
      <w:tr w:rsidR="004727BD" w:rsidRPr="00547577" w14:paraId="0A11440E" w14:textId="77777777" w:rsidTr="004727BD">
        <w:tc>
          <w:tcPr>
            <w:tcW w:w="3421" w:type="dxa"/>
          </w:tcPr>
          <w:p w14:paraId="1BF5AB6B" w14:textId="77777777" w:rsidR="004727BD" w:rsidRPr="00547577" w:rsidRDefault="004727BD" w:rsidP="004727BD">
            <w:pPr>
              <w:jc w:val="left"/>
              <w:rPr>
                <w:rFonts w:ascii="Calibri" w:hAnsi="Calibri" w:cs="Calibri"/>
              </w:rPr>
            </w:pPr>
            <w:r w:rsidRPr="00547577">
              <w:rPr>
                <w:rFonts w:ascii="Calibri" w:hAnsi="Calibri" w:cs="Calibri"/>
              </w:rPr>
              <w:t>Knowledge of relevant EYFS data and how it is used to improve student outcomes.</w:t>
            </w:r>
          </w:p>
        </w:tc>
        <w:tc>
          <w:tcPr>
            <w:tcW w:w="2977" w:type="dxa"/>
          </w:tcPr>
          <w:p w14:paraId="3ABDDE92" w14:textId="77777777" w:rsidR="004727BD" w:rsidRPr="00547577" w:rsidRDefault="004727BD" w:rsidP="004727BD">
            <w:pPr>
              <w:pStyle w:val="ListParagraph"/>
              <w:ind w:left="0"/>
              <w:rPr>
                <w:rFonts w:eastAsia="Times New Roman" w:cs="Calibri"/>
                <w:sz w:val="24"/>
                <w:szCs w:val="20"/>
              </w:rPr>
            </w:pPr>
            <w:r w:rsidRPr="00547577">
              <w:rPr>
                <w:rFonts w:eastAsia="Times New Roman" w:cs="Calibri"/>
                <w:sz w:val="24"/>
                <w:szCs w:val="20"/>
              </w:rPr>
              <w:t>Experience of working strategically with data to improve pupil outcomes.</w:t>
            </w:r>
          </w:p>
        </w:tc>
        <w:tc>
          <w:tcPr>
            <w:tcW w:w="3685" w:type="dxa"/>
            <w:tcBorders>
              <w:right w:val="single" w:sz="12" w:space="0" w:color="auto"/>
            </w:tcBorders>
          </w:tcPr>
          <w:p w14:paraId="21105172" w14:textId="77777777" w:rsidR="004727BD" w:rsidRPr="00547577" w:rsidRDefault="004727BD" w:rsidP="004727BD">
            <w:pPr>
              <w:ind w:left="10"/>
              <w:jc w:val="left"/>
              <w:rPr>
                <w:rFonts w:ascii="Calibri" w:hAnsi="Calibri" w:cs="Calibri"/>
              </w:rPr>
            </w:pPr>
            <w:r w:rsidRPr="00547577">
              <w:rPr>
                <w:rFonts w:ascii="Calibri" w:hAnsi="Calibri" w:cs="Calibri"/>
              </w:rPr>
              <w:t>Application form, personal statement, interview</w:t>
            </w:r>
          </w:p>
        </w:tc>
      </w:tr>
      <w:tr w:rsidR="004727BD" w:rsidRPr="00547577" w14:paraId="384F0A94" w14:textId="77777777" w:rsidTr="004727BD">
        <w:tc>
          <w:tcPr>
            <w:tcW w:w="3421" w:type="dxa"/>
          </w:tcPr>
          <w:p w14:paraId="536C850E" w14:textId="77777777" w:rsidR="004727BD" w:rsidRPr="00547577" w:rsidRDefault="004727BD" w:rsidP="004727BD">
            <w:pPr>
              <w:ind w:left="10"/>
              <w:jc w:val="left"/>
              <w:rPr>
                <w:rFonts w:ascii="Calibri" w:hAnsi="Calibri" w:cs="Calibri"/>
              </w:rPr>
            </w:pPr>
            <w:r w:rsidRPr="00547577">
              <w:rPr>
                <w:rFonts w:ascii="Calibri" w:hAnsi="Calibri" w:cs="Calibri"/>
              </w:rPr>
              <w:t>Understands characteristics of effective learning strategies used to raise student attainment and progress engaging all students</w:t>
            </w:r>
          </w:p>
        </w:tc>
        <w:tc>
          <w:tcPr>
            <w:tcW w:w="2977" w:type="dxa"/>
          </w:tcPr>
          <w:p w14:paraId="05395E3B" w14:textId="77777777" w:rsidR="004727BD" w:rsidRPr="00547577" w:rsidRDefault="004727BD" w:rsidP="004727BD">
            <w:pPr>
              <w:pStyle w:val="ListParagraph"/>
              <w:ind w:left="293"/>
              <w:rPr>
                <w:rFonts w:cs="Calibri"/>
              </w:rPr>
            </w:pPr>
          </w:p>
        </w:tc>
        <w:tc>
          <w:tcPr>
            <w:tcW w:w="3685" w:type="dxa"/>
            <w:tcBorders>
              <w:right w:val="single" w:sz="12" w:space="0" w:color="auto"/>
            </w:tcBorders>
          </w:tcPr>
          <w:p w14:paraId="04E09F61" w14:textId="77777777" w:rsidR="004727BD" w:rsidRPr="00547577" w:rsidRDefault="004727BD" w:rsidP="004727BD">
            <w:pPr>
              <w:ind w:left="10"/>
              <w:jc w:val="left"/>
              <w:rPr>
                <w:rFonts w:ascii="Calibri" w:hAnsi="Calibri" w:cs="Calibri"/>
              </w:rPr>
            </w:pPr>
            <w:r w:rsidRPr="00547577">
              <w:rPr>
                <w:rFonts w:ascii="Calibri" w:hAnsi="Calibri" w:cs="Calibri"/>
              </w:rPr>
              <w:t>Application form, interview</w:t>
            </w:r>
          </w:p>
        </w:tc>
      </w:tr>
      <w:tr w:rsidR="004727BD" w:rsidRPr="00547577" w14:paraId="1D2FB09B" w14:textId="77777777" w:rsidTr="004727BD">
        <w:tc>
          <w:tcPr>
            <w:tcW w:w="3421" w:type="dxa"/>
          </w:tcPr>
          <w:p w14:paraId="4B55AE66" w14:textId="77777777" w:rsidR="004727BD" w:rsidRPr="00547577" w:rsidRDefault="004727BD" w:rsidP="004727BD">
            <w:pPr>
              <w:ind w:left="10"/>
              <w:jc w:val="left"/>
              <w:rPr>
                <w:rFonts w:ascii="Calibri" w:hAnsi="Calibri" w:cs="Calibri"/>
              </w:rPr>
            </w:pPr>
            <w:r w:rsidRPr="00547577">
              <w:rPr>
                <w:rFonts w:ascii="Calibri" w:hAnsi="Calibri" w:cs="Calibri"/>
              </w:rPr>
              <w:t>A demonstrable record of excellent classroom practice</w:t>
            </w:r>
          </w:p>
        </w:tc>
        <w:tc>
          <w:tcPr>
            <w:tcW w:w="2977" w:type="dxa"/>
          </w:tcPr>
          <w:p w14:paraId="311068B4" w14:textId="77777777" w:rsidR="004727BD" w:rsidRPr="00547577" w:rsidRDefault="004727BD" w:rsidP="004727BD">
            <w:pPr>
              <w:pStyle w:val="ListParagraph"/>
              <w:ind w:left="293"/>
              <w:rPr>
                <w:rFonts w:cs="Calibri"/>
              </w:rPr>
            </w:pPr>
          </w:p>
        </w:tc>
        <w:tc>
          <w:tcPr>
            <w:tcW w:w="3685" w:type="dxa"/>
            <w:tcBorders>
              <w:right w:val="single" w:sz="12" w:space="0" w:color="auto"/>
            </w:tcBorders>
          </w:tcPr>
          <w:p w14:paraId="5D8D9F93" w14:textId="77777777" w:rsidR="004727BD" w:rsidRPr="00547577" w:rsidRDefault="004727BD" w:rsidP="004727BD">
            <w:pPr>
              <w:ind w:left="10"/>
              <w:jc w:val="left"/>
              <w:rPr>
                <w:rFonts w:ascii="Calibri" w:hAnsi="Calibri" w:cs="Calibri"/>
              </w:rPr>
            </w:pPr>
            <w:r w:rsidRPr="00547577">
              <w:rPr>
                <w:rFonts w:ascii="Calibri" w:hAnsi="Calibri" w:cs="Calibri"/>
              </w:rPr>
              <w:t>Application form, interview</w:t>
            </w:r>
          </w:p>
        </w:tc>
      </w:tr>
    </w:tbl>
    <w:p w14:paraId="4996FADB" w14:textId="77777777" w:rsidR="008C21FF" w:rsidRPr="00547577" w:rsidRDefault="008C21FF">
      <w:pPr>
        <w:rPr>
          <w:rFonts w:ascii="Calibri" w:hAnsi="Calibri" w:cs="Calibri"/>
        </w:rPr>
      </w:pPr>
      <w:r w:rsidRPr="00547577">
        <w:rPr>
          <w:rFonts w:ascii="Calibri" w:hAnsi="Calibri" w:cs="Calibr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1"/>
        <w:gridCol w:w="2977"/>
        <w:gridCol w:w="3685"/>
      </w:tblGrid>
      <w:tr w:rsidR="004727BD" w:rsidRPr="00547577" w14:paraId="07B59245" w14:textId="77777777" w:rsidTr="004727BD">
        <w:trPr>
          <w:trHeight w:val="169"/>
        </w:trPr>
        <w:tc>
          <w:tcPr>
            <w:tcW w:w="10083" w:type="dxa"/>
            <w:gridSpan w:val="3"/>
            <w:tcBorders>
              <w:top w:val="single" w:sz="12" w:space="0" w:color="auto"/>
              <w:right w:val="single" w:sz="12" w:space="0" w:color="auto"/>
            </w:tcBorders>
            <w:shd w:val="clear" w:color="auto" w:fill="D9D9D9"/>
          </w:tcPr>
          <w:p w14:paraId="40228783" w14:textId="77777777" w:rsidR="004727BD" w:rsidRPr="00547577" w:rsidRDefault="004727BD" w:rsidP="004727BD">
            <w:pPr>
              <w:ind w:left="10"/>
              <w:jc w:val="left"/>
              <w:rPr>
                <w:rFonts w:ascii="Calibri" w:hAnsi="Calibri" w:cs="Calibri"/>
                <w:b/>
              </w:rPr>
            </w:pPr>
            <w:r w:rsidRPr="00547577">
              <w:rPr>
                <w:rFonts w:ascii="Calibri" w:hAnsi="Calibri" w:cs="Calibri"/>
                <w:b/>
              </w:rPr>
              <w:lastRenderedPageBreak/>
              <w:t>ATTITUDES</w:t>
            </w:r>
          </w:p>
        </w:tc>
      </w:tr>
      <w:tr w:rsidR="008C21FF" w:rsidRPr="00547577" w14:paraId="60A23CCD" w14:textId="77777777" w:rsidTr="004727BD">
        <w:trPr>
          <w:trHeight w:val="573"/>
        </w:trPr>
        <w:tc>
          <w:tcPr>
            <w:tcW w:w="3421" w:type="dxa"/>
            <w:tcBorders>
              <w:top w:val="single" w:sz="12" w:space="0" w:color="auto"/>
            </w:tcBorders>
          </w:tcPr>
          <w:p w14:paraId="5BB92733" w14:textId="77777777" w:rsidR="008C21FF" w:rsidRPr="00547577" w:rsidRDefault="008C21FF" w:rsidP="008C21FF">
            <w:pPr>
              <w:ind w:left="10"/>
              <w:jc w:val="left"/>
              <w:rPr>
                <w:rFonts w:ascii="Calibri" w:hAnsi="Calibri" w:cs="Calibri"/>
                <w:sz w:val="22"/>
                <w:szCs w:val="22"/>
              </w:rPr>
            </w:pPr>
            <w:r w:rsidRPr="00547577">
              <w:rPr>
                <w:rFonts w:ascii="Calibri" w:hAnsi="Calibri" w:cs="Calibri"/>
                <w:sz w:val="22"/>
                <w:szCs w:val="22"/>
              </w:rPr>
              <w:t>Promote and safeguard the welfare of all students and staff</w:t>
            </w:r>
          </w:p>
        </w:tc>
        <w:tc>
          <w:tcPr>
            <w:tcW w:w="2977" w:type="dxa"/>
            <w:tcBorders>
              <w:top w:val="single" w:sz="12" w:space="0" w:color="auto"/>
            </w:tcBorders>
          </w:tcPr>
          <w:p w14:paraId="6921A9F7" w14:textId="77777777" w:rsidR="008C21FF" w:rsidRPr="00547577" w:rsidRDefault="008C21FF" w:rsidP="008C21FF">
            <w:pPr>
              <w:ind w:left="10"/>
              <w:jc w:val="left"/>
              <w:rPr>
                <w:rFonts w:ascii="Calibri" w:hAnsi="Calibri" w:cs="Calibri"/>
                <w:sz w:val="22"/>
                <w:szCs w:val="22"/>
              </w:rPr>
            </w:pPr>
          </w:p>
        </w:tc>
        <w:tc>
          <w:tcPr>
            <w:tcW w:w="3685" w:type="dxa"/>
            <w:tcBorders>
              <w:top w:val="single" w:sz="12" w:space="0" w:color="auto"/>
              <w:right w:val="single" w:sz="12" w:space="0" w:color="auto"/>
            </w:tcBorders>
          </w:tcPr>
          <w:p w14:paraId="4B824BC9" w14:textId="77777777" w:rsidR="008C21FF" w:rsidRPr="00547577" w:rsidRDefault="008C21FF" w:rsidP="008C21FF">
            <w:pPr>
              <w:ind w:left="10"/>
              <w:jc w:val="left"/>
              <w:rPr>
                <w:rFonts w:ascii="Calibri" w:hAnsi="Calibri" w:cs="Calibri"/>
                <w:sz w:val="22"/>
                <w:szCs w:val="22"/>
              </w:rPr>
            </w:pPr>
            <w:r w:rsidRPr="00547577">
              <w:rPr>
                <w:rFonts w:ascii="Calibri" w:hAnsi="Calibri" w:cs="Calibri"/>
                <w:sz w:val="22"/>
                <w:szCs w:val="22"/>
              </w:rPr>
              <w:t>Personal statement, assessment process</w:t>
            </w:r>
          </w:p>
        </w:tc>
      </w:tr>
      <w:tr w:rsidR="004727BD" w:rsidRPr="00547577" w14:paraId="0834F3AA" w14:textId="77777777" w:rsidTr="004727BD">
        <w:trPr>
          <w:trHeight w:val="573"/>
        </w:trPr>
        <w:tc>
          <w:tcPr>
            <w:tcW w:w="3421" w:type="dxa"/>
            <w:tcBorders>
              <w:top w:val="single" w:sz="12" w:space="0" w:color="auto"/>
            </w:tcBorders>
          </w:tcPr>
          <w:p w14:paraId="4B037C0F" w14:textId="77777777" w:rsidR="004727BD" w:rsidRPr="00547577" w:rsidRDefault="004727BD" w:rsidP="004727BD">
            <w:pPr>
              <w:jc w:val="left"/>
              <w:rPr>
                <w:rFonts w:ascii="Calibri" w:hAnsi="Calibri" w:cs="Calibri"/>
              </w:rPr>
            </w:pPr>
            <w:r w:rsidRPr="00547577">
              <w:rPr>
                <w:rFonts w:ascii="Calibri" w:hAnsi="Calibri" w:cs="Calibri"/>
              </w:rPr>
              <w:t>A commitment to the Christian Ethos of Christs College in all aspects of Academy life</w:t>
            </w:r>
          </w:p>
        </w:tc>
        <w:tc>
          <w:tcPr>
            <w:tcW w:w="2977" w:type="dxa"/>
            <w:tcBorders>
              <w:top w:val="single" w:sz="12" w:space="0" w:color="auto"/>
            </w:tcBorders>
          </w:tcPr>
          <w:p w14:paraId="5FBB2164" w14:textId="77777777" w:rsidR="004727BD" w:rsidRPr="00547577" w:rsidRDefault="004727BD" w:rsidP="004727BD">
            <w:pPr>
              <w:ind w:left="10"/>
              <w:jc w:val="left"/>
              <w:rPr>
                <w:rFonts w:ascii="Calibri" w:hAnsi="Calibri" w:cs="Calibri"/>
              </w:rPr>
            </w:pPr>
          </w:p>
        </w:tc>
        <w:tc>
          <w:tcPr>
            <w:tcW w:w="3685" w:type="dxa"/>
            <w:tcBorders>
              <w:top w:val="single" w:sz="12" w:space="0" w:color="auto"/>
              <w:right w:val="single" w:sz="12" w:space="0" w:color="auto"/>
            </w:tcBorders>
          </w:tcPr>
          <w:p w14:paraId="28FCE048"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6AA3A462" w14:textId="77777777" w:rsidTr="004727BD">
        <w:trPr>
          <w:trHeight w:val="553"/>
        </w:trPr>
        <w:tc>
          <w:tcPr>
            <w:tcW w:w="3421" w:type="dxa"/>
          </w:tcPr>
          <w:p w14:paraId="72747B80" w14:textId="77777777" w:rsidR="004727BD" w:rsidRPr="00547577" w:rsidRDefault="004727BD" w:rsidP="004727BD">
            <w:pPr>
              <w:ind w:left="10"/>
              <w:jc w:val="left"/>
              <w:rPr>
                <w:rFonts w:ascii="Calibri" w:hAnsi="Calibri" w:cs="Calibri"/>
              </w:rPr>
            </w:pPr>
            <w:r w:rsidRPr="00547577">
              <w:rPr>
                <w:rFonts w:ascii="Calibri" w:hAnsi="Calibri" w:cs="Calibri"/>
              </w:rPr>
              <w:t>To support and develop students with a wide range of educational needs</w:t>
            </w:r>
          </w:p>
        </w:tc>
        <w:tc>
          <w:tcPr>
            <w:tcW w:w="2977" w:type="dxa"/>
          </w:tcPr>
          <w:p w14:paraId="79B2C6EC"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5A863B73"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2753DA25" w14:textId="77777777" w:rsidTr="004727BD">
        <w:trPr>
          <w:trHeight w:val="547"/>
        </w:trPr>
        <w:tc>
          <w:tcPr>
            <w:tcW w:w="3421" w:type="dxa"/>
            <w:tcBorders>
              <w:bottom w:val="single" w:sz="12" w:space="0" w:color="auto"/>
            </w:tcBorders>
          </w:tcPr>
          <w:p w14:paraId="22E63C3D" w14:textId="77777777" w:rsidR="004727BD" w:rsidRPr="00547577" w:rsidRDefault="004727BD" w:rsidP="004727BD">
            <w:pPr>
              <w:ind w:left="10"/>
              <w:jc w:val="left"/>
              <w:rPr>
                <w:rFonts w:ascii="Calibri" w:hAnsi="Calibri" w:cs="Calibri"/>
              </w:rPr>
            </w:pPr>
            <w:r w:rsidRPr="00547577">
              <w:rPr>
                <w:rFonts w:ascii="Calibri" w:hAnsi="Calibri" w:cs="Calibri"/>
              </w:rPr>
              <w:t xml:space="preserve">Committed to continual professional development, in particular </w:t>
            </w:r>
            <w:proofErr w:type="gramStart"/>
            <w:r w:rsidRPr="00547577">
              <w:rPr>
                <w:rFonts w:ascii="Calibri" w:hAnsi="Calibri" w:cs="Calibri"/>
              </w:rPr>
              <w:t>with regard to</w:t>
            </w:r>
            <w:proofErr w:type="gramEnd"/>
            <w:r w:rsidRPr="00547577">
              <w:rPr>
                <w:rFonts w:ascii="Calibri" w:hAnsi="Calibri" w:cs="Calibri"/>
              </w:rPr>
              <w:t xml:space="preserve"> EYFS</w:t>
            </w:r>
          </w:p>
        </w:tc>
        <w:tc>
          <w:tcPr>
            <w:tcW w:w="2977" w:type="dxa"/>
            <w:tcBorders>
              <w:bottom w:val="single" w:sz="12" w:space="0" w:color="auto"/>
            </w:tcBorders>
          </w:tcPr>
          <w:p w14:paraId="75A1B491" w14:textId="77777777" w:rsidR="004727BD" w:rsidRPr="00547577" w:rsidRDefault="004727BD" w:rsidP="004727BD">
            <w:pPr>
              <w:ind w:left="10"/>
              <w:jc w:val="left"/>
              <w:rPr>
                <w:rFonts w:ascii="Calibri" w:hAnsi="Calibri" w:cs="Calibri"/>
              </w:rPr>
            </w:pPr>
          </w:p>
        </w:tc>
        <w:tc>
          <w:tcPr>
            <w:tcW w:w="3685" w:type="dxa"/>
            <w:tcBorders>
              <w:bottom w:val="single" w:sz="12" w:space="0" w:color="auto"/>
              <w:right w:val="single" w:sz="12" w:space="0" w:color="auto"/>
            </w:tcBorders>
          </w:tcPr>
          <w:p w14:paraId="579918A8"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19FF9D2B" w14:textId="77777777" w:rsidTr="004727BD">
        <w:tc>
          <w:tcPr>
            <w:tcW w:w="10083" w:type="dxa"/>
            <w:gridSpan w:val="3"/>
            <w:tcBorders>
              <w:top w:val="single" w:sz="12" w:space="0" w:color="auto"/>
              <w:right w:val="single" w:sz="12" w:space="0" w:color="auto"/>
            </w:tcBorders>
            <w:shd w:val="clear" w:color="auto" w:fill="D9D9D9"/>
          </w:tcPr>
          <w:p w14:paraId="56E4939C" w14:textId="77777777" w:rsidR="004727BD" w:rsidRPr="00547577" w:rsidRDefault="004727BD" w:rsidP="004727BD">
            <w:pPr>
              <w:ind w:left="10"/>
              <w:jc w:val="left"/>
              <w:rPr>
                <w:rFonts w:ascii="Calibri" w:hAnsi="Calibri" w:cs="Calibri"/>
                <w:b/>
              </w:rPr>
            </w:pPr>
            <w:r w:rsidRPr="00547577">
              <w:rPr>
                <w:rFonts w:ascii="Calibri" w:hAnsi="Calibri" w:cs="Calibri"/>
                <w:b/>
              </w:rPr>
              <w:t>RELATIONSHIPS</w:t>
            </w:r>
          </w:p>
        </w:tc>
      </w:tr>
      <w:tr w:rsidR="004727BD" w:rsidRPr="00547577" w14:paraId="6D74F41D" w14:textId="77777777" w:rsidTr="004727BD">
        <w:tc>
          <w:tcPr>
            <w:tcW w:w="3421" w:type="dxa"/>
            <w:tcBorders>
              <w:top w:val="single" w:sz="12" w:space="0" w:color="auto"/>
            </w:tcBorders>
          </w:tcPr>
          <w:p w14:paraId="7E3D37C2" w14:textId="77777777" w:rsidR="004727BD" w:rsidRPr="00547577" w:rsidRDefault="004727BD" w:rsidP="004727BD">
            <w:pPr>
              <w:ind w:left="10"/>
              <w:jc w:val="left"/>
              <w:rPr>
                <w:rFonts w:ascii="Calibri" w:hAnsi="Calibri" w:cs="Calibri"/>
              </w:rPr>
            </w:pPr>
            <w:r w:rsidRPr="00547577">
              <w:rPr>
                <w:rFonts w:ascii="Calibri" w:hAnsi="Calibri" w:cs="Calibri"/>
              </w:rPr>
              <w:t>Excellent interpersonal and communication skills to support students’ needs</w:t>
            </w:r>
          </w:p>
        </w:tc>
        <w:tc>
          <w:tcPr>
            <w:tcW w:w="2977" w:type="dxa"/>
            <w:tcBorders>
              <w:top w:val="single" w:sz="12" w:space="0" w:color="auto"/>
            </w:tcBorders>
          </w:tcPr>
          <w:p w14:paraId="0D911613" w14:textId="77777777" w:rsidR="004727BD" w:rsidRPr="00547577" w:rsidRDefault="004727BD" w:rsidP="004727BD">
            <w:pPr>
              <w:ind w:left="10"/>
              <w:jc w:val="left"/>
              <w:rPr>
                <w:rFonts w:ascii="Calibri" w:hAnsi="Calibri" w:cs="Calibri"/>
              </w:rPr>
            </w:pPr>
          </w:p>
        </w:tc>
        <w:tc>
          <w:tcPr>
            <w:tcW w:w="3685" w:type="dxa"/>
            <w:tcBorders>
              <w:top w:val="single" w:sz="12" w:space="0" w:color="auto"/>
              <w:right w:val="single" w:sz="12" w:space="0" w:color="auto"/>
            </w:tcBorders>
          </w:tcPr>
          <w:p w14:paraId="12088F7A"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2D417C56" w14:textId="77777777" w:rsidTr="004727BD">
        <w:tc>
          <w:tcPr>
            <w:tcW w:w="3421" w:type="dxa"/>
            <w:tcBorders>
              <w:bottom w:val="single" w:sz="12" w:space="0" w:color="auto"/>
            </w:tcBorders>
          </w:tcPr>
          <w:p w14:paraId="3AC5F09A" w14:textId="77777777" w:rsidR="004727BD" w:rsidRPr="00547577" w:rsidRDefault="004727BD" w:rsidP="004727BD">
            <w:pPr>
              <w:ind w:left="10"/>
              <w:jc w:val="left"/>
              <w:rPr>
                <w:rFonts w:ascii="Calibri" w:hAnsi="Calibri" w:cs="Calibri"/>
              </w:rPr>
            </w:pPr>
            <w:r w:rsidRPr="00547577">
              <w:rPr>
                <w:rFonts w:ascii="Calibri" w:hAnsi="Calibri" w:cs="Calibri"/>
              </w:rPr>
              <w:t>A team player who seeks to have positive and mutually supportive relationships with colleagues</w:t>
            </w:r>
          </w:p>
        </w:tc>
        <w:tc>
          <w:tcPr>
            <w:tcW w:w="2977" w:type="dxa"/>
            <w:tcBorders>
              <w:bottom w:val="single" w:sz="12" w:space="0" w:color="auto"/>
            </w:tcBorders>
          </w:tcPr>
          <w:p w14:paraId="56AC055B" w14:textId="77777777" w:rsidR="004727BD" w:rsidRPr="00547577" w:rsidRDefault="004727BD" w:rsidP="004727BD">
            <w:pPr>
              <w:ind w:left="10"/>
              <w:jc w:val="left"/>
              <w:rPr>
                <w:rFonts w:ascii="Calibri" w:hAnsi="Calibri" w:cs="Calibri"/>
              </w:rPr>
            </w:pPr>
          </w:p>
        </w:tc>
        <w:tc>
          <w:tcPr>
            <w:tcW w:w="3685" w:type="dxa"/>
            <w:tcBorders>
              <w:bottom w:val="single" w:sz="12" w:space="0" w:color="auto"/>
              <w:right w:val="single" w:sz="12" w:space="0" w:color="auto"/>
            </w:tcBorders>
          </w:tcPr>
          <w:p w14:paraId="205663DB"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27A23C81" w14:textId="77777777" w:rsidTr="004727BD">
        <w:tc>
          <w:tcPr>
            <w:tcW w:w="10083" w:type="dxa"/>
            <w:gridSpan w:val="3"/>
            <w:tcBorders>
              <w:top w:val="single" w:sz="12" w:space="0" w:color="auto"/>
              <w:right w:val="single" w:sz="12" w:space="0" w:color="auto"/>
            </w:tcBorders>
            <w:shd w:val="clear" w:color="auto" w:fill="D9D9D9"/>
          </w:tcPr>
          <w:p w14:paraId="444BB66D" w14:textId="77777777" w:rsidR="004727BD" w:rsidRPr="00547577" w:rsidRDefault="004727BD" w:rsidP="004727BD">
            <w:pPr>
              <w:ind w:left="10"/>
              <w:jc w:val="left"/>
              <w:rPr>
                <w:rFonts w:ascii="Calibri" w:hAnsi="Calibri" w:cs="Calibri"/>
                <w:b/>
              </w:rPr>
            </w:pPr>
            <w:r w:rsidRPr="00547577">
              <w:rPr>
                <w:rFonts w:ascii="Calibri" w:hAnsi="Calibri" w:cs="Calibri"/>
                <w:b/>
              </w:rPr>
              <w:t>SKILLS &amp; WORK-RELATED REQUIREMENTS</w:t>
            </w:r>
          </w:p>
        </w:tc>
      </w:tr>
      <w:tr w:rsidR="004727BD" w:rsidRPr="00547577" w14:paraId="54FF75BE" w14:textId="77777777" w:rsidTr="004727BD">
        <w:tc>
          <w:tcPr>
            <w:tcW w:w="3421" w:type="dxa"/>
            <w:tcBorders>
              <w:top w:val="single" w:sz="12" w:space="0" w:color="auto"/>
            </w:tcBorders>
          </w:tcPr>
          <w:p w14:paraId="15F7F097" w14:textId="77777777" w:rsidR="004727BD" w:rsidRPr="00547577" w:rsidRDefault="004727BD" w:rsidP="004727BD">
            <w:pPr>
              <w:ind w:left="10"/>
              <w:jc w:val="left"/>
              <w:rPr>
                <w:rFonts w:ascii="Calibri" w:hAnsi="Calibri" w:cs="Calibri"/>
              </w:rPr>
            </w:pPr>
            <w:r w:rsidRPr="00547577">
              <w:rPr>
                <w:rFonts w:ascii="Calibri" w:hAnsi="Calibri" w:cs="Calibri"/>
              </w:rPr>
              <w:t>A clear Enhanced DBS check</w:t>
            </w:r>
          </w:p>
        </w:tc>
        <w:tc>
          <w:tcPr>
            <w:tcW w:w="2977" w:type="dxa"/>
            <w:tcBorders>
              <w:top w:val="single" w:sz="12" w:space="0" w:color="auto"/>
            </w:tcBorders>
          </w:tcPr>
          <w:p w14:paraId="63D58E85" w14:textId="77777777" w:rsidR="004727BD" w:rsidRPr="00547577" w:rsidRDefault="004727BD" w:rsidP="004727BD">
            <w:pPr>
              <w:ind w:left="10"/>
              <w:jc w:val="left"/>
              <w:rPr>
                <w:rFonts w:ascii="Calibri" w:hAnsi="Calibri" w:cs="Calibri"/>
              </w:rPr>
            </w:pPr>
          </w:p>
        </w:tc>
        <w:tc>
          <w:tcPr>
            <w:tcW w:w="3685" w:type="dxa"/>
            <w:tcBorders>
              <w:top w:val="single" w:sz="12" w:space="0" w:color="auto"/>
              <w:right w:val="single" w:sz="12" w:space="0" w:color="auto"/>
            </w:tcBorders>
          </w:tcPr>
          <w:p w14:paraId="12C970F7" w14:textId="77777777" w:rsidR="004727BD" w:rsidRPr="00547577" w:rsidRDefault="004727BD" w:rsidP="004727BD">
            <w:pPr>
              <w:ind w:left="10"/>
              <w:jc w:val="left"/>
              <w:rPr>
                <w:rFonts w:ascii="Calibri" w:hAnsi="Calibri" w:cs="Calibri"/>
              </w:rPr>
            </w:pPr>
            <w:r w:rsidRPr="00547577">
              <w:rPr>
                <w:rFonts w:ascii="Calibri" w:hAnsi="Calibri" w:cs="Calibri"/>
              </w:rPr>
              <w:t>DBS Check, application papers</w:t>
            </w:r>
          </w:p>
        </w:tc>
      </w:tr>
      <w:tr w:rsidR="004727BD" w:rsidRPr="00547577" w14:paraId="4661198D" w14:textId="77777777" w:rsidTr="004727BD">
        <w:tc>
          <w:tcPr>
            <w:tcW w:w="3421" w:type="dxa"/>
          </w:tcPr>
          <w:p w14:paraId="6754D4D6" w14:textId="77777777" w:rsidR="004727BD" w:rsidRPr="00547577" w:rsidRDefault="004727BD" w:rsidP="004727BD">
            <w:pPr>
              <w:ind w:left="10"/>
              <w:jc w:val="left"/>
              <w:rPr>
                <w:rFonts w:ascii="Calibri" w:hAnsi="Calibri" w:cs="Calibri"/>
              </w:rPr>
            </w:pPr>
            <w:r w:rsidRPr="00547577">
              <w:rPr>
                <w:rFonts w:ascii="Calibri" w:hAnsi="Calibri" w:cs="Calibri"/>
              </w:rPr>
              <w:t>Strong interpersonal skills both written and oral</w:t>
            </w:r>
          </w:p>
        </w:tc>
        <w:tc>
          <w:tcPr>
            <w:tcW w:w="2977" w:type="dxa"/>
          </w:tcPr>
          <w:p w14:paraId="3C75F547"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144F6EFA"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24928989" w14:textId="77777777" w:rsidTr="004727BD">
        <w:tc>
          <w:tcPr>
            <w:tcW w:w="3421" w:type="dxa"/>
          </w:tcPr>
          <w:p w14:paraId="161E20EC" w14:textId="77777777" w:rsidR="004727BD" w:rsidRPr="00547577" w:rsidRDefault="004727BD" w:rsidP="004727BD">
            <w:pPr>
              <w:ind w:left="10"/>
              <w:jc w:val="left"/>
              <w:rPr>
                <w:rFonts w:ascii="Calibri" w:hAnsi="Calibri" w:cs="Calibri"/>
              </w:rPr>
            </w:pPr>
            <w:r w:rsidRPr="00547577">
              <w:rPr>
                <w:rFonts w:ascii="Calibri" w:hAnsi="Calibri" w:cs="Calibri"/>
              </w:rPr>
              <w:t>Self-motivated, resilient and tenacious, consistent in the development and application of high standards</w:t>
            </w:r>
          </w:p>
        </w:tc>
        <w:tc>
          <w:tcPr>
            <w:tcW w:w="2977" w:type="dxa"/>
          </w:tcPr>
          <w:p w14:paraId="1CE1CA63"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1D1E0AD7"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02236A6C" w14:textId="77777777" w:rsidTr="004727BD">
        <w:tc>
          <w:tcPr>
            <w:tcW w:w="3421" w:type="dxa"/>
          </w:tcPr>
          <w:p w14:paraId="24B325C9" w14:textId="77777777" w:rsidR="004727BD" w:rsidRPr="00547577" w:rsidRDefault="004727BD" w:rsidP="004727BD">
            <w:pPr>
              <w:ind w:left="10"/>
              <w:jc w:val="left"/>
              <w:rPr>
                <w:rFonts w:ascii="Calibri" w:hAnsi="Calibri" w:cs="Calibri"/>
              </w:rPr>
            </w:pPr>
            <w:r w:rsidRPr="00547577">
              <w:rPr>
                <w:rFonts w:ascii="Calibri" w:hAnsi="Calibri" w:cs="Calibri"/>
              </w:rPr>
              <w:t>Ability to work under pressure to meet deadlines</w:t>
            </w:r>
          </w:p>
        </w:tc>
        <w:tc>
          <w:tcPr>
            <w:tcW w:w="2977" w:type="dxa"/>
          </w:tcPr>
          <w:p w14:paraId="07BD61C5"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075C7C91"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39528659" w14:textId="77777777" w:rsidTr="004727BD">
        <w:tc>
          <w:tcPr>
            <w:tcW w:w="3421" w:type="dxa"/>
          </w:tcPr>
          <w:p w14:paraId="23B65700" w14:textId="77777777" w:rsidR="004727BD" w:rsidRPr="00547577" w:rsidRDefault="004727BD" w:rsidP="004727BD">
            <w:pPr>
              <w:ind w:left="10"/>
              <w:jc w:val="left"/>
              <w:rPr>
                <w:rFonts w:ascii="Calibri" w:hAnsi="Calibri" w:cs="Calibri"/>
              </w:rPr>
            </w:pPr>
            <w:r w:rsidRPr="00547577">
              <w:rPr>
                <w:rFonts w:ascii="Calibri" w:hAnsi="Calibri" w:cs="Calibri"/>
              </w:rPr>
              <w:t>Creative thinker and able to anticipate and solve problems</w:t>
            </w:r>
          </w:p>
        </w:tc>
        <w:tc>
          <w:tcPr>
            <w:tcW w:w="2977" w:type="dxa"/>
          </w:tcPr>
          <w:p w14:paraId="25346376"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65D862C8"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3C6839AF" w14:textId="77777777" w:rsidTr="004727BD">
        <w:tc>
          <w:tcPr>
            <w:tcW w:w="3421" w:type="dxa"/>
          </w:tcPr>
          <w:p w14:paraId="2DF8C931" w14:textId="77777777" w:rsidR="004727BD" w:rsidRPr="00547577" w:rsidRDefault="004727BD" w:rsidP="004727BD">
            <w:pPr>
              <w:ind w:left="10"/>
              <w:jc w:val="left"/>
              <w:rPr>
                <w:rFonts w:ascii="Calibri" w:hAnsi="Calibri" w:cs="Calibri"/>
              </w:rPr>
            </w:pPr>
            <w:r w:rsidRPr="00547577">
              <w:rPr>
                <w:rFonts w:ascii="Calibri" w:hAnsi="Calibri" w:cs="Calibri"/>
              </w:rPr>
              <w:t>Excellent IT skills and use of appropriate technology</w:t>
            </w:r>
          </w:p>
        </w:tc>
        <w:tc>
          <w:tcPr>
            <w:tcW w:w="2977" w:type="dxa"/>
          </w:tcPr>
          <w:p w14:paraId="3C4B33DE"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2C11A809"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r w:rsidR="004727BD" w:rsidRPr="00547577" w14:paraId="74C4D88B" w14:textId="77777777" w:rsidTr="004727BD">
        <w:tc>
          <w:tcPr>
            <w:tcW w:w="3421" w:type="dxa"/>
          </w:tcPr>
          <w:p w14:paraId="0579D54E" w14:textId="77777777" w:rsidR="004727BD" w:rsidRPr="00547577" w:rsidRDefault="004727BD" w:rsidP="004727BD">
            <w:pPr>
              <w:ind w:left="10"/>
              <w:jc w:val="left"/>
              <w:rPr>
                <w:rFonts w:ascii="Calibri" w:hAnsi="Calibri" w:cs="Calibri"/>
              </w:rPr>
            </w:pPr>
            <w:r w:rsidRPr="00547577">
              <w:rPr>
                <w:rFonts w:ascii="Calibri" w:hAnsi="Calibri" w:cs="Calibri"/>
              </w:rPr>
              <w:t>Has a proactive approach, anticipates opportunities and issues and attends with a sense of urgency</w:t>
            </w:r>
          </w:p>
        </w:tc>
        <w:tc>
          <w:tcPr>
            <w:tcW w:w="2977" w:type="dxa"/>
          </w:tcPr>
          <w:p w14:paraId="2DF8C5F0" w14:textId="77777777" w:rsidR="004727BD" w:rsidRPr="00547577" w:rsidRDefault="004727BD" w:rsidP="004727BD">
            <w:pPr>
              <w:ind w:left="10"/>
              <w:jc w:val="left"/>
              <w:rPr>
                <w:rFonts w:ascii="Calibri" w:hAnsi="Calibri" w:cs="Calibri"/>
              </w:rPr>
            </w:pPr>
          </w:p>
        </w:tc>
        <w:tc>
          <w:tcPr>
            <w:tcW w:w="3685" w:type="dxa"/>
            <w:tcBorders>
              <w:right w:val="single" w:sz="12" w:space="0" w:color="auto"/>
            </w:tcBorders>
          </w:tcPr>
          <w:p w14:paraId="3BCE4F4C" w14:textId="77777777" w:rsidR="004727BD" w:rsidRPr="00547577" w:rsidRDefault="004727BD" w:rsidP="004727BD">
            <w:pPr>
              <w:ind w:left="10"/>
              <w:jc w:val="left"/>
              <w:rPr>
                <w:rFonts w:ascii="Calibri" w:hAnsi="Calibri" w:cs="Calibri"/>
              </w:rPr>
            </w:pPr>
            <w:r w:rsidRPr="00547577">
              <w:rPr>
                <w:rFonts w:ascii="Calibri" w:hAnsi="Calibri" w:cs="Calibri"/>
              </w:rPr>
              <w:t>Personal statement, assessment process</w:t>
            </w:r>
          </w:p>
        </w:tc>
      </w:tr>
    </w:tbl>
    <w:p w14:paraId="3EB446B4" w14:textId="77777777" w:rsidR="00E34ACC" w:rsidRPr="00437C45" w:rsidRDefault="00E34ACC" w:rsidP="00E34ACC">
      <w:pPr>
        <w:rPr>
          <w:rFonts w:ascii="Gill Sans MT" w:hAnsi="Gill Sans MT" w:cs="Arial"/>
          <w:sz w:val="22"/>
          <w:szCs w:val="22"/>
        </w:rPr>
      </w:pPr>
    </w:p>
    <w:sectPr w:rsidR="00E34ACC" w:rsidRPr="00437C45" w:rsidSect="00A41689">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634E" w14:textId="77777777" w:rsidR="005405A7" w:rsidRDefault="005405A7">
      <w:r>
        <w:separator/>
      </w:r>
    </w:p>
  </w:endnote>
  <w:endnote w:type="continuationSeparator" w:id="0">
    <w:p w14:paraId="4F833E59" w14:textId="77777777" w:rsidR="005405A7" w:rsidRDefault="005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A84C" w14:textId="77777777" w:rsidR="00AC0260" w:rsidRPr="007405DC" w:rsidRDefault="00AC0260" w:rsidP="007405DC">
    <w:pPr>
      <w:pStyle w:val="Footer"/>
      <w:jc w:val="center"/>
      <w:rPr>
        <w:rFonts w:ascii="Arial Narrow" w:hAnsi="Arial Narrow"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D142" w14:textId="77777777" w:rsidR="005405A7" w:rsidRDefault="005405A7">
      <w:r>
        <w:separator/>
      </w:r>
    </w:p>
  </w:footnote>
  <w:footnote w:type="continuationSeparator" w:id="0">
    <w:p w14:paraId="52025CB1" w14:textId="77777777" w:rsidR="005405A7" w:rsidRDefault="005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AA94" w14:textId="144B7CBF" w:rsidR="00547577" w:rsidRDefault="00547577">
    <w:pPr>
      <w:pStyle w:val="Header"/>
    </w:pPr>
    <w:r>
      <w:rPr>
        <w:rStyle w:val="wacimagecontainer"/>
        <w:rFonts w:ascii="Segoe UI" w:hAnsi="Segoe UI" w:cs="Segoe UI"/>
        <w:noProof/>
        <w:color w:val="000000"/>
        <w:sz w:val="18"/>
        <w:szCs w:val="18"/>
        <w:shd w:val="clear" w:color="auto" w:fill="FFFFFF"/>
      </w:rPr>
      <w:drawing>
        <wp:inline distT="0" distB="0" distL="0" distR="0" wp14:anchorId="64EC8040" wp14:editId="25AFAF45">
          <wp:extent cx="533400" cy="571500"/>
          <wp:effectExtent l="0" t="0" r="0" b="0"/>
          <wp:docPr id="28649615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96155"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44E5E"/>
    <w:multiLevelType w:val="hybridMultilevel"/>
    <w:tmpl w:val="6132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52FA0"/>
    <w:multiLevelType w:val="hybridMultilevel"/>
    <w:tmpl w:val="A18A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5A73"/>
    <w:multiLevelType w:val="multilevel"/>
    <w:tmpl w:val="47A60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1A51C7"/>
    <w:multiLevelType w:val="hybridMultilevel"/>
    <w:tmpl w:val="1CB0F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37241"/>
    <w:multiLevelType w:val="multilevel"/>
    <w:tmpl w:val="F752A44A"/>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bullet"/>
      <w:lvlText w:val=""/>
      <w:lvlJc w:val="left"/>
      <w:pPr>
        <w:ind w:left="668" w:hanging="568"/>
      </w:pPr>
      <w:rPr>
        <w:rFonts w:ascii="Symbol" w:hAnsi="Symbol"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6" w15:restartNumberingAfterBreak="0">
    <w:nsid w:val="0C4D057B"/>
    <w:multiLevelType w:val="hybridMultilevel"/>
    <w:tmpl w:val="CD083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912673"/>
    <w:multiLevelType w:val="hybridMultilevel"/>
    <w:tmpl w:val="95DCB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66519"/>
    <w:multiLevelType w:val="hybridMultilevel"/>
    <w:tmpl w:val="8CF40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F370A"/>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3C224F4"/>
    <w:multiLevelType w:val="multilevel"/>
    <w:tmpl w:val="E1C2891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064D42"/>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6F559F7"/>
    <w:multiLevelType w:val="hybridMultilevel"/>
    <w:tmpl w:val="625C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CD5D36"/>
    <w:multiLevelType w:val="multilevel"/>
    <w:tmpl w:val="F752A44A"/>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bullet"/>
      <w:lvlText w:val=""/>
      <w:lvlJc w:val="left"/>
      <w:pPr>
        <w:ind w:left="668" w:hanging="568"/>
      </w:pPr>
      <w:rPr>
        <w:rFonts w:ascii="Symbol" w:hAnsi="Symbol"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14" w15:restartNumberingAfterBreak="0">
    <w:nsid w:val="1B2F1821"/>
    <w:multiLevelType w:val="hybridMultilevel"/>
    <w:tmpl w:val="721C2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D2594"/>
    <w:multiLevelType w:val="multilevel"/>
    <w:tmpl w:val="F752A44A"/>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bullet"/>
      <w:lvlText w:val=""/>
      <w:lvlJc w:val="left"/>
      <w:pPr>
        <w:ind w:left="668" w:hanging="568"/>
      </w:pPr>
      <w:rPr>
        <w:rFonts w:ascii="Symbol" w:hAnsi="Symbol"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16" w15:restartNumberingAfterBreak="0">
    <w:nsid w:val="1F117B18"/>
    <w:multiLevelType w:val="hybridMultilevel"/>
    <w:tmpl w:val="194A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33089C"/>
    <w:multiLevelType w:val="multilevel"/>
    <w:tmpl w:val="65B8D3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7003DE"/>
    <w:multiLevelType w:val="hybridMultilevel"/>
    <w:tmpl w:val="6EB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C23FA"/>
    <w:multiLevelType w:val="hybridMultilevel"/>
    <w:tmpl w:val="B6DA7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F6986"/>
    <w:multiLevelType w:val="hybridMultilevel"/>
    <w:tmpl w:val="338E38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E455256"/>
    <w:multiLevelType w:val="hybridMultilevel"/>
    <w:tmpl w:val="EFD2D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E04AA9"/>
    <w:multiLevelType w:val="multilevel"/>
    <w:tmpl w:val="A9F83360"/>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decimal"/>
      <w:lvlText w:val="%1.%2"/>
      <w:lvlJc w:val="left"/>
      <w:pPr>
        <w:ind w:left="668" w:hanging="568"/>
      </w:pPr>
      <w:rPr>
        <w:rFonts w:ascii="Calibri" w:eastAsia="Calibri" w:hAnsi="Calibri" w:cs="Calibri"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23" w15:restartNumberingAfterBreak="0">
    <w:nsid w:val="3340572C"/>
    <w:multiLevelType w:val="multilevel"/>
    <w:tmpl w:val="F752A44A"/>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bullet"/>
      <w:lvlText w:val=""/>
      <w:lvlJc w:val="left"/>
      <w:pPr>
        <w:ind w:left="668" w:hanging="568"/>
      </w:pPr>
      <w:rPr>
        <w:rFonts w:ascii="Symbol" w:hAnsi="Symbol"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24" w15:restartNumberingAfterBreak="0">
    <w:nsid w:val="36494E0A"/>
    <w:multiLevelType w:val="hybridMultilevel"/>
    <w:tmpl w:val="535ED5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FC45D8"/>
    <w:multiLevelType w:val="hybridMultilevel"/>
    <w:tmpl w:val="88F47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93F76"/>
    <w:multiLevelType w:val="hybridMultilevel"/>
    <w:tmpl w:val="A6685248"/>
    <w:lvl w:ilvl="0" w:tplc="04090001">
      <w:start w:val="1"/>
      <w:numFmt w:val="bullet"/>
      <w:lvlText w:val=""/>
      <w:lvlJc w:val="left"/>
      <w:pPr>
        <w:tabs>
          <w:tab w:val="num" w:pos="758"/>
        </w:tabs>
        <w:ind w:left="75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450475"/>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0A457D"/>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C4535B"/>
    <w:multiLevelType w:val="hybridMultilevel"/>
    <w:tmpl w:val="154C50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4573F7"/>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EC81EFA"/>
    <w:multiLevelType w:val="hybridMultilevel"/>
    <w:tmpl w:val="0AAE1A0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5EC56358"/>
    <w:multiLevelType w:val="multilevel"/>
    <w:tmpl w:val="F752A44A"/>
    <w:lvl w:ilvl="0">
      <w:start w:val="1"/>
      <w:numFmt w:val="decimal"/>
      <w:lvlText w:val="%1."/>
      <w:lvlJc w:val="left"/>
      <w:pPr>
        <w:ind w:left="668" w:hanging="568"/>
      </w:pPr>
      <w:rPr>
        <w:rFonts w:ascii="Calibri" w:eastAsia="Calibri" w:hAnsi="Calibri" w:cs="Calibri" w:hint="default"/>
        <w:b/>
        <w:bCs/>
        <w:spacing w:val="-3"/>
        <w:w w:val="100"/>
        <w:sz w:val="24"/>
        <w:szCs w:val="24"/>
        <w:lang w:val="en-US" w:eastAsia="en-US" w:bidi="en-US"/>
      </w:rPr>
    </w:lvl>
    <w:lvl w:ilvl="1">
      <w:start w:val="1"/>
      <w:numFmt w:val="bullet"/>
      <w:lvlText w:val=""/>
      <w:lvlJc w:val="left"/>
      <w:pPr>
        <w:ind w:left="668" w:hanging="568"/>
      </w:pPr>
      <w:rPr>
        <w:rFonts w:ascii="Symbol" w:hAnsi="Symbol" w:hint="default"/>
        <w:w w:val="99"/>
        <w:sz w:val="22"/>
        <w:szCs w:val="22"/>
        <w:lang w:val="en-US" w:eastAsia="en-US" w:bidi="en-US"/>
      </w:rPr>
    </w:lvl>
    <w:lvl w:ilvl="2">
      <w:numFmt w:val="bullet"/>
      <w:lvlText w:val="•"/>
      <w:lvlJc w:val="left"/>
      <w:pPr>
        <w:ind w:left="2585" w:hanging="568"/>
      </w:pPr>
      <w:rPr>
        <w:rFonts w:hint="default"/>
        <w:lang w:val="en-US" w:eastAsia="en-US" w:bidi="en-US"/>
      </w:rPr>
    </w:lvl>
    <w:lvl w:ilvl="3">
      <w:numFmt w:val="bullet"/>
      <w:lvlText w:val="•"/>
      <w:lvlJc w:val="left"/>
      <w:pPr>
        <w:ind w:left="3547" w:hanging="568"/>
      </w:pPr>
      <w:rPr>
        <w:rFonts w:hint="default"/>
        <w:lang w:val="en-US" w:eastAsia="en-US" w:bidi="en-US"/>
      </w:rPr>
    </w:lvl>
    <w:lvl w:ilvl="4">
      <w:numFmt w:val="bullet"/>
      <w:lvlText w:val="•"/>
      <w:lvlJc w:val="left"/>
      <w:pPr>
        <w:ind w:left="4510" w:hanging="568"/>
      </w:pPr>
      <w:rPr>
        <w:rFonts w:hint="default"/>
        <w:lang w:val="en-US" w:eastAsia="en-US" w:bidi="en-US"/>
      </w:rPr>
    </w:lvl>
    <w:lvl w:ilvl="5">
      <w:numFmt w:val="bullet"/>
      <w:lvlText w:val="•"/>
      <w:lvlJc w:val="left"/>
      <w:pPr>
        <w:ind w:left="5473" w:hanging="568"/>
      </w:pPr>
      <w:rPr>
        <w:rFonts w:hint="default"/>
        <w:lang w:val="en-US" w:eastAsia="en-US" w:bidi="en-US"/>
      </w:rPr>
    </w:lvl>
    <w:lvl w:ilvl="6">
      <w:numFmt w:val="bullet"/>
      <w:lvlText w:val="•"/>
      <w:lvlJc w:val="left"/>
      <w:pPr>
        <w:ind w:left="6435" w:hanging="568"/>
      </w:pPr>
      <w:rPr>
        <w:rFonts w:hint="default"/>
        <w:lang w:val="en-US" w:eastAsia="en-US" w:bidi="en-US"/>
      </w:rPr>
    </w:lvl>
    <w:lvl w:ilvl="7">
      <w:numFmt w:val="bullet"/>
      <w:lvlText w:val="•"/>
      <w:lvlJc w:val="left"/>
      <w:pPr>
        <w:ind w:left="7398" w:hanging="568"/>
      </w:pPr>
      <w:rPr>
        <w:rFonts w:hint="default"/>
        <w:lang w:val="en-US" w:eastAsia="en-US" w:bidi="en-US"/>
      </w:rPr>
    </w:lvl>
    <w:lvl w:ilvl="8">
      <w:numFmt w:val="bullet"/>
      <w:lvlText w:val="•"/>
      <w:lvlJc w:val="left"/>
      <w:pPr>
        <w:ind w:left="8361" w:hanging="568"/>
      </w:pPr>
      <w:rPr>
        <w:rFonts w:hint="default"/>
        <w:lang w:val="en-US" w:eastAsia="en-US" w:bidi="en-US"/>
      </w:rPr>
    </w:lvl>
  </w:abstractNum>
  <w:abstractNum w:abstractNumId="34" w15:restartNumberingAfterBreak="0">
    <w:nsid w:val="615B25DB"/>
    <w:multiLevelType w:val="hybridMultilevel"/>
    <w:tmpl w:val="BF104240"/>
    <w:lvl w:ilvl="0" w:tplc="0B36853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C0EA5"/>
    <w:multiLevelType w:val="hybridMultilevel"/>
    <w:tmpl w:val="EB54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E010B"/>
    <w:multiLevelType w:val="hybridMultilevel"/>
    <w:tmpl w:val="58E0F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862E99"/>
    <w:multiLevelType w:val="hybridMultilevel"/>
    <w:tmpl w:val="DE422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C84B20"/>
    <w:multiLevelType w:val="hybridMultilevel"/>
    <w:tmpl w:val="910E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14B33"/>
    <w:multiLevelType w:val="multilevel"/>
    <w:tmpl w:val="489CECF2"/>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BB231B"/>
    <w:multiLevelType w:val="hybridMultilevel"/>
    <w:tmpl w:val="E46C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1B03D8"/>
    <w:multiLevelType w:val="hybridMultilevel"/>
    <w:tmpl w:val="E6561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C505A68"/>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E237ED"/>
    <w:multiLevelType w:val="hybridMultilevel"/>
    <w:tmpl w:val="9E06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636953"/>
    <w:multiLevelType w:val="hybridMultilevel"/>
    <w:tmpl w:val="4C68B5D6"/>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num w:numId="1" w16cid:durableId="1433547209">
    <w:abstractNumId w:val="36"/>
  </w:num>
  <w:num w:numId="2" w16cid:durableId="611860216">
    <w:abstractNumId w:val="4"/>
  </w:num>
  <w:num w:numId="3" w16cid:durableId="1973513072">
    <w:abstractNumId w:val="39"/>
  </w:num>
  <w:num w:numId="4" w16cid:durableId="2134977102">
    <w:abstractNumId w:val="44"/>
  </w:num>
  <w:num w:numId="5" w16cid:durableId="800729052">
    <w:abstractNumId w:val="11"/>
  </w:num>
  <w:num w:numId="6" w16cid:durableId="1495025875">
    <w:abstractNumId w:val="19"/>
  </w:num>
  <w:num w:numId="7" w16cid:durableId="2048867492">
    <w:abstractNumId w:val="1"/>
  </w:num>
  <w:num w:numId="8" w16cid:durableId="239216398">
    <w:abstractNumId w:val="31"/>
  </w:num>
  <w:num w:numId="9" w16cid:durableId="205022372">
    <w:abstractNumId w:val="17"/>
  </w:num>
  <w:num w:numId="10" w16cid:durableId="1160539343">
    <w:abstractNumId w:val="9"/>
  </w:num>
  <w:num w:numId="11" w16cid:durableId="332149460">
    <w:abstractNumId w:val="27"/>
  </w:num>
  <w:num w:numId="12" w16cid:durableId="1024745773">
    <w:abstractNumId w:val="28"/>
  </w:num>
  <w:num w:numId="13" w16cid:durableId="1258439442">
    <w:abstractNumId w:val="3"/>
  </w:num>
  <w:num w:numId="14" w16cid:durableId="1424717126">
    <w:abstractNumId w:val="42"/>
  </w:num>
  <w:num w:numId="15" w16cid:durableId="1447893820">
    <w:abstractNumId w:val="10"/>
  </w:num>
  <w:num w:numId="16" w16cid:durableId="2039742631">
    <w:abstractNumId w:val="35"/>
  </w:num>
  <w:num w:numId="17" w16cid:durableId="1169368082">
    <w:abstractNumId w:val="18"/>
  </w:num>
  <w:num w:numId="18" w16cid:durableId="169178932">
    <w:abstractNumId w:val="41"/>
  </w:num>
  <w:num w:numId="19" w16cid:durableId="1773428289">
    <w:abstractNumId w:val="32"/>
  </w:num>
  <w:num w:numId="20" w16cid:durableId="921911817">
    <w:abstractNumId w:val="16"/>
  </w:num>
  <w:num w:numId="21" w16cid:durableId="662054039">
    <w:abstractNumId w:val="20"/>
  </w:num>
  <w:num w:numId="22" w16cid:durableId="1651716928">
    <w:abstractNumId w:val="25"/>
  </w:num>
  <w:num w:numId="23" w16cid:durableId="1572496928">
    <w:abstractNumId w:val="34"/>
  </w:num>
  <w:num w:numId="24" w16cid:durableId="794059165">
    <w:abstractNumId w:val="40"/>
  </w:num>
  <w:num w:numId="25" w16cid:durableId="484706346">
    <w:abstractNumId w:val="34"/>
  </w:num>
  <w:num w:numId="26" w16cid:durableId="1820418962">
    <w:abstractNumId w:val="34"/>
  </w:num>
  <w:num w:numId="27" w16cid:durableId="291793778">
    <w:abstractNumId w:val="6"/>
  </w:num>
  <w:num w:numId="28" w16cid:durableId="1263030033">
    <w:abstractNumId w:val="2"/>
  </w:num>
  <w:num w:numId="29" w16cid:durableId="343482993">
    <w:abstractNumId w:val="14"/>
  </w:num>
  <w:num w:numId="30" w16cid:durableId="122385900">
    <w:abstractNumId w:val="26"/>
  </w:num>
  <w:num w:numId="31" w16cid:durableId="640965871">
    <w:abstractNumId w:val="7"/>
  </w:num>
  <w:num w:numId="32" w16cid:durableId="35590653">
    <w:abstractNumId w:val="21"/>
  </w:num>
  <w:num w:numId="33" w16cid:durableId="1503155917">
    <w:abstractNumId w:val="8"/>
  </w:num>
  <w:num w:numId="34" w16cid:durableId="1073043490">
    <w:abstractNumId w:val="37"/>
  </w:num>
  <w:num w:numId="35" w16cid:durableId="1293364755">
    <w:abstractNumId w:val="29"/>
  </w:num>
  <w:num w:numId="36" w16cid:durableId="1569070234">
    <w:abstractNumId w:val="0"/>
    <w:lvlOverride w:ilvl="0">
      <w:lvl w:ilvl="0">
        <w:start w:val="1"/>
        <w:numFmt w:val="bullet"/>
        <w:lvlText w:val=""/>
        <w:legacy w:legacy="1" w:legacySpace="0" w:legacyIndent="0"/>
        <w:lvlJc w:val="left"/>
        <w:rPr>
          <w:rFonts w:ascii="Symbol" w:hAnsi="Symbol" w:hint="default"/>
          <w:b w:val="0"/>
          <w:i w:val="0"/>
        </w:rPr>
      </w:lvl>
    </w:lvlOverride>
  </w:num>
  <w:num w:numId="37" w16cid:durableId="1950549072">
    <w:abstractNumId w:val="30"/>
  </w:num>
  <w:num w:numId="38" w16cid:durableId="347490600">
    <w:abstractNumId w:val="12"/>
  </w:num>
  <w:num w:numId="39" w16cid:durableId="885027005">
    <w:abstractNumId w:val="43"/>
  </w:num>
  <w:num w:numId="40" w16cid:durableId="1697076544">
    <w:abstractNumId w:val="24"/>
  </w:num>
  <w:num w:numId="41" w16cid:durableId="760612652">
    <w:abstractNumId w:val="38"/>
  </w:num>
  <w:num w:numId="42" w16cid:durableId="1571648507">
    <w:abstractNumId w:val="22"/>
  </w:num>
  <w:num w:numId="43" w16cid:durableId="854196522">
    <w:abstractNumId w:val="23"/>
  </w:num>
  <w:num w:numId="44" w16cid:durableId="1374425053">
    <w:abstractNumId w:val="33"/>
  </w:num>
  <w:num w:numId="45" w16cid:durableId="1320573748">
    <w:abstractNumId w:val="15"/>
  </w:num>
  <w:num w:numId="46" w16cid:durableId="446898189">
    <w:abstractNumId w:val="5"/>
  </w:num>
  <w:num w:numId="47" w16cid:durableId="1127046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78"/>
    <w:rsid w:val="00000C7C"/>
    <w:rsid w:val="0002540F"/>
    <w:rsid w:val="000834E8"/>
    <w:rsid w:val="00090F88"/>
    <w:rsid w:val="000D3E16"/>
    <w:rsid w:val="000F50E9"/>
    <w:rsid w:val="001344DE"/>
    <w:rsid w:val="00173CCB"/>
    <w:rsid w:val="00192D3A"/>
    <w:rsid w:val="001D5805"/>
    <w:rsid w:val="00252D9A"/>
    <w:rsid w:val="0025792B"/>
    <w:rsid w:val="00277768"/>
    <w:rsid w:val="00307767"/>
    <w:rsid w:val="00310E14"/>
    <w:rsid w:val="00320B8B"/>
    <w:rsid w:val="00335885"/>
    <w:rsid w:val="00351BE9"/>
    <w:rsid w:val="00395F0B"/>
    <w:rsid w:val="003A0DB0"/>
    <w:rsid w:val="003A5BAC"/>
    <w:rsid w:val="003A7837"/>
    <w:rsid w:val="003C66D2"/>
    <w:rsid w:val="003D64AB"/>
    <w:rsid w:val="00426955"/>
    <w:rsid w:val="00437C45"/>
    <w:rsid w:val="00464317"/>
    <w:rsid w:val="004727BD"/>
    <w:rsid w:val="004B577C"/>
    <w:rsid w:val="004D7F9B"/>
    <w:rsid w:val="005405A7"/>
    <w:rsid w:val="00547577"/>
    <w:rsid w:val="00591CE1"/>
    <w:rsid w:val="005A4FD2"/>
    <w:rsid w:val="005B725C"/>
    <w:rsid w:val="00610047"/>
    <w:rsid w:val="00623D1C"/>
    <w:rsid w:val="00671D12"/>
    <w:rsid w:val="00681582"/>
    <w:rsid w:val="0069654E"/>
    <w:rsid w:val="006A6E5D"/>
    <w:rsid w:val="006C29A5"/>
    <w:rsid w:val="007173BD"/>
    <w:rsid w:val="0072016B"/>
    <w:rsid w:val="007405DC"/>
    <w:rsid w:val="007409E4"/>
    <w:rsid w:val="007547CE"/>
    <w:rsid w:val="00782371"/>
    <w:rsid w:val="007A3E02"/>
    <w:rsid w:val="007B2B46"/>
    <w:rsid w:val="007C06E5"/>
    <w:rsid w:val="007C5722"/>
    <w:rsid w:val="007D6216"/>
    <w:rsid w:val="00802BB6"/>
    <w:rsid w:val="0081738C"/>
    <w:rsid w:val="00852C5A"/>
    <w:rsid w:val="008723A8"/>
    <w:rsid w:val="0089626F"/>
    <w:rsid w:val="008C004A"/>
    <w:rsid w:val="008C21FF"/>
    <w:rsid w:val="008C66BA"/>
    <w:rsid w:val="008E344E"/>
    <w:rsid w:val="008F2E8B"/>
    <w:rsid w:val="009041C0"/>
    <w:rsid w:val="009125AE"/>
    <w:rsid w:val="00925E33"/>
    <w:rsid w:val="00931DA0"/>
    <w:rsid w:val="00982554"/>
    <w:rsid w:val="009B2003"/>
    <w:rsid w:val="009E1200"/>
    <w:rsid w:val="00A15863"/>
    <w:rsid w:val="00A249F4"/>
    <w:rsid w:val="00A41689"/>
    <w:rsid w:val="00A45532"/>
    <w:rsid w:val="00A82D78"/>
    <w:rsid w:val="00A90BB2"/>
    <w:rsid w:val="00A93952"/>
    <w:rsid w:val="00A955F6"/>
    <w:rsid w:val="00AB6154"/>
    <w:rsid w:val="00AC0260"/>
    <w:rsid w:val="00AE710E"/>
    <w:rsid w:val="00B16835"/>
    <w:rsid w:val="00B442BF"/>
    <w:rsid w:val="00B7260B"/>
    <w:rsid w:val="00BD7B8B"/>
    <w:rsid w:val="00BE3427"/>
    <w:rsid w:val="00C31610"/>
    <w:rsid w:val="00C9476F"/>
    <w:rsid w:val="00CE33D2"/>
    <w:rsid w:val="00CF697C"/>
    <w:rsid w:val="00D001A6"/>
    <w:rsid w:val="00D22B69"/>
    <w:rsid w:val="00D52A86"/>
    <w:rsid w:val="00DB0B36"/>
    <w:rsid w:val="00DF148A"/>
    <w:rsid w:val="00E0014F"/>
    <w:rsid w:val="00E34ACC"/>
    <w:rsid w:val="00E4439C"/>
    <w:rsid w:val="00E51957"/>
    <w:rsid w:val="00E755E2"/>
    <w:rsid w:val="00EE5FBD"/>
    <w:rsid w:val="00F22C22"/>
    <w:rsid w:val="00F671F6"/>
    <w:rsid w:val="00FC2E72"/>
    <w:rsid w:val="00FD64F5"/>
    <w:rsid w:val="00FE187C"/>
    <w:rsid w:val="00FF24E7"/>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3F3CA"/>
  <w15:chartTrackingRefBased/>
  <w15:docId w15:val="{2D46DA7C-9C10-49DB-BA7A-AAE2CAE9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D78"/>
    <w:pPr>
      <w:jc w:val="both"/>
    </w:pPr>
    <w:rPr>
      <w:sz w:val="24"/>
      <w:lang w:eastAsia="en-US"/>
    </w:rPr>
  </w:style>
  <w:style w:type="paragraph" w:styleId="Heading1">
    <w:name w:val="heading 1"/>
    <w:basedOn w:val="Normal"/>
    <w:next w:val="Normal"/>
    <w:qFormat/>
    <w:rsid w:val="004B577C"/>
    <w:pPr>
      <w:keepNext/>
      <w:jc w:val="left"/>
      <w:outlineLvl w:val="0"/>
    </w:pPr>
    <w:rPr>
      <w:rFonts w:ascii="Arial" w:hAnsi="Arial" w:cs="Arial"/>
      <w:b/>
      <w:bCs/>
      <w:sz w:val="28"/>
      <w:szCs w:val="24"/>
    </w:rPr>
  </w:style>
  <w:style w:type="paragraph" w:styleId="Heading3">
    <w:name w:val="heading 3"/>
    <w:basedOn w:val="Normal"/>
    <w:next w:val="Normal"/>
    <w:qFormat/>
    <w:rsid w:val="007C06E5"/>
    <w:pPr>
      <w:keepNext/>
      <w:spacing w:before="240" w:after="60"/>
      <w:jc w:val="left"/>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BD7B8B"/>
    <w:pPr>
      <w:spacing w:before="240" w:after="60"/>
      <w:outlineLvl w:val="4"/>
    </w:pPr>
    <w:rPr>
      <w:rFonts w:ascii="Calibri" w:hAnsi="Calibri"/>
      <w:b/>
      <w:bCs/>
      <w:i/>
      <w:iCs/>
      <w:sz w:val="26"/>
      <w:szCs w:val="26"/>
    </w:rPr>
  </w:style>
  <w:style w:type="paragraph" w:styleId="Heading8">
    <w:name w:val="heading 8"/>
    <w:basedOn w:val="Normal"/>
    <w:next w:val="Normal"/>
    <w:qFormat/>
    <w:rsid w:val="0072016B"/>
    <w:pPr>
      <w:spacing w:before="240" w:after="60"/>
      <w:jc w:val="left"/>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05DC"/>
    <w:pPr>
      <w:tabs>
        <w:tab w:val="center" w:pos="4153"/>
        <w:tab w:val="right" w:pos="8306"/>
      </w:tabs>
    </w:pPr>
  </w:style>
  <w:style w:type="paragraph" w:styleId="Footer">
    <w:name w:val="footer"/>
    <w:basedOn w:val="Normal"/>
    <w:rsid w:val="007405DC"/>
    <w:pPr>
      <w:tabs>
        <w:tab w:val="center" w:pos="4153"/>
        <w:tab w:val="right" w:pos="8306"/>
      </w:tabs>
    </w:pPr>
  </w:style>
  <w:style w:type="table" w:styleId="TableGrid">
    <w:name w:val="Table Grid"/>
    <w:basedOn w:val="TableNormal"/>
    <w:rsid w:val="00E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125AE"/>
    <w:pPr>
      <w:spacing w:after="200" w:line="276" w:lineRule="auto"/>
      <w:ind w:left="720"/>
      <w:contextualSpacing/>
      <w:jc w:val="left"/>
    </w:pPr>
    <w:rPr>
      <w:rFonts w:ascii="Calibri" w:eastAsia="Calibri" w:hAnsi="Calibri"/>
      <w:sz w:val="22"/>
      <w:szCs w:val="22"/>
    </w:rPr>
  </w:style>
  <w:style w:type="paragraph" w:styleId="NoSpacing">
    <w:name w:val="No Spacing"/>
    <w:uiPriority w:val="1"/>
    <w:qFormat/>
    <w:rsid w:val="007173BD"/>
    <w:pPr>
      <w:jc w:val="both"/>
    </w:pPr>
    <w:rPr>
      <w:sz w:val="24"/>
      <w:lang w:eastAsia="en-US"/>
    </w:rPr>
  </w:style>
  <w:style w:type="paragraph" w:customStyle="1" w:styleId="Default">
    <w:name w:val="Default"/>
    <w:rsid w:val="00000C7C"/>
    <w:pPr>
      <w:autoSpaceDE w:val="0"/>
      <w:autoSpaceDN w:val="0"/>
      <w:adjustRightInd w:val="0"/>
    </w:pPr>
    <w:rPr>
      <w:rFonts w:ascii="Calibri" w:hAnsi="Calibri" w:cs="Calibri"/>
      <w:color w:val="000000"/>
      <w:sz w:val="24"/>
      <w:szCs w:val="24"/>
    </w:rPr>
  </w:style>
  <w:style w:type="character" w:customStyle="1" w:styleId="Heading5Char">
    <w:name w:val="Heading 5 Char"/>
    <w:link w:val="Heading5"/>
    <w:semiHidden/>
    <w:rsid w:val="00BD7B8B"/>
    <w:rPr>
      <w:rFonts w:ascii="Calibri" w:eastAsia="Times New Roman" w:hAnsi="Calibri" w:cs="Times New Roman"/>
      <w:b/>
      <w:bCs/>
      <w:i/>
      <w:iCs/>
      <w:sz w:val="26"/>
      <w:szCs w:val="26"/>
      <w:lang w:eastAsia="en-US"/>
    </w:rPr>
  </w:style>
  <w:style w:type="paragraph" w:styleId="BodyText">
    <w:name w:val="Body Text"/>
    <w:basedOn w:val="Normal"/>
    <w:link w:val="BodyTextChar"/>
    <w:uiPriority w:val="1"/>
    <w:qFormat/>
    <w:rsid w:val="008C21FF"/>
    <w:pPr>
      <w:widowControl w:val="0"/>
      <w:autoSpaceDE w:val="0"/>
      <w:autoSpaceDN w:val="0"/>
      <w:spacing w:before="60"/>
      <w:ind w:left="668" w:hanging="568"/>
      <w:jc w:val="left"/>
    </w:pPr>
    <w:rPr>
      <w:rFonts w:ascii="Calibri" w:eastAsia="Calibri" w:hAnsi="Calibri" w:cs="Calibri"/>
      <w:sz w:val="22"/>
      <w:szCs w:val="22"/>
      <w:lang w:val="en-US" w:bidi="en-US"/>
    </w:rPr>
  </w:style>
  <w:style w:type="character" w:customStyle="1" w:styleId="BodyTextChar">
    <w:name w:val="Body Text Char"/>
    <w:link w:val="BodyText"/>
    <w:uiPriority w:val="1"/>
    <w:rsid w:val="008C21FF"/>
    <w:rPr>
      <w:rFonts w:ascii="Calibri" w:eastAsia="Calibri" w:hAnsi="Calibri" w:cs="Calibri"/>
      <w:sz w:val="22"/>
      <w:szCs w:val="22"/>
      <w:lang w:val="en-US" w:eastAsia="en-US" w:bidi="en-US"/>
    </w:rPr>
  </w:style>
  <w:style w:type="character" w:customStyle="1" w:styleId="wacimagecontainer">
    <w:name w:val="wacimagecontainer"/>
    <w:basedOn w:val="DefaultParagraphFont"/>
    <w:rsid w:val="00547577"/>
  </w:style>
  <w:style w:type="character" w:customStyle="1" w:styleId="normaltextrun">
    <w:name w:val="normaltextrun"/>
    <w:basedOn w:val="DefaultParagraphFont"/>
    <w:rsid w:val="00547577"/>
  </w:style>
  <w:style w:type="character" w:customStyle="1" w:styleId="eop">
    <w:name w:val="eop"/>
    <w:basedOn w:val="DefaultParagraphFont"/>
    <w:rsid w:val="0054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87f2a1-a590-40c6-bc4c-80cb5937b1b2"/>
    <lcf76f155ced4ddcb4097134ff3c332f xmlns="393c790f-34f9-43a9-8ed7-908c50acc644">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1CDE264025BB43BD2E41F58E6870F8" ma:contentTypeVersion="17" ma:contentTypeDescription="Create a new document." ma:contentTypeScope="" ma:versionID="e8cd0d6e68c5f69804121ed636cadb3d">
  <xsd:schema xmlns:xsd="http://www.w3.org/2001/XMLSchema" xmlns:xs="http://www.w3.org/2001/XMLSchema" xmlns:p="http://schemas.microsoft.com/office/2006/metadata/properties" xmlns:ns2="393c790f-34f9-43a9-8ed7-908c50acc644" xmlns:ns3="1087f2a1-a590-40c6-bc4c-80cb5937b1b2" targetNamespace="http://schemas.microsoft.com/office/2006/metadata/properties" ma:root="true" ma:fieldsID="e7417f479a9d889f66bf780cc5d4a1e9" ns2:_="" ns3:_="">
    <xsd:import namespace="393c790f-34f9-43a9-8ed7-908c50acc644"/>
    <xsd:import namespace="1087f2a1-a590-40c6-bc4c-80cb5937b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c790f-34f9-43a9-8ed7-908c50acc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abd4c-c184-4242-a0bb-2e006c4f4f4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7f2a1-a590-40c6-bc4c-80cb5937b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887f4-608b-4256-8c84-440f586dcc98}" ma:internalName="TaxCatchAll" ma:showField="CatchAllData" ma:web="1087f2a1-a590-40c6-bc4c-80cb5937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FF756-65CB-41C4-A555-282C730F03E1}">
  <ds:schemaRefs>
    <ds:schemaRef ds:uri="http://schemas.microsoft.com/office/2006/metadata/properties"/>
    <ds:schemaRef ds:uri="http://schemas.microsoft.com/office/infopath/2007/PartnerControls"/>
    <ds:schemaRef ds:uri="1087f2a1-a590-40c6-bc4c-80cb5937b1b2"/>
    <ds:schemaRef ds:uri="393c790f-34f9-43a9-8ed7-908c50acc644"/>
  </ds:schemaRefs>
</ds:datastoreItem>
</file>

<file path=customXml/itemProps2.xml><?xml version="1.0" encoding="utf-8"?>
<ds:datastoreItem xmlns:ds="http://schemas.openxmlformats.org/officeDocument/2006/customXml" ds:itemID="{FEBE31AB-6ABF-462E-9409-3A2753D31DFC}">
  <ds:schemaRefs>
    <ds:schemaRef ds:uri="http://schemas.microsoft.com/office/2006/metadata/longProperties"/>
  </ds:schemaRefs>
</ds:datastoreItem>
</file>

<file path=customXml/itemProps3.xml><?xml version="1.0" encoding="utf-8"?>
<ds:datastoreItem xmlns:ds="http://schemas.openxmlformats.org/officeDocument/2006/customXml" ds:itemID="{15539D98-1CBE-4C89-AC46-BF75F180DD35}">
  <ds:schemaRefs>
    <ds:schemaRef ds:uri="http://schemas.openxmlformats.org/officeDocument/2006/bibliography"/>
  </ds:schemaRefs>
</ds:datastoreItem>
</file>

<file path=customXml/itemProps4.xml><?xml version="1.0" encoding="utf-8"?>
<ds:datastoreItem xmlns:ds="http://schemas.openxmlformats.org/officeDocument/2006/customXml" ds:itemID="{965DC76F-E159-470A-902D-1A885DFD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c790f-34f9-43a9-8ed7-908c50acc644"/>
    <ds:schemaRef ds:uri="1087f2a1-a590-40c6-bc4c-80cb5937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97036D-84D6-40BA-AE28-C5C5F4E86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5564</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HLTA</vt:lpstr>
      <vt:lpstr>KEY RESPONSIBILITIES AND ACCOUNTABILITIES</vt:lpstr>
      <vt:lpstr>Learning and Teaching</vt:lpstr>
      <vt:lpstr>Relationships with Others</vt:lpstr>
      <vt:lpstr>Accountability</vt:lpstr>
      <vt:lpstr>Other Responsibilities</vt:lpstr>
      <vt:lpstr>Records Management</vt:lpstr>
    </vt:vector>
  </TitlesOfParts>
  <Company>Fusion Business Solutions</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dc:title>
  <dc:subject/>
  <dc:creator>Nicky White</dc:creator>
  <cp:keywords/>
  <cp:lastModifiedBy>BA Groom, K</cp:lastModifiedBy>
  <cp:revision>2</cp:revision>
  <cp:lastPrinted>2009-04-14T11:35:00Z</cp:lastPrinted>
  <dcterms:created xsi:type="dcterms:W3CDTF">2024-12-20T15:51:00Z</dcterms:created>
  <dcterms:modified xsi:type="dcterms:W3CDTF">2024-12-20T15:51:00Z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0x010100CA1CDE264025BB43BD2E41F58E6870F8</vt:lpwstr>
  </property>
  <property fmtid="{D5CDD505-2E9C-101B-9397-08002B2CF9AE}" pid="3" name="display_urn:schemas-microsoft-com:office:office#SharedWithUsers">
    <vt:lpwstr>CC Barber, Julie;CC White, Nicky</vt:lpwstr>
  </property>
  <property fmtid="{D5CDD505-2E9C-101B-9397-08002B2CF9AE}" pid="4" name="SharedWithUsers">
    <vt:lpwstr>18;#CC Barber, Julie;#36;#CC White, Nicky</vt:lpwstr>
  </property>
  <property fmtid="{D5CDD505-2E9C-101B-9397-08002B2CF9AE}" pid="5" name="MediaServiceImageTags">
    <vt:lpwstr/>
  </property>
</Properties>
</file>