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DB6" w:rsidRPr="000E2F79" w:rsidRDefault="00035268">
      <w:pPr>
        <w:spacing w:after="0" w:line="240" w:lineRule="auto"/>
        <w:jc w:val="both"/>
        <w:rPr>
          <w:b/>
          <w:sz w:val="32"/>
          <w:szCs w:val="28"/>
        </w:rPr>
      </w:pPr>
      <w:r w:rsidRPr="000E2F79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-535940</wp:posOffset>
            </wp:positionV>
            <wp:extent cx="1266825" cy="1266825"/>
            <wp:effectExtent l="0" t="0" r="9525" b="9525"/>
            <wp:wrapNone/>
            <wp:docPr id="1" name="Picture 1" descr="https://www.roebuck.herts.sch.uk/_site/images/design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ebuck.herts.sch.uk/_site/images/design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F79">
        <w:rPr>
          <w:b/>
          <w:sz w:val="32"/>
          <w:szCs w:val="28"/>
        </w:rPr>
        <w:t>Person Specification - EYFS Leader</w:t>
      </w:r>
      <w:r w:rsidRPr="000E2F79">
        <w:rPr>
          <w:sz w:val="24"/>
        </w:rPr>
        <w:t xml:space="preserve"> </w:t>
      </w:r>
    </w:p>
    <w:p w:rsidR="00C40DB6" w:rsidRPr="000E2F79" w:rsidRDefault="00C40DB6">
      <w:pPr>
        <w:spacing w:after="0" w:line="240" w:lineRule="auto"/>
        <w:jc w:val="both"/>
        <w:rPr>
          <w:sz w:val="20"/>
        </w:rPr>
      </w:pPr>
    </w:p>
    <w:p w:rsidR="00035268" w:rsidRDefault="00035268">
      <w:pPr>
        <w:spacing w:after="0" w:line="240" w:lineRule="auto"/>
        <w:jc w:val="both"/>
        <w:rPr>
          <w:sz w:val="20"/>
        </w:rPr>
      </w:pPr>
    </w:p>
    <w:p w:rsidR="000E2F79" w:rsidRDefault="000E2F79">
      <w:pPr>
        <w:spacing w:after="0" w:line="240" w:lineRule="auto"/>
        <w:jc w:val="both"/>
        <w:rPr>
          <w:sz w:val="20"/>
        </w:rPr>
      </w:pPr>
    </w:p>
    <w:p w:rsidR="000E2F79" w:rsidRPr="000E2F79" w:rsidRDefault="000E2F79">
      <w:pPr>
        <w:spacing w:after="0" w:line="240" w:lineRule="auto"/>
        <w:jc w:val="both"/>
        <w:rPr>
          <w:sz w:val="20"/>
        </w:rPr>
      </w:pPr>
      <w:bookmarkStart w:id="0" w:name="_GoBack"/>
      <w:bookmarkEnd w:id="0"/>
    </w:p>
    <w:p w:rsidR="00035268" w:rsidRPr="000E2F79" w:rsidRDefault="00035268">
      <w:pPr>
        <w:spacing w:after="0" w:line="240" w:lineRule="auto"/>
        <w:jc w:val="both"/>
        <w:rPr>
          <w:sz w:val="20"/>
        </w:rPr>
      </w:pPr>
    </w:p>
    <w:p w:rsidR="00C40DB6" w:rsidRPr="000E2F79" w:rsidRDefault="00C40DB6">
      <w:pPr>
        <w:spacing w:after="0" w:line="240" w:lineRule="auto"/>
        <w:jc w:val="both"/>
        <w:rPr>
          <w:sz w:val="20"/>
        </w:rPr>
      </w:pPr>
    </w:p>
    <w:tbl>
      <w:tblPr>
        <w:tblStyle w:val="a2"/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88"/>
      </w:tblGrid>
      <w:tr w:rsidR="00035268" w:rsidRPr="000E2F79" w:rsidTr="00035268">
        <w:trPr>
          <w:trHeight w:val="20"/>
        </w:trPr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>
            <w:pPr>
              <w:ind w:right="-261"/>
              <w:jc w:val="both"/>
              <w:rPr>
                <w:b/>
                <w:sz w:val="20"/>
              </w:rPr>
            </w:pPr>
            <w:r w:rsidRPr="000E2F79">
              <w:rPr>
                <w:b/>
                <w:sz w:val="24"/>
              </w:rPr>
              <w:t>Experience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 xml:space="preserve">Qualified Teacher status 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Proven experience of outstanding classroom practice and of leading Teaching and Learning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 xml:space="preserve">Experience of successfully leading others 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Experience of monitoring standards of teaching and learning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Experience of developing effective links with parents, the local community, school governors and external agencies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b/>
                <w:sz w:val="20"/>
              </w:rPr>
            </w:pPr>
            <w:r w:rsidRPr="000E2F79">
              <w:rPr>
                <w:b/>
                <w:sz w:val="24"/>
              </w:rPr>
              <w:t>Skills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An outstanding teacher who inspires children to learn and can share skills with colleagues to ensure high standards of teaching and learning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Evidence of use of assessment strategies, including Assessment for Learning, tracking of attainment and analysis of data across the school.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A creative thinker who can demonstrate that they are able to evaluate and revise planning to ensure they provide high levels of motivation and challenge for all pupils.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Excellent communication skills (both verbal and written) with the ability to form and maintain excellent relationships with children, colleagues, parents/carers, Governors and other professionals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Ability to lead a team in order to ensure that all targets in planning, assessment and monitoring are met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Ability to prioritise own work, manage a varied workload and delegate appropriately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b/>
                <w:sz w:val="20"/>
              </w:rPr>
            </w:pPr>
            <w:r w:rsidRPr="000E2F79">
              <w:rPr>
                <w:b/>
                <w:sz w:val="24"/>
              </w:rPr>
              <w:t>Knowledge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Knowledge of what constitutes good and outstanding teaching and learning and how to support colleagues in developing their own skills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Ability to make secure judgements about the quality of teaching and learning, to support colleagues in developing their practice and to challenge underperformance where appropriate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Understanding of the professional standards for teachers and how these should be used in appraisal.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Knowledge and understanding of the expectations of the Ofsted Framework regarding effective leadership and management particularly in relation to Teaching and Learning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Knowledge and understanding of the National Curriculum, Early Years Foundation Stage Curriculum, new government initiatives, National and LA Tests, assessment and monitoring procedures.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Knowledge and understanding of SEN, Child Protection and safeguarding procedures.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Understanding of and commitment to all aspects Equal Opportunities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b/>
                <w:sz w:val="20"/>
              </w:rPr>
            </w:pPr>
            <w:r w:rsidRPr="000E2F79">
              <w:rPr>
                <w:b/>
                <w:sz w:val="24"/>
              </w:rPr>
              <w:lastRenderedPageBreak/>
              <w:t>Personal Qualities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To enjoy challenge and perform efficiently in a core management role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A leader with a flexible approach to work who enjoys being a good team member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Must be able to effect change through effective leadership and management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Must be able to manage own work load effectively and respond swiftly to tight dead lines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Good interpersonal skills, with the ability to enthuse and motivate others and develop effective partnerships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Willingness to share expertise, skills and knowledge and ability to encourage others to follow suit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Openness and willingness to address and discuss relevant issues, allied with an ability to inspire and challenge others and deal with challenging questions</w:t>
            </w:r>
          </w:p>
        </w:tc>
      </w:tr>
      <w:tr w:rsidR="00035268" w:rsidRPr="000E2F79" w:rsidTr="00035268">
        <w:trPr>
          <w:trHeight w:val="20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rPr>
                <w:sz w:val="20"/>
              </w:rPr>
            </w:pPr>
            <w:r w:rsidRPr="000E2F79">
              <w:rPr>
                <w:sz w:val="20"/>
              </w:rPr>
              <w:t>To maintain a personal commitment to professional development</w:t>
            </w:r>
          </w:p>
        </w:tc>
      </w:tr>
      <w:tr w:rsidR="00035268" w:rsidRPr="000E2F79" w:rsidTr="00035268">
        <w:trPr>
          <w:trHeight w:val="25"/>
        </w:trPr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68" w:rsidRPr="000E2F79" w:rsidRDefault="00035268" w:rsidP="00035268">
            <w:pPr>
              <w:ind w:left="141"/>
              <w:jc w:val="both"/>
              <w:rPr>
                <w:sz w:val="20"/>
              </w:rPr>
            </w:pPr>
          </w:p>
        </w:tc>
      </w:tr>
    </w:tbl>
    <w:p w:rsidR="00C40DB6" w:rsidRPr="000E2F79" w:rsidRDefault="00C40DB6">
      <w:pPr>
        <w:spacing w:after="0" w:line="240" w:lineRule="auto"/>
        <w:jc w:val="both"/>
        <w:rPr>
          <w:b/>
          <w:sz w:val="20"/>
        </w:rPr>
      </w:pPr>
    </w:p>
    <w:p w:rsidR="00C40DB6" w:rsidRPr="000E2F79" w:rsidRDefault="00C40DB6">
      <w:pPr>
        <w:spacing w:after="0" w:line="240" w:lineRule="auto"/>
        <w:jc w:val="both"/>
        <w:rPr>
          <w:sz w:val="20"/>
        </w:rPr>
      </w:pPr>
    </w:p>
    <w:p w:rsidR="00C40DB6" w:rsidRPr="000E2F79" w:rsidRDefault="00C40DB6">
      <w:pPr>
        <w:spacing w:after="0" w:line="240" w:lineRule="auto"/>
        <w:jc w:val="both"/>
        <w:rPr>
          <w:b/>
          <w:sz w:val="20"/>
          <w:u w:val="single"/>
        </w:rPr>
      </w:pPr>
    </w:p>
    <w:sectPr w:rsidR="00C40DB6" w:rsidRPr="000E2F79">
      <w:pgSz w:w="11906" w:h="16838"/>
      <w:pgMar w:top="1440" w:right="832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05D4A"/>
    <w:multiLevelType w:val="multilevel"/>
    <w:tmpl w:val="31CAA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694750"/>
    <w:multiLevelType w:val="multilevel"/>
    <w:tmpl w:val="2F2AD4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37083D"/>
    <w:multiLevelType w:val="multilevel"/>
    <w:tmpl w:val="76FE62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A15401"/>
    <w:multiLevelType w:val="multilevel"/>
    <w:tmpl w:val="CEE83B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D1028F"/>
    <w:multiLevelType w:val="multilevel"/>
    <w:tmpl w:val="BDAAA2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5E7299"/>
    <w:multiLevelType w:val="multilevel"/>
    <w:tmpl w:val="5C9C4444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3A0808"/>
    <w:multiLevelType w:val="multilevel"/>
    <w:tmpl w:val="B68A5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652CA2"/>
    <w:multiLevelType w:val="multilevel"/>
    <w:tmpl w:val="07B61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1D21F78"/>
    <w:multiLevelType w:val="multilevel"/>
    <w:tmpl w:val="07B63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3717A94"/>
    <w:multiLevelType w:val="multilevel"/>
    <w:tmpl w:val="A7608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DB6"/>
    <w:rsid w:val="00035268"/>
    <w:rsid w:val="000E2F79"/>
    <w:rsid w:val="00786CE7"/>
    <w:rsid w:val="00C4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5AF1"/>
  <w15:docId w15:val="{29C99C8F-59B3-450E-9B1A-14AD0A16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Toal</dc:creator>
  <cp:lastModifiedBy>Krista Toal</cp:lastModifiedBy>
  <cp:revision>3</cp:revision>
  <dcterms:created xsi:type="dcterms:W3CDTF">2024-12-09T14:43:00Z</dcterms:created>
  <dcterms:modified xsi:type="dcterms:W3CDTF">2024-12-09T14:43:00Z</dcterms:modified>
</cp:coreProperties>
</file>