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59213" w14:textId="483D9D44" w:rsidR="005273FF" w:rsidRPr="008B7BD7" w:rsidRDefault="65D3F90D" w:rsidP="1187A848">
      <w:pPr>
        <w:spacing w:after="265" w:line="259" w:lineRule="auto"/>
        <w:ind w:left="0" w:firstLine="0"/>
        <w:rPr>
          <w:rFonts w:asciiTheme="minorHAnsi" w:eastAsia="Harmonia Sans Pro Cyr" w:hAnsiTheme="minorHAnsi" w:cstheme="minorBidi"/>
          <w:b/>
          <w:bCs/>
          <w:color w:val="006692"/>
          <w:sz w:val="22"/>
        </w:rPr>
      </w:pPr>
      <w:r w:rsidRPr="1187A848">
        <w:rPr>
          <w:rFonts w:asciiTheme="minorHAnsi" w:eastAsia="Harmonia Sans Pro Cyr" w:hAnsiTheme="minorHAnsi" w:cstheme="minorBidi"/>
          <w:b/>
          <w:bCs/>
          <w:color w:val="006692"/>
          <w:sz w:val="22"/>
        </w:rPr>
        <w:t>Educational Psychologist</w:t>
      </w:r>
      <w:r w:rsidR="00862828" w:rsidRPr="1187A848">
        <w:rPr>
          <w:rFonts w:asciiTheme="minorHAnsi" w:eastAsia="Harmonia Sans Pro Cyr" w:hAnsiTheme="minorHAnsi" w:cstheme="minorBidi"/>
          <w:b/>
          <w:bCs/>
          <w:color w:val="006692"/>
          <w:sz w:val="22"/>
        </w:rPr>
        <w:t xml:space="preserve"> at</w:t>
      </w:r>
      <w:r w:rsidR="005273FF" w:rsidRPr="1187A848">
        <w:rPr>
          <w:rFonts w:asciiTheme="minorHAnsi" w:eastAsia="Harmonia Sans Pro Cyr" w:hAnsiTheme="minorHAnsi" w:cstheme="minorBidi"/>
          <w:b/>
          <w:bCs/>
          <w:color w:val="006692"/>
          <w:sz w:val="22"/>
        </w:rPr>
        <w:t xml:space="preserve"> </w:t>
      </w:r>
      <w:r w:rsidR="00862828" w:rsidRPr="1187A848">
        <w:rPr>
          <w:rFonts w:asciiTheme="minorHAnsi" w:eastAsia="Harmonia Sans Pro Cyr" w:hAnsiTheme="minorHAnsi" w:cstheme="minorBidi"/>
          <w:b/>
          <w:bCs/>
          <w:color w:val="006692"/>
          <w:sz w:val="22"/>
        </w:rPr>
        <w:t>E</w:t>
      </w:r>
      <w:r w:rsidR="2707434B" w:rsidRPr="1187A848">
        <w:rPr>
          <w:rFonts w:asciiTheme="minorHAnsi" w:eastAsia="Harmonia Sans Pro Cyr" w:hAnsiTheme="minorHAnsi" w:cstheme="minorBidi"/>
          <w:b/>
          <w:bCs/>
          <w:color w:val="006692"/>
          <w:sz w:val="22"/>
        </w:rPr>
        <w:t>QUA</w:t>
      </w:r>
      <w:r w:rsidR="00862828" w:rsidRPr="1187A848">
        <w:rPr>
          <w:rFonts w:asciiTheme="minorHAnsi" w:eastAsia="Harmonia Sans Pro Cyr" w:hAnsiTheme="minorHAnsi" w:cstheme="minorBidi"/>
          <w:b/>
          <w:bCs/>
          <w:color w:val="006692"/>
          <w:sz w:val="22"/>
        </w:rPr>
        <w:t xml:space="preserve"> M</w:t>
      </w:r>
      <w:r w:rsidR="026C7380" w:rsidRPr="1187A848">
        <w:rPr>
          <w:rFonts w:asciiTheme="minorHAnsi" w:eastAsia="Harmonia Sans Pro Cyr" w:hAnsiTheme="minorHAnsi" w:cstheme="minorBidi"/>
          <w:b/>
          <w:bCs/>
          <w:color w:val="006692"/>
          <w:sz w:val="22"/>
        </w:rPr>
        <w:t>ead Learning</w:t>
      </w:r>
      <w:r w:rsidR="00862828" w:rsidRPr="1187A848">
        <w:rPr>
          <w:rFonts w:asciiTheme="minorHAnsi" w:eastAsia="Harmonia Sans Pro Cyr" w:hAnsiTheme="minorHAnsi" w:cstheme="minorBidi"/>
          <w:b/>
          <w:bCs/>
          <w:color w:val="006692"/>
          <w:sz w:val="22"/>
        </w:rPr>
        <w:t xml:space="preserve"> Trust</w:t>
      </w:r>
      <w:r w:rsidR="00AA324D">
        <w:rPr>
          <w:rFonts w:asciiTheme="minorHAnsi" w:eastAsia="Harmonia Sans Pro Cyr" w:hAnsiTheme="minorHAnsi" w:cstheme="minorBidi"/>
          <w:b/>
          <w:bCs/>
          <w:color w:val="006692"/>
          <w:sz w:val="22"/>
        </w:rPr>
        <w:t xml:space="preserve">/Collaborative Schools Ltd </w:t>
      </w:r>
    </w:p>
    <w:p w14:paraId="6DCE09F5" w14:textId="0F51A6CB" w:rsidR="002A1F41" w:rsidRPr="008B7BD7" w:rsidRDefault="022C45D0" w:rsidP="63F5C1D6">
      <w:pPr>
        <w:spacing w:after="278" w:line="276" w:lineRule="auto"/>
        <w:ind w:left="-15" w:firstLine="0"/>
        <w:rPr>
          <w:rFonts w:asciiTheme="minorHAnsi" w:hAnsiTheme="minorHAnsi" w:cstheme="minorBidi"/>
          <w:sz w:val="22"/>
        </w:rPr>
      </w:pPr>
      <w:r w:rsidRPr="00AA324D">
        <w:rPr>
          <w:rFonts w:asciiTheme="minorHAnsi" w:hAnsiTheme="minorHAnsi" w:cstheme="minorBidi"/>
          <w:sz w:val="22"/>
        </w:rPr>
        <w:t xml:space="preserve">The </w:t>
      </w:r>
      <w:r w:rsidR="58B42E76" w:rsidRPr="00AA324D">
        <w:rPr>
          <w:rFonts w:asciiTheme="minorHAnsi" w:hAnsiTheme="minorHAnsi" w:cstheme="minorBidi"/>
          <w:sz w:val="22"/>
        </w:rPr>
        <w:t>Educational Psychologist</w:t>
      </w:r>
      <w:r w:rsidRPr="00AA324D">
        <w:rPr>
          <w:rFonts w:asciiTheme="minorHAnsi" w:hAnsiTheme="minorHAnsi" w:cstheme="minorBidi"/>
          <w:sz w:val="22"/>
        </w:rPr>
        <w:t xml:space="preserve"> will work as part of the</w:t>
      </w:r>
      <w:r w:rsidR="562E99E9" w:rsidRPr="00AA324D">
        <w:rPr>
          <w:rFonts w:asciiTheme="minorHAnsi" w:hAnsiTheme="minorHAnsi" w:cstheme="minorBidi"/>
          <w:sz w:val="22"/>
        </w:rPr>
        <w:t xml:space="preserve"> </w:t>
      </w:r>
      <w:r w:rsidR="00AA324D" w:rsidRPr="00AA324D">
        <w:rPr>
          <w:rFonts w:asciiTheme="minorHAnsi" w:hAnsiTheme="minorHAnsi" w:cstheme="minorBidi"/>
          <w:sz w:val="22"/>
        </w:rPr>
        <w:t xml:space="preserve">inclusion team </w:t>
      </w:r>
      <w:r w:rsidR="28E0F0FE" w:rsidRPr="00AA324D">
        <w:rPr>
          <w:rFonts w:asciiTheme="minorHAnsi" w:hAnsiTheme="minorHAnsi" w:cstheme="minorBidi"/>
          <w:sz w:val="22"/>
        </w:rPr>
        <w:t xml:space="preserve">and will </w:t>
      </w:r>
      <w:r w:rsidR="3C09C4FC" w:rsidRPr="00AA324D">
        <w:rPr>
          <w:rFonts w:asciiTheme="minorHAnsi" w:hAnsiTheme="minorHAnsi" w:cstheme="minorBidi"/>
          <w:sz w:val="22"/>
        </w:rPr>
        <w:t xml:space="preserve">be </w:t>
      </w:r>
      <w:r w:rsidRPr="00AA324D">
        <w:rPr>
          <w:rFonts w:asciiTheme="minorHAnsi" w:hAnsiTheme="minorHAnsi" w:cstheme="minorBidi"/>
          <w:sz w:val="22"/>
        </w:rPr>
        <w:t>committed to improving the life chances of the pupils we educate</w:t>
      </w:r>
      <w:r w:rsidR="4191433C" w:rsidRPr="00AA324D">
        <w:rPr>
          <w:rFonts w:asciiTheme="minorHAnsi" w:hAnsiTheme="minorHAnsi" w:cstheme="minorBidi"/>
          <w:sz w:val="22"/>
        </w:rPr>
        <w:t xml:space="preserve"> and ensure</w:t>
      </w:r>
      <w:r w:rsidR="7EBF065B" w:rsidRPr="00AA324D">
        <w:rPr>
          <w:rFonts w:asciiTheme="minorHAnsi" w:hAnsiTheme="minorHAnsi" w:cstheme="minorBidi"/>
          <w:sz w:val="22"/>
        </w:rPr>
        <w:t xml:space="preserve"> we give </w:t>
      </w:r>
      <w:r w:rsidR="7EBF065B" w:rsidRPr="00AA324D">
        <w:rPr>
          <w:rFonts w:asciiTheme="minorHAnsi" w:hAnsiTheme="minorHAnsi" w:cstheme="minorBidi"/>
          <w:i/>
          <w:iCs/>
          <w:sz w:val="22"/>
        </w:rPr>
        <w:t>Every Child Every Chance</w:t>
      </w:r>
      <w:r w:rsidR="7EBF065B" w:rsidRPr="00AA324D">
        <w:rPr>
          <w:rFonts w:asciiTheme="minorHAnsi" w:hAnsiTheme="minorHAnsi" w:cstheme="minorBidi"/>
          <w:sz w:val="22"/>
        </w:rPr>
        <w:t xml:space="preserve">. </w:t>
      </w:r>
      <w:r w:rsidRPr="00AA324D">
        <w:rPr>
          <w:rFonts w:asciiTheme="minorHAnsi" w:hAnsiTheme="minorHAnsi" w:cstheme="minorBidi"/>
          <w:sz w:val="22"/>
        </w:rPr>
        <w:t xml:space="preserve">As a growing Trust, we are immensely proud of our staff and endeavour to be an employer of choice. </w:t>
      </w:r>
      <w:r w:rsidR="7EBF065B" w:rsidRPr="00AA324D">
        <w:rPr>
          <w:rFonts w:asciiTheme="minorHAnsi" w:hAnsiTheme="minorHAnsi" w:cstheme="minorBidi"/>
          <w:sz w:val="22"/>
        </w:rPr>
        <w:t>This is an exciting time for E</w:t>
      </w:r>
      <w:r w:rsidR="00AA324D">
        <w:rPr>
          <w:rFonts w:asciiTheme="minorHAnsi" w:hAnsiTheme="minorHAnsi" w:cstheme="minorBidi"/>
          <w:sz w:val="22"/>
        </w:rPr>
        <w:t>QUA Mead</w:t>
      </w:r>
      <w:r w:rsidR="7EBF065B" w:rsidRPr="00AA324D">
        <w:rPr>
          <w:rFonts w:asciiTheme="minorHAnsi" w:hAnsiTheme="minorHAnsi" w:cstheme="minorBidi"/>
          <w:sz w:val="22"/>
        </w:rPr>
        <w:t xml:space="preserve"> as we continue to grow the number of schools and children we support.</w:t>
      </w:r>
    </w:p>
    <w:tbl>
      <w:tblPr>
        <w:tblStyle w:val="TableGrid1"/>
        <w:tblW w:w="10281" w:type="dxa"/>
        <w:tblInd w:w="0" w:type="dxa"/>
        <w:tblLook w:val="04A0" w:firstRow="1" w:lastRow="0" w:firstColumn="1" w:lastColumn="0" w:noHBand="0" w:noVBand="1"/>
      </w:tblPr>
      <w:tblGrid>
        <w:gridCol w:w="2552"/>
        <w:gridCol w:w="7729"/>
      </w:tblGrid>
      <w:tr w:rsidR="005273FF" w:rsidRPr="008B7BD7" w14:paraId="64395896" w14:textId="77777777" w:rsidTr="00F01C02">
        <w:trPr>
          <w:trHeight w:val="437"/>
        </w:trPr>
        <w:tc>
          <w:tcPr>
            <w:tcW w:w="2552" w:type="dxa"/>
          </w:tcPr>
          <w:p w14:paraId="6C094A12" w14:textId="77777777" w:rsidR="008B4B48" w:rsidRPr="00F01C02" w:rsidRDefault="008B4B48" w:rsidP="000B1F88">
            <w:pPr>
              <w:spacing w:after="0" w:line="259" w:lineRule="auto"/>
              <w:ind w:left="0" w:firstLine="0"/>
              <w:rPr>
                <w:rFonts w:asciiTheme="minorHAnsi" w:hAnsiTheme="minorHAnsi" w:cstheme="minorHAnsi"/>
                <w:b/>
                <w:sz w:val="22"/>
              </w:rPr>
            </w:pPr>
          </w:p>
          <w:p w14:paraId="3B6B7280" w14:textId="77777777" w:rsidR="005273FF" w:rsidRPr="00F01C02" w:rsidRDefault="005273FF" w:rsidP="000B1F88">
            <w:pPr>
              <w:spacing w:after="0" w:line="259" w:lineRule="auto"/>
              <w:ind w:left="0" w:firstLine="0"/>
              <w:rPr>
                <w:rFonts w:asciiTheme="minorHAnsi" w:hAnsiTheme="minorHAnsi" w:cstheme="minorHAnsi"/>
                <w:sz w:val="22"/>
              </w:rPr>
            </w:pPr>
            <w:r w:rsidRPr="00F01C02">
              <w:rPr>
                <w:rFonts w:asciiTheme="minorHAnsi" w:hAnsiTheme="minorHAnsi" w:cstheme="minorHAnsi"/>
                <w:b/>
                <w:sz w:val="22"/>
              </w:rPr>
              <w:t>Hours:</w:t>
            </w:r>
            <w:r w:rsidRPr="00F01C02">
              <w:rPr>
                <w:rFonts w:asciiTheme="minorHAnsi" w:hAnsiTheme="minorHAnsi" w:cstheme="minorHAnsi"/>
                <w:sz w:val="22"/>
              </w:rPr>
              <w:t xml:space="preserve"> </w:t>
            </w:r>
          </w:p>
        </w:tc>
        <w:tc>
          <w:tcPr>
            <w:tcW w:w="7729" w:type="dxa"/>
          </w:tcPr>
          <w:p w14:paraId="241469F3" w14:textId="77777777" w:rsidR="005273FF" w:rsidRPr="00F01C02" w:rsidRDefault="005273FF" w:rsidP="000B1F88">
            <w:pPr>
              <w:spacing w:after="0" w:line="259" w:lineRule="auto"/>
              <w:ind w:left="0" w:firstLine="0"/>
              <w:rPr>
                <w:rFonts w:asciiTheme="minorHAnsi" w:hAnsiTheme="minorHAnsi" w:cstheme="minorHAnsi"/>
                <w:sz w:val="22"/>
              </w:rPr>
            </w:pPr>
          </w:p>
          <w:p w14:paraId="3E3153C3" w14:textId="46A1E2DB" w:rsidR="005273FF" w:rsidRPr="00F01C02" w:rsidRDefault="00F01C02" w:rsidP="63F5C1D6">
            <w:pPr>
              <w:spacing w:after="0" w:line="259" w:lineRule="auto"/>
              <w:ind w:left="0" w:firstLine="0"/>
              <w:rPr>
                <w:rFonts w:asciiTheme="minorHAnsi" w:hAnsiTheme="minorHAnsi" w:cstheme="minorBidi"/>
                <w:sz w:val="22"/>
              </w:rPr>
            </w:pPr>
            <w:r>
              <w:rPr>
                <w:rFonts w:asciiTheme="minorHAnsi" w:hAnsiTheme="minorHAnsi" w:cstheme="minorBidi"/>
                <w:sz w:val="22"/>
              </w:rPr>
              <w:t>2</w:t>
            </w:r>
            <w:r w:rsidR="00C979B4">
              <w:rPr>
                <w:rFonts w:asciiTheme="minorHAnsi" w:hAnsiTheme="minorHAnsi" w:cstheme="minorBidi"/>
                <w:sz w:val="22"/>
              </w:rPr>
              <w:t>7</w:t>
            </w:r>
            <w:r w:rsidRPr="00F01C02">
              <w:rPr>
                <w:rFonts w:asciiTheme="minorHAnsi" w:hAnsiTheme="minorHAnsi" w:cstheme="minorBidi"/>
                <w:sz w:val="22"/>
              </w:rPr>
              <w:t xml:space="preserve"> </w:t>
            </w:r>
            <w:r w:rsidR="51135D33" w:rsidRPr="00F01C02">
              <w:rPr>
                <w:rFonts w:asciiTheme="minorHAnsi" w:hAnsiTheme="minorHAnsi" w:cstheme="minorBidi"/>
                <w:sz w:val="22"/>
              </w:rPr>
              <w:t xml:space="preserve">hours per week, term time </w:t>
            </w:r>
            <w:r w:rsidR="007061A6" w:rsidRPr="00F01C02">
              <w:rPr>
                <w:rFonts w:asciiTheme="minorHAnsi" w:hAnsiTheme="minorHAnsi" w:cstheme="minorBidi"/>
                <w:sz w:val="22"/>
              </w:rPr>
              <w:t xml:space="preserve">only (39 weeks per year). </w:t>
            </w:r>
            <w:r>
              <w:rPr>
                <w:rFonts w:asciiTheme="minorHAnsi" w:hAnsiTheme="minorHAnsi" w:cstheme="minorBidi"/>
                <w:sz w:val="22"/>
              </w:rPr>
              <w:t>Fixed term</w:t>
            </w:r>
            <w:r w:rsidR="007061A6" w:rsidRPr="00F01C02">
              <w:rPr>
                <w:rFonts w:asciiTheme="minorHAnsi" w:hAnsiTheme="minorHAnsi" w:cstheme="minorBidi"/>
                <w:sz w:val="22"/>
              </w:rPr>
              <w:t xml:space="preserve"> commissioning contract.</w:t>
            </w:r>
          </w:p>
          <w:p w14:paraId="05673A6F" w14:textId="7D7BE895" w:rsidR="00862828" w:rsidRPr="00F01C02" w:rsidRDefault="00AA324D" w:rsidP="000B1F88">
            <w:pPr>
              <w:spacing w:after="0" w:line="259" w:lineRule="auto"/>
              <w:ind w:left="0" w:firstLine="0"/>
              <w:rPr>
                <w:rFonts w:asciiTheme="minorHAnsi" w:hAnsiTheme="minorHAnsi" w:cstheme="minorHAnsi"/>
                <w:sz w:val="22"/>
              </w:rPr>
            </w:pPr>
            <w:r w:rsidRPr="00F01C02">
              <w:rPr>
                <w:rFonts w:asciiTheme="minorHAnsi" w:hAnsiTheme="minorHAnsi" w:cstheme="minorHAnsi"/>
                <w:sz w:val="22"/>
              </w:rPr>
              <w:t>Whilst we seek to recruit to this number of hours we would accept applications from people who would like to w</w:t>
            </w:r>
            <w:r w:rsidR="00327BF9">
              <w:rPr>
                <w:rFonts w:asciiTheme="minorHAnsi" w:hAnsiTheme="minorHAnsi" w:cstheme="minorHAnsi"/>
                <w:sz w:val="22"/>
              </w:rPr>
              <w:t>ork</w:t>
            </w:r>
            <w:r w:rsidRPr="00F01C02">
              <w:rPr>
                <w:rFonts w:asciiTheme="minorHAnsi" w:hAnsiTheme="minorHAnsi" w:cstheme="minorHAnsi"/>
                <w:sz w:val="22"/>
              </w:rPr>
              <w:t xml:space="preserve"> up to this amount.</w:t>
            </w:r>
          </w:p>
        </w:tc>
      </w:tr>
      <w:tr w:rsidR="005273FF" w:rsidRPr="008B7BD7" w14:paraId="7FBFD4FB" w14:textId="77777777" w:rsidTr="00F01C02">
        <w:trPr>
          <w:trHeight w:val="432"/>
        </w:trPr>
        <w:tc>
          <w:tcPr>
            <w:tcW w:w="2552" w:type="dxa"/>
            <w:vAlign w:val="bottom"/>
          </w:tcPr>
          <w:p w14:paraId="07086F67" w14:textId="78AF166C" w:rsidR="008B4B48" w:rsidRPr="00AA324D" w:rsidRDefault="005273FF" w:rsidP="00F01C02">
            <w:pPr>
              <w:spacing w:after="0" w:line="259" w:lineRule="auto"/>
              <w:ind w:left="0" w:firstLine="0"/>
              <w:rPr>
                <w:rFonts w:asciiTheme="minorHAnsi" w:hAnsiTheme="minorHAnsi" w:cstheme="minorHAnsi"/>
                <w:sz w:val="22"/>
              </w:rPr>
            </w:pPr>
            <w:r w:rsidRPr="00AA324D">
              <w:rPr>
                <w:rFonts w:asciiTheme="minorHAnsi" w:hAnsiTheme="minorHAnsi" w:cstheme="minorHAnsi"/>
                <w:b/>
                <w:sz w:val="22"/>
              </w:rPr>
              <w:t>Location:</w:t>
            </w:r>
          </w:p>
          <w:p w14:paraId="69A66E06" w14:textId="77777777" w:rsidR="008B4B48" w:rsidRPr="00AA324D" w:rsidRDefault="008B4B48" w:rsidP="00AA324D">
            <w:pPr>
              <w:spacing w:after="0" w:line="259" w:lineRule="auto"/>
              <w:ind w:left="0" w:firstLine="0"/>
              <w:jc w:val="both"/>
              <w:rPr>
                <w:rFonts w:asciiTheme="minorHAnsi" w:hAnsiTheme="minorHAnsi" w:cstheme="minorHAnsi"/>
                <w:sz w:val="22"/>
              </w:rPr>
            </w:pPr>
          </w:p>
          <w:p w14:paraId="30D7D172" w14:textId="77777777" w:rsidR="008B4B48" w:rsidRPr="00AA324D" w:rsidRDefault="008B4B48" w:rsidP="00AA324D">
            <w:pPr>
              <w:spacing w:after="0" w:line="259" w:lineRule="auto"/>
              <w:ind w:left="0" w:firstLine="0"/>
              <w:jc w:val="both"/>
              <w:rPr>
                <w:rFonts w:asciiTheme="minorHAnsi" w:hAnsiTheme="minorHAnsi" w:cstheme="minorHAnsi"/>
                <w:sz w:val="22"/>
              </w:rPr>
            </w:pPr>
          </w:p>
          <w:p w14:paraId="628AC027" w14:textId="77777777" w:rsidR="008B4B48" w:rsidRPr="00AA324D" w:rsidRDefault="008B4B48" w:rsidP="00AA324D">
            <w:pPr>
              <w:spacing w:after="0" w:line="259" w:lineRule="auto"/>
              <w:ind w:left="0" w:firstLine="0"/>
              <w:jc w:val="both"/>
              <w:rPr>
                <w:rFonts w:asciiTheme="minorHAnsi" w:hAnsiTheme="minorHAnsi" w:cstheme="minorHAnsi"/>
                <w:sz w:val="22"/>
              </w:rPr>
            </w:pPr>
          </w:p>
        </w:tc>
        <w:tc>
          <w:tcPr>
            <w:tcW w:w="7729" w:type="dxa"/>
            <w:vAlign w:val="bottom"/>
          </w:tcPr>
          <w:p w14:paraId="7FFA8BC7" w14:textId="4E604B87" w:rsidR="00862828" w:rsidRPr="00AA324D" w:rsidRDefault="309DB668" w:rsidP="00AA324D">
            <w:pPr>
              <w:spacing w:after="0" w:line="259" w:lineRule="auto"/>
              <w:ind w:left="0" w:firstLine="0"/>
              <w:jc w:val="both"/>
              <w:rPr>
                <w:rFonts w:asciiTheme="minorHAnsi" w:hAnsiTheme="minorHAnsi" w:cstheme="minorBidi"/>
                <w:sz w:val="22"/>
              </w:rPr>
            </w:pPr>
            <w:r w:rsidRPr="00AA324D">
              <w:rPr>
                <w:rFonts w:asciiTheme="minorHAnsi" w:hAnsiTheme="minorHAnsi" w:cstheme="minorBidi"/>
                <w:sz w:val="22"/>
              </w:rPr>
              <w:t>T</w:t>
            </w:r>
            <w:r w:rsidR="7EBF065B" w:rsidRPr="00AA324D">
              <w:rPr>
                <w:rFonts w:asciiTheme="minorHAnsi" w:hAnsiTheme="minorHAnsi" w:cstheme="minorBidi"/>
                <w:sz w:val="22"/>
              </w:rPr>
              <w:t xml:space="preserve">he successful candidate </w:t>
            </w:r>
            <w:r w:rsidR="022C45D0" w:rsidRPr="00AA324D">
              <w:rPr>
                <w:rFonts w:asciiTheme="minorHAnsi" w:hAnsiTheme="minorHAnsi" w:cstheme="minorBidi"/>
                <w:sz w:val="22"/>
              </w:rPr>
              <w:t>will be expected to</w:t>
            </w:r>
            <w:r w:rsidR="7EBF065B" w:rsidRPr="00AA324D">
              <w:rPr>
                <w:rFonts w:asciiTheme="minorHAnsi" w:hAnsiTheme="minorHAnsi" w:cstheme="minorBidi"/>
                <w:sz w:val="22"/>
              </w:rPr>
              <w:t xml:space="preserve"> travel regularly between our school sites </w:t>
            </w:r>
          </w:p>
          <w:p w14:paraId="49D15BE9" w14:textId="77777777" w:rsidR="008B4B48" w:rsidRPr="00AA324D" w:rsidRDefault="008B4B48" w:rsidP="00AA324D">
            <w:pPr>
              <w:spacing w:after="0" w:line="259" w:lineRule="auto"/>
              <w:ind w:left="0" w:firstLine="0"/>
              <w:jc w:val="both"/>
              <w:rPr>
                <w:rFonts w:asciiTheme="minorHAnsi" w:hAnsiTheme="minorHAnsi" w:cstheme="minorHAnsi"/>
                <w:sz w:val="22"/>
              </w:rPr>
            </w:pPr>
          </w:p>
        </w:tc>
      </w:tr>
      <w:tr w:rsidR="005273FF" w:rsidRPr="008B7BD7" w14:paraId="48A761F7" w14:textId="77777777" w:rsidTr="00F01C02">
        <w:trPr>
          <w:trHeight w:val="282"/>
        </w:trPr>
        <w:tc>
          <w:tcPr>
            <w:tcW w:w="2552" w:type="dxa"/>
          </w:tcPr>
          <w:p w14:paraId="7D5A8B21" w14:textId="77777777" w:rsidR="005273FF" w:rsidRPr="00AA324D" w:rsidRDefault="008B4B48" w:rsidP="000B1F88">
            <w:pPr>
              <w:spacing w:after="0" w:line="259" w:lineRule="auto"/>
              <w:ind w:left="0" w:firstLine="0"/>
              <w:rPr>
                <w:rFonts w:asciiTheme="minorHAnsi" w:hAnsiTheme="minorHAnsi" w:cstheme="minorHAnsi"/>
                <w:sz w:val="22"/>
              </w:rPr>
            </w:pPr>
            <w:r w:rsidRPr="00AA324D">
              <w:rPr>
                <w:rFonts w:asciiTheme="minorHAnsi" w:hAnsiTheme="minorHAnsi" w:cstheme="minorHAnsi"/>
                <w:b/>
                <w:sz w:val="22"/>
              </w:rPr>
              <w:t>Responsible to:</w:t>
            </w:r>
            <w:r w:rsidRPr="00AA324D">
              <w:rPr>
                <w:rFonts w:asciiTheme="minorHAnsi" w:hAnsiTheme="minorHAnsi" w:cstheme="minorHAnsi"/>
                <w:sz w:val="22"/>
              </w:rPr>
              <w:t xml:space="preserve"> </w:t>
            </w:r>
            <w:r w:rsidR="005273FF" w:rsidRPr="00AA324D">
              <w:rPr>
                <w:rFonts w:asciiTheme="minorHAnsi" w:hAnsiTheme="minorHAnsi" w:cstheme="minorHAnsi"/>
                <w:sz w:val="22"/>
              </w:rPr>
              <w:t xml:space="preserve"> </w:t>
            </w:r>
          </w:p>
        </w:tc>
        <w:tc>
          <w:tcPr>
            <w:tcW w:w="7729" w:type="dxa"/>
          </w:tcPr>
          <w:p w14:paraId="15986B33" w14:textId="5B412BFD" w:rsidR="005273FF" w:rsidRPr="00AA324D" w:rsidRDefault="00520864" w:rsidP="63F5C1D6">
            <w:pPr>
              <w:spacing w:after="0" w:line="259" w:lineRule="auto"/>
              <w:ind w:left="0" w:firstLine="0"/>
              <w:rPr>
                <w:rFonts w:ascii="Calibri" w:eastAsia="Calibri" w:hAnsi="Calibri" w:cs="Calibri"/>
                <w:sz w:val="22"/>
              </w:rPr>
            </w:pPr>
            <w:r>
              <w:rPr>
                <w:rFonts w:ascii="Calibri" w:eastAsia="Calibri" w:hAnsi="Calibri" w:cs="Calibri"/>
                <w:sz w:val="22"/>
              </w:rPr>
              <w:t xml:space="preserve">CSL / </w:t>
            </w:r>
            <w:bookmarkStart w:id="0" w:name="_GoBack"/>
            <w:bookmarkEnd w:id="0"/>
            <w:r w:rsidR="007061A6" w:rsidRPr="00AA324D">
              <w:rPr>
                <w:rFonts w:ascii="Calibri" w:eastAsia="Calibri" w:hAnsi="Calibri" w:cs="Calibri"/>
                <w:sz w:val="22"/>
              </w:rPr>
              <w:t>School Improvement Co-ordinator</w:t>
            </w:r>
          </w:p>
          <w:p w14:paraId="135540E6" w14:textId="77777777" w:rsidR="008B4B48" w:rsidRPr="00AA324D" w:rsidRDefault="008B4B48" w:rsidP="00862828">
            <w:pPr>
              <w:spacing w:after="0" w:line="259" w:lineRule="auto"/>
              <w:ind w:left="0" w:firstLine="0"/>
              <w:rPr>
                <w:rFonts w:asciiTheme="minorHAnsi" w:hAnsiTheme="minorHAnsi" w:cstheme="minorHAnsi"/>
                <w:sz w:val="22"/>
              </w:rPr>
            </w:pPr>
          </w:p>
        </w:tc>
      </w:tr>
    </w:tbl>
    <w:p w14:paraId="5866133A" w14:textId="1C9E09F3" w:rsidR="005273FF" w:rsidRDefault="6A5A6F39" w:rsidP="63F5C1D6">
      <w:pPr>
        <w:spacing w:after="265" w:line="259" w:lineRule="auto"/>
        <w:ind w:left="2535" w:hanging="2535"/>
        <w:rPr>
          <w:rFonts w:asciiTheme="minorHAnsi" w:hAnsiTheme="minorHAnsi" w:cstheme="minorBidi"/>
          <w:b/>
          <w:bCs/>
          <w:sz w:val="22"/>
        </w:rPr>
      </w:pPr>
      <w:r w:rsidRPr="63F5C1D6">
        <w:rPr>
          <w:rFonts w:asciiTheme="minorHAnsi" w:hAnsiTheme="minorHAnsi" w:cstheme="minorBidi"/>
          <w:b/>
          <w:bCs/>
          <w:sz w:val="22"/>
        </w:rPr>
        <w:t>Salary:</w:t>
      </w:r>
      <w:r w:rsidR="008B4B48">
        <w:tab/>
      </w:r>
      <w:r w:rsidR="00AA324D">
        <w:rPr>
          <w:rFonts w:asciiTheme="minorHAnsi" w:eastAsiaTheme="minorEastAsia" w:hAnsiTheme="minorHAnsi" w:cstheme="minorBidi"/>
          <w:color w:val="000000" w:themeColor="text1"/>
          <w:sz w:val="22"/>
        </w:rPr>
        <w:t>£475 per day / £63 per hour</w:t>
      </w:r>
      <w:r w:rsidRPr="63F5C1D6">
        <w:rPr>
          <w:rFonts w:asciiTheme="minorHAnsi" w:hAnsiTheme="minorHAnsi" w:cstheme="minorBidi"/>
          <w:b/>
          <w:bCs/>
          <w:sz w:val="22"/>
        </w:rPr>
        <w:t xml:space="preserve"> </w:t>
      </w:r>
    </w:p>
    <w:p w14:paraId="75F0630D" w14:textId="5052DDD6" w:rsidR="00F83D40" w:rsidRPr="00F83D40" w:rsidRDefault="00F83D40" w:rsidP="63F5C1D6">
      <w:pPr>
        <w:spacing w:after="265" w:line="259" w:lineRule="auto"/>
        <w:ind w:left="2535" w:hanging="2535"/>
        <w:rPr>
          <w:rFonts w:asciiTheme="minorHAnsi" w:hAnsiTheme="minorHAnsi" w:cstheme="minorBidi"/>
          <w:bCs/>
          <w:sz w:val="22"/>
        </w:rPr>
      </w:pPr>
      <w:r>
        <w:rPr>
          <w:rFonts w:asciiTheme="minorHAnsi" w:hAnsiTheme="minorHAnsi" w:cstheme="minorBidi"/>
          <w:b/>
          <w:bCs/>
          <w:sz w:val="22"/>
        </w:rPr>
        <w:t>Closing date:</w:t>
      </w:r>
      <w:r>
        <w:rPr>
          <w:rFonts w:asciiTheme="minorHAnsi" w:hAnsiTheme="minorHAnsi" w:cstheme="minorBidi"/>
          <w:b/>
          <w:bCs/>
          <w:sz w:val="22"/>
        </w:rPr>
        <w:tab/>
      </w:r>
      <w:r>
        <w:rPr>
          <w:rFonts w:asciiTheme="minorHAnsi" w:hAnsiTheme="minorHAnsi" w:cstheme="minorBidi"/>
          <w:bCs/>
          <w:sz w:val="22"/>
        </w:rPr>
        <w:t>9am on 11</w:t>
      </w:r>
      <w:r w:rsidRPr="00F83D40">
        <w:rPr>
          <w:rFonts w:asciiTheme="minorHAnsi" w:hAnsiTheme="minorHAnsi" w:cstheme="minorBidi"/>
          <w:bCs/>
          <w:sz w:val="22"/>
          <w:vertAlign w:val="superscript"/>
        </w:rPr>
        <w:t>th</w:t>
      </w:r>
      <w:r>
        <w:rPr>
          <w:rFonts w:asciiTheme="minorHAnsi" w:hAnsiTheme="minorHAnsi" w:cstheme="minorBidi"/>
          <w:bCs/>
          <w:sz w:val="22"/>
        </w:rPr>
        <w:t xml:space="preserve"> October 2024. </w:t>
      </w:r>
    </w:p>
    <w:p w14:paraId="6C32C2B8" w14:textId="51A2BF81" w:rsidR="002A1F41" w:rsidRPr="008B7BD7" w:rsidRDefault="03D7EB52" w:rsidP="63F5C1D6">
      <w:pPr>
        <w:spacing w:after="265" w:line="259" w:lineRule="auto"/>
        <w:ind w:left="0" w:firstLine="0"/>
        <w:rPr>
          <w:rFonts w:asciiTheme="minorHAnsi" w:hAnsiTheme="minorHAnsi" w:cstheme="minorBidi"/>
          <w:b/>
          <w:bCs/>
          <w:sz w:val="22"/>
        </w:rPr>
      </w:pPr>
      <w:r w:rsidRPr="63F5C1D6">
        <w:rPr>
          <w:rFonts w:asciiTheme="minorHAnsi" w:hAnsiTheme="minorHAnsi" w:cstheme="minorBidi"/>
          <w:b/>
          <w:bCs/>
          <w:sz w:val="22"/>
        </w:rPr>
        <w:t>Job Summary</w:t>
      </w:r>
    </w:p>
    <w:p w14:paraId="00A35B65" w14:textId="00896844" w:rsidR="002A1F41" w:rsidRDefault="03D7EB52" w:rsidP="63F5C1D6">
      <w:pPr>
        <w:spacing w:after="265" w:line="259" w:lineRule="auto"/>
        <w:ind w:left="0" w:firstLine="0"/>
        <w:rPr>
          <w:rFonts w:asciiTheme="minorHAnsi" w:eastAsiaTheme="minorEastAsia" w:hAnsiTheme="minorHAnsi" w:cstheme="minorBidi"/>
          <w:sz w:val="22"/>
          <w:lang w:val="en-US"/>
        </w:rPr>
      </w:pPr>
      <w:r w:rsidRPr="63F5C1D6">
        <w:rPr>
          <w:rFonts w:asciiTheme="minorHAnsi" w:eastAsiaTheme="minorEastAsia" w:hAnsiTheme="minorHAnsi" w:cstheme="minorBidi"/>
          <w:sz w:val="22"/>
        </w:rPr>
        <w:t xml:space="preserve">The Educational Psychologist will </w:t>
      </w:r>
      <w:r w:rsidRPr="63F5C1D6">
        <w:rPr>
          <w:rFonts w:asciiTheme="minorHAnsi" w:eastAsiaTheme="minorEastAsia" w:hAnsiTheme="minorHAnsi" w:cstheme="minorBidi"/>
          <w:sz w:val="22"/>
          <w:lang w:val="en-US"/>
        </w:rPr>
        <w:t>support schools, parents and partners</w:t>
      </w:r>
      <w:r w:rsidR="007061A6">
        <w:rPr>
          <w:rFonts w:asciiTheme="minorHAnsi" w:eastAsiaTheme="minorEastAsia" w:hAnsiTheme="minorHAnsi" w:cstheme="minorBidi"/>
          <w:sz w:val="22"/>
          <w:lang w:val="en-US"/>
        </w:rPr>
        <w:t xml:space="preserve"> within the EQUA Mead Learning Trust</w:t>
      </w:r>
      <w:r w:rsidRPr="63F5C1D6">
        <w:rPr>
          <w:rFonts w:asciiTheme="minorHAnsi" w:eastAsiaTheme="minorEastAsia" w:hAnsiTheme="minorHAnsi" w:cstheme="minorBidi"/>
          <w:sz w:val="22"/>
          <w:lang w:val="en-US"/>
        </w:rPr>
        <w:t xml:space="preserve"> </w:t>
      </w:r>
      <w:r w:rsidR="00AA324D">
        <w:rPr>
          <w:rFonts w:asciiTheme="minorHAnsi" w:eastAsiaTheme="minorEastAsia" w:hAnsiTheme="minorHAnsi" w:cstheme="minorBidi"/>
          <w:sz w:val="22"/>
          <w:lang w:val="en-US"/>
        </w:rPr>
        <w:t xml:space="preserve">and Collaborative Schools Ltd (CSL) </w:t>
      </w:r>
      <w:r w:rsidRPr="63F5C1D6">
        <w:rPr>
          <w:rFonts w:asciiTheme="minorHAnsi" w:eastAsiaTheme="minorEastAsia" w:hAnsiTheme="minorHAnsi" w:cstheme="minorBidi"/>
          <w:sz w:val="22"/>
          <w:lang w:val="en-US"/>
        </w:rPr>
        <w:t xml:space="preserve">to improve outcomes for vulnerable children and young people, through the use of educational psychology. </w:t>
      </w:r>
    </w:p>
    <w:p w14:paraId="57AB2FEA" w14:textId="4C896014" w:rsidR="00D83572" w:rsidRPr="00D83572" w:rsidRDefault="00D83572" w:rsidP="00D83572">
      <w:pPr>
        <w:shd w:val="clear" w:color="auto" w:fill="FFFFFF"/>
        <w:spacing w:before="100" w:beforeAutospacing="1" w:after="100" w:afterAutospacing="1" w:line="240" w:lineRule="auto"/>
        <w:ind w:left="0" w:firstLine="0"/>
        <w:rPr>
          <w:rFonts w:asciiTheme="minorHAnsi" w:eastAsia="Times New Roman" w:hAnsiTheme="minorHAnsi" w:cstheme="minorHAnsi"/>
          <w:color w:val="auto"/>
          <w:sz w:val="22"/>
        </w:rPr>
      </w:pPr>
      <w:r w:rsidRPr="00D83572">
        <w:rPr>
          <w:rFonts w:asciiTheme="minorHAnsi" w:eastAsia="Times New Roman" w:hAnsiTheme="minorHAnsi" w:cstheme="minorHAnsi"/>
          <w:color w:val="auto"/>
          <w:sz w:val="22"/>
        </w:rPr>
        <w:t>The successful candidate will work at various levels across the local area and apply psychology to promote inclusion and the strategy supporting children and young people with SEND (including emotional wellbeing and mental health). The service promotes a consultation model aligned with the SEND Code of Practice Assess Plan Do Review process across schools and settings.</w:t>
      </w:r>
    </w:p>
    <w:p w14:paraId="16CACBE9" w14:textId="2C3ADA16" w:rsidR="002A1F41" w:rsidRPr="008B7BD7" w:rsidRDefault="03D7EB52" w:rsidP="63F5C1D6">
      <w:pPr>
        <w:spacing w:after="265" w:line="259" w:lineRule="auto"/>
        <w:ind w:left="0" w:firstLine="0"/>
        <w:rPr>
          <w:rFonts w:asciiTheme="minorHAnsi" w:hAnsiTheme="minorHAnsi" w:cstheme="minorBidi"/>
          <w:sz w:val="22"/>
        </w:rPr>
      </w:pPr>
      <w:r w:rsidRPr="63F5C1D6">
        <w:rPr>
          <w:rFonts w:asciiTheme="minorHAnsi" w:hAnsiTheme="minorHAnsi" w:cstheme="minorBidi"/>
          <w:b/>
          <w:bCs/>
          <w:sz w:val="22"/>
        </w:rPr>
        <w:t>Main Duties and Responsibilities:</w:t>
      </w:r>
    </w:p>
    <w:p w14:paraId="7CFD6330" w14:textId="3724AD66" w:rsidR="002A1F41" w:rsidRPr="003C6604" w:rsidRDefault="39DC6903" w:rsidP="003C6604">
      <w:pPr>
        <w:pStyle w:val="ListParagraph"/>
        <w:widowControl w:val="0"/>
        <w:numPr>
          <w:ilvl w:val="0"/>
          <w:numId w:val="22"/>
        </w:numPr>
        <w:autoSpaceDE w:val="0"/>
        <w:autoSpaceDN w:val="0"/>
        <w:spacing w:before="103" w:after="0" w:line="276" w:lineRule="auto"/>
        <w:ind w:right="114"/>
        <w:rPr>
          <w:rFonts w:asciiTheme="minorHAnsi" w:eastAsiaTheme="minorEastAsia" w:hAnsiTheme="minorHAnsi" w:cstheme="minorHAnsi"/>
          <w:color w:val="auto"/>
          <w:sz w:val="22"/>
        </w:rPr>
      </w:pPr>
      <w:r w:rsidRPr="003C6604">
        <w:rPr>
          <w:rFonts w:asciiTheme="minorHAnsi" w:eastAsiaTheme="minorEastAsia" w:hAnsiTheme="minorHAnsi" w:cstheme="minorHAnsi"/>
          <w:color w:val="auto"/>
          <w:sz w:val="22"/>
        </w:rPr>
        <w:t>To support schools, early years settings, families</w:t>
      </w:r>
      <w:r w:rsidR="00AA324D" w:rsidRPr="003C6604">
        <w:rPr>
          <w:rFonts w:asciiTheme="minorHAnsi" w:eastAsiaTheme="minorEastAsia" w:hAnsiTheme="minorHAnsi" w:cstheme="minorHAnsi"/>
          <w:color w:val="auto"/>
          <w:sz w:val="22"/>
        </w:rPr>
        <w:t xml:space="preserve">, </w:t>
      </w:r>
      <w:r w:rsidRPr="003C6604">
        <w:rPr>
          <w:rFonts w:asciiTheme="minorHAnsi" w:eastAsiaTheme="minorEastAsia" w:hAnsiTheme="minorHAnsi" w:cstheme="minorHAnsi"/>
          <w:color w:val="auto"/>
          <w:sz w:val="22"/>
        </w:rPr>
        <w:t>children and young people to facilitate positive outcomes for vulnerabl</w:t>
      </w:r>
      <w:r w:rsidR="003C6604" w:rsidRPr="003C6604">
        <w:rPr>
          <w:rFonts w:asciiTheme="minorHAnsi" w:eastAsiaTheme="minorEastAsia" w:hAnsiTheme="minorHAnsi" w:cstheme="minorHAnsi"/>
          <w:color w:val="auto"/>
          <w:sz w:val="22"/>
        </w:rPr>
        <w:t xml:space="preserve">e </w:t>
      </w:r>
      <w:r w:rsidRPr="003C6604">
        <w:rPr>
          <w:rFonts w:asciiTheme="minorHAnsi" w:eastAsiaTheme="minorEastAsia" w:hAnsiTheme="minorHAnsi" w:cstheme="minorHAnsi"/>
          <w:color w:val="auto"/>
          <w:sz w:val="22"/>
        </w:rPr>
        <w:t>children and young people and those with special educational needs.</w:t>
      </w:r>
    </w:p>
    <w:p w14:paraId="657687A8" w14:textId="7D8A1DE0" w:rsidR="00524DF5" w:rsidRPr="003C6604" w:rsidRDefault="00524DF5" w:rsidP="003C6604">
      <w:pPr>
        <w:pStyle w:val="ListParagraph"/>
        <w:widowControl w:val="0"/>
        <w:numPr>
          <w:ilvl w:val="0"/>
          <w:numId w:val="22"/>
        </w:numPr>
        <w:autoSpaceDE w:val="0"/>
        <w:autoSpaceDN w:val="0"/>
        <w:spacing w:before="62" w:after="0" w:line="240" w:lineRule="auto"/>
        <w:rPr>
          <w:rFonts w:asciiTheme="minorHAnsi" w:eastAsiaTheme="minorEastAsia" w:hAnsiTheme="minorHAnsi" w:cstheme="minorHAnsi"/>
          <w:color w:val="auto"/>
          <w:sz w:val="22"/>
        </w:rPr>
      </w:pPr>
      <w:r w:rsidRPr="003C6604">
        <w:rPr>
          <w:rFonts w:asciiTheme="minorHAnsi" w:eastAsiaTheme="minorEastAsia" w:hAnsiTheme="minorHAnsi" w:cstheme="minorHAnsi"/>
          <w:color w:val="auto"/>
          <w:sz w:val="22"/>
        </w:rPr>
        <w:t>To work collaboratively alongside other support services and peers to deliver integrated and co-ordinated support which is built around the needs of children and young people.</w:t>
      </w:r>
    </w:p>
    <w:p w14:paraId="0F3F2594" w14:textId="4B88B390" w:rsidR="00524DF5" w:rsidRDefault="00524DF5" w:rsidP="003C6604">
      <w:pPr>
        <w:pStyle w:val="ListParagraph"/>
        <w:widowControl w:val="0"/>
        <w:numPr>
          <w:ilvl w:val="0"/>
          <w:numId w:val="22"/>
        </w:numPr>
        <w:spacing w:before="62" w:after="0" w:line="273" w:lineRule="auto"/>
        <w:ind w:right="113"/>
        <w:rPr>
          <w:rFonts w:asciiTheme="minorHAnsi" w:eastAsiaTheme="minorEastAsia" w:hAnsiTheme="minorHAnsi" w:cstheme="minorHAnsi"/>
          <w:color w:val="auto"/>
          <w:sz w:val="22"/>
        </w:rPr>
      </w:pPr>
      <w:r w:rsidRPr="003C6604">
        <w:rPr>
          <w:rFonts w:asciiTheme="minorHAnsi" w:eastAsiaTheme="minorEastAsia" w:hAnsiTheme="minorHAnsi" w:cstheme="minorHAnsi"/>
          <w:color w:val="auto"/>
          <w:sz w:val="22"/>
        </w:rPr>
        <w:t>To contribute to the delivery of effective training, supervision and interventions for professionals and others across a range</w:t>
      </w:r>
      <w:r w:rsidR="003C6604" w:rsidRPr="003C6604">
        <w:rPr>
          <w:rFonts w:asciiTheme="minorHAnsi" w:eastAsiaTheme="minorEastAsia" w:hAnsiTheme="minorHAnsi" w:cstheme="minorHAnsi"/>
          <w:color w:val="auto"/>
          <w:sz w:val="22"/>
        </w:rPr>
        <w:t xml:space="preserve"> </w:t>
      </w:r>
      <w:r w:rsidRPr="003C6604">
        <w:rPr>
          <w:rFonts w:asciiTheme="minorHAnsi" w:eastAsiaTheme="minorEastAsia" w:hAnsiTheme="minorHAnsi" w:cstheme="minorHAnsi"/>
          <w:color w:val="auto"/>
          <w:sz w:val="22"/>
        </w:rPr>
        <w:t>of settings.</w:t>
      </w:r>
    </w:p>
    <w:p w14:paraId="565D8A81" w14:textId="706B4236" w:rsidR="00C979B4" w:rsidRPr="003C6604" w:rsidRDefault="00C979B4" w:rsidP="003C6604">
      <w:pPr>
        <w:pStyle w:val="ListParagraph"/>
        <w:widowControl w:val="0"/>
        <w:numPr>
          <w:ilvl w:val="0"/>
          <w:numId w:val="22"/>
        </w:numPr>
        <w:spacing w:before="62" w:after="0" w:line="273" w:lineRule="auto"/>
        <w:ind w:right="113"/>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To work within a multi-agency team supporting SEMH needs of children.</w:t>
      </w:r>
    </w:p>
    <w:p w14:paraId="12D3E14A" w14:textId="5BF03DB8" w:rsidR="00524DF5" w:rsidRPr="003C6604" w:rsidRDefault="00524DF5" w:rsidP="003C6604">
      <w:pPr>
        <w:pStyle w:val="ListParagraph"/>
        <w:widowControl w:val="0"/>
        <w:numPr>
          <w:ilvl w:val="0"/>
          <w:numId w:val="22"/>
        </w:numPr>
        <w:autoSpaceDE w:val="0"/>
        <w:autoSpaceDN w:val="0"/>
        <w:spacing w:before="103" w:after="0" w:line="276" w:lineRule="auto"/>
        <w:ind w:right="114"/>
        <w:rPr>
          <w:rFonts w:asciiTheme="minorHAnsi" w:eastAsiaTheme="minorEastAsia" w:hAnsiTheme="minorHAnsi" w:cstheme="minorHAnsi"/>
          <w:color w:val="auto"/>
          <w:sz w:val="22"/>
        </w:rPr>
      </w:pPr>
      <w:r w:rsidRPr="003C6604">
        <w:rPr>
          <w:rFonts w:asciiTheme="minorHAnsi" w:eastAsiaTheme="minorEastAsia" w:hAnsiTheme="minorHAnsi" w:cstheme="minorHAnsi"/>
          <w:color w:val="auto"/>
          <w:sz w:val="22"/>
        </w:rPr>
        <w:t>To deliver support and advice to parents/carers as appropriate within both group sessions and 1:1.</w:t>
      </w:r>
    </w:p>
    <w:p w14:paraId="3293F9C4" w14:textId="6856BC36" w:rsidR="00D83572" w:rsidRPr="003C6604" w:rsidRDefault="00D83572" w:rsidP="003C6604">
      <w:pPr>
        <w:pStyle w:val="ListParagraph"/>
        <w:numPr>
          <w:ilvl w:val="0"/>
          <w:numId w:val="22"/>
        </w:numPr>
        <w:shd w:val="clear" w:color="auto" w:fill="FFFFFF"/>
        <w:spacing w:before="100" w:beforeAutospacing="1" w:after="100" w:afterAutospacing="1" w:line="240" w:lineRule="auto"/>
        <w:rPr>
          <w:rFonts w:asciiTheme="minorHAnsi" w:eastAsia="Times New Roman" w:hAnsiTheme="minorHAnsi" w:cstheme="minorHAnsi"/>
          <w:color w:val="auto"/>
          <w:sz w:val="22"/>
        </w:rPr>
      </w:pPr>
      <w:r w:rsidRPr="003C6604">
        <w:rPr>
          <w:rFonts w:asciiTheme="minorHAnsi" w:eastAsia="Times New Roman" w:hAnsiTheme="minorHAnsi" w:cstheme="minorHAnsi"/>
          <w:color w:val="auto"/>
          <w:sz w:val="22"/>
        </w:rPr>
        <w:lastRenderedPageBreak/>
        <w:t>To apply a sound understanding of the legislation that guides the work of EPs and adhere to the values within this work.</w:t>
      </w:r>
    </w:p>
    <w:p w14:paraId="2ABACD4A" w14:textId="627F5E46" w:rsidR="00D83572" w:rsidRPr="003C6604" w:rsidRDefault="00D83572" w:rsidP="003C6604">
      <w:pPr>
        <w:pStyle w:val="ListParagraph"/>
        <w:numPr>
          <w:ilvl w:val="0"/>
          <w:numId w:val="22"/>
        </w:numPr>
        <w:shd w:val="clear" w:color="auto" w:fill="FFFFFF"/>
        <w:spacing w:before="100" w:beforeAutospacing="1" w:after="100" w:afterAutospacing="1" w:line="240" w:lineRule="auto"/>
        <w:rPr>
          <w:rFonts w:asciiTheme="minorHAnsi" w:eastAsia="Times New Roman" w:hAnsiTheme="minorHAnsi" w:cstheme="minorHAnsi"/>
          <w:color w:val="auto"/>
          <w:sz w:val="22"/>
        </w:rPr>
      </w:pPr>
      <w:r w:rsidRPr="003C6604">
        <w:rPr>
          <w:rFonts w:asciiTheme="minorHAnsi" w:eastAsia="Times New Roman" w:hAnsiTheme="minorHAnsi" w:cstheme="minorHAnsi"/>
          <w:color w:val="auto"/>
          <w:sz w:val="22"/>
        </w:rPr>
        <w:t>To proactively support the development of culturally responsive practice relating to the role of Educational Psychology.</w:t>
      </w:r>
    </w:p>
    <w:p w14:paraId="4B508A88" w14:textId="4F007343" w:rsidR="00524DF5" w:rsidRPr="003C6604" w:rsidRDefault="00524DF5" w:rsidP="003C6604">
      <w:pPr>
        <w:pStyle w:val="ListParagraph"/>
        <w:numPr>
          <w:ilvl w:val="0"/>
          <w:numId w:val="22"/>
        </w:numPr>
        <w:shd w:val="clear" w:color="auto" w:fill="FFFFFF"/>
        <w:spacing w:before="100" w:beforeAutospacing="1" w:after="100" w:afterAutospacing="1" w:line="240" w:lineRule="auto"/>
        <w:rPr>
          <w:rFonts w:asciiTheme="minorHAnsi" w:eastAsia="Times New Roman" w:hAnsiTheme="minorHAnsi" w:cstheme="minorHAnsi"/>
          <w:color w:val="auto"/>
          <w:sz w:val="22"/>
        </w:rPr>
      </w:pPr>
      <w:r w:rsidRPr="003C6604">
        <w:rPr>
          <w:rFonts w:asciiTheme="minorHAnsi" w:eastAsia="Times New Roman" w:hAnsiTheme="minorHAnsi" w:cstheme="minorHAnsi"/>
          <w:color w:val="auto"/>
          <w:sz w:val="22"/>
        </w:rPr>
        <w:t xml:space="preserve">To maintain professional knowledge </w:t>
      </w:r>
      <w:r w:rsidR="003C6604" w:rsidRPr="003C6604">
        <w:rPr>
          <w:rFonts w:asciiTheme="minorHAnsi" w:eastAsia="Times New Roman" w:hAnsiTheme="minorHAnsi" w:cstheme="minorHAnsi"/>
          <w:color w:val="auto"/>
          <w:sz w:val="22"/>
        </w:rPr>
        <w:t>via research and learning from case studies and methodology.</w:t>
      </w:r>
    </w:p>
    <w:p w14:paraId="5F2B16AB" w14:textId="5AFEE19C" w:rsidR="00D83572" w:rsidRPr="003C6604" w:rsidRDefault="00D83572" w:rsidP="003C6604">
      <w:pPr>
        <w:pStyle w:val="ListParagraph"/>
        <w:numPr>
          <w:ilvl w:val="0"/>
          <w:numId w:val="22"/>
        </w:numPr>
        <w:shd w:val="clear" w:color="auto" w:fill="FFFFFF"/>
        <w:spacing w:before="100" w:beforeAutospacing="1" w:after="100" w:afterAutospacing="1" w:line="240" w:lineRule="auto"/>
        <w:rPr>
          <w:rFonts w:asciiTheme="minorHAnsi" w:eastAsia="Times New Roman" w:hAnsiTheme="minorHAnsi" w:cstheme="minorHAnsi"/>
          <w:color w:val="auto"/>
          <w:sz w:val="22"/>
        </w:rPr>
      </w:pPr>
      <w:r w:rsidRPr="003C6604">
        <w:rPr>
          <w:rFonts w:asciiTheme="minorHAnsi" w:eastAsia="Times New Roman" w:hAnsiTheme="minorHAnsi" w:cstheme="minorHAnsi"/>
          <w:color w:val="auto"/>
          <w:sz w:val="22"/>
        </w:rPr>
        <w:t>To use group techniques (e.g. solution circles, nominal group techniques, rich pictures, appreciative enquiry</w:t>
      </w:r>
      <w:r w:rsidR="00524DF5" w:rsidRPr="003C6604">
        <w:rPr>
          <w:rFonts w:asciiTheme="minorHAnsi" w:eastAsia="Times New Roman" w:hAnsiTheme="minorHAnsi" w:cstheme="minorHAnsi"/>
          <w:color w:val="auto"/>
          <w:sz w:val="22"/>
        </w:rPr>
        <w:t>, formulation</w:t>
      </w:r>
      <w:r w:rsidRPr="003C6604">
        <w:rPr>
          <w:rFonts w:asciiTheme="minorHAnsi" w:eastAsia="Times New Roman" w:hAnsiTheme="minorHAnsi" w:cstheme="minorHAnsi"/>
          <w:color w:val="auto"/>
          <w:sz w:val="22"/>
        </w:rPr>
        <w:t>) to</w:t>
      </w:r>
      <w:r w:rsidR="003C6604" w:rsidRPr="003C6604">
        <w:rPr>
          <w:rFonts w:asciiTheme="minorHAnsi" w:eastAsia="Times New Roman" w:hAnsiTheme="minorHAnsi" w:cstheme="minorHAnsi"/>
          <w:color w:val="auto"/>
          <w:sz w:val="22"/>
        </w:rPr>
        <w:t xml:space="preserve"> </w:t>
      </w:r>
      <w:r w:rsidRPr="003C6604">
        <w:rPr>
          <w:rFonts w:asciiTheme="minorHAnsi" w:eastAsia="Times New Roman" w:hAnsiTheme="minorHAnsi" w:cstheme="minorHAnsi"/>
          <w:color w:val="auto"/>
          <w:sz w:val="22"/>
        </w:rPr>
        <w:t>facilitate change and recognise how this work is an important part of local area leadership</w:t>
      </w:r>
    </w:p>
    <w:p w14:paraId="736191A0" w14:textId="1BE0C6E2" w:rsidR="39DC6903" w:rsidRPr="003C6604" w:rsidRDefault="39DC6903" w:rsidP="003C6604">
      <w:pPr>
        <w:pStyle w:val="ListParagraph"/>
        <w:widowControl w:val="0"/>
        <w:numPr>
          <w:ilvl w:val="0"/>
          <w:numId w:val="22"/>
        </w:numPr>
        <w:spacing w:before="62" w:after="0" w:line="273" w:lineRule="auto"/>
        <w:ind w:right="113"/>
        <w:rPr>
          <w:rFonts w:asciiTheme="minorHAnsi" w:eastAsiaTheme="minorEastAsia" w:hAnsiTheme="minorHAnsi" w:cstheme="minorHAnsi"/>
          <w:color w:val="auto"/>
          <w:sz w:val="22"/>
        </w:rPr>
      </w:pPr>
      <w:r w:rsidRPr="003C6604">
        <w:rPr>
          <w:rFonts w:asciiTheme="minorHAnsi" w:eastAsiaTheme="minorEastAsia" w:hAnsiTheme="minorHAnsi" w:cstheme="minorHAnsi"/>
          <w:color w:val="auto"/>
          <w:sz w:val="22"/>
        </w:rPr>
        <w:t>To carry out other duties as may be allocated commensurate with the grade of the post.</w:t>
      </w:r>
    </w:p>
    <w:p w14:paraId="3C925407" w14:textId="5C6CB2D3" w:rsidR="39DC6903" w:rsidRPr="003C6604" w:rsidRDefault="39DC6903" w:rsidP="003C6604">
      <w:pPr>
        <w:pStyle w:val="ListParagraph"/>
        <w:widowControl w:val="0"/>
        <w:numPr>
          <w:ilvl w:val="0"/>
          <w:numId w:val="22"/>
        </w:numPr>
        <w:spacing w:before="62" w:after="0" w:line="273" w:lineRule="auto"/>
        <w:ind w:right="113"/>
        <w:rPr>
          <w:rFonts w:asciiTheme="minorHAnsi" w:eastAsiaTheme="minorEastAsia" w:hAnsiTheme="minorHAnsi" w:cstheme="minorHAnsi"/>
          <w:color w:val="auto"/>
          <w:sz w:val="22"/>
        </w:rPr>
      </w:pPr>
      <w:r w:rsidRPr="003C6604">
        <w:rPr>
          <w:rFonts w:asciiTheme="minorHAnsi" w:eastAsiaTheme="minorEastAsia" w:hAnsiTheme="minorHAnsi" w:cstheme="minorHAnsi"/>
          <w:color w:val="auto"/>
          <w:sz w:val="22"/>
        </w:rPr>
        <w:t>To work within the codes of conduct and ethics of the Health and Care Professions Council (HCPC) and the Division of Educational and Child Psychology of the British Psychological Society (BPS).</w:t>
      </w:r>
    </w:p>
    <w:p w14:paraId="65F19139" w14:textId="129C2D25" w:rsidR="00BA2ED8" w:rsidRPr="003C6604" w:rsidRDefault="00BA2ED8" w:rsidP="63F5C1D6">
      <w:pPr>
        <w:widowControl w:val="0"/>
        <w:autoSpaceDE w:val="0"/>
        <w:autoSpaceDN w:val="0"/>
        <w:spacing w:before="64" w:after="0" w:line="240" w:lineRule="auto"/>
        <w:rPr>
          <w:color w:val="auto"/>
          <w:sz w:val="22"/>
        </w:rPr>
      </w:pPr>
    </w:p>
    <w:p w14:paraId="2A76F8BF" w14:textId="60066F4F" w:rsidR="434C3FAB" w:rsidRDefault="434C3FAB" w:rsidP="63F5C1D6">
      <w:pPr>
        <w:widowControl w:val="0"/>
        <w:spacing w:before="64" w:after="0" w:line="240" w:lineRule="auto"/>
      </w:pPr>
      <w:r w:rsidRPr="63F5C1D6">
        <w:rPr>
          <w:rFonts w:asciiTheme="minorHAnsi" w:eastAsiaTheme="minorEastAsia" w:hAnsiTheme="minorHAnsi" w:cstheme="minorBidi"/>
          <w:b/>
          <w:bCs/>
          <w:sz w:val="22"/>
        </w:rPr>
        <w:t>Specific requirements for this post:</w:t>
      </w:r>
      <w:r w:rsidRPr="63F5C1D6">
        <w:rPr>
          <w:sz w:val="22"/>
        </w:rPr>
        <w:t xml:space="preserve"> </w:t>
      </w:r>
    </w:p>
    <w:p w14:paraId="34132979" w14:textId="09E8C422" w:rsidR="63F5C1D6" w:rsidRDefault="63F5C1D6" w:rsidP="003C6604">
      <w:pPr>
        <w:widowControl w:val="0"/>
        <w:spacing w:before="64" w:after="0" w:line="240" w:lineRule="auto"/>
        <w:ind w:left="0" w:firstLine="0"/>
        <w:rPr>
          <w:sz w:val="22"/>
        </w:rPr>
      </w:pPr>
    </w:p>
    <w:p w14:paraId="06B59F5D" w14:textId="21FE6B57" w:rsidR="434C3FAB" w:rsidRDefault="003C6604" w:rsidP="63F5C1D6">
      <w:pPr>
        <w:pStyle w:val="ListParagraph"/>
        <w:widowControl w:val="0"/>
        <w:numPr>
          <w:ilvl w:val="0"/>
          <w:numId w:val="1"/>
        </w:numPr>
        <w:spacing w:before="64" w:after="0" w:line="240" w:lineRule="auto"/>
        <w:rPr>
          <w:rFonts w:asciiTheme="minorHAnsi" w:eastAsiaTheme="minorEastAsia" w:hAnsiTheme="minorHAnsi" w:cstheme="minorBidi"/>
          <w:sz w:val="22"/>
        </w:rPr>
      </w:pPr>
      <w:r>
        <w:rPr>
          <w:rFonts w:asciiTheme="minorHAnsi" w:eastAsiaTheme="minorEastAsia" w:hAnsiTheme="minorHAnsi" w:cstheme="minorBidi"/>
          <w:sz w:val="22"/>
        </w:rPr>
        <w:t xml:space="preserve">Requires </w:t>
      </w:r>
      <w:r w:rsidR="434C3FAB" w:rsidRPr="63F5C1D6">
        <w:rPr>
          <w:rFonts w:asciiTheme="minorHAnsi" w:eastAsiaTheme="minorEastAsia" w:hAnsiTheme="minorHAnsi" w:cstheme="minorBidi"/>
          <w:sz w:val="22"/>
        </w:rPr>
        <w:t xml:space="preserve">frequent use of private transport. </w:t>
      </w:r>
    </w:p>
    <w:p w14:paraId="5A191BFE" w14:textId="3B5EAA7E" w:rsidR="434C3FAB" w:rsidRDefault="434C3FAB" w:rsidP="63F5C1D6">
      <w:pPr>
        <w:pStyle w:val="ListParagraph"/>
        <w:widowControl w:val="0"/>
        <w:numPr>
          <w:ilvl w:val="0"/>
          <w:numId w:val="1"/>
        </w:numPr>
        <w:spacing w:before="64" w:after="0" w:line="240" w:lineRule="auto"/>
        <w:rPr>
          <w:rFonts w:asciiTheme="minorHAnsi" w:eastAsiaTheme="minorEastAsia" w:hAnsiTheme="minorHAnsi" w:cstheme="minorBidi"/>
          <w:sz w:val="22"/>
        </w:rPr>
      </w:pPr>
      <w:r w:rsidRPr="63F5C1D6">
        <w:rPr>
          <w:rFonts w:asciiTheme="minorHAnsi" w:eastAsiaTheme="minorEastAsia" w:hAnsiTheme="minorHAnsi" w:cstheme="minorBidi"/>
          <w:sz w:val="22"/>
        </w:rPr>
        <w:t xml:space="preserve">The ability to work remotely from direct line management. </w:t>
      </w:r>
    </w:p>
    <w:p w14:paraId="320AAD91" w14:textId="5BE70B8B" w:rsidR="434C3FAB" w:rsidRDefault="434C3FAB" w:rsidP="63F5C1D6">
      <w:pPr>
        <w:pStyle w:val="ListParagraph"/>
        <w:widowControl w:val="0"/>
        <w:numPr>
          <w:ilvl w:val="0"/>
          <w:numId w:val="1"/>
        </w:numPr>
        <w:spacing w:before="64" w:after="0" w:line="240" w:lineRule="auto"/>
        <w:rPr>
          <w:rFonts w:asciiTheme="minorHAnsi" w:eastAsiaTheme="minorEastAsia" w:hAnsiTheme="minorHAnsi" w:cstheme="minorBidi"/>
          <w:sz w:val="22"/>
        </w:rPr>
      </w:pPr>
      <w:r w:rsidRPr="63F5C1D6">
        <w:rPr>
          <w:rFonts w:asciiTheme="minorHAnsi" w:eastAsiaTheme="minorEastAsia" w:hAnsiTheme="minorHAnsi" w:cstheme="minorBidi"/>
          <w:sz w:val="22"/>
        </w:rPr>
        <w:t xml:space="preserve">The postholder may occasionally take part in meetings when the participants are very anxious and hold conflicting views. </w:t>
      </w:r>
    </w:p>
    <w:p w14:paraId="0176AAE5" w14:textId="77777777" w:rsidR="003C6604" w:rsidRDefault="003C6604" w:rsidP="005273FF">
      <w:pPr>
        <w:spacing w:after="0" w:line="259" w:lineRule="auto"/>
        <w:ind w:left="-5" w:hanging="10"/>
        <w:rPr>
          <w:rFonts w:asciiTheme="minorHAnsi" w:hAnsiTheme="minorHAnsi" w:cstheme="minorHAnsi"/>
          <w:b/>
          <w:sz w:val="22"/>
        </w:rPr>
      </w:pPr>
    </w:p>
    <w:p w14:paraId="1CB6BF91" w14:textId="39BF784B" w:rsidR="00707FFD" w:rsidRDefault="005273FF" w:rsidP="005273FF">
      <w:pPr>
        <w:spacing w:after="0" w:line="259" w:lineRule="auto"/>
        <w:ind w:left="-5" w:hanging="10"/>
        <w:rPr>
          <w:rFonts w:asciiTheme="minorHAnsi" w:hAnsiTheme="minorHAnsi" w:cstheme="minorHAnsi"/>
          <w:b/>
          <w:sz w:val="22"/>
        </w:rPr>
      </w:pPr>
      <w:r w:rsidRPr="008B7BD7">
        <w:rPr>
          <w:rFonts w:asciiTheme="minorHAnsi" w:hAnsiTheme="minorHAnsi" w:cstheme="minorHAnsi"/>
          <w:b/>
          <w:sz w:val="22"/>
        </w:rPr>
        <w:t>Confidentiality</w:t>
      </w:r>
    </w:p>
    <w:p w14:paraId="04832D8F" w14:textId="6B4A4E9D" w:rsidR="005273FF" w:rsidRPr="008B7BD7" w:rsidRDefault="005273FF" w:rsidP="005273FF">
      <w:pPr>
        <w:spacing w:after="0" w:line="259" w:lineRule="auto"/>
        <w:ind w:left="-5" w:hanging="10"/>
        <w:rPr>
          <w:rFonts w:asciiTheme="minorHAnsi" w:hAnsiTheme="minorHAnsi" w:cstheme="minorHAnsi"/>
          <w:sz w:val="22"/>
        </w:rPr>
      </w:pPr>
      <w:r w:rsidRPr="008B7BD7">
        <w:rPr>
          <w:rFonts w:asciiTheme="minorHAnsi" w:hAnsiTheme="minorHAnsi" w:cstheme="minorHAnsi"/>
          <w:b/>
          <w:sz w:val="22"/>
        </w:rPr>
        <w:t xml:space="preserve"> </w:t>
      </w:r>
    </w:p>
    <w:p w14:paraId="37776945" w14:textId="50CAFF6D" w:rsidR="005273FF" w:rsidRPr="008B7BD7" w:rsidRDefault="005273FF" w:rsidP="005273FF">
      <w:pPr>
        <w:spacing w:after="278"/>
        <w:ind w:left="-15" w:firstLine="0"/>
        <w:rPr>
          <w:rFonts w:asciiTheme="minorHAnsi" w:hAnsiTheme="minorHAnsi" w:cstheme="minorHAnsi"/>
          <w:sz w:val="22"/>
        </w:rPr>
      </w:pPr>
      <w:r w:rsidRPr="008B7BD7">
        <w:rPr>
          <w:rFonts w:asciiTheme="minorHAnsi" w:hAnsiTheme="minorHAnsi" w:cstheme="minorHAnsi"/>
          <w:sz w:val="22"/>
        </w:rPr>
        <w:t xml:space="preserve">During the course of your </w:t>
      </w:r>
      <w:r w:rsidR="003C6604">
        <w:rPr>
          <w:rFonts w:asciiTheme="minorHAnsi" w:hAnsiTheme="minorHAnsi" w:cstheme="minorHAnsi"/>
          <w:sz w:val="22"/>
        </w:rPr>
        <w:t xml:space="preserve">work </w:t>
      </w:r>
      <w:r w:rsidRPr="008B7BD7">
        <w:rPr>
          <w:rFonts w:asciiTheme="minorHAnsi" w:hAnsiTheme="minorHAnsi" w:cstheme="minorHAnsi"/>
          <w:sz w:val="22"/>
        </w:rPr>
        <w:t>you may see, hear or have access to, information on matters of a confidential nature relating to the work of the Trust or to the health and personal affairs of pupils and staff. Under no circumstances should such information be divulged or passed on to any unauthorised person or organisation.</w:t>
      </w:r>
    </w:p>
    <w:p w14:paraId="7B0E4DE0" w14:textId="29DFF21F" w:rsidR="00707FFD" w:rsidRDefault="00707FFD">
      <w:pPr>
        <w:spacing w:after="160" w:line="259" w:lineRule="auto"/>
        <w:ind w:left="0" w:firstLine="0"/>
        <w:rPr>
          <w:rFonts w:asciiTheme="minorHAnsi" w:hAnsiTheme="minorHAnsi" w:cstheme="minorHAnsi"/>
          <w:sz w:val="22"/>
        </w:rPr>
      </w:pPr>
      <w:r>
        <w:rPr>
          <w:rFonts w:asciiTheme="minorHAnsi" w:hAnsiTheme="minorHAnsi" w:cstheme="minorHAnsi"/>
          <w:sz w:val="22"/>
        </w:rPr>
        <w:br w:type="page"/>
      </w:r>
    </w:p>
    <w:p w14:paraId="6ECE88C7" w14:textId="3E87A07D" w:rsidR="006E513D" w:rsidRDefault="006E513D" w:rsidP="00AB043A">
      <w:pPr>
        <w:spacing w:after="95" w:line="259" w:lineRule="auto"/>
        <w:ind w:left="-5" w:hanging="10"/>
        <w:jc w:val="center"/>
        <w:rPr>
          <w:rFonts w:asciiTheme="minorHAnsi" w:hAnsiTheme="minorHAnsi" w:cstheme="minorHAnsi"/>
          <w:b/>
          <w:szCs w:val="24"/>
        </w:rPr>
      </w:pPr>
      <w:r w:rsidRPr="00AB043A">
        <w:rPr>
          <w:rFonts w:asciiTheme="minorHAnsi" w:hAnsiTheme="minorHAnsi" w:cstheme="minorHAnsi"/>
          <w:b/>
          <w:szCs w:val="24"/>
        </w:rPr>
        <w:lastRenderedPageBreak/>
        <w:t>Person Specification</w:t>
      </w:r>
    </w:p>
    <w:p w14:paraId="7424AE6E" w14:textId="77777777" w:rsidR="00961D15" w:rsidRPr="00AB043A" w:rsidRDefault="00961D15" w:rsidP="00AB043A">
      <w:pPr>
        <w:spacing w:after="95" w:line="259" w:lineRule="auto"/>
        <w:ind w:left="-5" w:hanging="10"/>
        <w:jc w:val="center"/>
        <w:rPr>
          <w:rFonts w:asciiTheme="minorHAnsi" w:hAnsiTheme="minorHAnsi" w:cstheme="minorHAnsi"/>
          <w:szCs w:val="24"/>
        </w:rPr>
      </w:pPr>
    </w:p>
    <w:tbl>
      <w:tblPr>
        <w:tblStyle w:val="TableGrid1"/>
        <w:tblW w:w="9351" w:type="dxa"/>
        <w:tblInd w:w="5" w:type="dxa"/>
        <w:tblCellMar>
          <w:top w:w="84" w:type="dxa"/>
          <w:left w:w="80" w:type="dxa"/>
          <w:right w:w="94" w:type="dxa"/>
        </w:tblCellMar>
        <w:tblLook w:val="04A0" w:firstRow="1" w:lastRow="0" w:firstColumn="1" w:lastColumn="0" w:noHBand="0" w:noVBand="1"/>
      </w:tblPr>
      <w:tblGrid>
        <w:gridCol w:w="9351"/>
      </w:tblGrid>
      <w:tr w:rsidR="00B76BCF" w:rsidRPr="008B7BD7" w14:paraId="7FB386C3" w14:textId="77777777" w:rsidTr="00B76BCF">
        <w:trPr>
          <w:trHeight w:val="380"/>
        </w:trPr>
        <w:tc>
          <w:tcPr>
            <w:tcW w:w="9351" w:type="dxa"/>
            <w:tcBorders>
              <w:top w:val="nil"/>
              <w:left w:val="nil"/>
              <w:bottom w:val="nil"/>
              <w:right w:val="nil"/>
            </w:tcBorders>
            <w:shd w:val="clear" w:color="auto" w:fill="66CCFF"/>
          </w:tcPr>
          <w:p w14:paraId="0462249F" w14:textId="77777777" w:rsidR="00B76BCF" w:rsidRPr="008B7BD7" w:rsidRDefault="00B76BCF" w:rsidP="00596095">
            <w:pPr>
              <w:tabs>
                <w:tab w:val="left" w:pos="2323"/>
              </w:tabs>
              <w:spacing w:after="160" w:line="259" w:lineRule="auto"/>
              <w:ind w:left="0" w:firstLine="0"/>
              <w:rPr>
                <w:rFonts w:asciiTheme="minorHAnsi" w:hAnsiTheme="minorHAnsi" w:cstheme="minorHAnsi"/>
                <w:color w:val="FFFF00"/>
                <w:sz w:val="22"/>
              </w:rPr>
            </w:pPr>
            <w:r w:rsidRPr="008B7BD7">
              <w:rPr>
                <w:rFonts w:asciiTheme="minorHAnsi" w:hAnsiTheme="minorHAnsi" w:cstheme="minorHAnsi"/>
                <w:color w:val="FFFF00"/>
                <w:sz w:val="22"/>
              </w:rPr>
              <w:tab/>
            </w:r>
          </w:p>
        </w:tc>
      </w:tr>
      <w:tr w:rsidR="00B76BCF" w:rsidRPr="008B7BD7" w14:paraId="79BFAD6E" w14:textId="77777777" w:rsidTr="00B76BCF">
        <w:trPr>
          <w:trHeight w:val="400"/>
        </w:trPr>
        <w:tc>
          <w:tcPr>
            <w:tcW w:w="9351" w:type="dxa"/>
            <w:tcBorders>
              <w:top w:val="nil"/>
              <w:left w:val="single" w:sz="4" w:space="0" w:color="706F6F"/>
              <w:bottom w:val="single" w:sz="4" w:space="0" w:color="706F6F"/>
              <w:right w:val="single" w:sz="4" w:space="0" w:color="706F6F"/>
            </w:tcBorders>
          </w:tcPr>
          <w:p w14:paraId="2545D1D7" w14:textId="77777777" w:rsidR="00B76BCF" w:rsidRPr="008B7BD7" w:rsidRDefault="00B76BCF" w:rsidP="000B1F88">
            <w:pPr>
              <w:spacing w:after="0" w:line="259" w:lineRule="auto"/>
              <w:ind w:left="0" w:firstLine="0"/>
              <w:rPr>
                <w:rFonts w:asciiTheme="minorHAnsi" w:hAnsiTheme="minorHAnsi" w:cstheme="minorHAnsi"/>
                <w:sz w:val="22"/>
              </w:rPr>
            </w:pPr>
            <w:r w:rsidRPr="008B7BD7">
              <w:rPr>
                <w:rFonts w:asciiTheme="minorHAnsi" w:hAnsiTheme="minorHAnsi" w:cstheme="minorHAnsi"/>
                <w:b/>
                <w:sz w:val="22"/>
              </w:rPr>
              <w:t>Education and Training</w:t>
            </w:r>
          </w:p>
        </w:tc>
      </w:tr>
      <w:tr w:rsidR="00B76BCF" w:rsidRPr="008B7BD7" w14:paraId="2BEEF536" w14:textId="77777777" w:rsidTr="00B76BCF">
        <w:trPr>
          <w:trHeight w:val="400"/>
        </w:trPr>
        <w:tc>
          <w:tcPr>
            <w:tcW w:w="9351" w:type="dxa"/>
            <w:tcBorders>
              <w:top w:val="single" w:sz="4" w:space="0" w:color="706F6F"/>
              <w:left w:val="single" w:sz="4" w:space="0" w:color="706F6F"/>
              <w:bottom w:val="single" w:sz="4" w:space="0" w:color="706F6F"/>
              <w:right w:val="single" w:sz="4" w:space="0" w:color="706F6F"/>
            </w:tcBorders>
          </w:tcPr>
          <w:p w14:paraId="496D5D41" w14:textId="1BA54BAA" w:rsidR="00B76BCF" w:rsidRPr="008B7BD7" w:rsidRDefault="00B76BCF" w:rsidP="63F5C1D6">
            <w:pPr>
              <w:spacing w:after="0" w:line="259" w:lineRule="auto"/>
              <w:ind w:left="0" w:firstLine="0"/>
            </w:pPr>
            <w:r w:rsidRPr="63F5C1D6">
              <w:rPr>
                <w:rFonts w:ascii="Calibri" w:eastAsia="Calibri" w:hAnsi="Calibri" w:cs="Calibri"/>
                <w:sz w:val="22"/>
              </w:rPr>
              <w:t xml:space="preserve">A doctoral or </w:t>
            </w:r>
            <w:proofErr w:type="gramStart"/>
            <w:r w:rsidRPr="63F5C1D6">
              <w:rPr>
                <w:rFonts w:ascii="Calibri" w:eastAsia="Calibri" w:hAnsi="Calibri" w:cs="Calibri"/>
                <w:sz w:val="22"/>
              </w:rPr>
              <w:t>masters</w:t>
            </w:r>
            <w:proofErr w:type="gramEnd"/>
            <w:r w:rsidRPr="63F5C1D6">
              <w:rPr>
                <w:rFonts w:ascii="Calibri" w:eastAsia="Calibri" w:hAnsi="Calibri" w:cs="Calibri"/>
                <w:sz w:val="22"/>
              </w:rPr>
              <w:t xml:space="preserve"> level professional qualification in Educational Psychology</w:t>
            </w:r>
          </w:p>
        </w:tc>
      </w:tr>
      <w:tr w:rsidR="00B76BCF" w:rsidRPr="008B7BD7" w14:paraId="62E65629" w14:textId="77777777" w:rsidTr="00B76BCF">
        <w:trPr>
          <w:trHeight w:val="454"/>
        </w:trPr>
        <w:tc>
          <w:tcPr>
            <w:tcW w:w="9351" w:type="dxa"/>
            <w:tcBorders>
              <w:top w:val="single" w:sz="4" w:space="0" w:color="706F6F"/>
              <w:left w:val="single" w:sz="4" w:space="0" w:color="706F6F"/>
              <w:bottom w:val="single" w:sz="4" w:space="0" w:color="706F6F"/>
              <w:right w:val="single" w:sz="4" w:space="0" w:color="706F6F"/>
            </w:tcBorders>
          </w:tcPr>
          <w:p w14:paraId="2053321C" w14:textId="6E658D9F" w:rsidR="00B76BCF" w:rsidRPr="008B7BD7" w:rsidRDefault="00B76BCF" w:rsidP="63F5C1D6">
            <w:pPr>
              <w:spacing w:after="160" w:line="259" w:lineRule="auto"/>
              <w:ind w:left="0" w:firstLine="0"/>
            </w:pPr>
            <w:r>
              <w:rPr>
                <w:rFonts w:ascii="Calibri" w:eastAsia="Calibri" w:hAnsi="Calibri" w:cs="Calibri"/>
                <w:sz w:val="22"/>
              </w:rPr>
              <w:t>Registration</w:t>
            </w:r>
            <w:r w:rsidRPr="63F5C1D6">
              <w:rPr>
                <w:rFonts w:ascii="Calibri" w:eastAsia="Calibri" w:hAnsi="Calibri" w:cs="Calibri"/>
                <w:sz w:val="22"/>
              </w:rPr>
              <w:t xml:space="preserve"> with the HCPC</w:t>
            </w:r>
          </w:p>
        </w:tc>
      </w:tr>
    </w:tbl>
    <w:p w14:paraId="2765AF6E" w14:textId="17DE55A5" w:rsidR="006E513D" w:rsidRPr="008B7BD7" w:rsidRDefault="006E513D" w:rsidP="63F5C1D6">
      <w:pPr>
        <w:spacing w:after="0" w:line="259" w:lineRule="auto"/>
        <w:ind w:left="0" w:firstLine="0"/>
      </w:pPr>
    </w:p>
    <w:tbl>
      <w:tblPr>
        <w:tblStyle w:val="TableGrid1"/>
        <w:tblW w:w="9341" w:type="dxa"/>
        <w:tblInd w:w="10" w:type="dxa"/>
        <w:tblCellMar>
          <w:top w:w="84" w:type="dxa"/>
          <w:left w:w="80" w:type="dxa"/>
          <w:right w:w="97" w:type="dxa"/>
        </w:tblCellMar>
        <w:tblLook w:val="04A0" w:firstRow="1" w:lastRow="0" w:firstColumn="1" w:lastColumn="0" w:noHBand="0" w:noVBand="1"/>
      </w:tblPr>
      <w:tblGrid>
        <w:gridCol w:w="9341"/>
      </w:tblGrid>
      <w:tr w:rsidR="00B76BCF" w14:paraId="76E65002" w14:textId="77777777" w:rsidTr="00B76BCF">
        <w:trPr>
          <w:trHeight w:val="644"/>
        </w:trPr>
        <w:tc>
          <w:tcPr>
            <w:tcW w:w="9341" w:type="dxa"/>
            <w:tcBorders>
              <w:top w:val="single" w:sz="4" w:space="0" w:color="706F6F"/>
              <w:left w:val="single" w:sz="4" w:space="0" w:color="706F6F"/>
              <w:bottom w:val="single" w:sz="4" w:space="0" w:color="706F6F"/>
              <w:right w:val="single" w:sz="4" w:space="0" w:color="706F6F"/>
            </w:tcBorders>
          </w:tcPr>
          <w:p w14:paraId="67B4C288" w14:textId="77777777" w:rsidR="00B76BCF" w:rsidRDefault="00B76BCF" w:rsidP="63F5C1D6">
            <w:pPr>
              <w:spacing w:after="0" w:line="259" w:lineRule="auto"/>
              <w:ind w:left="0" w:firstLine="0"/>
              <w:rPr>
                <w:rFonts w:asciiTheme="minorHAnsi" w:hAnsiTheme="minorHAnsi" w:cstheme="minorBidi"/>
                <w:sz w:val="22"/>
              </w:rPr>
            </w:pPr>
            <w:r w:rsidRPr="63F5C1D6">
              <w:rPr>
                <w:rFonts w:asciiTheme="minorHAnsi" w:hAnsiTheme="minorHAnsi" w:cstheme="minorBidi"/>
                <w:b/>
                <w:bCs/>
                <w:sz w:val="22"/>
              </w:rPr>
              <w:t>Professional Skills</w:t>
            </w:r>
          </w:p>
          <w:p w14:paraId="1726EB2F" w14:textId="4956E9ED" w:rsidR="00B76BCF" w:rsidRDefault="00B76BCF" w:rsidP="63F5C1D6">
            <w:pPr>
              <w:spacing w:line="259" w:lineRule="auto"/>
              <w:ind w:firstLine="0"/>
              <w:rPr>
                <w:rFonts w:ascii="Calibri" w:eastAsia="Calibri" w:hAnsi="Calibri" w:cs="Calibri"/>
                <w:sz w:val="22"/>
              </w:rPr>
            </w:pPr>
          </w:p>
        </w:tc>
      </w:tr>
      <w:tr w:rsidR="00B76BCF" w:rsidRPr="008B7BD7" w14:paraId="2B4F184C" w14:textId="77777777" w:rsidTr="00B76BCF">
        <w:trPr>
          <w:trHeight w:val="644"/>
        </w:trPr>
        <w:tc>
          <w:tcPr>
            <w:tcW w:w="9341" w:type="dxa"/>
            <w:tcBorders>
              <w:top w:val="single" w:sz="4" w:space="0" w:color="706F6F"/>
              <w:left w:val="single" w:sz="4" w:space="0" w:color="706F6F"/>
              <w:bottom w:val="single" w:sz="4" w:space="0" w:color="706F6F"/>
              <w:right w:val="single" w:sz="4" w:space="0" w:color="706F6F"/>
            </w:tcBorders>
          </w:tcPr>
          <w:p w14:paraId="3EF70D89" w14:textId="3999A2A9" w:rsidR="00B76BCF" w:rsidRPr="00EC5CBB" w:rsidRDefault="00B76BCF" w:rsidP="63F5C1D6">
            <w:pPr>
              <w:spacing w:after="0" w:line="259" w:lineRule="auto"/>
              <w:ind w:left="0" w:firstLine="0"/>
              <w:rPr>
                <w:rFonts w:asciiTheme="minorHAnsi" w:hAnsiTheme="minorHAnsi"/>
                <w:color w:val="auto"/>
                <w:sz w:val="22"/>
              </w:rPr>
            </w:pPr>
            <w:r w:rsidRPr="00EC5CBB">
              <w:rPr>
                <w:rFonts w:asciiTheme="minorHAnsi" w:eastAsia="Calibri" w:hAnsiTheme="minorHAnsi" w:cs="Calibri"/>
                <w:color w:val="auto"/>
                <w:sz w:val="22"/>
              </w:rPr>
              <w:t>Excellent communication skills, both oral and written, for a range of purposes and audiences</w:t>
            </w:r>
          </w:p>
        </w:tc>
      </w:tr>
      <w:tr w:rsidR="00B76BCF" w:rsidRPr="008B7BD7" w14:paraId="19A0F8BB" w14:textId="77777777" w:rsidTr="00B76BCF">
        <w:trPr>
          <w:trHeight w:val="663"/>
        </w:trPr>
        <w:tc>
          <w:tcPr>
            <w:tcW w:w="9341" w:type="dxa"/>
            <w:tcBorders>
              <w:top w:val="single" w:sz="4" w:space="0" w:color="706F6F"/>
              <w:left w:val="single" w:sz="4" w:space="0" w:color="706F6F"/>
              <w:bottom w:val="single" w:sz="4" w:space="0" w:color="706F6F"/>
              <w:right w:val="single" w:sz="4" w:space="0" w:color="706F6F"/>
            </w:tcBorders>
          </w:tcPr>
          <w:p w14:paraId="1463E75D" w14:textId="7D726271" w:rsidR="00B76BCF" w:rsidRPr="00EC5CBB" w:rsidRDefault="00B76BCF" w:rsidP="63F5C1D6">
            <w:pPr>
              <w:spacing w:after="0" w:line="259" w:lineRule="auto"/>
              <w:ind w:left="0" w:firstLine="0"/>
              <w:rPr>
                <w:rFonts w:asciiTheme="minorHAnsi" w:hAnsiTheme="minorHAnsi"/>
                <w:color w:val="auto"/>
                <w:sz w:val="22"/>
              </w:rPr>
            </w:pPr>
            <w:r w:rsidRPr="00EC5CBB">
              <w:rPr>
                <w:rFonts w:asciiTheme="minorHAnsi" w:eastAsia="Calibri" w:hAnsiTheme="minorHAnsi" w:cs="Calibri"/>
                <w:color w:val="auto"/>
                <w:sz w:val="22"/>
              </w:rPr>
              <w:t>Ability to work independently and to organise time/workload efficiently, meeting deadlines where required</w:t>
            </w:r>
            <w:r>
              <w:rPr>
                <w:rFonts w:asciiTheme="minorHAnsi" w:eastAsia="Calibri" w:hAnsiTheme="minorHAnsi" w:cs="Calibri"/>
                <w:color w:val="auto"/>
                <w:sz w:val="22"/>
              </w:rPr>
              <w:t>.</w:t>
            </w:r>
          </w:p>
        </w:tc>
      </w:tr>
      <w:tr w:rsidR="00B76BCF" w:rsidRPr="008B7BD7" w14:paraId="63DECF4C" w14:textId="77777777" w:rsidTr="00B76BCF">
        <w:trPr>
          <w:trHeight w:val="400"/>
        </w:trPr>
        <w:tc>
          <w:tcPr>
            <w:tcW w:w="9341" w:type="dxa"/>
            <w:tcBorders>
              <w:top w:val="single" w:sz="4" w:space="0" w:color="706F6F"/>
              <w:left w:val="single" w:sz="4" w:space="0" w:color="706F6F"/>
              <w:bottom w:val="single" w:sz="4" w:space="0" w:color="706F6F"/>
              <w:right w:val="single" w:sz="4" w:space="0" w:color="706F6F"/>
            </w:tcBorders>
          </w:tcPr>
          <w:p w14:paraId="4F72CD36" w14:textId="7D749B2F" w:rsidR="00B76BCF" w:rsidRPr="00EC5CBB" w:rsidRDefault="00B76BCF" w:rsidP="00EC5CBB">
            <w:pPr>
              <w:shd w:val="clear" w:color="auto" w:fill="FFFFFF"/>
              <w:spacing w:before="100" w:beforeAutospacing="1" w:after="100" w:afterAutospacing="1" w:line="240" w:lineRule="auto"/>
              <w:rPr>
                <w:rFonts w:asciiTheme="minorHAnsi" w:eastAsia="Times New Roman" w:hAnsiTheme="minorHAnsi" w:cs="Times New Roman"/>
                <w:color w:val="auto"/>
                <w:sz w:val="22"/>
              </w:rPr>
            </w:pPr>
            <w:r w:rsidRPr="001F1BCF">
              <w:rPr>
                <w:rFonts w:asciiTheme="minorHAnsi" w:eastAsia="Times New Roman" w:hAnsiTheme="minorHAnsi" w:cs="Times New Roman"/>
                <w:color w:val="auto"/>
                <w:sz w:val="22"/>
              </w:rPr>
              <w:t>Experience and/or interest in multi-disciplinary work</w:t>
            </w:r>
            <w:r>
              <w:rPr>
                <w:rFonts w:asciiTheme="minorHAnsi" w:eastAsia="Times New Roman" w:hAnsiTheme="minorHAnsi" w:cs="Times New Roman"/>
                <w:color w:val="auto"/>
                <w:sz w:val="22"/>
              </w:rPr>
              <w:t>.</w:t>
            </w:r>
          </w:p>
        </w:tc>
      </w:tr>
      <w:tr w:rsidR="00B76BCF" w:rsidRPr="008B7BD7" w14:paraId="3270150F" w14:textId="77777777" w:rsidTr="00B76BCF">
        <w:trPr>
          <w:trHeight w:val="400"/>
        </w:trPr>
        <w:tc>
          <w:tcPr>
            <w:tcW w:w="9341" w:type="dxa"/>
            <w:tcBorders>
              <w:top w:val="single" w:sz="4" w:space="0" w:color="706F6F"/>
              <w:left w:val="single" w:sz="4" w:space="0" w:color="706F6F"/>
              <w:bottom w:val="single" w:sz="4" w:space="0" w:color="706F6F"/>
              <w:right w:val="single" w:sz="4" w:space="0" w:color="706F6F"/>
            </w:tcBorders>
          </w:tcPr>
          <w:p w14:paraId="1AD82E92" w14:textId="69911236" w:rsidR="00B76BCF" w:rsidRPr="00EC5CBB" w:rsidRDefault="00B76BCF" w:rsidP="00EC5CBB">
            <w:pPr>
              <w:shd w:val="clear" w:color="auto" w:fill="FFFFFF"/>
              <w:spacing w:before="100" w:beforeAutospacing="1" w:after="100" w:afterAutospacing="1" w:line="240" w:lineRule="auto"/>
              <w:rPr>
                <w:rFonts w:asciiTheme="minorHAnsi" w:eastAsia="Times New Roman" w:hAnsiTheme="minorHAnsi" w:cs="Times New Roman"/>
                <w:color w:val="auto"/>
                <w:sz w:val="22"/>
              </w:rPr>
            </w:pPr>
            <w:r w:rsidRPr="001F1BCF">
              <w:rPr>
                <w:rFonts w:asciiTheme="minorHAnsi" w:eastAsia="Times New Roman" w:hAnsiTheme="minorHAnsi" w:cs="Times New Roman"/>
                <w:color w:val="auto"/>
                <w:sz w:val="22"/>
              </w:rPr>
              <w:t>Experience of working with a wide range of professional agencies</w:t>
            </w:r>
            <w:r>
              <w:rPr>
                <w:rFonts w:asciiTheme="minorHAnsi" w:eastAsia="Times New Roman" w:hAnsiTheme="minorHAnsi" w:cs="Times New Roman"/>
                <w:color w:val="auto"/>
                <w:sz w:val="22"/>
              </w:rPr>
              <w:t>.</w:t>
            </w:r>
          </w:p>
        </w:tc>
      </w:tr>
      <w:tr w:rsidR="00B76BCF" w:rsidRPr="008B7BD7" w14:paraId="426B49C4" w14:textId="77777777" w:rsidTr="00B76BCF">
        <w:trPr>
          <w:trHeight w:val="400"/>
        </w:trPr>
        <w:tc>
          <w:tcPr>
            <w:tcW w:w="9341" w:type="dxa"/>
            <w:tcBorders>
              <w:top w:val="single" w:sz="4" w:space="0" w:color="706F6F"/>
              <w:left w:val="single" w:sz="4" w:space="0" w:color="706F6F"/>
              <w:bottom w:val="single" w:sz="4" w:space="0" w:color="706F6F"/>
              <w:right w:val="single" w:sz="4" w:space="0" w:color="706F6F"/>
            </w:tcBorders>
          </w:tcPr>
          <w:p w14:paraId="3D079329" w14:textId="49ED3493" w:rsidR="00B76BCF" w:rsidRPr="00EC5CBB" w:rsidRDefault="00B76BCF" w:rsidP="00EC5CBB">
            <w:pPr>
              <w:shd w:val="clear" w:color="auto" w:fill="FFFFFF"/>
              <w:spacing w:before="100" w:beforeAutospacing="1" w:after="100" w:afterAutospacing="1" w:line="240" w:lineRule="auto"/>
              <w:rPr>
                <w:rFonts w:asciiTheme="minorHAnsi" w:eastAsia="Times New Roman" w:hAnsiTheme="minorHAnsi" w:cs="Times New Roman"/>
                <w:color w:val="auto"/>
                <w:sz w:val="22"/>
              </w:rPr>
            </w:pPr>
            <w:r w:rsidRPr="001F1BCF">
              <w:rPr>
                <w:rFonts w:asciiTheme="minorHAnsi" w:eastAsia="Times New Roman" w:hAnsiTheme="minorHAnsi" w:cs="Times New Roman"/>
                <w:color w:val="auto"/>
                <w:sz w:val="22"/>
              </w:rPr>
              <w:t>Experience and/or interest in multi-disciplinary work</w:t>
            </w:r>
            <w:r w:rsidR="00F66B6F">
              <w:rPr>
                <w:rFonts w:asciiTheme="minorHAnsi" w:eastAsia="Times New Roman" w:hAnsiTheme="minorHAnsi" w:cs="Times New Roman"/>
                <w:color w:val="auto"/>
                <w:sz w:val="22"/>
              </w:rPr>
              <w:t>.</w:t>
            </w:r>
          </w:p>
        </w:tc>
      </w:tr>
      <w:tr w:rsidR="00B76BCF" w:rsidRPr="008B7BD7" w14:paraId="2028265D" w14:textId="77777777" w:rsidTr="00B76BCF">
        <w:trPr>
          <w:trHeight w:val="697"/>
        </w:trPr>
        <w:tc>
          <w:tcPr>
            <w:tcW w:w="9341" w:type="dxa"/>
            <w:tcBorders>
              <w:top w:val="single" w:sz="4" w:space="0" w:color="706F6F"/>
              <w:left w:val="single" w:sz="4" w:space="0" w:color="706F6F"/>
              <w:bottom w:val="single" w:sz="4" w:space="0" w:color="706F6F"/>
              <w:right w:val="single" w:sz="4" w:space="0" w:color="706F6F"/>
            </w:tcBorders>
          </w:tcPr>
          <w:p w14:paraId="721B8ABE" w14:textId="30CAA7B8" w:rsidR="00B76BCF" w:rsidRPr="00EC5CBB" w:rsidRDefault="00B76BCF" w:rsidP="00EC5CBB">
            <w:pPr>
              <w:shd w:val="clear" w:color="auto" w:fill="FFFFFF"/>
              <w:spacing w:before="100" w:beforeAutospacing="1" w:after="100" w:afterAutospacing="1" w:line="240" w:lineRule="auto"/>
              <w:ind w:left="0" w:firstLine="0"/>
              <w:rPr>
                <w:rFonts w:asciiTheme="minorHAnsi" w:eastAsia="Times New Roman" w:hAnsiTheme="minorHAnsi" w:cs="Times New Roman"/>
                <w:color w:val="auto"/>
                <w:sz w:val="22"/>
              </w:rPr>
            </w:pPr>
            <w:r w:rsidRPr="001F1BCF">
              <w:rPr>
                <w:rFonts w:asciiTheme="minorHAnsi" w:eastAsia="Times New Roman" w:hAnsiTheme="minorHAnsi" w:cs="Times New Roman"/>
                <w:color w:val="auto"/>
                <w:sz w:val="22"/>
              </w:rPr>
              <w:t xml:space="preserve">Successful experience as either a qualified Educational Psychologist </w:t>
            </w:r>
            <w:r w:rsidRPr="00EC5CBB">
              <w:rPr>
                <w:rFonts w:asciiTheme="minorHAnsi" w:eastAsia="Times New Roman" w:hAnsiTheme="minorHAnsi" w:cs="Times New Roman"/>
                <w:color w:val="auto"/>
                <w:sz w:val="22"/>
              </w:rPr>
              <w:t xml:space="preserve">within </w:t>
            </w:r>
            <w:r w:rsidRPr="001F1BCF">
              <w:rPr>
                <w:rFonts w:asciiTheme="minorHAnsi" w:eastAsia="Times New Roman" w:hAnsiTheme="minorHAnsi" w:cs="Times New Roman"/>
                <w:color w:val="auto"/>
                <w:sz w:val="22"/>
              </w:rPr>
              <w:t>in the public sector</w:t>
            </w:r>
            <w:r>
              <w:rPr>
                <w:rFonts w:asciiTheme="minorHAnsi" w:eastAsia="Times New Roman" w:hAnsiTheme="minorHAnsi" w:cs="Times New Roman"/>
                <w:color w:val="auto"/>
                <w:sz w:val="22"/>
              </w:rPr>
              <w:t>.</w:t>
            </w:r>
          </w:p>
        </w:tc>
      </w:tr>
      <w:tr w:rsidR="00B76BCF" w:rsidRPr="008B7BD7" w14:paraId="55C2D992" w14:textId="77777777" w:rsidTr="00B76BCF">
        <w:trPr>
          <w:trHeight w:val="1015"/>
        </w:trPr>
        <w:tc>
          <w:tcPr>
            <w:tcW w:w="9341" w:type="dxa"/>
            <w:tcBorders>
              <w:top w:val="single" w:sz="4" w:space="0" w:color="706F6F"/>
              <w:left w:val="single" w:sz="4" w:space="0" w:color="706F6F"/>
              <w:bottom w:val="single" w:sz="4" w:space="0" w:color="706F6F"/>
              <w:right w:val="single" w:sz="4" w:space="0" w:color="706F6F"/>
            </w:tcBorders>
          </w:tcPr>
          <w:p w14:paraId="331FF1DA" w14:textId="2C06CC96" w:rsidR="00B76BCF" w:rsidRPr="00EC5CBB" w:rsidRDefault="00B76BCF" w:rsidP="00EC5CBB">
            <w:pPr>
              <w:shd w:val="clear" w:color="auto" w:fill="FFFFFF"/>
              <w:spacing w:before="100" w:beforeAutospacing="1" w:after="100" w:afterAutospacing="1" w:line="240" w:lineRule="auto"/>
              <w:ind w:left="0" w:firstLine="0"/>
              <w:rPr>
                <w:rFonts w:asciiTheme="minorHAnsi" w:eastAsia="Times New Roman" w:hAnsiTheme="minorHAnsi" w:cs="Times New Roman"/>
                <w:color w:val="auto"/>
                <w:sz w:val="22"/>
              </w:rPr>
            </w:pPr>
            <w:r w:rsidRPr="001F1BCF">
              <w:rPr>
                <w:rFonts w:asciiTheme="minorHAnsi" w:eastAsia="Times New Roman" w:hAnsiTheme="minorHAnsi" w:cs="Times New Roman"/>
                <w:color w:val="auto"/>
                <w:sz w:val="22"/>
              </w:rPr>
              <w:t>Skills in working to a consultation model, undertaking psychological assessment and planning/delivering intervention programmes in partnership with schools and other professionals for children and young people</w:t>
            </w:r>
            <w:r w:rsidR="00F66B6F">
              <w:rPr>
                <w:rFonts w:asciiTheme="minorHAnsi" w:eastAsia="Times New Roman" w:hAnsiTheme="minorHAnsi" w:cs="Times New Roman"/>
                <w:color w:val="auto"/>
                <w:sz w:val="22"/>
              </w:rPr>
              <w:t>.</w:t>
            </w:r>
          </w:p>
        </w:tc>
      </w:tr>
      <w:tr w:rsidR="00B76BCF" w:rsidRPr="008B7BD7" w14:paraId="466B8907" w14:textId="77777777" w:rsidTr="00B76BCF">
        <w:trPr>
          <w:trHeight w:val="671"/>
        </w:trPr>
        <w:tc>
          <w:tcPr>
            <w:tcW w:w="9341" w:type="dxa"/>
            <w:tcBorders>
              <w:top w:val="single" w:sz="4" w:space="0" w:color="706F6F"/>
              <w:left w:val="single" w:sz="4" w:space="0" w:color="706F6F"/>
              <w:bottom w:val="single" w:sz="4" w:space="0" w:color="706F6F"/>
              <w:right w:val="single" w:sz="4" w:space="0" w:color="706F6F"/>
            </w:tcBorders>
          </w:tcPr>
          <w:p w14:paraId="39414D1F" w14:textId="4FC1D481" w:rsidR="00B76BCF" w:rsidRPr="00EC5CBB" w:rsidRDefault="00B76BCF" w:rsidP="00EC5CBB">
            <w:pPr>
              <w:shd w:val="clear" w:color="auto" w:fill="FFFFFF"/>
              <w:spacing w:before="100" w:beforeAutospacing="1" w:after="100" w:afterAutospacing="1" w:line="240" w:lineRule="auto"/>
              <w:ind w:left="0" w:firstLine="0"/>
              <w:rPr>
                <w:rFonts w:asciiTheme="minorHAnsi" w:eastAsia="Times New Roman" w:hAnsiTheme="minorHAnsi" w:cs="Times New Roman"/>
                <w:color w:val="auto"/>
                <w:sz w:val="22"/>
              </w:rPr>
            </w:pPr>
            <w:r w:rsidRPr="001F1BCF">
              <w:rPr>
                <w:rFonts w:asciiTheme="minorHAnsi" w:eastAsia="Times New Roman" w:hAnsiTheme="minorHAnsi" w:cs="Times New Roman"/>
                <w:color w:val="auto"/>
                <w:sz w:val="22"/>
              </w:rPr>
              <w:t>Knowledge of psychological theories and their application in the field of</w:t>
            </w:r>
            <w:r w:rsidRPr="00EC5CBB">
              <w:rPr>
                <w:rFonts w:asciiTheme="minorHAnsi" w:eastAsia="Times New Roman" w:hAnsiTheme="minorHAnsi" w:cs="Times New Roman"/>
                <w:color w:val="auto"/>
                <w:sz w:val="22"/>
              </w:rPr>
              <w:t xml:space="preserve"> </w:t>
            </w:r>
            <w:r w:rsidRPr="001F1BCF">
              <w:rPr>
                <w:rFonts w:asciiTheme="minorHAnsi" w:eastAsia="Times New Roman" w:hAnsiTheme="minorHAnsi" w:cs="Times New Roman"/>
                <w:color w:val="auto"/>
                <w:sz w:val="22"/>
              </w:rPr>
              <w:t>education.</w:t>
            </w:r>
          </w:p>
        </w:tc>
      </w:tr>
      <w:tr w:rsidR="00B76BCF" w:rsidRPr="008B7BD7" w14:paraId="5B3FD02D" w14:textId="77777777" w:rsidTr="00B76BCF">
        <w:trPr>
          <w:trHeight w:val="718"/>
        </w:trPr>
        <w:tc>
          <w:tcPr>
            <w:tcW w:w="9341" w:type="dxa"/>
            <w:tcBorders>
              <w:top w:val="single" w:sz="4" w:space="0" w:color="706F6F"/>
              <w:left w:val="single" w:sz="4" w:space="0" w:color="706F6F"/>
              <w:bottom w:val="single" w:sz="4" w:space="0" w:color="706F6F"/>
              <w:right w:val="single" w:sz="4" w:space="0" w:color="706F6F"/>
            </w:tcBorders>
          </w:tcPr>
          <w:p w14:paraId="11C44F80" w14:textId="7203B7D0" w:rsidR="00B76BCF" w:rsidRPr="00EC5CBB" w:rsidRDefault="00F66B6F" w:rsidP="00EC5CBB">
            <w:pPr>
              <w:shd w:val="clear" w:color="auto" w:fill="FFFFFF"/>
              <w:spacing w:before="100" w:beforeAutospacing="1" w:after="100" w:afterAutospacing="1" w:line="240" w:lineRule="auto"/>
              <w:ind w:left="0" w:firstLine="0"/>
              <w:rPr>
                <w:rFonts w:asciiTheme="minorHAnsi" w:eastAsia="Times New Roman" w:hAnsiTheme="minorHAnsi" w:cs="Times New Roman"/>
                <w:color w:val="auto"/>
                <w:sz w:val="22"/>
              </w:rPr>
            </w:pPr>
            <w:r>
              <w:rPr>
                <w:rFonts w:asciiTheme="minorHAnsi" w:eastAsia="Times New Roman" w:hAnsiTheme="minorHAnsi" w:cs="Times New Roman"/>
                <w:color w:val="auto"/>
                <w:sz w:val="22"/>
              </w:rPr>
              <w:t>T</w:t>
            </w:r>
            <w:r w:rsidR="00B76BCF" w:rsidRPr="001F1BCF">
              <w:rPr>
                <w:rFonts w:asciiTheme="minorHAnsi" w:eastAsia="Times New Roman" w:hAnsiTheme="minorHAnsi" w:cs="Times New Roman"/>
                <w:color w:val="auto"/>
                <w:sz w:val="22"/>
              </w:rPr>
              <w:t>horough understanding of relevant legislation, regulations, statutory frameworks and best practice affecting children and young people with SEND</w:t>
            </w:r>
            <w:r>
              <w:rPr>
                <w:rFonts w:asciiTheme="minorHAnsi" w:eastAsia="Times New Roman" w:hAnsiTheme="minorHAnsi" w:cs="Times New Roman"/>
                <w:color w:val="auto"/>
                <w:sz w:val="22"/>
              </w:rPr>
              <w:t>/SEMH needs.</w:t>
            </w:r>
          </w:p>
        </w:tc>
      </w:tr>
      <w:tr w:rsidR="00B76BCF" w:rsidRPr="008B7BD7" w14:paraId="5B93FC72" w14:textId="77777777" w:rsidTr="00B76BCF">
        <w:trPr>
          <w:trHeight w:val="726"/>
        </w:trPr>
        <w:tc>
          <w:tcPr>
            <w:tcW w:w="9341" w:type="dxa"/>
            <w:tcBorders>
              <w:top w:val="single" w:sz="4" w:space="0" w:color="706F6F"/>
              <w:left w:val="single" w:sz="4" w:space="0" w:color="706F6F"/>
              <w:bottom w:val="single" w:sz="4" w:space="0" w:color="706F6F"/>
              <w:right w:val="single" w:sz="4" w:space="0" w:color="706F6F"/>
            </w:tcBorders>
          </w:tcPr>
          <w:p w14:paraId="75C37EC2" w14:textId="7337EFC6" w:rsidR="00B76BCF" w:rsidRPr="00EC5CBB" w:rsidRDefault="00B76BCF" w:rsidP="63F5C1D6">
            <w:pPr>
              <w:spacing w:after="0" w:line="259" w:lineRule="auto"/>
              <w:ind w:left="0" w:firstLine="0"/>
              <w:rPr>
                <w:rFonts w:asciiTheme="minorHAnsi" w:hAnsiTheme="minorHAnsi"/>
                <w:color w:val="auto"/>
                <w:sz w:val="22"/>
              </w:rPr>
            </w:pPr>
            <w:r w:rsidRPr="00EC5CBB">
              <w:rPr>
                <w:rFonts w:asciiTheme="minorHAnsi" w:eastAsia="Calibri" w:hAnsiTheme="minorHAnsi" w:cs="Calibri"/>
                <w:color w:val="auto"/>
                <w:sz w:val="22"/>
              </w:rPr>
              <w:t>Demonstrate ability to engage with school staff and parents and to engender their confidence in the professional skills brought to the role</w:t>
            </w:r>
            <w:r>
              <w:rPr>
                <w:rFonts w:asciiTheme="minorHAnsi" w:eastAsia="Calibri" w:hAnsiTheme="minorHAnsi" w:cs="Calibri"/>
                <w:color w:val="auto"/>
                <w:sz w:val="22"/>
              </w:rPr>
              <w:t>.</w:t>
            </w:r>
          </w:p>
        </w:tc>
      </w:tr>
      <w:tr w:rsidR="00B76BCF" w:rsidRPr="008B7BD7" w14:paraId="28597455" w14:textId="77777777" w:rsidTr="00B76BCF">
        <w:trPr>
          <w:trHeight w:val="400"/>
        </w:trPr>
        <w:tc>
          <w:tcPr>
            <w:tcW w:w="9341" w:type="dxa"/>
            <w:tcBorders>
              <w:top w:val="single" w:sz="4" w:space="0" w:color="706F6F"/>
              <w:left w:val="single" w:sz="4" w:space="0" w:color="706F6F"/>
              <w:bottom w:val="single" w:sz="4" w:space="0" w:color="706F6F"/>
              <w:right w:val="single" w:sz="4" w:space="0" w:color="706F6F"/>
            </w:tcBorders>
          </w:tcPr>
          <w:p w14:paraId="57487AF4" w14:textId="2837795F" w:rsidR="00B76BCF" w:rsidRPr="00EC5CBB" w:rsidRDefault="00B76BCF" w:rsidP="63F5C1D6">
            <w:pPr>
              <w:spacing w:after="0" w:line="259" w:lineRule="auto"/>
              <w:ind w:left="0" w:firstLine="0"/>
              <w:rPr>
                <w:rFonts w:asciiTheme="minorHAnsi" w:hAnsiTheme="minorHAnsi"/>
                <w:color w:val="auto"/>
                <w:sz w:val="22"/>
              </w:rPr>
            </w:pPr>
            <w:r w:rsidRPr="00EC5CBB">
              <w:rPr>
                <w:rFonts w:asciiTheme="minorHAnsi" w:eastAsia="Calibri" w:hAnsiTheme="minorHAnsi" w:cs="Calibri"/>
                <w:color w:val="auto"/>
                <w:sz w:val="22"/>
              </w:rPr>
              <w:t>A commitment to promoting equal opportunities and to ensuring that the voice of the child and parents are clearly heard</w:t>
            </w:r>
            <w:r>
              <w:rPr>
                <w:rFonts w:asciiTheme="minorHAnsi" w:eastAsia="Calibri" w:hAnsiTheme="minorHAnsi" w:cs="Calibri"/>
                <w:color w:val="auto"/>
                <w:sz w:val="22"/>
              </w:rPr>
              <w:t>.</w:t>
            </w:r>
          </w:p>
        </w:tc>
      </w:tr>
      <w:tr w:rsidR="00B76BCF" w:rsidRPr="008B7BD7" w14:paraId="4D937CAE" w14:textId="77777777" w:rsidTr="00B76BCF">
        <w:trPr>
          <w:trHeight w:val="757"/>
        </w:trPr>
        <w:tc>
          <w:tcPr>
            <w:tcW w:w="9341" w:type="dxa"/>
            <w:tcBorders>
              <w:top w:val="single" w:sz="4" w:space="0" w:color="706F6F"/>
              <w:left w:val="single" w:sz="4" w:space="0" w:color="706F6F"/>
              <w:bottom w:val="single" w:sz="4" w:space="0" w:color="706F6F"/>
              <w:right w:val="single" w:sz="4" w:space="0" w:color="706F6F"/>
            </w:tcBorders>
          </w:tcPr>
          <w:p w14:paraId="0AD0A751" w14:textId="43F67CF6" w:rsidR="00B76BCF" w:rsidRPr="00EC5CBB" w:rsidRDefault="00B76BCF" w:rsidP="63F5C1D6">
            <w:pPr>
              <w:spacing w:after="0" w:line="259" w:lineRule="auto"/>
              <w:ind w:left="0" w:firstLine="0"/>
              <w:rPr>
                <w:rFonts w:asciiTheme="minorHAnsi" w:hAnsiTheme="minorHAnsi"/>
                <w:color w:val="auto"/>
                <w:sz w:val="22"/>
              </w:rPr>
            </w:pPr>
            <w:r w:rsidRPr="00EC5CBB">
              <w:rPr>
                <w:rFonts w:asciiTheme="minorHAnsi" w:eastAsia="Calibri" w:hAnsiTheme="minorHAnsi" w:cs="Calibri"/>
                <w:color w:val="auto"/>
                <w:sz w:val="22"/>
              </w:rPr>
              <w:lastRenderedPageBreak/>
              <w:t>Has up to date knowledge of relevant legislation and guidance in relation to working with and the safeguarding of children/vulnerable adults</w:t>
            </w:r>
            <w:r>
              <w:rPr>
                <w:rFonts w:asciiTheme="minorHAnsi" w:eastAsia="Calibri" w:hAnsiTheme="minorHAnsi" w:cs="Calibri"/>
                <w:color w:val="auto"/>
                <w:sz w:val="22"/>
              </w:rPr>
              <w:t>.</w:t>
            </w:r>
          </w:p>
        </w:tc>
      </w:tr>
      <w:tr w:rsidR="00B76BCF" w:rsidRPr="008B7BD7" w14:paraId="7E5681A9" w14:textId="77777777" w:rsidTr="00B76BCF">
        <w:trPr>
          <w:trHeight w:val="744"/>
        </w:trPr>
        <w:tc>
          <w:tcPr>
            <w:tcW w:w="9341" w:type="dxa"/>
            <w:tcBorders>
              <w:top w:val="single" w:sz="4" w:space="0" w:color="706F6F"/>
              <w:left w:val="single" w:sz="4" w:space="0" w:color="706F6F"/>
              <w:bottom w:val="single" w:sz="4" w:space="0" w:color="706F6F"/>
              <w:right w:val="single" w:sz="4" w:space="0" w:color="706F6F"/>
            </w:tcBorders>
          </w:tcPr>
          <w:p w14:paraId="2E22F95A" w14:textId="32B4B9EF" w:rsidR="00B76BCF" w:rsidRPr="00EC5CBB" w:rsidRDefault="00B76BCF" w:rsidP="63F5C1D6">
            <w:pPr>
              <w:spacing w:after="0" w:line="259" w:lineRule="auto"/>
              <w:ind w:left="0" w:firstLine="0"/>
              <w:rPr>
                <w:rFonts w:asciiTheme="minorHAnsi" w:hAnsiTheme="minorHAnsi"/>
                <w:color w:val="auto"/>
                <w:sz w:val="22"/>
              </w:rPr>
            </w:pPr>
            <w:r w:rsidRPr="00EC5CBB">
              <w:rPr>
                <w:rFonts w:asciiTheme="minorHAnsi" w:eastAsia="Calibri" w:hAnsiTheme="minorHAnsi" w:cs="Calibri"/>
                <w:color w:val="auto"/>
                <w:sz w:val="22"/>
              </w:rPr>
              <w:t>Ability to deliver training programmes to a range of audiences; professionals, parents and carers</w:t>
            </w:r>
            <w:r>
              <w:rPr>
                <w:rFonts w:asciiTheme="minorHAnsi" w:eastAsia="Calibri" w:hAnsiTheme="minorHAnsi" w:cs="Calibri"/>
                <w:color w:val="auto"/>
                <w:sz w:val="22"/>
              </w:rPr>
              <w:t>.</w:t>
            </w:r>
          </w:p>
        </w:tc>
      </w:tr>
      <w:tr w:rsidR="00B76BCF" w:rsidRPr="008B7BD7" w14:paraId="23AEBC35" w14:textId="77777777" w:rsidTr="00B76BCF">
        <w:trPr>
          <w:trHeight w:val="703"/>
        </w:trPr>
        <w:tc>
          <w:tcPr>
            <w:tcW w:w="9341" w:type="dxa"/>
            <w:tcBorders>
              <w:top w:val="single" w:sz="4" w:space="0" w:color="706F6F"/>
              <w:left w:val="single" w:sz="4" w:space="0" w:color="706F6F"/>
              <w:bottom w:val="single" w:sz="4" w:space="0" w:color="706F6F"/>
              <w:right w:val="single" w:sz="4" w:space="0" w:color="706F6F"/>
            </w:tcBorders>
          </w:tcPr>
          <w:p w14:paraId="57B93AC9" w14:textId="5DA270FA" w:rsidR="00B76BCF" w:rsidRPr="00EC5CBB" w:rsidRDefault="00B76BCF" w:rsidP="00EC5CBB">
            <w:pPr>
              <w:shd w:val="clear" w:color="auto" w:fill="FFFFFF"/>
              <w:spacing w:before="100" w:beforeAutospacing="1" w:after="100" w:afterAutospacing="1" w:line="240" w:lineRule="auto"/>
              <w:ind w:left="0" w:firstLine="0"/>
              <w:rPr>
                <w:rFonts w:asciiTheme="minorHAnsi" w:eastAsia="Times New Roman" w:hAnsiTheme="minorHAnsi" w:cs="Times New Roman"/>
                <w:color w:val="auto"/>
                <w:sz w:val="22"/>
              </w:rPr>
            </w:pPr>
            <w:r>
              <w:rPr>
                <w:rFonts w:asciiTheme="minorHAnsi" w:eastAsia="Times New Roman" w:hAnsiTheme="minorHAnsi" w:cs="Times New Roman"/>
                <w:color w:val="auto"/>
                <w:sz w:val="22"/>
              </w:rPr>
              <w:t>K</w:t>
            </w:r>
            <w:r w:rsidRPr="001F1BCF">
              <w:rPr>
                <w:rFonts w:asciiTheme="minorHAnsi" w:eastAsia="Times New Roman" w:hAnsiTheme="minorHAnsi" w:cs="Times New Roman"/>
                <w:color w:val="auto"/>
                <w:sz w:val="22"/>
              </w:rPr>
              <w:t>nowledge, experience and understanding of the major issues facing education for vulnerable pupils with SEN</w:t>
            </w:r>
            <w:r w:rsidR="00F66B6F">
              <w:rPr>
                <w:rFonts w:asciiTheme="minorHAnsi" w:eastAsia="Times New Roman" w:hAnsiTheme="minorHAnsi" w:cs="Times New Roman"/>
                <w:color w:val="auto"/>
                <w:sz w:val="22"/>
              </w:rPr>
              <w:t>D/SEMH needs.</w:t>
            </w:r>
          </w:p>
        </w:tc>
      </w:tr>
    </w:tbl>
    <w:p w14:paraId="5CE07122" w14:textId="5338194C" w:rsidR="63F5C1D6" w:rsidRDefault="63F5C1D6"/>
    <w:p w14:paraId="56C2443A" w14:textId="531E64A4" w:rsidR="63F5C1D6" w:rsidRDefault="63F5C1D6" w:rsidP="63F5C1D6">
      <w:pPr>
        <w:rPr>
          <w:rFonts w:asciiTheme="minorHAnsi" w:eastAsiaTheme="minorEastAsia" w:hAnsiTheme="minorHAnsi" w:cstheme="minorBidi"/>
          <w:b/>
          <w:bCs/>
          <w:szCs w:val="24"/>
        </w:rPr>
      </w:pPr>
    </w:p>
    <w:p w14:paraId="5E4AB79D" w14:textId="4DEA28C7" w:rsidR="6012B5CD" w:rsidRDefault="6012B5CD" w:rsidP="00EC5CBB">
      <w:pPr>
        <w:ind w:left="0" w:firstLine="0"/>
        <w:rPr>
          <w:rFonts w:asciiTheme="minorHAnsi" w:eastAsiaTheme="minorEastAsia" w:hAnsiTheme="minorHAnsi" w:cstheme="minorBidi"/>
          <w:b/>
          <w:bCs/>
          <w:szCs w:val="24"/>
        </w:rPr>
      </w:pPr>
      <w:r w:rsidRPr="63F5C1D6">
        <w:rPr>
          <w:rFonts w:asciiTheme="minorHAnsi" w:eastAsiaTheme="minorEastAsia" w:hAnsiTheme="minorHAnsi" w:cstheme="minorBidi"/>
          <w:b/>
          <w:bCs/>
          <w:szCs w:val="24"/>
        </w:rPr>
        <w:t>Supporting information</w:t>
      </w:r>
    </w:p>
    <w:p w14:paraId="5C8CE2A5" w14:textId="0C9FBFC8" w:rsidR="63F5C1D6" w:rsidRDefault="63F5C1D6" w:rsidP="63F5C1D6">
      <w:pPr>
        <w:rPr>
          <w:rFonts w:asciiTheme="minorHAnsi" w:eastAsiaTheme="minorEastAsia" w:hAnsiTheme="minorHAnsi" w:cstheme="minorBidi"/>
          <w:b/>
          <w:bCs/>
          <w:szCs w:val="24"/>
        </w:rPr>
      </w:pPr>
    </w:p>
    <w:p w14:paraId="63F6B731" w14:textId="627BFF8B" w:rsidR="0DAD04D2" w:rsidRDefault="0DAD04D2" w:rsidP="00E84210">
      <w:pPr>
        <w:ind w:left="0" w:firstLine="0"/>
        <w:rPr>
          <w:rFonts w:ascii="Calibri" w:eastAsia="Calibri" w:hAnsi="Calibri" w:cs="Calibri"/>
          <w:b/>
          <w:bCs/>
          <w:sz w:val="22"/>
        </w:rPr>
      </w:pPr>
      <w:r w:rsidRPr="63F5C1D6">
        <w:rPr>
          <w:rFonts w:ascii="Calibri" w:eastAsia="Calibri" w:hAnsi="Calibri" w:cs="Calibri"/>
          <w:b/>
          <w:bCs/>
          <w:sz w:val="22"/>
        </w:rPr>
        <w:t>Professional fees and related occupational costs</w:t>
      </w:r>
    </w:p>
    <w:p w14:paraId="7F1B4A40" w14:textId="1D0ABCDF" w:rsidR="63F5C1D6" w:rsidRDefault="63F5C1D6" w:rsidP="63F5C1D6">
      <w:pPr>
        <w:rPr>
          <w:rFonts w:ascii="Calibri" w:eastAsia="Calibri" w:hAnsi="Calibri" w:cs="Calibri"/>
          <w:sz w:val="22"/>
        </w:rPr>
      </w:pPr>
    </w:p>
    <w:p w14:paraId="4F57071B" w14:textId="07DA3811" w:rsidR="0DAD04D2" w:rsidRPr="00EC5CBB" w:rsidRDefault="0DAD04D2" w:rsidP="63F5C1D6">
      <w:pPr>
        <w:rPr>
          <w:sz w:val="22"/>
        </w:rPr>
      </w:pPr>
      <w:r w:rsidRPr="00EC5CBB">
        <w:rPr>
          <w:rFonts w:ascii="Calibri" w:eastAsia="Calibri" w:hAnsi="Calibri" w:cs="Calibri"/>
          <w:sz w:val="22"/>
        </w:rPr>
        <w:t xml:space="preserve">As part of this role, or to support professional development, the job holder is required to be a member of a </w:t>
      </w:r>
    </w:p>
    <w:p w14:paraId="794ABA21" w14:textId="0FBE2328" w:rsidR="0DAD04D2" w:rsidRPr="00EC5CBB" w:rsidRDefault="0DAD04D2" w:rsidP="63F5C1D6">
      <w:pPr>
        <w:rPr>
          <w:sz w:val="22"/>
        </w:rPr>
      </w:pPr>
      <w:r w:rsidRPr="00EC5CBB">
        <w:rPr>
          <w:rFonts w:ascii="Calibri" w:eastAsia="Calibri" w:hAnsi="Calibri" w:cs="Calibri"/>
          <w:sz w:val="22"/>
        </w:rPr>
        <w:t>professional body or association. The job holder is responsible for payment of all professional fees, memberships,</w:t>
      </w:r>
    </w:p>
    <w:p w14:paraId="30D64FF8" w14:textId="1D17F329" w:rsidR="0DAD04D2" w:rsidRPr="00EC5CBB" w:rsidRDefault="0DAD04D2" w:rsidP="63F5C1D6">
      <w:pPr>
        <w:rPr>
          <w:rFonts w:ascii="Calibri" w:eastAsia="Calibri" w:hAnsi="Calibri" w:cs="Calibri"/>
          <w:sz w:val="22"/>
        </w:rPr>
      </w:pPr>
      <w:r w:rsidRPr="00EC5CBB">
        <w:rPr>
          <w:rFonts w:ascii="Calibri" w:eastAsia="Calibri" w:hAnsi="Calibri" w:cs="Calibri"/>
          <w:sz w:val="22"/>
        </w:rPr>
        <w:t>registrations or subscriptions and no reimbursement or contribution towards these will be provided.</w:t>
      </w:r>
    </w:p>
    <w:p w14:paraId="0F9198B0" w14:textId="1DF3DF57" w:rsidR="00EC5CBB" w:rsidRPr="00EC5CBB" w:rsidRDefault="00EC5CBB" w:rsidP="00EC5CBB">
      <w:pPr>
        <w:ind w:left="-5"/>
        <w:rPr>
          <w:rFonts w:asciiTheme="minorHAnsi" w:hAnsiTheme="minorHAnsi" w:cstheme="minorHAnsi"/>
          <w:sz w:val="22"/>
        </w:rPr>
      </w:pPr>
      <w:r w:rsidRPr="00EC5CBB">
        <w:rPr>
          <w:rFonts w:asciiTheme="minorHAnsi" w:hAnsiTheme="minorHAnsi" w:cstheme="minorHAnsi"/>
          <w:sz w:val="22"/>
        </w:rPr>
        <w:t xml:space="preserve">       The job holder is expected to be properly insured for public liability and, where appropriate, employer liability contingencies and other insurances where appropriate. </w:t>
      </w:r>
    </w:p>
    <w:p w14:paraId="3AD81B06" w14:textId="77777777" w:rsidR="00EC5CBB" w:rsidRPr="00EC5CBB" w:rsidRDefault="00EC5CBB" w:rsidP="63F5C1D6">
      <w:pPr>
        <w:rPr>
          <w:sz w:val="22"/>
        </w:rPr>
      </w:pPr>
    </w:p>
    <w:p w14:paraId="5939B162" w14:textId="46DE1ED0" w:rsidR="671A4E14" w:rsidRDefault="671A4E14" w:rsidP="00EC5CBB">
      <w:pPr>
        <w:ind w:left="0" w:firstLine="0"/>
        <w:rPr>
          <w:rFonts w:ascii="Calibri" w:eastAsia="Calibri" w:hAnsi="Calibri" w:cs="Calibri"/>
          <w:b/>
          <w:bCs/>
          <w:sz w:val="22"/>
        </w:rPr>
      </w:pPr>
      <w:r w:rsidRPr="63F5C1D6">
        <w:rPr>
          <w:rFonts w:ascii="Calibri" w:eastAsia="Calibri" w:hAnsi="Calibri" w:cs="Calibri"/>
          <w:b/>
          <w:bCs/>
          <w:sz w:val="22"/>
        </w:rPr>
        <w:t>Clearances – Disclosure &amp; Barring Service (DBS)</w:t>
      </w:r>
    </w:p>
    <w:p w14:paraId="78611EEE" w14:textId="1E2B0A9F" w:rsidR="63F5C1D6" w:rsidRDefault="63F5C1D6" w:rsidP="63F5C1D6">
      <w:pPr>
        <w:rPr>
          <w:rFonts w:ascii="Calibri" w:eastAsia="Calibri" w:hAnsi="Calibri" w:cs="Calibri"/>
          <w:b/>
          <w:bCs/>
          <w:sz w:val="22"/>
        </w:rPr>
      </w:pPr>
    </w:p>
    <w:p w14:paraId="0585FCCA" w14:textId="4EAFB344" w:rsidR="671A4E14" w:rsidRDefault="671A4E14" w:rsidP="004E6A3A">
      <w:pPr>
        <w:ind w:left="0" w:firstLine="0"/>
      </w:pPr>
      <w:r w:rsidRPr="63F5C1D6">
        <w:rPr>
          <w:rFonts w:ascii="Calibri" w:eastAsia="Calibri" w:hAnsi="Calibri" w:cs="Calibri"/>
          <w:sz w:val="22"/>
        </w:rPr>
        <w:t>This role is exempt from the Rehabilitation of Offenders Act 1974 and will require an Enhanced DBS check</w:t>
      </w:r>
      <w:r w:rsidR="004E6A3A">
        <w:rPr>
          <w:rFonts w:ascii="Calibri" w:eastAsia="Calibri" w:hAnsi="Calibri" w:cs="Calibri"/>
          <w:sz w:val="22"/>
        </w:rPr>
        <w:t xml:space="preserve"> with children’s barred list. </w:t>
      </w:r>
    </w:p>
    <w:p w14:paraId="65E2D90C" w14:textId="489EA4C2" w:rsidR="63F5C1D6" w:rsidRDefault="63F5C1D6" w:rsidP="63F5C1D6">
      <w:pPr>
        <w:rPr>
          <w:rFonts w:ascii="Calibri" w:eastAsia="Calibri" w:hAnsi="Calibri" w:cs="Calibri"/>
          <w:sz w:val="22"/>
        </w:rPr>
      </w:pPr>
    </w:p>
    <w:p w14:paraId="6D159B20" w14:textId="79A1A485" w:rsidR="671A4E14" w:rsidRDefault="671A4E14" w:rsidP="63F5C1D6">
      <w:pPr>
        <w:rPr>
          <w:rFonts w:ascii="Calibri" w:eastAsia="Calibri" w:hAnsi="Calibri" w:cs="Calibri"/>
          <w:b/>
          <w:bCs/>
          <w:sz w:val="22"/>
        </w:rPr>
      </w:pPr>
      <w:r w:rsidRPr="63F5C1D6">
        <w:rPr>
          <w:rFonts w:ascii="Calibri" w:eastAsia="Calibri" w:hAnsi="Calibri" w:cs="Calibri"/>
          <w:b/>
          <w:bCs/>
          <w:sz w:val="22"/>
        </w:rPr>
        <w:t>Safeguarding</w:t>
      </w:r>
    </w:p>
    <w:p w14:paraId="21D7CBE1" w14:textId="769BABDD" w:rsidR="63F5C1D6" w:rsidRDefault="63F5C1D6" w:rsidP="63F5C1D6">
      <w:pPr>
        <w:rPr>
          <w:rFonts w:ascii="Calibri" w:eastAsia="Calibri" w:hAnsi="Calibri" w:cs="Calibri"/>
          <w:b/>
          <w:bCs/>
          <w:sz w:val="22"/>
        </w:rPr>
      </w:pPr>
    </w:p>
    <w:p w14:paraId="4EA7F97D" w14:textId="5936F36E" w:rsidR="671A4E14" w:rsidRDefault="671A4E14" w:rsidP="63F5C1D6">
      <w:r w:rsidRPr="1187A848">
        <w:rPr>
          <w:rFonts w:ascii="Calibri" w:eastAsia="Calibri" w:hAnsi="Calibri" w:cs="Calibri"/>
          <w:sz w:val="22"/>
        </w:rPr>
        <w:t>For all roles within E</w:t>
      </w:r>
      <w:r w:rsidR="6F410405" w:rsidRPr="1187A848">
        <w:rPr>
          <w:rFonts w:ascii="Calibri" w:eastAsia="Calibri" w:hAnsi="Calibri" w:cs="Calibri"/>
          <w:sz w:val="22"/>
        </w:rPr>
        <w:t>QUA</w:t>
      </w:r>
      <w:r w:rsidRPr="1187A848">
        <w:rPr>
          <w:rFonts w:ascii="Calibri" w:eastAsia="Calibri" w:hAnsi="Calibri" w:cs="Calibri"/>
          <w:sz w:val="22"/>
        </w:rPr>
        <w:t xml:space="preserve"> Mead Learning Trust we are committed to safeguarding and promoting the welfare </w:t>
      </w:r>
    </w:p>
    <w:p w14:paraId="14FDA2E9" w14:textId="41C7C626" w:rsidR="671A4E14" w:rsidRDefault="671A4E14" w:rsidP="63F5C1D6">
      <w:r w:rsidRPr="63F5C1D6">
        <w:rPr>
          <w:rFonts w:ascii="Calibri" w:eastAsia="Calibri" w:hAnsi="Calibri" w:cs="Calibri"/>
          <w:sz w:val="22"/>
        </w:rPr>
        <w:t xml:space="preserve">of children, young people and vulnerable adults and all staff are expected to share this commitment. You will be </w:t>
      </w:r>
    </w:p>
    <w:p w14:paraId="5A9A75A4" w14:textId="5D03EE1C" w:rsidR="671A4E14" w:rsidRDefault="671A4E14" w:rsidP="63F5C1D6">
      <w:r w:rsidRPr="63F5C1D6">
        <w:rPr>
          <w:rFonts w:ascii="Calibri" w:eastAsia="Calibri" w:hAnsi="Calibri" w:cs="Calibri"/>
          <w:sz w:val="22"/>
        </w:rPr>
        <w:t xml:space="preserve">expected to report any concerns relating to the safeguarding of children, young people or vulnerable adults in </w:t>
      </w:r>
    </w:p>
    <w:p w14:paraId="553C7377" w14:textId="7C7A5844" w:rsidR="671A4E14" w:rsidRDefault="671A4E14" w:rsidP="63F5C1D6">
      <w:r w:rsidRPr="63F5C1D6">
        <w:rPr>
          <w:rFonts w:ascii="Calibri" w:eastAsia="Calibri" w:hAnsi="Calibri" w:cs="Calibri"/>
          <w:sz w:val="22"/>
        </w:rPr>
        <w:t>accordance with agreed procedures. If your own conduct in relation to the safeguarding of children, young</w:t>
      </w:r>
    </w:p>
    <w:p w14:paraId="274DE319" w14:textId="42455966" w:rsidR="671A4E14" w:rsidRDefault="671A4E14" w:rsidP="63F5C1D6">
      <w:pPr>
        <w:rPr>
          <w:rFonts w:ascii="Calibri" w:eastAsia="Calibri" w:hAnsi="Calibri" w:cs="Calibri"/>
          <w:sz w:val="22"/>
        </w:rPr>
      </w:pPr>
      <w:r w:rsidRPr="63F5C1D6">
        <w:rPr>
          <w:rFonts w:ascii="Calibri" w:eastAsia="Calibri" w:hAnsi="Calibri" w:cs="Calibri"/>
          <w:sz w:val="22"/>
        </w:rPr>
        <w:t xml:space="preserve">People or vulnerable adults gives cause for concern, </w:t>
      </w:r>
      <w:r w:rsidR="1B8958C3" w:rsidRPr="63F5C1D6">
        <w:rPr>
          <w:rFonts w:ascii="Calibri" w:eastAsia="Calibri" w:hAnsi="Calibri" w:cs="Calibri"/>
          <w:sz w:val="22"/>
        </w:rPr>
        <w:t xml:space="preserve">the </w:t>
      </w:r>
      <w:r w:rsidRPr="63F5C1D6">
        <w:rPr>
          <w:rFonts w:ascii="Calibri" w:eastAsia="Calibri" w:hAnsi="Calibri" w:cs="Calibri"/>
          <w:sz w:val="22"/>
        </w:rPr>
        <w:t xml:space="preserve">agreed child protection/vulnerable adults </w:t>
      </w:r>
    </w:p>
    <w:p w14:paraId="26640B5E" w14:textId="249E315B" w:rsidR="671A4E14" w:rsidRDefault="671A4E14" w:rsidP="63F5C1D6">
      <w:r w:rsidRPr="63F5C1D6">
        <w:rPr>
          <w:rFonts w:ascii="Calibri" w:eastAsia="Calibri" w:hAnsi="Calibri" w:cs="Calibri"/>
          <w:sz w:val="22"/>
        </w:rPr>
        <w:t>protection procedures will be followed.</w:t>
      </w:r>
    </w:p>
    <w:sectPr w:rsidR="671A4E14" w:rsidSect="008B7BD7">
      <w:headerReference w:type="default" r:id="rId10"/>
      <w:footerReference w:type="default" r:id="rId11"/>
      <w:pgSz w:w="11906" w:h="16838"/>
      <w:pgMar w:top="2835"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F5C5" w14:textId="77777777" w:rsidR="00B750A8" w:rsidRDefault="00B750A8" w:rsidP="001626BD">
      <w:pPr>
        <w:spacing w:after="0" w:line="240" w:lineRule="auto"/>
      </w:pPr>
      <w:r>
        <w:separator/>
      </w:r>
    </w:p>
  </w:endnote>
  <w:endnote w:type="continuationSeparator" w:id="0">
    <w:p w14:paraId="116DE0CE" w14:textId="77777777" w:rsidR="00B750A8" w:rsidRDefault="00B750A8" w:rsidP="0016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armonia Sans Pro Cyr">
    <w:altName w:val="Calibri"/>
    <w:panose1 w:val="00000000000000000000"/>
    <w:charset w:val="00"/>
    <w:family w:val="swiss"/>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98A1" w14:textId="77777777" w:rsidR="001626BD" w:rsidRDefault="006E513D">
    <w:pPr>
      <w:pStyle w:val="Footer"/>
    </w:pPr>
    <w:r>
      <w:rPr>
        <w:rFonts w:ascii="Times New Roman" w:hAnsi="Times New Roman" w:cs="Times New Roman"/>
        <w:noProof/>
        <w:szCs w:val="24"/>
      </w:rPr>
      <mc:AlternateContent>
        <mc:Choice Requires="wps">
          <w:drawing>
            <wp:anchor distT="36576" distB="36576" distL="36576" distR="36576" simplePos="0" relativeHeight="251666432" behindDoc="0" locked="0" layoutInCell="1" allowOverlap="1" wp14:anchorId="0B615DA1" wp14:editId="31519493">
              <wp:simplePos x="0" y="0"/>
              <wp:positionH relativeFrom="column">
                <wp:posOffset>-436868</wp:posOffset>
              </wp:positionH>
              <wp:positionV relativeFrom="paragraph">
                <wp:posOffset>-144109</wp:posOffset>
              </wp:positionV>
              <wp:extent cx="7435538" cy="6261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538" cy="626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97BA8E" w14:textId="382E1963" w:rsidR="001626BD" w:rsidRPr="00565D68" w:rsidRDefault="006E513D" w:rsidP="006E513D">
                          <w:pPr>
                            <w:widowControl w:val="0"/>
                            <w:spacing w:after="0"/>
                            <w:ind w:left="142" w:right="15"/>
                            <w:rPr>
                              <w:color w:val="7F7F7F" w:themeColor="text1" w:themeTint="80"/>
                            </w:rPr>
                          </w:pPr>
                          <w:r>
                            <w:rPr>
                              <w:color w:val="7F7F7F" w:themeColor="text1" w:themeTint="80"/>
                            </w:rPr>
                            <w:t xml:space="preserve">        Chief </w:t>
                          </w:r>
                          <w:r w:rsidR="001626BD" w:rsidRPr="00565D68">
                            <w:rPr>
                              <w:color w:val="7F7F7F" w:themeColor="text1" w:themeTint="80"/>
                            </w:rPr>
                            <w:t>E</w:t>
                          </w:r>
                          <w:r w:rsidR="005E28D1" w:rsidRPr="00565D68">
                            <w:rPr>
                              <w:color w:val="7F7F7F" w:themeColor="text1" w:themeTint="80"/>
                            </w:rPr>
                            <w:t xml:space="preserve">xecutive </w:t>
                          </w:r>
                          <w:r w:rsidR="001626BD" w:rsidRPr="00565D68">
                            <w:rPr>
                              <w:color w:val="7F7F7F" w:themeColor="text1" w:themeTint="80"/>
                            </w:rPr>
                            <w:t>O</w:t>
                          </w:r>
                          <w:r w:rsidR="005E28D1" w:rsidRPr="00565D68">
                            <w:rPr>
                              <w:color w:val="7F7F7F" w:themeColor="text1" w:themeTint="80"/>
                            </w:rPr>
                            <w:t>fficer</w:t>
                          </w:r>
                          <w:r w:rsidR="003C4BBC">
                            <w:rPr>
                              <w:color w:val="7F7F7F" w:themeColor="text1" w:themeTint="80"/>
                            </w:rPr>
                            <w:t xml:space="preserve"> </w:t>
                          </w:r>
                          <w:r w:rsidR="00B03D5C">
                            <w:rPr>
                              <w:color w:val="7F7F7F" w:themeColor="text1" w:themeTint="80"/>
                            </w:rPr>
                            <w:t>–</w:t>
                          </w:r>
                          <w:r w:rsidR="003C4BBC">
                            <w:rPr>
                              <w:color w:val="7F7F7F" w:themeColor="text1" w:themeTint="80"/>
                            </w:rPr>
                            <w:t xml:space="preserve"> </w:t>
                          </w:r>
                          <w:r w:rsidR="00B03D5C">
                            <w:rPr>
                              <w:color w:val="7F7F7F" w:themeColor="text1" w:themeTint="80"/>
                            </w:rPr>
                            <w:t>Paul Ski</w:t>
                          </w:r>
                          <w:r>
                            <w:rPr>
                              <w:color w:val="7F7F7F" w:themeColor="text1" w:themeTint="80"/>
                            </w:rPr>
                            <w:t>pp</w:t>
                          </w:r>
                          <w:r w:rsidR="003C4BBC">
                            <w:rPr>
                              <w:color w:val="7F7F7F" w:themeColor="text1" w:themeTint="80"/>
                            </w:rPr>
                            <w:t xml:space="preserve"> </w:t>
                          </w:r>
                          <w:r w:rsidR="00CA012F" w:rsidRPr="00565D68">
                            <w:rPr>
                              <w:rFonts w:cstheme="minorHAnsi"/>
                              <w:color w:val="7F7F7F" w:themeColor="text1" w:themeTint="80"/>
                            </w:rPr>
                            <w:t>•</w:t>
                          </w:r>
                          <w:r w:rsidR="00CA012F" w:rsidRPr="00565D68">
                            <w:rPr>
                              <w:color w:val="7F7F7F" w:themeColor="text1" w:themeTint="80"/>
                            </w:rPr>
                            <w:t xml:space="preserve">   </w:t>
                          </w:r>
                          <w:r w:rsidR="004900CB">
                            <w:rPr>
                              <w:color w:val="7F7F7F" w:themeColor="text1" w:themeTint="80"/>
                            </w:rPr>
                            <w:t xml:space="preserve">   </w:t>
                          </w:r>
                          <w:r w:rsidR="00770B77" w:rsidRPr="00565D68">
                            <w:rPr>
                              <w:color w:val="7F7F7F" w:themeColor="text1" w:themeTint="80"/>
                            </w:rPr>
                            <w:t>Chief Financ</w:t>
                          </w:r>
                          <w:r w:rsidR="00524DF5">
                            <w:rPr>
                              <w:color w:val="7F7F7F" w:themeColor="text1" w:themeTint="80"/>
                            </w:rPr>
                            <w:t xml:space="preserve">ial </w:t>
                          </w:r>
                          <w:r w:rsidR="00770B77" w:rsidRPr="00565D68">
                            <w:rPr>
                              <w:color w:val="7F7F7F" w:themeColor="text1" w:themeTint="80"/>
                            </w:rPr>
                            <w:t>Officer</w:t>
                          </w:r>
                          <w:r w:rsidR="005E28D1" w:rsidRPr="00565D68">
                            <w:rPr>
                              <w:color w:val="7F7F7F" w:themeColor="text1" w:themeTint="80"/>
                            </w:rPr>
                            <w:t xml:space="preserve"> </w:t>
                          </w:r>
                          <w:r w:rsidR="00770B77" w:rsidRPr="00565D68">
                            <w:rPr>
                              <w:color w:val="7F7F7F" w:themeColor="text1" w:themeTint="80"/>
                            </w:rPr>
                            <w:t>–</w:t>
                          </w:r>
                          <w:r w:rsidR="00524DF5">
                            <w:rPr>
                              <w:color w:val="7F7F7F" w:themeColor="text1" w:themeTint="80"/>
                            </w:rPr>
                            <w:t xml:space="preserve"> Nigel Reeves</w:t>
                          </w:r>
                          <w:r w:rsidR="00CA012F" w:rsidRPr="00565D68">
                            <w:rPr>
                              <w:color w:val="7F7F7F" w:themeColor="text1" w:themeTint="80"/>
                            </w:rPr>
                            <w:t xml:space="preserve"> </w:t>
                          </w:r>
                          <w:r w:rsidR="004900CB" w:rsidRPr="00565D68">
                            <w:rPr>
                              <w:rFonts w:cstheme="minorHAnsi"/>
                              <w:color w:val="7F7F7F" w:themeColor="text1" w:themeTint="80"/>
                            </w:rPr>
                            <w:t>•</w:t>
                          </w:r>
                          <w:r w:rsidR="004900CB" w:rsidRPr="00565D68">
                            <w:rPr>
                              <w:color w:val="7F7F7F" w:themeColor="text1" w:themeTint="80"/>
                            </w:rPr>
                            <w:t xml:space="preserve">   </w:t>
                          </w:r>
                          <w:r w:rsidR="004900CB">
                            <w:rPr>
                              <w:color w:val="7F7F7F" w:themeColor="text1" w:themeTint="80"/>
                            </w:rPr>
                            <w:t xml:space="preserve">   </w:t>
                          </w:r>
                          <w:r w:rsidR="004900CB" w:rsidRPr="00565D68">
                            <w:rPr>
                              <w:color w:val="7F7F7F" w:themeColor="text1" w:themeTint="80"/>
                            </w:rPr>
                            <w:t xml:space="preserve"> </w:t>
                          </w:r>
                          <w:hyperlink r:id="rId1" w:history="1">
                            <w:r w:rsidR="00524DF5" w:rsidRPr="006E3367">
                              <w:rPr>
                                <w:rStyle w:val="Hyperlink"/>
                              </w:rPr>
                              <w:t>www.equamead.org</w:t>
                            </w:r>
                          </w:hyperlink>
                        </w:p>
                        <w:p w14:paraId="4DDCDB5C" w14:textId="5B90B272" w:rsidR="001626BD" w:rsidRPr="00BB2B92" w:rsidRDefault="006E513D" w:rsidP="004900CB">
                          <w:pPr>
                            <w:pStyle w:val="NormalWeb"/>
                            <w:ind w:left="142" w:right="215"/>
                            <w:jc w:val="center"/>
                            <w:rPr>
                              <w:color w:val="AEAAAA" w:themeColor="background2" w:themeShade="BF"/>
                            </w:rPr>
                          </w:pPr>
                          <w:r>
                            <w:rPr>
                              <w:rFonts w:ascii="Calibri" w:eastAsia="Calibri" w:hAnsi="Calibri"/>
                              <w:color w:val="AEAAAA" w:themeColor="background2" w:themeShade="BF"/>
                              <w:sz w:val="16"/>
                              <w:szCs w:val="16"/>
                            </w:rPr>
                            <w:t>E    E</w:t>
                          </w:r>
                          <w:r w:rsidR="00524DF5">
                            <w:rPr>
                              <w:rFonts w:ascii="Calibri" w:eastAsia="Calibri" w:hAnsi="Calibri"/>
                              <w:color w:val="AEAAAA" w:themeColor="background2" w:themeShade="BF"/>
                              <w:sz w:val="16"/>
                              <w:szCs w:val="16"/>
                            </w:rPr>
                            <w:t>QUA Mead Learning</w:t>
                          </w:r>
                          <w:r w:rsidR="004900CB" w:rsidRPr="00BB2B92">
                            <w:rPr>
                              <w:rFonts w:ascii="Calibri" w:eastAsia="Calibri" w:hAnsi="Calibri"/>
                              <w:color w:val="AEAAAA" w:themeColor="background2" w:themeShade="BF"/>
                              <w:sz w:val="16"/>
                              <w:szCs w:val="16"/>
                            </w:rPr>
                            <w:t xml:space="preserve"> Trust Limited is a Private Limited Company by guarantee, registered in England and Wales under Company No. 07452837. The registered office address is </w:t>
                          </w:r>
                          <w:r w:rsidR="004900CB" w:rsidRPr="00BB2B92">
                            <w:rPr>
                              <w:rFonts w:ascii="Calibri" w:eastAsia="Calibri" w:hAnsi="Calibri"/>
                              <w:color w:val="AEAAAA" w:themeColor="background2" w:themeShade="BF"/>
                              <w:sz w:val="16"/>
                              <w:szCs w:val="16"/>
                              <w:lang w:val="en"/>
                            </w:rPr>
                            <w:t>The Spring, Market Lavington, Devizes, Wiltshire, SN10 4EB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15DA1" id="_x0000_t202" coordsize="21600,21600" o:spt="202" path="m,l,21600r21600,l21600,xe">
              <v:stroke joinstyle="miter"/>
              <v:path gradientshapeok="t" o:connecttype="rect"/>
            </v:shapetype>
            <v:shape id="Text Box 5" o:spid="_x0000_s1028" type="#_x0000_t202" style="position:absolute;left:0;text-align:left;margin-left:-34.4pt;margin-top:-11.35pt;width:585.5pt;height:49.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" filled="f" fillcolor="#5b9bd5" stroked="f" strokecolor="black [0]" strokeweight="2pt">
              <v:textbox inset="2.88pt,2.88pt,2.88pt,2.88pt">
                <w:txbxContent>
                  <w:p w14:paraId="6E97BA8E" w14:textId="382E1963" w:rsidR="001626BD" w:rsidRPr="00565D68" w:rsidRDefault="006E513D" w:rsidP="006E513D">
                    <w:pPr>
                      <w:widowControl w:val="0"/>
                      <w:spacing w:after="0"/>
                      <w:ind w:left="142" w:right="15"/>
                      <w:rPr>
                        <w:color w:val="7F7F7F" w:themeColor="text1" w:themeTint="80"/>
                      </w:rPr>
                    </w:pPr>
                    <w:r>
                      <w:rPr>
                        <w:color w:val="7F7F7F" w:themeColor="text1" w:themeTint="80"/>
                      </w:rPr>
                      <w:t xml:space="preserve">        Chief </w:t>
                    </w:r>
                    <w:r w:rsidR="001626BD" w:rsidRPr="00565D68">
                      <w:rPr>
                        <w:color w:val="7F7F7F" w:themeColor="text1" w:themeTint="80"/>
                      </w:rPr>
                      <w:t>E</w:t>
                    </w:r>
                    <w:r w:rsidR="005E28D1" w:rsidRPr="00565D68">
                      <w:rPr>
                        <w:color w:val="7F7F7F" w:themeColor="text1" w:themeTint="80"/>
                      </w:rPr>
                      <w:t xml:space="preserve">xecutive </w:t>
                    </w:r>
                    <w:r w:rsidR="001626BD" w:rsidRPr="00565D68">
                      <w:rPr>
                        <w:color w:val="7F7F7F" w:themeColor="text1" w:themeTint="80"/>
                      </w:rPr>
                      <w:t>O</w:t>
                    </w:r>
                    <w:r w:rsidR="005E28D1" w:rsidRPr="00565D68">
                      <w:rPr>
                        <w:color w:val="7F7F7F" w:themeColor="text1" w:themeTint="80"/>
                      </w:rPr>
                      <w:t>fficer</w:t>
                    </w:r>
                    <w:r w:rsidR="003C4BBC">
                      <w:rPr>
                        <w:color w:val="7F7F7F" w:themeColor="text1" w:themeTint="80"/>
                      </w:rPr>
                      <w:t xml:space="preserve"> </w:t>
                    </w:r>
                    <w:r w:rsidR="00B03D5C">
                      <w:rPr>
                        <w:color w:val="7F7F7F" w:themeColor="text1" w:themeTint="80"/>
                      </w:rPr>
                      <w:t>–</w:t>
                    </w:r>
                    <w:r w:rsidR="003C4BBC">
                      <w:rPr>
                        <w:color w:val="7F7F7F" w:themeColor="text1" w:themeTint="80"/>
                      </w:rPr>
                      <w:t xml:space="preserve"> </w:t>
                    </w:r>
                    <w:r w:rsidR="00B03D5C">
                      <w:rPr>
                        <w:color w:val="7F7F7F" w:themeColor="text1" w:themeTint="80"/>
                      </w:rPr>
                      <w:t>Paul Ski</w:t>
                    </w:r>
                    <w:r>
                      <w:rPr>
                        <w:color w:val="7F7F7F" w:themeColor="text1" w:themeTint="80"/>
                      </w:rPr>
                      <w:t>pp</w:t>
                    </w:r>
                    <w:r w:rsidR="003C4BBC">
                      <w:rPr>
                        <w:color w:val="7F7F7F" w:themeColor="text1" w:themeTint="80"/>
                      </w:rPr>
                      <w:t xml:space="preserve"> </w:t>
                    </w:r>
                    <w:r w:rsidR="00CA012F" w:rsidRPr="00565D68">
                      <w:rPr>
                        <w:rFonts w:cstheme="minorHAnsi"/>
                        <w:color w:val="7F7F7F" w:themeColor="text1" w:themeTint="80"/>
                      </w:rPr>
                      <w:t>•</w:t>
                    </w:r>
                    <w:r w:rsidR="00CA012F" w:rsidRPr="00565D68">
                      <w:rPr>
                        <w:color w:val="7F7F7F" w:themeColor="text1" w:themeTint="80"/>
                      </w:rPr>
                      <w:t xml:space="preserve">   </w:t>
                    </w:r>
                    <w:r w:rsidR="004900CB">
                      <w:rPr>
                        <w:color w:val="7F7F7F" w:themeColor="text1" w:themeTint="80"/>
                      </w:rPr>
                      <w:t xml:space="preserve">   </w:t>
                    </w:r>
                    <w:r w:rsidR="00770B77" w:rsidRPr="00565D68">
                      <w:rPr>
                        <w:color w:val="7F7F7F" w:themeColor="text1" w:themeTint="80"/>
                      </w:rPr>
                      <w:t>Chief Financ</w:t>
                    </w:r>
                    <w:r w:rsidR="00524DF5">
                      <w:rPr>
                        <w:color w:val="7F7F7F" w:themeColor="text1" w:themeTint="80"/>
                      </w:rPr>
                      <w:t xml:space="preserve">ial </w:t>
                    </w:r>
                    <w:r w:rsidR="00770B77" w:rsidRPr="00565D68">
                      <w:rPr>
                        <w:color w:val="7F7F7F" w:themeColor="text1" w:themeTint="80"/>
                      </w:rPr>
                      <w:t>Officer</w:t>
                    </w:r>
                    <w:r w:rsidR="005E28D1" w:rsidRPr="00565D68">
                      <w:rPr>
                        <w:color w:val="7F7F7F" w:themeColor="text1" w:themeTint="80"/>
                      </w:rPr>
                      <w:t xml:space="preserve"> </w:t>
                    </w:r>
                    <w:r w:rsidR="00770B77" w:rsidRPr="00565D68">
                      <w:rPr>
                        <w:color w:val="7F7F7F" w:themeColor="text1" w:themeTint="80"/>
                      </w:rPr>
                      <w:t>–</w:t>
                    </w:r>
                    <w:r w:rsidR="00524DF5">
                      <w:rPr>
                        <w:color w:val="7F7F7F" w:themeColor="text1" w:themeTint="80"/>
                      </w:rPr>
                      <w:t xml:space="preserve"> Nigel Reeves</w:t>
                    </w:r>
                    <w:r w:rsidR="00CA012F" w:rsidRPr="00565D68">
                      <w:rPr>
                        <w:color w:val="7F7F7F" w:themeColor="text1" w:themeTint="80"/>
                      </w:rPr>
                      <w:t xml:space="preserve"> </w:t>
                    </w:r>
                    <w:r w:rsidR="004900CB" w:rsidRPr="00565D68">
                      <w:rPr>
                        <w:rFonts w:cstheme="minorHAnsi"/>
                        <w:color w:val="7F7F7F" w:themeColor="text1" w:themeTint="80"/>
                      </w:rPr>
                      <w:t>•</w:t>
                    </w:r>
                    <w:r w:rsidR="004900CB" w:rsidRPr="00565D68">
                      <w:rPr>
                        <w:color w:val="7F7F7F" w:themeColor="text1" w:themeTint="80"/>
                      </w:rPr>
                      <w:t xml:space="preserve">   </w:t>
                    </w:r>
                    <w:r w:rsidR="004900CB">
                      <w:rPr>
                        <w:color w:val="7F7F7F" w:themeColor="text1" w:themeTint="80"/>
                      </w:rPr>
                      <w:t xml:space="preserve">   </w:t>
                    </w:r>
                    <w:r w:rsidR="004900CB" w:rsidRPr="00565D68">
                      <w:rPr>
                        <w:color w:val="7F7F7F" w:themeColor="text1" w:themeTint="80"/>
                      </w:rPr>
                      <w:t xml:space="preserve"> </w:t>
                    </w:r>
                    <w:hyperlink r:id="rId2" w:history="1">
                      <w:r w:rsidR="00524DF5" w:rsidRPr="006E3367">
                        <w:rPr>
                          <w:rStyle w:val="Hyperlink"/>
                        </w:rPr>
                        <w:t>www.equamead.org</w:t>
                      </w:r>
                    </w:hyperlink>
                  </w:p>
                  <w:p w14:paraId="4DDCDB5C" w14:textId="5B90B272" w:rsidR="001626BD" w:rsidRPr="00BB2B92" w:rsidRDefault="006E513D" w:rsidP="004900CB">
                    <w:pPr>
                      <w:pStyle w:val="NormalWeb"/>
                      <w:ind w:left="142" w:right="215"/>
                      <w:jc w:val="center"/>
                      <w:rPr>
                        <w:color w:val="AEAAAA" w:themeColor="background2" w:themeShade="BF"/>
                      </w:rPr>
                    </w:pPr>
                    <w:r>
                      <w:rPr>
                        <w:rFonts w:ascii="Calibri" w:eastAsia="Calibri" w:hAnsi="Calibri"/>
                        <w:color w:val="AEAAAA" w:themeColor="background2" w:themeShade="BF"/>
                        <w:sz w:val="16"/>
                        <w:szCs w:val="16"/>
                      </w:rPr>
                      <w:t>E    E</w:t>
                    </w:r>
                    <w:r w:rsidR="00524DF5">
                      <w:rPr>
                        <w:rFonts w:ascii="Calibri" w:eastAsia="Calibri" w:hAnsi="Calibri"/>
                        <w:color w:val="AEAAAA" w:themeColor="background2" w:themeShade="BF"/>
                        <w:sz w:val="16"/>
                        <w:szCs w:val="16"/>
                      </w:rPr>
                      <w:t>QUA Mead Learning</w:t>
                    </w:r>
                    <w:r w:rsidR="004900CB" w:rsidRPr="00BB2B92">
                      <w:rPr>
                        <w:rFonts w:ascii="Calibri" w:eastAsia="Calibri" w:hAnsi="Calibri"/>
                        <w:color w:val="AEAAAA" w:themeColor="background2" w:themeShade="BF"/>
                        <w:sz w:val="16"/>
                        <w:szCs w:val="16"/>
                      </w:rPr>
                      <w:t xml:space="preserve"> Trust Limited is a Private Limited Company by guarantee, registered in England and Wales under Company No. 07452837. The registered office address is </w:t>
                    </w:r>
                    <w:r w:rsidR="004900CB" w:rsidRPr="00BB2B92">
                      <w:rPr>
                        <w:rFonts w:ascii="Calibri" w:eastAsia="Calibri" w:hAnsi="Calibri"/>
                        <w:color w:val="AEAAAA" w:themeColor="background2" w:themeShade="BF"/>
                        <w:sz w:val="16"/>
                        <w:szCs w:val="16"/>
                        <w:lang w:val="en"/>
                      </w:rPr>
                      <w:t>The Spring, Market Lavington, Devizes, Wiltshire, SN10 4EB</w:t>
                    </w:r>
                  </w:p>
                </w:txbxContent>
              </v:textbox>
            </v:shape>
          </w:pict>
        </mc:Fallback>
      </mc:AlternateContent>
    </w:r>
    <w:r w:rsidR="005E28D1">
      <w:rPr>
        <w:rFonts w:ascii="Times New Roman" w:hAnsi="Times New Roman" w:cs="Times New Roman"/>
        <w:noProof/>
        <w:szCs w:val="24"/>
      </w:rPr>
      <mc:AlternateContent>
        <mc:Choice Requires="wps">
          <w:drawing>
            <wp:anchor distT="36576" distB="36576" distL="36576" distR="36576" simplePos="0" relativeHeight="251668480" behindDoc="0" locked="0" layoutInCell="1" allowOverlap="1" wp14:anchorId="21BD8FE4" wp14:editId="0045D20F">
              <wp:simplePos x="0" y="0"/>
              <wp:positionH relativeFrom="column">
                <wp:posOffset>-583517</wp:posOffset>
              </wp:positionH>
              <wp:positionV relativeFrom="paragraph">
                <wp:posOffset>-383636</wp:posOffset>
              </wp:positionV>
              <wp:extent cx="7668212" cy="262890"/>
              <wp:effectExtent l="0" t="0" r="952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8212" cy="2628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63E0CE"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8FE4" id="Text Box 6" o:spid="_x0000_s1029" type="#_x0000_t202" style="position:absolute;left:0;text-align:left;margin-left:-45.95pt;margin-top:-30.2pt;width:603.8pt;height:20.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" filled="f" fillcolor="#5b9bd5" stroked="f" strokecolor="black [0]" strokeweight="2pt">
              <v:textbox inset="2.88pt,2.88pt,2.88pt,2.88pt">
                <w:txbxContent>
                  <w:p w14:paraId="2463E0CE"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3756A" w14:textId="77777777" w:rsidR="00B750A8" w:rsidRDefault="00B750A8" w:rsidP="001626BD">
      <w:pPr>
        <w:spacing w:after="0" w:line="240" w:lineRule="auto"/>
      </w:pPr>
      <w:r>
        <w:separator/>
      </w:r>
    </w:p>
  </w:footnote>
  <w:footnote w:type="continuationSeparator" w:id="0">
    <w:p w14:paraId="4956084D" w14:textId="77777777" w:rsidR="00B750A8" w:rsidRDefault="00B750A8" w:rsidP="00162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CD17" w14:textId="121F38B6" w:rsidR="001626BD" w:rsidRDefault="00F51C58">
    <w:pPr>
      <w:pStyle w:val="Header"/>
    </w:pPr>
    <w:r>
      <w:rPr>
        <w:noProof/>
      </w:rPr>
      <w:drawing>
        <wp:inline distT="0" distB="0" distL="0" distR="0" wp14:anchorId="52CF64B3" wp14:editId="795704E9">
          <wp:extent cx="3536570" cy="9810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970" cy="983128"/>
                  </a:xfrm>
                  <a:prstGeom prst="rect">
                    <a:avLst/>
                  </a:prstGeom>
                  <a:noFill/>
                  <a:ln>
                    <a:noFill/>
                  </a:ln>
                </pic:spPr>
              </pic:pic>
            </a:graphicData>
          </a:graphic>
        </wp:inline>
      </w:drawing>
    </w:r>
    <w:r w:rsidR="00770B77">
      <w:rPr>
        <w:rFonts w:ascii="Times New Roman" w:hAnsi="Times New Roman" w:cs="Times New Roman"/>
        <w:noProof/>
        <w:szCs w:val="24"/>
      </w:rPr>
      <mc:AlternateContent>
        <mc:Choice Requires="wps">
          <w:drawing>
            <wp:anchor distT="36576" distB="36576" distL="36576" distR="36576" simplePos="0" relativeHeight="251664384" behindDoc="0" locked="0" layoutInCell="1" allowOverlap="1" wp14:anchorId="05999DDA" wp14:editId="2C9A82E4">
              <wp:simplePos x="0" y="0"/>
              <wp:positionH relativeFrom="margin">
                <wp:align>right</wp:align>
              </wp:positionH>
              <wp:positionV relativeFrom="paragraph">
                <wp:posOffset>-328954</wp:posOffset>
              </wp:positionV>
              <wp:extent cx="1138555" cy="1242204"/>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124220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2EA177" w14:textId="77777777" w:rsidR="00770B77" w:rsidRPr="00770B77" w:rsidRDefault="001626BD" w:rsidP="001626BD">
                          <w:pPr>
                            <w:widowControl w:val="0"/>
                            <w:spacing w:after="0"/>
                            <w:rPr>
                              <w:color w:val="7F7F7F" w:themeColor="text1" w:themeTint="80"/>
                            </w:rPr>
                          </w:pPr>
                          <w:r w:rsidRPr="00770B77">
                            <w:rPr>
                              <w:color w:val="7F7F7F" w:themeColor="text1" w:themeTint="80"/>
                            </w:rPr>
                            <w:t>The Spring</w:t>
                          </w:r>
                        </w:p>
                        <w:p w14:paraId="7BF534AF" w14:textId="77777777" w:rsidR="00862828" w:rsidRDefault="00770B77" w:rsidP="00862828">
                          <w:pPr>
                            <w:widowControl w:val="0"/>
                            <w:spacing w:after="0"/>
                            <w:jc w:val="both"/>
                            <w:rPr>
                              <w:color w:val="7F7F7F" w:themeColor="text1" w:themeTint="80"/>
                            </w:rPr>
                          </w:pPr>
                          <w:r w:rsidRPr="00770B77">
                            <w:rPr>
                              <w:color w:val="7F7F7F" w:themeColor="text1" w:themeTint="80"/>
                            </w:rPr>
                            <w:t>Market</w:t>
                          </w:r>
                        </w:p>
                        <w:p w14:paraId="08F31158" w14:textId="77777777" w:rsidR="00770B77" w:rsidRPr="00770B77" w:rsidRDefault="00770B77" w:rsidP="00862828">
                          <w:pPr>
                            <w:widowControl w:val="0"/>
                            <w:spacing w:after="0"/>
                            <w:jc w:val="both"/>
                            <w:rPr>
                              <w:color w:val="7F7F7F" w:themeColor="text1" w:themeTint="80"/>
                            </w:rPr>
                          </w:pPr>
                          <w:r w:rsidRPr="00770B77">
                            <w:rPr>
                              <w:color w:val="7F7F7F" w:themeColor="text1" w:themeTint="80"/>
                            </w:rPr>
                            <w:t>Lavington</w:t>
                          </w:r>
                        </w:p>
                        <w:p w14:paraId="6FED0281" w14:textId="77777777" w:rsidR="00862828" w:rsidRDefault="00770B77" w:rsidP="00862828">
                          <w:pPr>
                            <w:widowControl w:val="0"/>
                            <w:spacing w:after="0"/>
                            <w:jc w:val="both"/>
                            <w:rPr>
                              <w:color w:val="7F7F7F" w:themeColor="text1" w:themeTint="80"/>
                            </w:rPr>
                          </w:pPr>
                          <w:r w:rsidRPr="00770B77">
                            <w:rPr>
                              <w:color w:val="7F7F7F" w:themeColor="text1" w:themeTint="80"/>
                            </w:rPr>
                            <w:t>Devizes,</w:t>
                          </w:r>
                        </w:p>
                        <w:p w14:paraId="72860F23" w14:textId="77777777" w:rsidR="00770B77" w:rsidRPr="00770B77" w:rsidRDefault="001626BD" w:rsidP="00862828">
                          <w:pPr>
                            <w:widowControl w:val="0"/>
                            <w:spacing w:after="0"/>
                            <w:jc w:val="both"/>
                            <w:rPr>
                              <w:color w:val="7F7F7F" w:themeColor="text1" w:themeTint="80"/>
                            </w:rPr>
                          </w:pPr>
                          <w:r w:rsidRPr="00770B77">
                            <w:rPr>
                              <w:color w:val="7F7F7F" w:themeColor="text1" w:themeTint="80"/>
                            </w:rPr>
                            <w:t>Wiltshire</w:t>
                          </w:r>
                        </w:p>
                        <w:p w14:paraId="1BFFB0B9" w14:textId="77777777" w:rsidR="00770B77" w:rsidRDefault="001626BD" w:rsidP="001626BD">
                          <w:pPr>
                            <w:widowControl w:val="0"/>
                            <w:spacing w:after="0"/>
                          </w:pPr>
                          <w:r w:rsidRPr="00770B77">
                            <w:rPr>
                              <w:color w:val="7F7F7F" w:themeColor="text1" w:themeTint="80"/>
                            </w:rPr>
                            <w:t xml:space="preserve">SN10 4EB    </w:t>
                          </w:r>
                          <w:r>
                            <w:tab/>
                          </w:r>
                          <w:r>
                            <w:tab/>
                          </w:r>
                        </w:p>
                        <w:p w14:paraId="3B2B5830" w14:textId="77777777" w:rsidR="001626BD" w:rsidRDefault="001626BD" w:rsidP="001626BD">
                          <w:pPr>
                            <w:widowControl w:val="0"/>
                            <w:spacing w:after="0"/>
                            <w:rPr>
                              <w:sz w:val="23"/>
                              <w:szCs w:val="23"/>
                            </w:rPr>
                          </w:pPr>
                          <w:r>
                            <w:t>Tel. 01380 812352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9DDA" id="_x0000_t202" coordsize="21600,21600" o:spt="202" path="m,l,21600r21600,l21600,xe">
              <v:stroke joinstyle="miter"/>
              <v:path gradientshapeok="t" o:connecttype="rect"/>
            </v:shapetype>
            <v:shape id="Text Box 4" o:spid="_x0000_s1026" type="#_x0000_t202" style="position:absolute;left:0;text-align:left;margin-left:38.45pt;margin-top:-25.9pt;width:89.65pt;height:97.8pt;z-index:2516643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" filled="f" fillcolor="#5b9bd5" stroked="f" strokecolor="black [0]" strokeweight="2pt">
              <v:textbox inset="2.88pt,2.88pt,2.88pt,2.88pt">
                <w:txbxContent>
                  <w:p w14:paraId="342EA177" w14:textId="77777777" w:rsidR="00770B77" w:rsidRPr="00770B77" w:rsidRDefault="001626BD" w:rsidP="001626BD">
                    <w:pPr>
                      <w:widowControl w:val="0"/>
                      <w:spacing w:after="0"/>
                      <w:rPr>
                        <w:color w:val="7F7F7F" w:themeColor="text1" w:themeTint="80"/>
                      </w:rPr>
                    </w:pPr>
                    <w:r w:rsidRPr="00770B77">
                      <w:rPr>
                        <w:color w:val="7F7F7F" w:themeColor="text1" w:themeTint="80"/>
                      </w:rPr>
                      <w:t>The Spring</w:t>
                    </w:r>
                  </w:p>
                  <w:p w14:paraId="7BF534AF" w14:textId="77777777" w:rsidR="00862828" w:rsidRDefault="00770B77" w:rsidP="00862828">
                    <w:pPr>
                      <w:widowControl w:val="0"/>
                      <w:spacing w:after="0"/>
                      <w:jc w:val="both"/>
                      <w:rPr>
                        <w:color w:val="7F7F7F" w:themeColor="text1" w:themeTint="80"/>
                      </w:rPr>
                    </w:pPr>
                    <w:r w:rsidRPr="00770B77">
                      <w:rPr>
                        <w:color w:val="7F7F7F" w:themeColor="text1" w:themeTint="80"/>
                      </w:rPr>
                      <w:t>Market</w:t>
                    </w:r>
                  </w:p>
                  <w:p w14:paraId="08F31158" w14:textId="77777777" w:rsidR="00770B77" w:rsidRPr="00770B77" w:rsidRDefault="00770B77" w:rsidP="00862828">
                    <w:pPr>
                      <w:widowControl w:val="0"/>
                      <w:spacing w:after="0"/>
                      <w:jc w:val="both"/>
                      <w:rPr>
                        <w:color w:val="7F7F7F" w:themeColor="text1" w:themeTint="80"/>
                      </w:rPr>
                    </w:pPr>
                    <w:r w:rsidRPr="00770B77">
                      <w:rPr>
                        <w:color w:val="7F7F7F" w:themeColor="text1" w:themeTint="80"/>
                      </w:rPr>
                      <w:t>Lavington</w:t>
                    </w:r>
                  </w:p>
                  <w:p w14:paraId="6FED0281" w14:textId="77777777" w:rsidR="00862828" w:rsidRDefault="00770B77" w:rsidP="00862828">
                    <w:pPr>
                      <w:widowControl w:val="0"/>
                      <w:spacing w:after="0"/>
                      <w:jc w:val="both"/>
                      <w:rPr>
                        <w:color w:val="7F7F7F" w:themeColor="text1" w:themeTint="80"/>
                      </w:rPr>
                    </w:pPr>
                    <w:r w:rsidRPr="00770B77">
                      <w:rPr>
                        <w:color w:val="7F7F7F" w:themeColor="text1" w:themeTint="80"/>
                      </w:rPr>
                      <w:t>Devizes,</w:t>
                    </w:r>
                  </w:p>
                  <w:p w14:paraId="72860F23" w14:textId="77777777" w:rsidR="00770B77" w:rsidRPr="00770B77" w:rsidRDefault="001626BD" w:rsidP="00862828">
                    <w:pPr>
                      <w:widowControl w:val="0"/>
                      <w:spacing w:after="0"/>
                      <w:jc w:val="both"/>
                      <w:rPr>
                        <w:color w:val="7F7F7F" w:themeColor="text1" w:themeTint="80"/>
                      </w:rPr>
                    </w:pPr>
                    <w:r w:rsidRPr="00770B77">
                      <w:rPr>
                        <w:color w:val="7F7F7F" w:themeColor="text1" w:themeTint="80"/>
                      </w:rPr>
                      <w:t>Wiltshire</w:t>
                    </w:r>
                  </w:p>
                  <w:p w14:paraId="1BFFB0B9" w14:textId="77777777" w:rsidR="00770B77" w:rsidRDefault="001626BD" w:rsidP="001626BD">
                    <w:pPr>
                      <w:widowControl w:val="0"/>
                      <w:spacing w:after="0"/>
                    </w:pPr>
                    <w:r w:rsidRPr="00770B77">
                      <w:rPr>
                        <w:color w:val="7F7F7F" w:themeColor="text1" w:themeTint="80"/>
                      </w:rPr>
                      <w:t xml:space="preserve">SN10 4EB    </w:t>
                    </w:r>
                    <w:r>
                      <w:tab/>
                    </w:r>
                    <w:r>
                      <w:tab/>
                    </w:r>
                  </w:p>
                  <w:p w14:paraId="3B2B5830" w14:textId="77777777" w:rsidR="001626BD" w:rsidRDefault="001626BD" w:rsidP="001626BD">
                    <w:pPr>
                      <w:widowControl w:val="0"/>
                      <w:spacing w:after="0"/>
                      <w:rPr>
                        <w:sz w:val="23"/>
                        <w:szCs w:val="23"/>
                      </w:rPr>
                    </w:pPr>
                    <w:r>
                      <w:t>Tel. 01380 812352</w:t>
                    </w:r>
                  </w:p>
                </w:txbxContent>
              </v:textbox>
              <w10:wrap anchorx="margin"/>
            </v:shape>
          </w:pict>
        </mc:Fallback>
      </mc:AlternateContent>
    </w:r>
    <w:r w:rsidR="001626BD">
      <w:rPr>
        <w:rFonts w:ascii="Times New Roman" w:hAnsi="Times New Roman" w:cs="Times New Roman"/>
        <w:noProof/>
        <w:szCs w:val="24"/>
      </w:rPr>
      <mc:AlternateContent>
        <mc:Choice Requires="wps">
          <w:drawing>
            <wp:anchor distT="36576" distB="36576" distL="36576" distR="36576" simplePos="0" relativeHeight="251662336" behindDoc="0" locked="0" layoutInCell="1" allowOverlap="1" wp14:anchorId="2C386D9C" wp14:editId="2B3B0443">
              <wp:simplePos x="0" y="0"/>
              <wp:positionH relativeFrom="column">
                <wp:posOffset>-583517</wp:posOffset>
              </wp:positionH>
              <wp:positionV relativeFrom="paragraph">
                <wp:posOffset>826494</wp:posOffset>
              </wp:positionV>
              <wp:extent cx="7582595" cy="2628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95" cy="2628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C8F6DA"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86D9C" id="Text Box 3" o:spid="_x0000_s1027" type="#_x0000_t202" style="position:absolute;left:0;text-align:left;margin-left:-45.95pt;margin-top:65.1pt;width:597.05pt;height:20.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" filled="f" fillcolor="#5b9bd5" stroked="f" strokecolor="black [0]" strokeweight="2pt">
              <v:textbox inset="2.88pt,2.88pt,2.88pt,2.88pt">
                <w:txbxContent>
                  <w:p w14:paraId="30C8F6DA"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942"/>
    <w:multiLevelType w:val="hybridMultilevel"/>
    <w:tmpl w:val="55806C92"/>
    <w:lvl w:ilvl="0" w:tplc="AA061940">
      <w:start w:val="1"/>
      <w:numFmt w:val="decimal"/>
      <w:lvlText w:val="%1."/>
      <w:lvlJc w:val="left"/>
      <w:pPr>
        <w:ind w:left="717" w:hanging="579"/>
      </w:pPr>
      <w:rPr>
        <w:rFonts w:ascii="Calibri" w:eastAsia="Calibri" w:hAnsi="Calibri" w:cs="Calibri" w:hint="default"/>
        <w:b w:val="0"/>
        <w:bCs w:val="0"/>
        <w:i w:val="0"/>
        <w:iCs w:val="0"/>
        <w:spacing w:val="0"/>
        <w:w w:val="100"/>
        <w:sz w:val="22"/>
        <w:szCs w:val="22"/>
        <w:lang w:val="en-US" w:eastAsia="en-US" w:bidi="ar-SA"/>
      </w:rPr>
    </w:lvl>
    <w:lvl w:ilvl="1" w:tplc="2E7C9174">
      <w:numFmt w:val="bullet"/>
      <w:lvlText w:val="•"/>
      <w:lvlJc w:val="left"/>
      <w:pPr>
        <w:ind w:left="1686" w:hanging="579"/>
      </w:pPr>
      <w:rPr>
        <w:rFonts w:hint="default"/>
        <w:lang w:val="en-US" w:eastAsia="en-US" w:bidi="ar-SA"/>
      </w:rPr>
    </w:lvl>
    <w:lvl w:ilvl="2" w:tplc="78C48790">
      <w:numFmt w:val="bullet"/>
      <w:lvlText w:val="•"/>
      <w:lvlJc w:val="left"/>
      <w:pPr>
        <w:ind w:left="2653" w:hanging="579"/>
      </w:pPr>
      <w:rPr>
        <w:rFonts w:hint="default"/>
        <w:lang w:val="en-US" w:eastAsia="en-US" w:bidi="ar-SA"/>
      </w:rPr>
    </w:lvl>
    <w:lvl w:ilvl="3" w:tplc="06C4F94A">
      <w:numFmt w:val="bullet"/>
      <w:lvlText w:val="•"/>
      <w:lvlJc w:val="left"/>
      <w:pPr>
        <w:ind w:left="3619" w:hanging="579"/>
      </w:pPr>
      <w:rPr>
        <w:rFonts w:hint="default"/>
        <w:lang w:val="en-US" w:eastAsia="en-US" w:bidi="ar-SA"/>
      </w:rPr>
    </w:lvl>
    <w:lvl w:ilvl="4" w:tplc="11763DE0">
      <w:numFmt w:val="bullet"/>
      <w:lvlText w:val="•"/>
      <w:lvlJc w:val="left"/>
      <w:pPr>
        <w:ind w:left="4586" w:hanging="579"/>
      </w:pPr>
      <w:rPr>
        <w:rFonts w:hint="default"/>
        <w:lang w:val="en-US" w:eastAsia="en-US" w:bidi="ar-SA"/>
      </w:rPr>
    </w:lvl>
    <w:lvl w:ilvl="5" w:tplc="1C9851BA">
      <w:numFmt w:val="bullet"/>
      <w:lvlText w:val="•"/>
      <w:lvlJc w:val="left"/>
      <w:pPr>
        <w:ind w:left="5553" w:hanging="579"/>
      </w:pPr>
      <w:rPr>
        <w:rFonts w:hint="default"/>
        <w:lang w:val="en-US" w:eastAsia="en-US" w:bidi="ar-SA"/>
      </w:rPr>
    </w:lvl>
    <w:lvl w:ilvl="6" w:tplc="B3404176">
      <w:numFmt w:val="bullet"/>
      <w:lvlText w:val="•"/>
      <w:lvlJc w:val="left"/>
      <w:pPr>
        <w:ind w:left="6519" w:hanging="579"/>
      </w:pPr>
      <w:rPr>
        <w:rFonts w:hint="default"/>
        <w:lang w:val="en-US" w:eastAsia="en-US" w:bidi="ar-SA"/>
      </w:rPr>
    </w:lvl>
    <w:lvl w:ilvl="7" w:tplc="988E1D92">
      <w:numFmt w:val="bullet"/>
      <w:lvlText w:val="•"/>
      <w:lvlJc w:val="left"/>
      <w:pPr>
        <w:ind w:left="7486" w:hanging="579"/>
      </w:pPr>
      <w:rPr>
        <w:rFonts w:hint="default"/>
        <w:lang w:val="en-US" w:eastAsia="en-US" w:bidi="ar-SA"/>
      </w:rPr>
    </w:lvl>
    <w:lvl w:ilvl="8" w:tplc="CA3617CC">
      <w:numFmt w:val="bullet"/>
      <w:lvlText w:val="•"/>
      <w:lvlJc w:val="left"/>
      <w:pPr>
        <w:ind w:left="8453" w:hanging="579"/>
      </w:pPr>
      <w:rPr>
        <w:rFonts w:hint="default"/>
        <w:lang w:val="en-US" w:eastAsia="en-US" w:bidi="ar-SA"/>
      </w:rPr>
    </w:lvl>
  </w:abstractNum>
  <w:abstractNum w:abstractNumId="1" w15:restartNumberingAfterBreak="0">
    <w:nsid w:val="05844255"/>
    <w:multiLevelType w:val="multilevel"/>
    <w:tmpl w:val="4714414A"/>
    <w:lvl w:ilvl="0">
      <w:start w:val="1"/>
      <w:numFmt w:val="decimal"/>
      <w:lvlText w:val="%1."/>
      <w:lvlJc w:val="left"/>
      <w:pPr>
        <w:ind w:left="717" w:hanging="579"/>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717" w:hanging="57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53" w:hanging="579"/>
      </w:pPr>
      <w:rPr>
        <w:rFonts w:hint="default"/>
        <w:lang w:val="en-US" w:eastAsia="en-US" w:bidi="ar-SA"/>
      </w:rPr>
    </w:lvl>
    <w:lvl w:ilvl="3">
      <w:numFmt w:val="bullet"/>
      <w:lvlText w:val="•"/>
      <w:lvlJc w:val="left"/>
      <w:pPr>
        <w:ind w:left="3619" w:hanging="579"/>
      </w:pPr>
      <w:rPr>
        <w:rFonts w:hint="default"/>
        <w:lang w:val="en-US" w:eastAsia="en-US" w:bidi="ar-SA"/>
      </w:rPr>
    </w:lvl>
    <w:lvl w:ilvl="4">
      <w:numFmt w:val="bullet"/>
      <w:lvlText w:val="•"/>
      <w:lvlJc w:val="left"/>
      <w:pPr>
        <w:ind w:left="4586" w:hanging="579"/>
      </w:pPr>
      <w:rPr>
        <w:rFonts w:hint="default"/>
        <w:lang w:val="en-US" w:eastAsia="en-US" w:bidi="ar-SA"/>
      </w:rPr>
    </w:lvl>
    <w:lvl w:ilvl="5">
      <w:numFmt w:val="bullet"/>
      <w:lvlText w:val="•"/>
      <w:lvlJc w:val="left"/>
      <w:pPr>
        <w:ind w:left="5553" w:hanging="579"/>
      </w:pPr>
      <w:rPr>
        <w:rFonts w:hint="default"/>
        <w:lang w:val="en-US" w:eastAsia="en-US" w:bidi="ar-SA"/>
      </w:rPr>
    </w:lvl>
    <w:lvl w:ilvl="6">
      <w:numFmt w:val="bullet"/>
      <w:lvlText w:val="•"/>
      <w:lvlJc w:val="left"/>
      <w:pPr>
        <w:ind w:left="6519" w:hanging="579"/>
      </w:pPr>
      <w:rPr>
        <w:rFonts w:hint="default"/>
        <w:lang w:val="en-US" w:eastAsia="en-US" w:bidi="ar-SA"/>
      </w:rPr>
    </w:lvl>
    <w:lvl w:ilvl="7">
      <w:numFmt w:val="bullet"/>
      <w:lvlText w:val="•"/>
      <w:lvlJc w:val="left"/>
      <w:pPr>
        <w:ind w:left="7486" w:hanging="579"/>
      </w:pPr>
      <w:rPr>
        <w:rFonts w:hint="default"/>
        <w:lang w:val="en-US" w:eastAsia="en-US" w:bidi="ar-SA"/>
      </w:rPr>
    </w:lvl>
    <w:lvl w:ilvl="8">
      <w:numFmt w:val="bullet"/>
      <w:lvlText w:val="•"/>
      <w:lvlJc w:val="left"/>
      <w:pPr>
        <w:ind w:left="8453" w:hanging="579"/>
      </w:pPr>
      <w:rPr>
        <w:rFonts w:hint="default"/>
        <w:lang w:val="en-US" w:eastAsia="en-US" w:bidi="ar-SA"/>
      </w:rPr>
    </w:lvl>
  </w:abstractNum>
  <w:abstractNum w:abstractNumId="2" w15:restartNumberingAfterBreak="0">
    <w:nsid w:val="0BE04C2D"/>
    <w:multiLevelType w:val="multilevel"/>
    <w:tmpl w:val="4A38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F5DC9"/>
    <w:multiLevelType w:val="multilevel"/>
    <w:tmpl w:val="48A6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F2197"/>
    <w:multiLevelType w:val="hybridMultilevel"/>
    <w:tmpl w:val="93245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8C0242"/>
    <w:multiLevelType w:val="hybridMultilevel"/>
    <w:tmpl w:val="7C38FABA"/>
    <w:lvl w:ilvl="0" w:tplc="69DA4868">
      <w:start w:val="1"/>
      <w:numFmt w:val="bullet"/>
      <w:lvlText w:val="•"/>
      <w:lvlJc w:val="left"/>
      <w:pPr>
        <w:ind w:left="36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1" w:tplc="2CB4754E">
      <w:start w:val="1"/>
      <w:numFmt w:val="bullet"/>
      <w:lvlText w:val="o"/>
      <w:lvlJc w:val="left"/>
      <w:pPr>
        <w:ind w:left="108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2" w:tplc="D3DC58FA">
      <w:start w:val="1"/>
      <w:numFmt w:val="bullet"/>
      <w:lvlText w:val="▪"/>
      <w:lvlJc w:val="left"/>
      <w:pPr>
        <w:ind w:left="180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3" w:tplc="D74861C4">
      <w:start w:val="1"/>
      <w:numFmt w:val="bullet"/>
      <w:lvlText w:val="•"/>
      <w:lvlJc w:val="left"/>
      <w:pPr>
        <w:ind w:left="252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4" w:tplc="EFE820F6">
      <w:start w:val="1"/>
      <w:numFmt w:val="bullet"/>
      <w:lvlText w:val="o"/>
      <w:lvlJc w:val="left"/>
      <w:pPr>
        <w:ind w:left="324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5" w:tplc="E8209E86">
      <w:start w:val="1"/>
      <w:numFmt w:val="bullet"/>
      <w:lvlText w:val="▪"/>
      <w:lvlJc w:val="left"/>
      <w:pPr>
        <w:ind w:left="396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6" w:tplc="FD40080E">
      <w:start w:val="1"/>
      <w:numFmt w:val="bullet"/>
      <w:lvlText w:val="•"/>
      <w:lvlJc w:val="left"/>
      <w:pPr>
        <w:ind w:left="468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7" w:tplc="6F66F9A6">
      <w:start w:val="1"/>
      <w:numFmt w:val="bullet"/>
      <w:lvlText w:val="o"/>
      <w:lvlJc w:val="left"/>
      <w:pPr>
        <w:ind w:left="540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8" w:tplc="0CE89CD4">
      <w:start w:val="1"/>
      <w:numFmt w:val="bullet"/>
      <w:lvlText w:val="▪"/>
      <w:lvlJc w:val="left"/>
      <w:pPr>
        <w:ind w:left="612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abstractNum>
  <w:abstractNum w:abstractNumId="6" w15:restartNumberingAfterBreak="0">
    <w:nsid w:val="27A229FB"/>
    <w:multiLevelType w:val="multilevel"/>
    <w:tmpl w:val="7ADC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47590"/>
    <w:multiLevelType w:val="multilevel"/>
    <w:tmpl w:val="E71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9357A"/>
    <w:multiLevelType w:val="hybridMultilevel"/>
    <w:tmpl w:val="A146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4210E"/>
    <w:multiLevelType w:val="multilevel"/>
    <w:tmpl w:val="55145534"/>
    <w:lvl w:ilvl="0">
      <w:start w:val="1"/>
      <w:numFmt w:val="decimal"/>
      <w:lvlText w:val="%1."/>
      <w:lvlJc w:val="left"/>
      <w:pPr>
        <w:ind w:left="345" w:hanging="36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4305" w:hanging="1800"/>
      </w:pPr>
      <w:rPr>
        <w:rFonts w:hint="default"/>
      </w:rPr>
    </w:lvl>
    <w:lvl w:ilvl="8">
      <w:start w:val="1"/>
      <w:numFmt w:val="decimal"/>
      <w:isLgl/>
      <w:lvlText w:val="%1.%2.%3.%4.%5.%6.%7.%8.%9"/>
      <w:lvlJc w:val="left"/>
      <w:pPr>
        <w:ind w:left="5025" w:hanging="2160"/>
      </w:pPr>
      <w:rPr>
        <w:rFonts w:hint="default"/>
      </w:rPr>
    </w:lvl>
  </w:abstractNum>
  <w:abstractNum w:abstractNumId="10" w15:restartNumberingAfterBreak="0">
    <w:nsid w:val="360E636B"/>
    <w:multiLevelType w:val="multilevel"/>
    <w:tmpl w:val="7F1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669F0"/>
    <w:multiLevelType w:val="hybridMultilevel"/>
    <w:tmpl w:val="7D56C12C"/>
    <w:lvl w:ilvl="0" w:tplc="58369876">
      <w:start w:val="1"/>
      <w:numFmt w:val="bullet"/>
      <w:lvlText w:val=""/>
      <w:lvlJc w:val="left"/>
      <w:pPr>
        <w:ind w:left="360" w:hanging="360"/>
      </w:pPr>
      <w:rPr>
        <w:rFonts w:ascii="Symbol" w:hAnsi="Symbol" w:hint="default"/>
      </w:rPr>
    </w:lvl>
    <w:lvl w:ilvl="1" w:tplc="93CA32EC">
      <w:start w:val="1"/>
      <w:numFmt w:val="bullet"/>
      <w:lvlText w:val="o"/>
      <w:lvlJc w:val="left"/>
      <w:pPr>
        <w:ind w:left="1080" w:hanging="360"/>
      </w:pPr>
      <w:rPr>
        <w:rFonts w:ascii="Courier New" w:hAnsi="Courier New" w:hint="default"/>
      </w:rPr>
    </w:lvl>
    <w:lvl w:ilvl="2" w:tplc="DBCCA152">
      <w:start w:val="1"/>
      <w:numFmt w:val="bullet"/>
      <w:lvlText w:val=""/>
      <w:lvlJc w:val="left"/>
      <w:pPr>
        <w:ind w:left="1800" w:hanging="360"/>
      </w:pPr>
      <w:rPr>
        <w:rFonts w:ascii="Wingdings" w:hAnsi="Wingdings" w:hint="default"/>
      </w:rPr>
    </w:lvl>
    <w:lvl w:ilvl="3" w:tplc="36B4256E">
      <w:start w:val="1"/>
      <w:numFmt w:val="bullet"/>
      <w:lvlText w:val=""/>
      <w:lvlJc w:val="left"/>
      <w:pPr>
        <w:ind w:left="2520" w:hanging="360"/>
      </w:pPr>
      <w:rPr>
        <w:rFonts w:ascii="Symbol" w:hAnsi="Symbol" w:hint="default"/>
      </w:rPr>
    </w:lvl>
    <w:lvl w:ilvl="4" w:tplc="5E1489EE">
      <w:start w:val="1"/>
      <w:numFmt w:val="bullet"/>
      <w:lvlText w:val="o"/>
      <w:lvlJc w:val="left"/>
      <w:pPr>
        <w:ind w:left="3240" w:hanging="360"/>
      </w:pPr>
      <w:rPr>
        <w:rFonts w:ascii="Courier New" w:hAnsi="Courier New" w:hint="default"/>
      </w:rPr>
    </w:lvl>
    <w:lvl w:ilvl="5" w:tplc="D72C5788">
      <w:start w:val="1"/>
      <w:numFmt w:val="bullet"/>
      <w:lvlText w:val=""/>
      <w:lvlJc w:val="left"/>
      <w:pPr>
        <w:ind w:left="3960" w:hanging="360"/>
      </w:pPr>
      <w:rPr>
        <w:rFonts w:ascii="Wingdings" w:hAnsi="Wingdings" w:hint="default"/>
      </w:rPr>
    </w:lvl>
    <w:lvl w:ilvl="6" w:tplc="83ACE196">
      <w:start w:val="1"/>
      <w:numFmt w:val="bullet"/>
      <w:lvlText w:val=""/>
      <w:lvlJc w:val="left"/>
      <w:pPr>
        <w:ind w:left="4680" w:hanging="360"/>
      </w:pPr>
      <w:rPr>
        <w:rFonts w:ascii="Symbol" w:hAnsi="Symbol" w:hint="default"/>
      </w:rPr>
    </w:lvl>
    <w:lvl w:ilvl="7" w:tplc="B9C0B24C">
      <w:start w:val="1"/>
      <w:numFmt w:val="bullet"/>
      <w:lvlText w:val="o"/>
      <w:lvlJc w:val="left"/>
      <w:pPr>
        <w:ind w:left="5400" w:hanging="360"/>
      </w:pPr>
      <w:rPr>
        <w:rFonts w:ascii="Courier New" w:hAnsi="Courier New" w:hint="default"/>
      </w:rPr>
    </w:lvl>
    <w:lvl w:ilvl="8" w:tplc="8C8076FE">
      <w:start w:val="1"/>
      <w:numFmt w:val="bullet"/>
      <w:lvlText w:val=""/>
      <w:lvlJc w:val="left"/>
      <w:pPr>
        <w:ind w:left="6120" w:hanging="360"/>
      </w:pPr>
      <w:rPr>
        <w:rFonts w:ascii="Wingdings" w:hAnsi="Wingdings" w:hint="default"/>
      </w:rPr>
    </w:lvl>
  </w:abstractNum>
  <w:abstractNum w:abstractNumId="12" w15:restartNumberingAfterBreak="0">
    <w:nsid w:val="387E7031"/>
    <w:multiLevelType w:val="hybridMultilevel"/>
    <w:tmpl w:val="AAD05E5C"/>
    <w:lvl w:ilvl="0" w:tplc="65A8755A">
      <w:start w:val="1"/>
      <w:numFmt w:val="decimal"/>
      <w:lvlText w:val="%1."/>
      <w:lvlJc w:val="left"/>
      <w:pPr>
        <w:ind w:left="36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1" w:tplc="7568A15C">
      <w:start w:val="1"/>
      <w:numFmt w:val="lowerLetter"/>
      <w:lvlText w:val="%2"/>
      <w:lvlJc w:val="left"/>
      <w:pPr>
        <w:ind w:left="108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2" w:tplc="B0984D88">
      <w:start w:val="1"/>
      <w:numFmt w:val="lowerRoman"/>
      <w:lvlText w:val="%3"/>
      <w:lvlJc w:val="left"/>
      <w:pPr>
        <w:ind w:left="180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3" w:tplc="A8A67980">
      <w:start w:val="1"/>
      <w:numFmt w:val="decimal"/>
      <w:lvlText w:val="%4"/>
      <w:lvlJc w:val="left"/>
      <w:pPr>
        <w:ind w:left="252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4" w:tplc="88A22DCA">
      <w:start w:val="1"/>
      <w:numFmt w:val="lowerLetter"/>
      <w:lvlText w:val="%5"/>
      <w:lvlJc w:val="left"/>
      <w:pPr>
        <w:ind w:left="324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5" w:tplc="03180170">
      <w:start w:val="1"/>
      <w:numFmt w:val="lowerRoman"/>
      <w:lvlText w:val="%6"/>
      <w:lvlJc w:val="left"/>
      <w:pPr>
        <w:ind w:left="396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6" w:tplc="882A470A">
      <w:start w:val="1"/>
      <w:numFmt w:val="decimal"/>
      <w:lvlText w:val="%7"/>
      <w:lvlJc w:val="left"/>
      <w:pPr>
        <w:ind w:left="468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7" w:tplc="A8C64BD8">
      <w:start w:val="1"/>
      <w:numFmt w:val="lowerLetter"/>
      <w:lvlText w:val="%8"/>
      <w:lvlJc w:val="left"/>
      <w:pPr>
        <w:ind w:left="540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lvl w:ilvl="8" w:tplc="1B6A0716">
      <w:start w:val="1"/>
      <w:numFmt w:val="lowerRoman"/>
      <w:lvlText w:val="%9"/>
      <w:lvlJc w:val="left"/>
      <w:pPr>
        <w:ind w:left="6120"/>
      </w:pPr>
      <w:rPr>
        <w:rFonts w:ascii="Barlow" w:eastAsia="Barlow" w:hAnsi="Barlow" w:cs="Barlow"/>
        <w:b/>
        <w:bCs/>
        <w:i w:val="0"/>
        <w:strike w:val="0"/>
        <w:dstrike w:val="0"/>
        <w:color w:val="1C1C1B"/>
        <w:sz w:val="24"/>
        <w:szCs w:val="24"/>
        <w:u w:val="none" w:color="000000"/>
        <w:bdr w:val="none" w:sz="0" w:space="0" w:color="auto"/>
        <w:shd w:val="clear" w:color="auto" w:fill="auto"/>
        <w:vertAlign w:val="baseline"/>
      </w:rPr>
    </w:lvl>
  </w:abstractNum>
  <w:abstractNum w:abstractNumId="13" w15:restartNumberingAfterBreak="0">
    <w:nsid w:val="3E4466A6"/>
    <w:multiLevelType w:val="hybridMultilevel"/>
    <w:tmpl w:val="0D9A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011C2"/>
    <w:multiLevelType w:val="multilevel"/>
    <w:tmpl w:val="D108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542F1"/>
    <w:multiLevelType w:val="multilevel"/>
    <w:tmpl w:val="D3C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A306D"/>
    <w:multiLevelType w:val="hybridMultilevel"/>
    <w:tmpl w:val="55806C92"/>
    <w:lvl w:ilvl="0" w:tplc="AA061940">
      <w:start w:val="1"/>
      <w:numFmt w:val="decimal"/>
      <w:lvlText w:val="%1."/>
      <w:lvlJc w:val="left"/>
      <w:pPr>
        <w:ind w:left="717" w:hanging="579"/>
      </w:pPr>
      <w:rPr>
        <w:rFonts w:ascii="Calibri" w:eastAsia="Calibri" w:hAnsi="Calibri" w:cs="Calibri" w:hint="default"/>
        <w:b w:val="0"/>
        <w:bCs w:val="0"/>
        <w:i w:val="0"/>
        <w:iCs w:val="0"/>
        <w:spacing w:val="0"/>
        <w:w w:val="100"/>
        <w:sz w:val="22"/>
        <w:szCs w:val="22"/>
        <w:lang w:val="en-US" w:eastAsia="en-US" w:bidi="ar-SA"/>
      </w:rPr>
    </w:lvl>
    <w:lvl w:ilvl="1" w:tplc="2E7C9174">
      <w:numFmt w:val="bullet"/>
      <w:lvlText w:val="•"/>
      <w:lvlJc w:val="left"/>
      <w:pPr>
        <w:ind w:left="1686" w:hanging="579"/>
      </w:pPr>
      <w:rPr>
        <w:rFonts w:hint="default"/>
        <w:lang w:val="en-US" w:eastAsia="en-US" w:bidi="ar-SA"/>
      </w:rPr>
    </w:lvl>
    <w:lvl w:ilvl="2" w:tplc="78C48790">
      <w:numFmt w:val="bullet"/>
      <w:lvlText w:val="•"/>
      <w:lvlJc w:val="left"/>
      <w:pPr>
        <w:ind w:left="2653" w:hanging="579"/>
      </w:pPr>
      <w:rPr>
        <w:rFonts w:hint="default"/>
        <w:lang w:val="en-US" w:eastAsia="en-US" w:bidi="ar-SA"/>
      </w:rPr>
    </w:lvl>
    <w:lvl w:ilvl="3" w:tplc="06C4F94A">
      <w:numFmt w:val="bullet"/>
      <w:lvlText w:val="•"/>
      <w:lvlJc w:val="left"/>
      <w:pPr>
        <w:ind w:left="3619" w:hanging="579"/>
      </w:pPr>
      <w:rPr>
        <w:rFonts w:hint="default"/>
        <w:lang w:val="en-US" w:eastAsia="en-US" w:bidi="ar-SA"/>
      </w:rPr>
    </w:lvl>
    <w:lvl w:ilvl="4" w:tplc="11763DE0">
      <w:numFmt w:val="bullet"/>
      <w:lvlText w:val="•"/>
      <w:lvlJc w:val="left"/>
      <w:pPr>
        <w:ind w:left="4586" w:hanging="579"/>
      </w:pPr>
      <w:rPr>
        <w:rFonts w:hint="default"/>
        <w:lang w:val="en-US" w:eastAsia="en-US" w:bidi="ar-SA"/>
      </w:rPr>
    </w:lvl>
    <w:lvl w:ilvl="5" w:tplc="1C9851BA">
      <w:numFmt w:val="bullet"/>
      <w:lvlText w:val="•"/>
      <w:lvlJc w:val="left"/>
      <w:pPr>
        <w:ind w:left="5553" w:hanging="579"/>
      </w:pPr>
      <w:rPr>
        <w:rFonts w:hint="default"/>
        <w:lang w:val="en-US" w:eastAsia="en-US" w:bidi="ar-SA"/>
      </w:rPr>
    </w:lvl>
    <w:lvl w:ilvl="6" w:tplc="B3404176">
      <w:numFmt w:val="bullet"/>
      <w:lvlText w:val="•"/>
      <w:lvlJc w:val="left"/>
      <w:pPr>
        <w:ind w:left="6519" w:hanging="579"/>
      </w:pPr>
      <w:rPr>
        <w:rFonts w:hint="default"/>
        <w:lang w:val="en-US" w:eastAsia="en-US" w:bidi="ar-SA"/>
      </w:rPr>
    </w:lvl>
    <w:lvl w:ilvl="7" w:tplc="988E1D92">
      <w:numFmt w:val="bullet"/>
      <w:lvlText w:val="•"/>
      <w:lvlJc w:val="left"/>
      <w:pPr>
        <w:ind w:left="7486" w:hanging="579"/>
      </w:pPr>
      <w:rPr>
        <w:rFonts w:hint="default"/>
        <w:lang w:val="en-US" w:eastAsia="en-US" w:bidi="ar-SA"/>
      </w:rPr>
    </w:lvl>
    <w:lvl w:ilvl="8" w:tplc="CA3617CC">
      <w:numFmt w:val="bullet"/>
      <w:lvlText w:val="•"/>
      <w:lvlJc w:val="left"/>
      <w:pPr>
        <w:ind w:left="8453" w:hanging="579"/>
      </w:pPr>
      <w:rPr>
        <w:rFonts w:hint="default"/>
        <w:lang w:val="en-US" w:eastAsia="en-US" w:bidi="ar-SA"/>
      </w:rPr>
    </w:lvl>
  </w:abstractNum>
  <w:abstractNum w:abstractNumId="17" w15:restartNumberingAfterBreak="0">
    <w:nsid w:val="48D31B5C"/>
    <w:multiLevelType w:val="multilevel"/>
    <w:tmpl w:val="913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1168C"/>
    <w:multiLevelType w:val="multilevel"/>
    <w:tmpl w:val="768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40650"/>
    <w:multiLevelType w:val="multilevel"/>
    <w:tmpl w:val="4714414A"/>
    <w:lvl w:ilvl="0">
      <w:start w:val="1"/>
      <w:numFmt w:val="decimal"/>
      <w:lvlText w:val="%1."/>
      <w:lvlJc w:val="left"/>
      <w:pPr>
        <w:ind w:left="717" w:hanging="579"/>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717" w:hanging="57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53" w:hanging="579"/>
      </w:pPr>
      <w:rPr>
        <w:rFonts w:hint="default"/>
        <w:lang w:val="en-US" w:eastAsia="en-US" w:bidi="ar-SA"/>
      </w:rPr>
    </w:lvl>
    <w:lvl w:ilvl="3">
      <w:numFmt w:val="bullet"/>
      <w:lvlText w:val="•"/>
      <w:lvlJc w:val="left"/>
      <w:pPr>
        <w:ind w:left="3619" w:hanging="579"/>
      </w:pPr>
      <w:rPr>
        <w:rFonts w:hint="default"/>
        <w:lang w:val="en-US" w:eastAsia="en-US" w:bidi="ar-SA"/>
      </w:rPr>
    </w:lvl>
    <w:lvl w:ilvl="4">
      <w:numFmt w:val="bullet"/>
      <w:lvlText w:val="•"/>
      <w:lvlJc w:val="left"/>
      <w:pPr>
        <w:ind w:left="4586" w:hanging="579"/>
      </w:pPr>
      <w:rPr>
        <w:rFonts w:hint="default"/>
        <w:lang w:val="en-US" w:eastAsia="en-US" w:bidi="ar-SA"/>
      </w:rPr>
    </w:lvl>
    <w:lvl w:ilvl="5">
      <w:numFmt w:val="bullet"/>
      <w:lvlText w:val="•"/>
      <w:lvlJc w:val="left"/>
      <w:pPr>
        <w:ind w:left="5553" w:hanging="579"/>
      </w:pPr>
      <w:rPr>
        <w:rFonts w:hint="default"/>
        <w:lang w:val="en-US" w:eastAsia="en-US" w:bidi="ar-SA"/>
      </w:rPr>
    </w:lvl>
    <w:lvl w:ilvl="6">
      <w:numFmt w:val="bullet"/>
      <w:lvlText w:val="•"/>
      <w:lvlJc w:val="left"/>
      <w:pPr>
        <w:ind w:left="6519" w:hanging="579"/>
      </w:pPr>
      <w:rPr>
        <w:rFonts w:hint="default"/>
        <w:lang w:val="en-US" w:eastAsia="en-US" w:bidi="ar-SA"/>
      </w:rPr>
    </w:lvl>
    <w:lvl w:ilvl="7">
      <w:numFmt w:val="bullet"/>
      <w:lvlText w:val="•"/>
      <w:lvlJc w:val="left"/>
      <w:pPr>
        <w:ind w:left="7486" w:hanging="579"/>
      </w:pPr>
      <w:rPr>
        <w:rFonts w:hint="default"/>
        <w:lang w:val="en-US" w:eastAsia="en-US" w:bidi="ar-SA"/>
      </w:rPr>
    </w:lvl>
    <w:lvl w:ilvl="8">
      <w:numFmt w:val="bullet"/>
      <w:lvlText w:val="•"/>
      <w:lvlJc w:val="left"/>
      <w:pPr>
        <w:ind w:left="8453" w:hanging="579"/>
      </w:pPr>
      <w:rPr>
        <w:rFonts w:hint="default"/>
        <w:lang w:val="en-US" w:eastAsia="en-US" w:bidi="ar-SA"/>
      </w:rPr>
    </w:lvl>
  </w:abstractNum>
  <w:abstractNum w:abstractNumId="20" w15:restartNumberingAfterBreak="0">
    <w:nsid w:val="5B9C2BA9"/>
    <w:multiLevelType w:val="hybridMultilevel"/>
    <w:tmpl w:val="3A923E56"/>
    <w:lvl w:ilvl="0" w:tplc="0809000F">
      <w:start w:val="1"/>
      <w:numFmt w:val="decimal"/>
      <w:lvlText w:val="%1."/>
      <w:lvlJc w:val="left"/>
      <w:pPr>
        <w:ind w:left="360"/>
      </w:pPr>
      <w:rPr>
        <w:b w:val="0"/>
        <w:i w:val="0"/>
        <w:strike w:val="0"/>
        <w:dstrike w:val="0"/>
        <w:color w:val="1C1C1B"/>
        <w:sz w:val="24"/>
        <w:szCs w:val="24"/>
        <w:u w:val="none" w:color="000000"/>
        <w:bdr w:val="none" w:sz="0" w:space="0" w:color="auto"/>
        <w:shd w:val="clear" w:color="auto" w:fill="auto"/>
        <w:vertAlign w:val="baseline"/>
      </w:rPr>
    </w:lvl>
    <w:lvl w:ilvl="1" w:tplc="2CB4754E">
      <w:start w:val="1"/>
      <w:numFmt w:val="bullet"/>
      <w:lvlText w:val="o"/>
      <w:lvlJc w:val="left"/>
      <w:pPr>
        <w:ind w:left="108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2" w:tplc="D3DC58FA">
      <w:start w:val="1"/>
      <w:numFmt w:val="bullet"/>
      <w:lvlText w:val="▪"/>
      <w:lvlJc w:val="left"/>
      <w:pPr>
        <w:ind w:left="180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3" w:tplc="D74861C4">
      <w:start w:val="1"/>
      <w:numFmt w:val="bullet"/>
      <w:lvlText w:val="•"/>
      <w:lvlJc w:val="left"/>
      <w:pPr>
        <w:ind w:left="252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4" w:tplc="EFE820F6">
      <w:start w:val="1"/>
      <w:numFmt w:val="bullet"/>
      <w:lvlText w:val="o"/>
      <w:lvlJc w:val="left"/>
      <w:pPr>
        <w:ind w:left="324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5" w:tplc="E8209E86">
      <w:start w:val="1"/>
      <w:numFmt w:val="bullet"/>
      <w:lvlText w:val="▪"/>
      <w:lvlJc w:val="left"/>
      <w:pPr>
        <w:ind w:left="396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6" w:tplc="FD40080E">
      <w:start w:val="1"/>
      <w:numFmt w:val="bullet"/>
      <w:lvlText w:val="•"/>
      <w:lvlJc w:val="left"/>
      <w:pPr>
        <w:ind w:left="468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7" w:tplc="6F66F9A6">
      <w:start w:val="1"/>
      <w:numFmt w:val="bullet"/>
      <w:lvlText w:val="o"/>
      <w:lvlJc w:val="left"/>
      <w:pPr>
        <w:ind w:left="540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lvl w:ilvl="8" w:tplc="0CE89CD4">
      <w:start w:val="1"/>
      <w:numFmt w:val="bullet"/>
      <w:lvlText w:val="▪"/>
      <w:lvlJc w:val="left"/>
      <w:pPr>
        <w:ind w:left="6120"/>
      </w:pPr>
      <w:rPr>
        <w:rFonts w:ascii="Barlow" w:eastAsia="Barlow" w:hAnsi="Barlow" w:cs="Barlow"/>
        <w:b w:val="0"/>
        <w:i w:val="0"/>
        <w:strike w:val="0"/>
        <w:dstrike w:val="0"/>
        <w:color w:val="1C1C1B"/>
        <w:sz w:val="24"/>
        <w:szCs w:val="24"/>
        <w:u w:val="none" w:color="000000"/>
        <w:bdr w:val="none" w:sz="0" w:space="0" w:color="auto"/>
        <w:shd w:val="clear" w:color="auto" w:fill="auto"/>
        <w:vertAlign w:val="baseline"/>
      </w:rPr>
    </w:lvl>
  </w:abstractNum>
  <w:abstractNum w:abstractNumId="21" w15:restartNumberingAfterBreak="0">
    <w:nsid w:val="60B25026"/>
    <w:multiLevelType w:val="multilevel"/>
    <w:tmpl w:val="4714414A"/>
    <w:lvl w:ilvl="0">
      <w:start w:val="1"/>
      <w:numFmt w:val="decimal"/>
      <w:lvlText w:val="%1."/>
      <w:lvlJc w:val="left"/>
      <w:pPr>
        <w:ind w:left="717" w:hanging="579"/>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717" w:hanging="57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53" w:hanging="579"/>
      </w:pPr>
      <w:rPr>
        <w:rFonts w:hint="default"/>
        <w:lang w:val="en-US" w:eastAsia="en-US" w:bidi="ar-SA"/>
      </w:rPr>
    </w:lvl>
    <w:lvl w:ilvl="3">
      <w:numFmt w:val="bullet"/>
      <w:lvlText w:val="•"/>
      <w:lvlJc w:val="left"/>
      <w:pPr>
        <w:ind w:left="3619" w:hanging="579"/>
      </w:pPr>
      <w:rPr>
        <w:rFonts w:hint="default"/>
        <w:lang w:val="en-US" w:eastAsia="en-US" w:bidi="ar-SA"/>
      </w:rPr>
    </w:lvl>
    <w:lvl w:ilvl="4">
      <w:numFmt w:val="bullet"/>
      <w:lvlText w:val="•"/>
      <w:lvlJc w:val="left"/>
      <w:pPr>
        <w:ind w:left="4586" w:hanging="579"/>
      </w:pPr>
      <w:rPr>
        <w:rFonts w:hint="default"/>
        <w:lang w:val="en-US" w:eastAsia="en-US" w:bidi="ar-SA"/>
      </w:rPr>
    </w:lvl>
    <w:lvl w:ilvl="5">
      <w:numFmt w:val="bullet"/>
      <w:lvlText w:val="•"/>
      <w:lvlJc w:val="left"/>
      <w:pPr>
        <w:ind w:left="5553" w:hanging="579"/>
      </w:pPr>
      <w:rPr>
        <w:rFonts w:hint="default"/>
        <w:lang w:val="en-US" w:eastAsia="en-US" w:bidi="ar-SA"/>
      </w:rPr>
    </w:lvl>
    <w:lvl w:ilvl="6">
      <w:numFmt w:val="bullet"/>
      <w:lvlText w:val="•"/>
      <w:lvlJc w:val="left"/>
      <w:pPr>
        <w:ind w:left="6519" w:hanging="579"/>
      </w:pPr>
      <w:rPr>
        <w:rFonts w:hint="default"/>
        <w:lang w:val="en-US" w:eastAsia="en-US" w:bidi="ar-SA"/>
      </w:rPr>
    </w:lvl>
    <w:lvl w:ilvl="7">
      <w:numFmt w:val="bullet"/>
      <w:lvlText w:val="•"/>
      <w:lvlJc w:val="left"/>
      <w:pPr>
        <w:ind w:left="7486" w:hanging="579"/>
      </w:pPr>
      <w:rPr>
        <w:rFonts w:hint="default"/>
        <w:lang w:val="en-US" w:eastAsia="en-US" w:bidi="ar-SA"/>
      </w:rPr>
    </w:lvl>
    <w:lvl w:ilvl="8">
      <w:numFmt w:val="bullet"/>
      <w:lvlText w:val="•"/>
      <w:lvlJc w:val="left"/>
      <w:pPr>
        <w:ind w:left="8453" w:hanging="579"/>
      </w:pPr>
      <w:rPr>
        <w:rFonts w:hint="default"/>
        <w:lang w:val="en-US" w:eastAsia="en-US" w:bidi="ar-SA"/>
      </w:rPr>
    </w:lvl>
  </w:abstractNum>
  <w:abstractNum w:abstractNumId="22" w15:restartNumberingAfterBreak="0">
    <w:nsid w:val="67416ECE"/>
    <w:multiLevelType w:val="multilevel"/>
    <w:tmpl w:val="6CE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32A04"/>
    <w:multiLevelType w:val="multilevel"/>
    <w:tmpl w:val="4714414A"/>
    <w:lvl w:ilvl="0">
      <w:start w:val="1"/>
      <w:numFmt w:val="decimal"/>
      <w:lvlText w:val="%1."/>
      <w:lvlJc w:val="left"/>
      <w:pPr>
        <w:ind w:left="717" w:hanging="579"/>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717" w:hanging="57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53" w:hanging="579"/>
      </w:pPr>
      <w:rPr>
        <w:rFonts w:hint="default"/>
        <w:lang w:val="en-US" w:eastAsia="en-US" w:bidi="ar-SA"/>
      </w:rPr>
    </w:lvl>
    <w:lvl w:ilvl="3">
      <w:numFmt w:val="bullet"/>
      <w:lvlText w:val="•"/>
      <w:lvlJc w:val="left"/>
      <w:pPr>
        <w:ind w:left="3619" w:hanging="579"/>
      </w:pPr>
      <w:rPr>
        <w:rFonts w:hint="default"/>
        <w:lang w:val="en-US" w:eastAsia="en-US" w:bidi="ar-SA"/>
      </w:rPr>
    </w:lvl>
    <w:lvl w:ilvl="4">
      <w:numFmt w:val="bullet"/>
      <w:lvlText w:val="•"/>
      <w:lvlJc w:val="left"/>
      <w:pPr>
        <w:ind w:left="4586" w:hanging="579"/>
      </w:pPr>
      <w:rPr>
        <w:rFonts w:hint="default"/>
        <w:lang w:val="en-US" w:eastAsia="en-US" w:bidi="ar-SA"/>
      </w:rPr>
    </w:lvl>
    <w:lvl w:ilvl="5">
      <w:numFmt w:val="bullet"/>
      <w:lvlText w:val="•"/>
      <w:lvlJc w:val="left"/>
      <w:pPr>
        <w:ind w:left="5553" w:hanging="579"/>
      </w:pPr>
      <w:rPr>
        <w:rFonts w:hint="default"/>
        <w:lang w:val="en-US" w:eastAsia="en-US" w:bidi="ar-SA"/>
      </w:rPr>
    </w:lvl>
    <w:lvl w:ilvl="6">
      <w:numFmt w:val="bullet"/>
      <w:lvlText w:val="•"/>
      <w:lvlJc w:val="left"/>
      <w:pPr>
        <w:ind w:left="6519" w:hanging="579"/>
      </w:pPr>
      <w:rPr>
        <w:rFonts w:hint="default"/>
        <w:lang w:val="en-US" w:eastAsia="en-US" w:bidi="ar-SA"/>
      </w:rPr>
    </w:lvl>
    <w:lvl w:ilvl="7">
      <w:numFmt w:val="bullet"/>
      <w:lvlText w:val="•"/>
      <w:lvlJc w:val="left"/>
      <w:pPr>
        <w:ind w:left="7486" w:hanging="579"/>
      </w:pPr>
      <w:rPr>
        <w:rFonts w:hint="default"/>
        <w:lang w:val="en-US" w:eastAsia="en-US" w:bidi="ar-SA"/>
      </w:rPr>
    </w:lvl>
    <w:lvl w:ilvl="8">
      <w:numFmt w:val="bullet"/>
      <w:lvlText w:val="•"/>
      <w:lvlJc w:val="left"/>
      <w:pPr>
        <w:ind w:left="8453" w:hanging="579"/>
      </w:pPr>
      <w:rPr>
        <w:rFonts w:hint="default"/>
        <w:lang w:val="en-US" w:eastAsia="en-US" w:bidi="ar-SA"/>
      </w:rPr>
    </w:lvl>
  </w:abstractNum>
  <w:abstractNum w:abstractNumId="24" w15:restartNumberingAfterBreak="0">
    <w:nsid w:val="717F53CA"/>
    <w:multiLevelType w:val="hybridMultilevel"/>
    <w:tmpl w:val="79EA8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D70C7D"/>
    <w:multiLevelType w:val="multilevel"/>
    <w:tmpl w:val="4714414A"/>
    <w:lvl w:ilvl="0">
      <w:start w:val="1"/>
      <w:numFmt w:val="decimal"/>
      <w:lvlText w:val="%1."/>
      <w:lvlJc w:val="left"/>
      <w:pPr>
        <w:ind w:left="717" w:hanging="579"/>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717" w:hanging="57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53" w:hanging="579"/>
      </w:pPr>
      <w:rPr>
        <w:rFonts w:hint="default"/>
        <w:lang w:val="en-US" w:eastAsia="en-US" w:bidi="ar-SA"/>
      </w:rPr>
    </w:lvl>
    <w:lvl w:ilvl="3">
      <w:numFmt w:val="bullet"/>
      <w:lvlText w:val="•"/>
      <w:lvlJc w:val="left"/>
      <w:pPr>
        <w:ind w:left="3619" w:hanging="579"/>
      </w:pPr>
      <w:rPr>
        <w:rFonts w:hint="default"/>
        <w:lang w:val="en-US" w:eastAsia="en-US" w:bidi="ar-SA"/>
      </w:rPr>
    </w:lvl>
    <w:lvl w:ilvl="4">
      <w:numFmt w:val="bullet"/>
      <w:lvlText w:val="•"/>
      <w:lvlJc w:val="left"/>
      <w:pPr>
        <w:ind w:left="4586" w:hanging="579"/>
      </w:pPr>
      <w:rPr>
        <w:rFonts w:hint="default"/>
        <w:lang w:val="en-US" w:eastAsia="en-US" w:bidi="ar-SA"/>
      </w:rPr>
    </w:lvl>
    <w:lvl w:ilvl="5">
      <w:numFmt w:val="bullet"/>
      <w:lvlText w:val="•"/>
      <w:lvlJc w:val="left"/>
      <w:pPr>
        <w:ind w:left="5553" w:hanging="579"/>
      </w:pPr>
      <w:rPr>
        <w:rFonts w:hint="default"/>
        <w:lang w:val="en-US" w:eastAsia="en-US" w:bidi="ar-SA"/>
      </w:rPr>
    </w:lvl>
    <w:lvl w:ilvl="6">
      <w:numFmt w:val="bullet"/>
      <w:lvlText w:val="•"/>
      <w:lvlJc w:val="left"/>
      <w:pPr>
        <w:ind w:left="6519" w:hanging="579"/>
      </w:pPr>
      <w:rPr>
        <w:rFonts w:hint="default"/>
        <w:lang w:val="en-US" w:eastAsia="en-US" w:bidi="ar-SA"/>
      </w:rPr>
    </w:lvl>
    <w:lvl w:ilvl="7">
      <w:numFmt w:val="bullet"/>
      <w:lvlText w:val="•"/>
      <w:lvlJc w:val="left"/>
      <w:pPr>
        <w:ind w:left="7486" w:hanging="579"/>
      </w:pPr>
      <w:rPr>
        <w:rFonts w:hint="default"/>
        <w:lang w:val="en-US" w:eastAsia="en-US" w:bidi="ar-SA"/>
      </w:rPr>
    </w:lvl>
    <w:lvl w:ilvl="8">
      <w:numFmt w:val="bullet"/>
      <w:lvlText w:val="•"/>
      <w:lvlJc w:val="left"/>
      <w:pPr>
        <w:ind w:left="8453" w:hanging="579"/>
      </w:pPr>
      <w:rPr>
        <w:rFonts w:hint="default"/>
        <w:lang w:val="en-US" w:eastAsia="en-US" w:bidi="ar-SA"/>
      </w:rPr>
    </w:lvl>
  </w:abstractNum>
  <w:abstractNum w:abstractNumId="26" w15:restartNumberingAfterBreak="0">
    <w:nsid w:val="722A1444"/>
    <w:multiLevelType w:val="hybridMultilevel"/>
    <w:tmpl w:val="55806C92"/>
    <w:lvl w:ilvl="0" w:tplc="AA061940">
      <w:start w:val="1"/>
      <w:numFmt w:val="decimal"/>
      <w:lvlText w:val="%1."/>
      <w:lvlJc w:val="left"/>
      <w:pPr>
        <w:ind w:left="721" w:hanging="579"/>
      </w:pPr>
      <w:rPr>
        <w:rFonts w:ascii="Calibri" w:eastAsia="Calibri" w:hAnsi="Calibri" w:cs="Calibri" w:hint="default"/>
        <w:b w:val="0"/>
        <w:bCs w:val="0"/>
        <w:i w:val="0"/>
        <w:iCs w:val="0"/>
        <w:spacing w:val="0"/>
        <w:w w:val="100"/>
        <w:sz w:val="22"/>
        <w:szCs w:val="22"/>
        <w:lang w:val="en-US" w:eastAsia="en-US" w:bidi="ar-SA"/>
      </w:rPr>
    </w:lvl>
    <w:lvl w:ilvl="1" w:tplc="2E7C9174">
      <w:numFmt w:val="bullet"/>
      <w:lvlText w:val="•"/>
      <w:lvlJc w:val="left"/>
      <w:pPr>
        <w:ind w:left="1690" w:hanging="579"/>
      </w:pPr>
      <w:rPr>
        <w:rFonts w:hint="default"/>
        <w:lang w:val="en-US" w:eastAsia="en-US" w:bidi="ar-SA"/>
      </w:rPr>
    </w:lvl>
    <w:lvl w:ilvl="2" w:tplc="78C48790">
      <w:numFmt w:val="bullet"/>
      <w:lvlText w:val="•"/>
      <w:lvlJc w:val="left"/>
      <w:pPr>
        <w:ind w:left="2657" w:hanging="579"/>
      </w:pPr>
      <w:rPr>
        <w:rFonts w:hint="default"/>
        <w:lang w:val="en-US" w:eastAsia="en-US" w:bidi="ar-SA"/>
      </w:rPr>
    </w:lvl>
    <w:lvl w:ilvl="3" w:tplc="06C4F94A">
      <w:numFmt w:val="bullet"/>
      <w:lvlText w:val="•"/>
      <w:lvlJc w:val="left"/>
      <w:pPr>
        <w:ind w:left="3623" w:hanging="579"/>
      </w:pPr>
      <w:rPr>
        <w:rFonts w:hint="default"/>
        <w:lang w:val="en-US" w:eastAsia="en-US" w:bidi="ar-SA"/>
      </w:rPr>
    </w:lvl>
    <w:lvl w:ilvl="4" w:tplc="11763DE0">
      <w:numFmt w:val="bullet"/>
      <w:lvlText w:val="•"/>
      <w:lvlJc w:val="left"/>
      <w:pPr>
        <w:ind w:left="4590" w:hanging="579"/>
      </w:pPr>
      <w:rPr>
        <w:rFonts w:hint="default"/>
        <w:lang w:val="en-US" w:eastAsia="en-US" w:bidi="ar-SA"/>
      </w:rPr>
    </w:lvl>
    <w:lvl w:ilvl="5" w:tplc="1C9851BA">
      <w:numFmt w:val="bullet"/>
      <w:lvlText w:val="•"/>
      <w:lvlJc w:val="left"/>
      <w:pPr>
        <w:ind w:left="5557" w:hanging="579"/>
      </w:pPr>
      <w:rPr>
        <w:rFonts w:hint="default"/>
        <w:lang w:val="en-US" w:eastAsia="en-US" w:bidi="ar-SA"/>
      </w:rPr>
    </w:lvl>
    <w:lvl w:ilvl="6" w:tplc="B3404176">
      <w:numFmt w:val="bullet"/>
      <w:lvlText w:val="•"/>
      <w:lvlJc w:val="left"/>
      <w:pPr>
        <w:ind w:left="6523" w:hanging="579"/>
      </w:pPr>
      <w:rPr>
        <w:rFonts w:hint="default"/>
        <w:lang w:val="en-US" w:eastAsia="en-US" w:bidi="ar-SA"/>
      </w:rPr>
    </w:lvl>
    <w:lvl w:ilvl="7" w:tplc="988E1D92">
      <w:numFmt w:val="bullet"/>
      <w:lvlText w:val="•"/>
      <w:lvlJc w:val="left"/>
      <w:pPr>
        <w:ind w:left="7490" w:hanging="579"/>
      </w:pPr>
      <w:rPr>
        <w:rFonts w:hint="default"/>
        <w:lang w:val="en-US" w:eastAsia="en-US" w:bidi="ar-SA"/>
      </w:rPr>
    </w:lvl>
    <w:lvl w:ilvl="8" w:tplc="CA3617CC">
      <w:numFmt w:val="bullet"/>
      <w:lvlText w:val="•"/>
      <w:lvlJc w:val="left"/>
      <w:pPr>
        <w:ind w:left="8457" w:hanging="579"/>
      </w:pPr>
      <w:rPr>
        <w:rFonts w:hint="default"/>
        <w:lang w:val="en-US" w:eastAsia="en-US" w:bidi="ar-SA"/>
      </w:rPr>
    </w:lvl>
  </w:abstractNum>
  <w:abstractNum w:abstractNumId="27" w15:restartNumberingAfterBreak="0">
    <w:nsid w:val="77816B0B"/>
    <w:multiLevelType w:val="multilevel"/>
    <w:tmpl w:val="856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A5B61"/>
    <w:multiLevelType w:val="multilevel"/>
    <w:tmpl w:val="9DF2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70319"/>
    <w:multiLevelType w:val="multilevel"/>
    <w:tmpl w:val="E650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4"/>
  </w:num>
  <w:num w:numId="5">
    <w:abstractNumId w:val="8"/>
  </w:num>
  <w:num w:numId="6">
    <w:abstractNumId w:val="9"/>
  </w:num>
  <w:num w:numId="7">
    <w:abstractNumId w:val="13"/>
  </w:num>
  <w:num w:numId="8">
    <w:abstractNumId w:val="26"/>
  </w:num>
  <w:num w:numId="9">
    <w:abstractNumId w:val="21"/>
  </w:num>
  <w:num w:numId="10">
    <w:abstractNumId w:val="25"/>
  </w:num>
  <w:num w:numId="11">
    <w:abstractNumId w:val="19"/>
  </w:num>
  <w:num w:numId="12">
    <w:abstractNumId w:val="23"/>
  </w:num>
  <w:num w:numId="13">
    <w:abstractNumId w:val="1"/>
  </w:num>
  <w:num w:numId="14">
    <w:abstractNumId w:val="20"/>
  </w:num>
  <w:num w:numId="15">
    <w:abstractNumId w:val="14"/>
  </w:num>
  <w:num w:numId="16">
    <w:abstractNumId w:val="6"/>
  </w:num>
  <w:num w:numId="17">
    <w:abstractNumId w:val="3"/>
  </w:num>
  <w:num w:numId="18">
    <w:abstractNumId w:val="29"/>
  </w:num>
  <w:num w:numId="19">
    <w:abstractNumId w:val="7"/>
  </w:num>
  <w:num w:numId="20">
    <w:abstractNumId w:val="16"/>
  </w:num>
  <w:num w:numId="21">
    <w:abstractNumId w:val="0"/>
  </w:num>
  <w:num w:numId="22">
    <w:abstractNumId w:val="24"/>
  </w:num>
  <w:num w:numId="23">
    <w:abstractNumId w:val="10"/>
  </w:num>
  <w:num w:numId="24">
    <w:abstractNumId w:val="2"/>
  </w:num>
  <w:num w:numId="25">
    <w:abstractNumId w:val="17"/>
  </w:num>
  <w:num w:numId="26">
    <w:abstractNumId w:val="22"/>
  </w:num>
  <w:num w:numId="27">
    <w:abstractNumId w:val="27"/>
  </w:num>
  <w:num w:numId="28">
    <w:abstractNumId w:val="28"/>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BD"/>
    <w:rsid w:val="00042380"/>
    <w:rsid w:val="00046D39"/>
    <w:rsid w:val="00143C97"/>
    <w:rsid w:val="001626BD"/>
    <w:rsid w:val="001E3C72"/>
    <w:rsid w:val="001F1BCF"/>
    <w:rsid w:val="0028550D"/>
    <w:rsid w:val="002A1F41"/>
    <w:rsid w:val="00327BF9"/>
    <w:rsid w:val="0037642A"/>
    <w:rsid w:val="00395CFD"/>
    <w:rsid w:val="003A5B36"/>
    <w:rsid w:val="003B0A2F"/>
    <w:rsid w:val="003C4BBC"/>
    <w:rsid w:val="003C6604"/>
    <w:rsid w:val="004456A3"/>
    <w:rsid w:val="004900CB"/>
    <w:rsid w:val="004A5452"/>
    <w:rsid w:val="004B3049"/>
    <w:rsid w:val="004D6D22"/>
    <w:rsid w:val="004E1A0D"/>
    <w:rsid w:val="004E6A3A"/>
    <w:rsid w:val="00520864"/>
    <w:rsid w:val="00524DF5"/>
    <w:rsid w:val="005273FF"/>
    <w:rsid w:val="00565D68"/>
    <w:rsid w:val="00567E59"/>
    <w:rsid w:val="0058118D"/>
    <w:rsid w:val="00596095"/>
    <w:rsid w:val="005A6BC6"/>
    <w:rsid w:val="005E28D1"/>
    <w:rsid w:val="00616CD3"/>
    <w:rsid w:val="006508F6"/>
    <w:rsid w:val="006B146B"/>
    <w:rsid w:val="006E513D"/>
    <w:rsid w:val="007061A6"/>
    <w:rsid w:val="00707FFD"/>
    <w:rsid w:val="007376A0"/>
    <w:rsid w:val="00770B77"/>
    <w:rsid w:val="0078245B"/>
    <w:rsid w:val="007A47AA"/>
    <w:rsid w:val="007B0746"/>
    <w:rsid w:val="0083694A"/>
    <w:rsid w:val="00843F4F"/>
    <w:rsid w:val="00862828"/>
    <w:rsid w:val="008B4B48"/>
    <w:rsid w:val="008B7BD7"/>
    <w:rsid w:val="00961D15"/>
    <w:rsid w:val="00995B21"/>
    <w:rsid w:val="009D74E9"/>
    <w:rsid w:val="00A603C3"/>
    <w:rsid w:val="00A83402"/>
    <w:rsid w:val="00AA324D"/>
    <w:rsid w:val="00AB043A"/>
    <w:rsid w:val="00B03D5C"/>
    <w:rsid w:val="00B55B58"/>
    <w:rsid w:val="00B750A8"/>
    <w:rsid w:val="00B76BCF"/>
    <w:rsid w:val="00BA2ED8"/>
    <w:rsid w:val="00BB2B92"/>
    <w:rsid w:val="00C554D0"/>
    <w:rsid w:val="00C979B4"/>
    <w:rsid w:val="00CA012F"/>
    <w:rsid w:val="00CB34CD"/>
    <w:rsid w:val="00D815F6"/>
    <w:rsid w:val="00D83572"/>
    <w:rsid w:val="00DAB5C9"/>
    <w:rsid w:val="00E84210"/>
    <w:rsid w:val="00EC5CBB"/>
    <w:rsid w:val="00ED29FD"/>
    <w:rsid w:val="00F01C02"/>
    <w:rsid w:val="00F16E10"/>
    <w:rsid w:val="00F51C58"/>
    <w:rsid w:val="00F66B6F"/>
    <w:rsid w:val="00F83D40"/>
    <w:rsid w:val="02130C64"/>
    <w:rsid w:val="022C45D0"/>
    <w:rsid w:val="026C7380"/>
    <w:rsid w:val="02B4C73D"/>
    <w:rsid w:val="03D7EB52"/>
    <w:rsid w:val="0565D24D"/>
    <w:rsid w:val="05E045C7"/>
    <w:rsid w:val="067AA137"/>
    <w:rsid w:val="071AA6A1"/>
    <w:rsid w:val="07BD9359"/>
    <w:rsid w:val="0AAD2412"/>
    <w:rsid w:val="0B933DE9"/>
    <w:rsid w:val="0C8A7B10"/>
    <w:rsid w:val="0D26FFE7"/>
    <w:rsid w:val="0D4BAB5F"/>
    <w:rsid w:val="0DAD04D2"/>
    <w:rsid w:val="10B3A066"/>
    <w:rsid w:val="11060CE1"/>
    <w:rsid w:val="1187A848"/>
    <w:rsid w:val="120376C9"/>
    <w:rsid w:val="1440872D"/>
    <w:rsid w:val="1473E8DB"/>
    <w:rsid w:val="163F421A"/>
    <w:rsid w:val="16E266A7"/>
    <w:rsid w:val="17DC33A2"/>
    <w:rsid w:val="17EE33FD"/>
    <w:rsid w:val="18528782"/>
    <w:rsid w:val="1881FA8B"/>
    <w:rsid w:val="18A5F94E"/>
    <w:rsid w:val="1A549164"/>
    <w:rsid w:val="1B8958C3"/>
    <w:rsid w:val="1D1A540E"/>
    <w:rsid w:val="1F52FE59"/>
    <w:rsid w:val="1F74ACC4"/>
    <w:rsid w:val="20CFE1C6"/>
    <w:rsid w:val="2232E52D"/>
    <w:rsid w:val="22D1C2B1"/>
    <w:rsid w:val="2707434B"/>
    <w:rsid w:val="275CFB79"/>
    <w:rsid w:val="275D0F15"/>
    <w:rsid w:val="28E0F0FE"/>
    <w:rsid w:val="2973DBF2"/>
    <w:rsid w:val="2FD812C2"/>
    <w:rsid w:val="309DB668"/>
    <w:rsid w:val="334DC1EC"/>
    <w:rsid w:val="337410BD"/>
    <w:rsid w:val="3428C752"/>
    <w:rsid w:val="3454214D"/>
    <w:rsid w:val="3538A52C"/>
    <w:rsid w:val="355B0DDA"/>
    <w:rsid w:val="36C4E9F1"/>
    <w:rsid w:val="38D1BAC6"/>
    <w:rsid w:val="393990BA"/>
    <w:rsid w:val="39DC6903"/>
    <w:rsid w:val="3B101B8D"/>
    <w:rsid w:val="3C09C4FC"/>
    <w:rsid w:val="3CBDAF5D"/>
    <w:rsid w:val="3D477D55"/>
    <w:rsid w:val="40CCFE5D"/>
    <w:rsid w:val="4191433C"/>
    <w:rsid w:val="42148F2C"/>
    <w:rsid w:val="422DBE37"/>
    <w:rsid w:val="43211B3D"/>
    <w:rsid w:val="434C3FAB"/>
    <w:rsid w:val="43DFA499"/>
    <w:rsid w:val="446EC416"/>
    <w:rsid w:val="462A22F8"/>
    <w:rsid w:val="48443B8C"/>
    <w:rsid w:val="4BDCBE46"/>
    <w:rsid w:val="4CDF2285"/>
    <w:rsid w:val="4CE2BEF3"/>
    <w:rsid w:val="4D619DCB"/>
    <w:rsid w:val="4DB42106"/>
    <w:rsid w:val="51135D33"/>
    <w:rsid w:val="5207B431"/>
    <w:rsid w:val="53B7748B"/>
    <w:rsid w:val="5410911D"/>
    <w:rsid w:val="542F5726"/>
    <w:rsid w:val="5491C19B"/>
    <w:rsid w:val="54B1CE0F"/>
    <w:rsid w:val="55E53D15"/>
    <w:rsid w:val="562E99E9"/>
    <w:rsid w:val="57040737"/>
    <w:rsid w:val="5820650F"/>
    <w:rsid w:val="582CA7A5"/>
    <w:rsid w:val="58B42E76"/>
    <w:rsid w:val="5A2567BA"/>
    <w:rsid w:val="5A884A49"/>
    <w:rsid w:val="5BB22FF5"/>
    <w:rsid w:val="5E206D8F"/>
    <w:rsid w:val="5E278F6E"/>
    <w:rsid w:val="6012B5CD"/>
    <w:rsid w:val="61EE7999"/>
    <w:rsid w:val="635C3821"/>
    <w:rsid w:val="639BA282"/>
    <w:rsid w:val="63DC7A01"/>
    <w:rsid w:val="63F5C1D6"/>
    <w:rsid w:val="649120D7"/>
    <w:rsid w:val="64A2A283"/>
    <w:rsid w:val="65263361"/>
    <w:rsid w:val="65D3F90D"/>
    <w:rsid w:val="671A4E14"/>
    <w:rsid w:val="68705CB8"/>
    <w:rsid w:val="6951CE55"/>
    <w:rsid w:val="699EF6B1"/>
    <w:rsid w:val="6A5A6F39"/>
    <w:rsid w:val="6A6294B3"/>
    <w:rsid w:val="6C9203BE"/>
    <w:rsid w:val="6F410405"/>
    <w:rsid w:val="6F93B53C"/>
    <w:rsid w:val="7339F2A7"/>
    <w:rsid w:val="750B3218"/>
    <w:rsid w:val="75554C0D"/>
    <w:rsid w:val="7748C036"/>
    <w:rsid w:val="77BEA157"/>
    <w:rsid w:val="79D5103B"/>
    <w:rsid w:val="79DDBD39"/>
    <w:rsid w:val="7A4396AD"/>
    <w:rsid w:val="7CF92163"/>
    <w:rsid w:val="7D5BE168"/>
    <w:rsid w:val="7EBF065B"/>
    <w:rsid w:val="7EC5C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85EDF7"/>
  <w15:chartTrackingRefBased/>
  <w15:docId w15:val="{3F788BBF-CFCD-4204-8E31-5684BA94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3FF"/>
    <w:pPr>
      <w:spacing w:after="5" w:line="250" w:lineRule="auto"/>
      <w:ind w:left="370" w:hanging="370"/>
    </w:pPr>
    <w:rPr>
      <w:rFonts w:ascii="Barlow" w:eastAsia="Barlow" w:hAnsi="Barlow" w:cs="Barlow"/>
      <w:color w:val="1C1C1B"/>
      <w:sz w:val="24"/>
      <w:lang w:eastAsia="en-GB"/>
    </w:rPr>
  </w:style>
  <w:style w:type="paragraph" w:styleId="Heading2">
    <w:name w:val="heading 2"/>
    <w:basedOn w:val="Normal"/>
    <w:link w:val="Heading2Char"/>
    <w:uiPriority w:val="9"/>
    <w:unhideWhenUsed/>
    <w:qFormat/>
    <w:rsid w:val="002A1F41"/>
    <w:pPr>
      <w:widowControl w:val="0"/>
      <w:autoSpaceDE w:val="0"/>
      <w:autoSpaceDN w:val="0"/>
      <w:spacing w:after="0" w:line="240" w:lineRule="auto"/>
      <w:ind w:left="717" w:hanging="578"/>
      <w:outlineLvl w:val="1"/>
    </w:pPr>
    <w:rPr>
      <w:rFonts w:ascii="Calibri" w:eastAsia="Calibri" w:hAnsi="Calibri" w:cs="Calibri"/>
      <w:b/>
      <w:bCs/>
      <w:color w:val="auto"/>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6BD"/>
  </w:style>
  <w:style w:type="paragraph" w:styleId="Footer">
    <w:name w:val="footer"/>
    <w:basedOn w:val="Normal"/>
    <w:link w:val="FooterChar"/>
    <w:uiPriority w:val="99"/>
    <w:unhideWhenUsed/>
    <w:rsid w:val="00162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6BD"/>
  </w:style>
  <w:style w:type="paragraph" w:styleId="BalloonText">
    <w:name w:val="Balloon Text"/>
    <w:basedOn w:val="Normal"/>
    <w:link w:val="BalloonTextChar"/>
    <w:uiPriority w:val="99"/>
    <w:semiHidden/>
    <w:unhideWhenUsed/>
    <w:rsid w:val="006B1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46B"/>
    <w:rPr>
      <w:rFonts w:ascii="Segoe UI" w:hAnsi="Segoe UI" w:cs="Segoe UI"/>
      <w:sz w:val="18"/>
      <w:szCs w:val="18"/>
    </w:rPr>
  </w:style>
  <w:style w:type="paragraph" w:styleId="NormalWeb">
    <w:name w:val="Normal (Web)"/>
    <w:basedOn w:val="Normal"/>
    <w:uiPriority w:val="99"/>
    <w:unhideWhenUsed/>
    <w:rsid w:val="004900CB"/>
    <w:pPr>
      <w:spacing w:after="0" w:line="240" w:lineRule="auto"/>
    </w:pPr>
    <w:rPr>
      <w:rFonts w:ascii="Times New Roman" w:hAnsi="Times New Roman" w:cs="Times New Roman"/>
      <w:szCs w:val="24"/>
    </w:rPr>
  </w:style>
  <w:style w:type="table" w:customStyle="1" w:styleId="TableGrid1">
    <w:name w:val="Table Grid1"/>
    <w:rsid w:val="005273F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6E513D"/>
    <w:rPr>
      <w:color w:val="0563C1" w:themeColor="hyperlink"/>
      <w:u w:val="single"/>
    </w:rPr>
  </w:style>
  <w:style w:type="character" w:styleId="UnresolvedMention">
    <w:name w:val="Unresolved Mention"/>
    <w:basedOn w:val="DefaultParagraphFont"/>
    <w:uiPriority w:val="99"/>
    <w:semiHidden/>
    <w:unhideWhenUsed/>
    <w:rsid w:val="006E513D"/>
    <w:rPr>
      <w:color w:val="605E5C"/>
      <w:shd w:val="clear" w:color="auto" w:fill="E1DFDD"/>
    </w:rPr>
  </w:style>
  <w:style w:type="paragraph" w:styleId="ListParagraph">
    <w:name w:val="List Paragraph"/>
    <w:basedOn w:val="Normal"/>
    <w:uiPriority w:val="1"/>
    <w:qFormat/>
    <w:rsid w:val="00843F4F"/>
    <w:pPr>
      <w:ind w:left="720"/>
      <w:contextualSpacing/>
    </w:pPr>
  </w:style>
  <w:style w:type="paragraph" w:styleId="BodyText">
    <w:name w:val="Body Text"/>
    <w:basedOn w:val="Normal"/>
    <w:link w:val="BodyTextChar"/>
    <w:uiPriority w:val="1"/>
    <w:qFormat/>
    <w:rsid w:val="002A1F41"/>
    <w:pPr>
      <w:widowControl w:val="0"/>
      <w:autoSpaceDE w:val="0"/>
      <w:autoSpaceDN w:val="0"/>
      <w:spacing w:before="103" w:after="0" w:line="240" w:lineRule="auto"/>
      <w:ind w:left="717" w:hanging="579"/>
    </w:pPr>
    <w:rPr>
      <w:rFonts w:ascii="Calibri" w:eastAsia="Calibri" w:hAnsi="Calibri" w:cs="Calibri"/>
      <w:color w:val="auto"/>
      <w:sz w:val="22"/>
      <w:lang w:val="en-US" w:eastAsia="en-US"/>
    </w:rPr>
  </w:style>
  <w:style w:type="character" w:customStyle="1" w:styleId="BodyTextChar">
    <w:name w:val="Body Text Char"/>
    <w:basedOn w:val="DefaultParagraphFont"/>
    <w:link w:val="BodyText"/>
    <w:uiPriority w:val="1"/>
    <w:rsid w:val="002A1F41"/>
    <w:rPr>
      <w:rFonts w:ascii="Calibri" w:eastAsia="Calibri" w:hAnsi="Calibri" w:cs="Calibri"/>
      <w:lang w:val="en-US"/>
    </w:rPr>
  </w:style>
  <w:style w:type="character" w:customStyle="1" w:styleId="Heading2Char">
    <w:name w:val="Heading 2 Char"/>
    <w:basedOn w:val="DefaultParagraphFont"/>
    <w:link w:val="Heading2"/>
    <w:uiPriority w:val="9"/>
    <w:rsid w:val="002A1F41"/>
    <w:rPr>
      <w:rFonts w:ascii="Calibri" w:eastAsia="Calibri" w:hAnsi="Calibri" w:cs="Calibri"/>
      <w:b/>
      <w:bCs/>
      <w:sz w:val="24"/>
      <w:szCs w:val="24"/>
      <w:lang w:val="en-US"/>
    </w:rPr>
  </w:style>
  <w:style w:type="paragraph" w:styleId="NoSpacing">
    <w:name w:val="No Spacing"/>
    <w:uiPriority w:val="1"/>
    <w:qFormat/>
    <w:rsid w:val="00E84210"/>
    <w:pPr>
      <w:spacing w:after="0" w:line="240" w:lineRule="auto"/>
      <w:ind w:left="370" w:hanging="370"/>
    </w:pPr>
    <w:rPr>
      <w:rFonts w:ascii="Barlow" w:eastAsia="Barlow" w:hAnsi="Barlow" w:cs="Barlow"/>
      <w:color w:val="1C1C1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893">
      <w:bodyDiv w:val="1"/>
      <w:marLeft w:val="0"/>
      <w:marRight w:val="0"/>
      <w:marTop w:val="0"/>
      <w:marBottom w:val="0"/>
      <w:divBdr>
        <w:top w:val="none" w:sz="0" w:space="0" w:color="auto"/>
        <w:left w:val="none" w:sz="0" w:space="0" w:color="auto"/>
        <w:bottom w:val="none" w:sz="0" w:space="0" w:color="auto"/>
        <w:right w:val="none" w:sz="0" w:space="0" w:color="auto"/>
      </w:divBdr>
    </w:div>
    <w:div w:id="85811010">
      <w:bodyDiv w:val="1"/>
      <w:marLeft w:val="0"/>
      <w:marRight w:val="0"/>
      <w:marTop w:val="0"/>
      <w:marBottom w:val="0"/>
      <w:divBdr>
        <w:top w:val="none" w:sz="0" w:space="0" w:color="auto"/>
        <w:left w:val="none" w:sz="0" w:space="0" w:color="auto"/>
        <w:bottom w:val="none" w:sz="0" w:space="0" w:color="auto"/>
        <w:right w:val="none" w:sz="0" w:space="0" w:color="auto"/>
      </w:divBdr>
    </w:div>
    <w:div w:id="141435215">
      <w:bodyDiv w:val="1"/>
      <w:marLeft w:val="0"/>
      <w:marRight w:val="0"/>
      <w:marTop w:val="0"/>
      <w:marBottom w:val="0"/>
      <w:divBdr>
        <w:top w:val="none" w:sz="0" w:space="0" w:color="auto"/>
        <w:left w:val="none" w:sz="0" w:space="0" w:color="auto"/>
        <w:bottom w:val="none" w:sz="0" w:space="0" w:color="auto"/>
        <w:right w:val="none" w:sz="0" w:space="0" w:color="auto"/>
      </w:divBdr>
    </w:div>
    <w:div w:id="347175456">
      <w:bodyDiv w:val="1"/>
      <w:marLeft w:val="0"/>
      <w:marRight w:val="0"/>
      <w:marTop w:val="0"/>
      <w:marBottom w:val="0"/>
      <w:divBdr>
        <w:top w:val="none" w:sz="0" w:space="0" w:color="auto"/>
        <w:left w:val="none" w:sz="0" w:space="0" w:color="auto"/>
        <w:bottom w:val="none" w:sz="0" w:space="0" w:color="auto"/>
        <w:right w:val="none" w:sz="0" w:space="0" w:color="auto"/>
      </w:divBdr>
    </w:div>
    <w:div w:id="664863314">
      <w:bodyDiv w:val="1"/>
      <w:marLeft w:val="0"/>
      <w:marRight w:val="0"/>
      <w:marTop w:val="0"/>
      <w:marBottom w:val="0"/>
      <w:divBdr>
        <w:top w:val="none" w:sz="0" w:space="0" w:color="auto"/>
        <w:left w:val="none" w:sz="0" w:space="0" w:color="auto"/>
        <w:bottom w:val="none" w:sz="0" w:space="0" w:color="auto"/>
        <w:right w:val="none" w:sz="0" w:space="0" w:color="auto"/>
      </w:divBdr>
    </w:div>
    <w:div w:id="702365487">
      <w:bodyDiv w:val="1"/>
      <w:marLeft w:val="0"/>
      <w:marRight w:val="0"/>
      <w:marTop w:val="0"/>
      <w:marBottom w:val="0"/>
      <w:divBdr>
        <w:top w:val="none" w:sz="0" w:space="0" w:color="auto"/>
        <w:left w:val="none" w:sz="0" w:space="0" w:color="auto"/>
        <w:bottom w:val="none" w:sz="0" w:space="0" w:color="auto"/>
        <w:right w:val="none" w:sz="0" w:space="0" w:color="auto"/>
      </w:divBdr>
    </w:div>
    <w:div w:id="805926897">
      <w:bodyDiv w:val="1"/>
      <w:marLeft w:val="0"/>
      <w:marRight w:val="0"/>
      <w:marTop w:val="0"/>
      <w:marBottom w:val="0"/>
      <w:divBdr>
        <w:top w:val="none" w:sz="0" w:space="0" w:color="auto"/>
        <w:left w:val="none" w:sz="0" w:space="0" w:color="auto"/>
        <w:bottom w:val="none" w:sz="0" w:space="0" w:color="auto"/>
        <w:right w:val="none" w:sz="0" w:space="0" w:color="auto"/>
      </w:divBdr>
    </w:div>
    <w:div w:id="1201750413">
      <w:bodyDiv w:val="1"/>
      <w:marLeft w:val="0"/>
      <w:marRight w:val="0"/>
      <w:marTop w:val="0"/>
      <w:marBottom w:val="0"/>
      <w:divBdr>
        <w:top w:val="none" w:sz="0" w:space="0" w:color="auto"/>
        <w:left w:val="none" w:sz="0" w:space="0" w:color="auto"/>
        <w:bottom w:val="none" w:sz="0" w:space="0" w:color="auto"/>
        <w:right w:val="none" w:sz="0" w:space="0" w:color="auto"/>
      </w:divBdr>
    </w:div>
    <w:div w:id="1227952921">
      <w:bodyDiv w:val="1"/>
      <w:marLeft w:val="0"/>
      <w:marRight w:val="0"/>
      <w:marTop w:val="0"/>
      <w:marBottom w:val="0"/>
      <w:divBdr>
        <w:top w:val="none" w:sz="0" w:space="0" w:color="auto"/>
        <w:left w:val="none" w:sz="0" w:space="0" w:color="auto"/>
        <w:bottom w:val="none" w:sz="0" w:space="0" w:color="auto"/>
        <w:right w:val="none" w:sz="0" w:space="0" w:color="auto"/>
      </w:divBdr>
    </w:div>
    <w:div w:id="1371565986">
      <w:bodyDiv w:val="1"/>
      <w:marLeft w:val="0"/>
      <w:marRight w:val="0"/>
      <w:marTop w:val="0"/>
      <w:marBottom w:val="0"/>
      <w:divBdr>
        <w:top w:val="none" w:sz="0" w:space="0" w:color="auto"/>
        <w:left w:val="none" w:sz="0" w:space="0" w:color="auto"/>
        <w:bottom w:val="none" w:sz="0" w:space="0" w:color="auto"/>
        <w:right w:val="none" w:sz="0" w:space="0" w:color="auto"/>
      </w:divBdr>
    </w:div>
    <w:div w:id="1442844502">
      <w:bodyDiv w:val="1"/>
      <w:marLeft w:val="0"/>
      <w:marRight w:val="0"/>
      <w:marTop w:val="0"/>
      <w:marBottom w:val="0"/>
      <w:divBdr>
        <w:top w:val="none" w:sz="0" w:space="0" w:color="auto"/>
        <w:left w:val="none" w:sz="0" w:space="0" w:color="auto"/>
        <w:bottom w:val="none" w:sz="0" w:space="0" w:color="auto"/>
        <w:right w:val="none" w:sz="0" w:space="0" w:color="auto"/>
      </w:divBdr>
    </w:div>
    <w:div w:id="1633292539">
      <w:bodyDiv w:val="1"/>
      <w:marLeft w:val="0"/>
      <w:marRight w:val="0"/>
      <w:marTop w:val="0"/>
      <w:marBottom w:val="0"/>
      <w:divBdr>
        <w:top w:val="none" w:sz="0" w:space="0" w:color="auto"/>
        <w:left w:val="none" w:sz="0" w:space="0" w:color="auto"/>
        <w:bottom w:val="none" w:sz="0" w:space="0" w:color="auto"/>
        <w:right w:val="none" w:sz="0" w:space="0" w:color="auto"/>
      </w:divBdr>
    </w:div>
    <w:div w:id="1706447068">
      <w:bodyDiv w:val="1"/>
      <w:marLeft w:val="0"/>
      <w:marRight w:val="0"/>
      <w:marTop w:val="0"/>
      <w:marBottom w:val="0"/>
      <w:divBdr>
        <w:top w:val="none" w:sz="0" w:space="0" w:color="auto"/>
        <w:left w:val="none" w:sz="0" w:space="0" w:color="auto"/>
        <w:bottom w:val="none" w:sz="0" w:space="0" w:color="auto"/>
        <w:right w:val="none" w:sz="0" w:space="0" w:color="auto"/>
      </w:divBdr>
    </w:div>
    <w:div w:id="19280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equamead.org" TargetMode="External"/><Relationship Id="rId1" Type="http://schemas.openxmlformats.org/officeDocument/2006/relationships/hyperlink" Target="http://www.equamea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D8306730509448903EBAF51C3D620" ma:contentTypeVersion="15" ma:contentTypeDescription="Create a new document." ma:contentTypeScope="" ma:versionID="68251c19e39cc3fe86997e3bbfa70c2b">
  <xsd:schema xmlns:xsd="http://www.w3.org/2001/XMLSchema" xmlns:xs="http://www.w3.org/2001/XMLSchema" xmlns:p="http://schemas.microsoft.com/office/2006/metadata/properties" xmlns:ns2="f4ce6ee8-9e86-40c4-986c-50172bdf371d" xmlns:ns3="3825047e-cc37-4bc7-a765-ef006f781c5b" targetNamespace="http://schemas.microsoft.com/office/2006/metadata/properties" ma:root="true" ma:fieldsID="83d961855f63311c5485df5568ff613d" ns2:_="" ns3:_="">
    <xsd:import namespace="f4ce6ee8-9e86-40c4-986c-50172bdf371d"/>
    <xsd:import namespace="3825047e-cc37-4bc7-a765-ef006f781c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e6ee8-9e86-40c4-986c-50172bdf3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a9c961-214e-48c5-a407-b59ceac7bb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5047e-cc37-4bc7-a765-ef006f781c5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e947ef-4102-4575-bdb7-a01d14c518bd}" ma:internalName="TaxCatchAll" ma:showField="CatchAllData" ma:web="3825047e-cc37-4bc7-a765-ef006f781c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ce6ee8-9e86-40c4-986c-50172bdf371d">
      <Terms xmlns="http://schemas.microsoft.com/office/infopath/2007/PartnerControls"/>
    </lcf76f155ced4ddcb4097134ff3c332f>
    <TaxCatchAll xmlns="3825047e-cc37-4bc7-a765-ef006f781c5b" xsi:nil="true"/>
  </documentManagement>
</p:properties>
</file>

<file path=customXml/itemProps1.xml><?xml version="1.0" encoding="utf-8"?>
<ds:datastoreItem xmlns:ds="http://schemas.openxmlformats.org/officeDocument/2006/customXml" ds:itemID="{673B68CB-AC25-4CF8-A5C5-4301DBB54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e6ee8-9e86-40c4-986c-50172bdf371d"/>
    <ds:schemaRef ds:uri="3825047e-cc37-4bc7-a765-ef006f781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121B0-B99C-4522-8914-DEE548A4882E}">
  <ds:schemaRefs>
    <ds:schemaRef ds:uri="http://schemas.microsoft.com/sharepoint/v3/contenttype/forms"/>
  </ds:schemaRefs>
</ds:datastoreItem>
</file>

<file path=customXml/itemProps3.xml><?xml version="1.0" encoding="utf-8"?>
<ds:datastoreItem xmlns:ds="http://schemas.openxmlformats.org/officeDocument/2006/customXml" ds:itemID="{5779383B-4CEF-4D8A-B5D7-E2A678B5521D}">
  <ds:schemaRefs>
    <ds:schemaRef ds:uri="http://purl.org/dc/terms/"/>
    <ds:schemaRef ds:uri="http://schemas.microsoft.com/office/2006/documentManagement/types"/>
    <ds:schemaRef ds:uri="http://www.w3.org/XML/1998/namespace"/>
    <ds:schemaRef ds:uri="http://purl.org/dc/elements/1.1/"/>
    <ds:schemaRef ds:uri="http://purl.org/dc/dcmitype/"/>
    <ds:schemaRef ds:uri="f4ce6ee8-9e86-40c4-986c-50172bdf371d"/>
    <ds:schemaRef ds:uri="http://schemas.openxmlformats.org/package/2006/metadata/core-properties"/>
    <ds:schemaRef ds:uri="http://schemas.microsoft.com/office/infopath/2007/PartnerControls"/>
    <ds:schemaRef ds:uri="3825047e-cc37-4bc7-a765-ef006f781c5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Wilkinson</dc:creator>
  <cp:keywords/>
  <dc:description/>
  <cp:lastModifiedBy>Sarah Gray</cp:lastModifiedBy>
  <cp:revision>4</cp:revision>
  <cp:lastPrinted>2019-03-20T15:17:00Z</cp:lastPrinted>
  <dcterms:created xsi:type="dcterms:W3CDTF">2024-09-13T08:36:00Z</dcterms:created>
  <dcterms:modified xsi:type="dcterms:W3CDTF">2024-09-13T10:56:00Z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0x01010002ED8306730509448903EBAF51C3D620</vt:lpwstr>
  </property>
  <property fmtid="{D5CDD505-2E9C-101B-9397-08002B2CF9AE}" pid="3" name="MediaServiceImageTags">
    <vt:lpwstr/>
  </property>
</Properties>
</file>