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ACF8" w14:textId="1055DD15" w:rsidR="00E00053" w:rsidRDefault="0035110F" w:rsidP="004C042A">
      <w:r>
        <w:rPr>
          <w:rFonts w:ascii="Arial" w:hAnsi="Arial" w:cs="Arial"/>
          <w:b/>
          <w:noProof/>
          <w:sz w:val="24"/>
          <w:lang w:val="en-GB"/>
        </w:rPr>
        <w:drawing>
          <wp:anchor distT="0" distB="0" distL="114300" distR="114300" simplePos="0" relativeHeight="251661312" behindDoc="1" locked="0" layoutInCell="1" allowOverlap="1" wp14:anchorId="2D164CE6" wp14:editId="53F4F4AE">
            <wp:simplePos x="0" y="0"/>
            <wp:positionH relativeFrom="column">
              <wp:posOffset>5379720</wp:posOffset>
            </wp:positionH>
            <wp:positionV relativeFrom="paragraph">
              <wp:posOffset>-754380</wp:posOffset>
            </wp:positionV>
            <wp:extent cx="838200" cy="829945"/>
            <wp:effectExtent l="0" t="0" r="0" b="8255"/>
            <wp:wrapNone/>
            <wp:docPr id="6364196"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196" name="Picture 3" descr="A blue and yellow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DBB8B" w14:textId="5A4308E5" w:rsidR="00F914FC" w:rsidRDefault="00F914FC" w:rsidP="004C042A">
      <w:pPr>
        <w:jc w:val="center"/>
        <w:rPr>
          <w:rFonts w:ascii="Arial" w:hAnsi="Arial" w:cs="Arial"/>
          <w:i/>
          <w:iCs/>
          <w:sz w:val="24"/>
          <w:szCs w:val="24"/>
        </w:rPr>
      </w:pPr>
    </w:p>
    <w:p w14:paraId="7B67F33F" w14:textId="30DC592D" w:rsidR="00DA5E4D" w:rsidRDefault="00146FFA" w:rsidP="004C042A">
      <w:pPr>
        <w:jc w:val="center"/>
        <w:rPr>
          <w:rFonts w:ascii="Arial" w:hAnsi="Arial" w:cs="Arial"/>
          <w:b/>
          <w:bCs/>
          <w:sz w:val="24"/>
          <w:szCs w:val="24"/>
        </w:rPr>
      </w:pPr>
      <w:r w:rsidRPr="00F914FC">
        <w:rPr>
          <w:rFonts w:ascii="Arial" w:eastAsia="Calibri" w:hAnsi="Arial" w:cs="Arial"/>
          <w:b/>
          <w:bCs/>
          <w:noProof/>
          <w:sz w:val="24"/>
          <w:szCs w:val="24"/>
        </w:rPr>
        <w:drawing>
          <wp:anchor distT="0" distB="0" distL="114300" distR="114300" simplePos="0" relativeHeight="251659264" behindDoc="0" locked="0" layoutInCell="1" allowOverlap="1" wp14:anchorId="68711091" wp14:editId="1F02ABBC">
            <wp:simplePos x="0" y="0"/>
            <wp:positionH relativeFrom="margin">
              <wp:posOffset>-577901</wp:posOffset>
            </wp:positionH>
            <wp:positionV relativeFrom="margin">
              <wp:posOffset>-775640</wp:posOffset>
            </wp:positionV>
            <wp:extent cx="2618740" cy="1150620"/>
            <wp:effectExtent l="0" t="0" r="0" b="0"/>
            <wp:wrapSquare wrapText="bothSides"/>
            <wp:docPr id="4" name="Picture 3" descr="A close-up of a logo&#10;&#10;Description automatically generated">
              <a:extLst xmlns:a="http://schemas.openxmlformats.org/drawingml/2006/main">
                <a:ext uri="{FF2B5EF4-FFF2-40B4-BE49-F238E27FC236}">
                  <a16:creationId xmlns:a16="http://schemas.microsoft.com/office/drawing/2014/main" id="{EC84801C-C3B6-D985-810C-EC2DFAC773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EC84801C-C3B6-D985-810C-EC2DFAC773F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18740" cy="1150620"/>
                    </a:xfrm>
                    <a:prstGeom prst="rect">
                      <a:avLst/>
                    </a:prstGeom>
                  </pic:spPr>
                </pic:pic>
              </a:graphicData>
            </a:graphic>
            <wp14:sizeRelH relativeFrom="margin">
              <wp14:pctWidth>0</wp14:pctWidth>
            </wp14:sizeRelH>
            <wp14:sizeRelV relativeFrom="margin">
              <wp14:pctHeight>0</wp14:pctHeight>
            </wp14:sizeRelV>
          </wp:anchor>
        </w:drawing>
      </w:r>
      <w:r w:rsidR="00F914FC" w:rsidRPr="00F914FC">
        <w:rPr>
          <w:rFonts w:ascii="Arial" w:hAnsi="Arial" w:cs="Arial"/>
          <w:b/>
          <w:bCs/>
          <w:sz w:val="24"/>
          <w:szCs w:val="24"/>
        </w:rPr>
        <w:t>Job Description</w:t>
      </w:r>
    </w:p>
    <w:p w14:paraId="12B59082" w14:textId="77777777" w:rsidR="00DA5E4D" w:rsidRDefault="00DA5E4D" w:rsidP="004C042A">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2263"/>
        <w:gridCol w:w="6753"/>
      </w:tblGrid>
      <w:tr w:rsidR="00DA5E4D" w:rsidRPr="00D43CCF" w14:paraId="36398923" w14:textId="77777777" w:rsidTr="001D0AF3">
        <w:trPr>
          <w:trHeight w:val="397"/>
        </w:trPr>
        <w:tc>
          <w:tcPr>
            <w:tcW w:w="2263" w:type="dxa"/>
            <w:shd w:val="clear" w:color="auto" w:fill="F2F2F2" w:themeFill="background1" w:themeFillShade="F2"/>
          </w:tcPr>
          <w:p w14:paraId="5DEBA55B" w14:textId="77777777" w:rsidR="00DA5E4D" w:rsidRPr="00D43CCF" w:rsidRDefault="00DA5E4D" w:rsidP="004C042A">
            <w:pPr>
              <w:rPr>
                <w:rFonts w:ascii="Arial" w:hAnsi="Arial" w:cs="Arial"/>
                <w:b/>
                <w:bCs/>
                <w:sz w:val="24"/>
                <w:szCs w:val="24"/>
              </w:rPr>
            </w:pPr>
            <w:r w:rsidRPr="00D43CCF">
              <w:rPr>
                <w:rFonts w:ascii="Arial" w:hAnsi="Arial" w:cs="Arial"/>
                <w:b/>
                <w:bCs/>
                <w:sz w:val="24"/>
                <w:szCs w:val="24"/>
              </w:rPr>
              <w:t>Job Title:</w:t>
            </w:r>
          </w:p>
        </w:tc>
        <w:tc>
          <w:tcPr>
            <w:tcW w:w="6753" w:type="dxa"/>
          </w:tcPr>
          <w:p w14:paraId="34337C6F" w14:textId="2D5898CA" w:rsidR="00DA5E4D" w:rsidRPr="00D43CCF" w:rsidRDefault="00443839" w:rsidP="004C042A">
            <w:pPr>
              <w:rPr>
                <w:rFonts w:ascii="Arial" w:hAnsi="Arial" w:cs="Arial"/>
                <w:b/>
                <w:bCs/>
                <w:sz w:val="24"/>
                <w:szCs w:val="24"/>
              </w:rPr>
            </w:pPr>
            <w:r w:rsidRPr="00B12AC4">
              <w:rPr>
                <w:rFonts w:ascii="Arial" w:hAnsi="Arial" w:cs="Arial"/>
              </w:rPr>
              <w:t>Supervisory Assistant (Lunchtime)</w:t>
            </w:r>
          </w:p>
        </w:tc>
      </w:tr>
      <w:tr w:rsidR="00DA5E4D" w14:paraId="352BC70F" w14:textId="77777777" w:rsidTr="001D0AF3">
        <w:trPr>
          <w:trHeight w:val="397"/>
        </w:trPr>
        <w:tc>
          <w:tcPr>
            <w:tcW w:w="2263" w:type="dxa"/>
            <w:shd w:val="clear" w:color="auto" w:fill="F2F2F2" w:themeFill="background1" w:themeFillShade="F2"/>
          </w:tcPr>
          <w:p w14:paraId="584EE33F" w14:textId="77777777" w:rsidR="00DA5E4D" w:rsidRPr="009543FE" w:rsidRDefault="00DA5E4D" w:rsidP="004C042A">
            <w:pPr>
              <w:rPr>
                <w:rFonts w:ascii="Arial" w:hAnsi="Arial" w:cs="Arial"/>
                <w:sz w:val="24"/>
                <w:szCs w:val="24"/>
              </w:rPr>
            </w:pPr>
            <w:r w:rsidRPr="009543FE">
              <w:rPr>
                <w:rFonts w:ascii="Arial" w:hAnsi="Arial" w:cs="Arial"/>
                <w:sz w:val="24"/>
                <w:szCs w:val="24"/>
              </w:rPr>
              <w:t>Grade:</w:t>
            </w:r>
          </w:p>
        </w:tc>
        <w:tc>
          <w:tcPr>
            <w:tcW w:w="6753" w:type="dxa"/>
          </w:tcPr>
          <w:p w14:paraId="6570D86D" w14:textId="44839B11" w:rsidR="00DA5E4D" w:rsidRPr="009543FE" w:rsidRDefault="00666B49" w:rsidP="004C042A">
            <w:pPr>
              <w:rPr>
                <w:rFonts w:ascii="Arial" w:hAnsi="Arial" w:cs="Arial"/>
                <w:sz w:val="24"/>
                <w:szCs w:val="24"/>
              </w:rPr>
            </w:pPr>
            <w:r>
              <w:rPr>
                <w:rFonts w:ascii="Arial" w:hAnsi="Arial" w:cs="Arial"/>
                <w:sz w:val="24"/>
                <w:szCs w:val="24"/>
              </w:rPr>
              <w:t>1</w:t>
            </w:r>
          </w:p>
        </w:tc>
      </w:tr>
      <w:tr w:rsidR="00DA5E4D" w14:paraId="2BF3366E" w14:textId="77777777" w:rsidTr="001D0AF3">
        <w:trPr>
          <w:trHeight w:val="397"/>
        </w:trPr>
        <w:tc>
          <w:tcPr>
            <w:tcW w:w="2263" w:type="dxa"/>
            <w:shd w:val="clear" w:color="auto" w:fill="F2F2F2" w:themeFill="background1" w:themeFillShade="F2"/>
          </w:tcPr>
          <w:p w14:paraId="6B804EC8" w14:textId="77777777" w:rsidR="00DA5E4D" w:rsidRPr="009543FE" w:rsidRDefault="00DA5E4D" w:rsidP="004C042A">
            <w:pPr>
              <w:rPr>
                <w:rFonts w:ascii="Arial" w:hAnsi="Arial" w:cs="Arial"/>
                <w:sz w:val="24"/>
                <w:szCs w:val="24"/>
              </w:rPr>
            </w:pPr>
            <w:r w:rsidRPr="009543FE">
              <w:rPr>
                <w:rFonts w:ascii="Arial" w:hAnsi="Arial" w:cs="Arial"/>
                <w:sz w:val="24"/>
                <w:szCs w:val="24"/>
              </w:rPr>
              <w:t>Hours:</w:t>
            </w:r>
          </w:p>
        </w:tc>
        <w:tc>
          <w:tcPr>
            <w:tcW w:w="6753" w:type="dxa"/>
          </w:tcPr>
          <w:p w14:paraId="345B41AC" w14:textId="0EC5719E" w:rsidR="00DA5E4D" w:rsidRPr="009543FE" w:rsidRDefault="00672F6F" w:rsidP="004C042A">
            <w:pPr>
              <w:rPr>
                <w:rFonts w:ascii="Arial" w:hAnsi="Arial" w:cs="Arial"/>
                <w:sz w:val="24"/>
                <w:szCs w:val="24"/>
              </w:rPr>
            </w:pPr>
            <w:r>
              <w:rPr>
                <w:rFonts w:ascii="Arial" w:hAnsi="Arial" w:cs="Arial"/>
                <w:sz w:val="24"/>
                <w:szCs w:val="24"/>
              </w:rPr>
              <w:t xml:space="preserve">Part Time </w:t>
            </w:r>
          </w:p>
        </w:tc>
      </w:tr>
      <w:tr w:rsidR="00DA5E4D" w14:paraId="79D27390" w14:textId="77777777" w:rsidTr="001D0AF3">
        <w:trPr>
          <w:trHeight w:val="397"/>
        </w:trPr>
        <w:tc>
          <w:tcPr>
            <w:tcW w:w="2263" w:type="dxa"/>
            <w:shd w:val="clear" w:color="auto" w:fill="F2F2F2" w:themeFill="background1" w:themeFillShade="F2"/>
          </w:tcPr>
          <w:p w14:paraId="2C7BF6B9" w14:textId="77777777" w:rsidR="00DA5E4D" w:rsidRPr="009543FE" w:rsidRDefault="00DA5E4D" w:rsidP="004C042A">
            <w:pPr>
              <w:rPr>
                <w:rFonts w:ascii="Arial" w:hAnsi="Arial" w:cs="Arial"/>
                <w:sz w:val="24"/>
                <w:szCs w:val="24"/>
              </w:rPr>
            </w:pPr>
            <w:r w:rsidRPr="009543FE">
              <w:rPr>
                <w:rFonts w:ascii="Arial" w:hAnsi="Arial" w:cs="Arial"/>
                <w:sz w:val="24"/>
                <w:szCs w:val="24"/>
              </w:rPr>
              <w:t>Contract:</w:t>
            </w:r>
          </w:p>
        </w:tc>
        <w:tc>
          <w:tcPr>
            <w:tcW w:w="6753" w:type="dxa"/>
          </w:tcPr>
          <w:p w14:paraId="2AB4EC1A" w14:textId="77777777" w:rsidR="00DA5E4D" w:rsidRPr="009543FE" w:rsidRDefault="00DA5E4D" w:rsidP="004C042A">
            <w:pPr>
              <w:rPr>
                <w:rFonts w:ascii="Arial" w:hAnsi="Arial" w:cs="Arial"/>
                <w:sz w:val="24"/>
                <w:szCs w:val="24"/>
              </w:rPr>
            </w:pPr>
            <w:r>
              <w:rPr>
                <w:rFonts w:ascii="Arial" w:hAnsi="Arial" w:cs="Arial"/>
                <w:sz w:val="24"/>
                <w:szCs w:val="24"/>
              </w:rPr>
              <w:t>Permanent</w:t>
            </w:r>
          </w:p>
        </w:tc>
      </w:tr>
      <w:tr w:rsidR="00DA5E4D" w14:paraId="5D144703" w14:textId="77777777" w:rsidTr="001D0AF3">
        <w:trPr>
          <w:trHeight w:val="397"/>
        </w:trPr>
        <w:tc>
          <w:tcPr>
            <w:tcW w:w="2263" w:type="dxa"/>
            <w:shd w:val="clear" w:color="auto" w:fill="F2F2F2" w:themeFill="background1" w:themeFillShade="F2"/>
          </w:tcPr>
          <w:p w14:paraId="19A85E84" w14:textId="0142A7BD" w:rsidR="00DA5E4D" w:rsidRPr="009543FE" w:rsidRDefault="000A255C" w:rsidP="004C042A">
            <w:pPr>
              <w:rPr>
                <w:rFonts w:ascii="Arial" w:hAnsi="Arial" w:cs="Arial"/>
                <w:sz w:val="24"/>
                <w:szCs w:val="24"/>
              </w:rPr>
            </w:pPr>
            <w:r>
              <w:rPr>
                <w:rFonts w:ascii="Arial" w:hAnsi="Arial" w:cs="Arial"/>
                <w:sz w:val="24"/>
                <w:szCs w:val="24"/>
              </w:rPr>
              <w:t xml:space="preserve">Hours </w:t>
            </w:r>
          </w:p>
        </w:tc>
        <w:tc>
          <w:tcPr>
            <w:tcW w:w="6753" w:type="dxa"/>
          </w:tcPr>
          <w:p w14:paraId="6B3EA386" w14:textId="633A6612" w:rsidR="00DA5E4D" w:rsidRPr="009543FE" w:rsidRDefault="00620861" w:rsidP="004C042A">
            <w:pPr>
              <w:rPr>
                <w:rFonts w:ascii="Arial" w:hAnsi="Arial" w:cs="Arial"/>
                <w:sz w:val="24"/>
                <w:szCs w:val="24"/>
              </w:rPr>
            </w:pPr>
            <w:r>
              <w:rPr>
                <w:rFonts w:ascii="Arial" w:hAnsi="Arial" w:cs="Arial"/>
                <w:sz w:val="24"/>
                <w:szCs w:val="24"/>
              </w:rPr>
              <w:t>7.5</w:t>
            </w:r>
          </w:p>
        </w:tc>
      </w:tr>
      <w:tr w:rsidR="00DA5E4D" w14:paraId="0A46D764" w14:textId="77777777" w:rsidTr="001D0AF3">
        <w:trPr>
          <w:trHeight w:val="397"/>
        </w:trPr>
        <w:tc>
          <w:tcPr>
            <w:tcW w:w="2263" w:type="dxa"/>
            <w:shd w:val="clear" w:color="auto" w:fill="F2F2F2" w:themeFill="background1" w:themeFillShade="F2"/>
          </w:tcPr>
          <w:p w14:paraId="3D75E171" w14:textId="0CB14D57" w:rsidR="00DA5E4D" w:rsidRPr="009543FE" w:rsidRDefault="00D82A4D" w:rsidP="004C042A">
            <w:pPr>
              <w:rPr>
                <w:rFonts w:ascii="Arial" w:hAnsi="Arial" w:cs="Arial"/>
                <w:sz w:val="24"/>
                <w:szCs w:val="24"/>
              </w:rPr>
            </w:pPr>
            <w:r>
              <w:rPr>
                <w:rFonts w:ascii="Arial" w:hAnsi="Arial" w:cs="Arial"/>
                <w:sz w:val="24"/>
                <w:szCs w:val="24"/>
              </w:rPr>
              <w:t>Weeks</w:t>
            </w:r>
          </w:p>
        </w:tc>
        <w:tc>
          <w:tcPr>
            <w:tcW w:w="6753" w:type="dxa"/>
          </w:tcPr>
          <w:p w14:paraId="6E5692B3" w14:textId="1820F74D" w:rsidR="00DA5E4D" w:rsidRPr="009543FE" w:rsidRDefault="00D82A4D" w:rsidP="004C042A">
            <w:pPr>
              <w:rPr>
                <w:rFonts w:ascii="Arial" w:hAnsi="Arial" w:cs="Arial"/>
                <w:sz w:val="24"/>
                <w:szCs w:val="24"/>
              </w:rPr>
            </w:pPr>
            <w:r>
              <w:rPr>
                <w:rFonts w:ascii="Arial" w:hAnsi="Arial" w:cs="Arial"/>
                <w:sz w:val="24"/>
                <w:szCs w:val="24"/>
              </w:rPr>
              <w:t>38</w:t>
            </w:r>
          </w:p>
        </w:tc>
      </w:tr>
    </w:tbl>
    <w:p w14:paraId="5AC1BC44" w14:textId="77777777" w:rsidR="00DA5E4D" w:rsidRDefault="00DA5E4D" w:rsidP="004C042A">
      <w:pPr>
        <w:jc w:val="center"/>
        <w:rPr>
          <w:rFonts w:ascii="Arial" w:hAnsi="Arial" w:cs="Arial"/>
          <w:b/>
          <w:bCs/>
          <w:sz w:val="24"/>
          <w:szCs w:val="24"/>
        </w:rPr>
      </w:pPr>
    </w:p>
    <w:p w14:paraId="676BB645" w14:textId="77777777" w:rsidR="00726D8A" w:rsidRPr="004C042A" w:rsidRDefault="00726D8A" w:rsidP="004C042A">
      <w:pPr>
        <w:rPr>
          <w:rFonts w:ascii="Arial" w:hAnsi="Arial" w:cs="Arial"/>
          <w:b/>
          <w:sz w:val="24"/>
          <w:szCs w:val="24"/>
        </w:rPr>
      </w:pPr>
      <w:r w:rsidRPr="004C042A">
        <w:rPr>
          <w:rFonts w:ascii="Arial" w:hAnsi="Arial" w:cs="Arial"/>
          <w:b/>
          <w:sz w:val="24"/>
          <w:szCs w:val="24"/>
        </w:rPr>
        <w:t>Job Purpose</w:t>
      </w:r>
    </w:p>
    <w:p w14:paraId="2A3C647D" w14:textId="77777777" w:rsidR="00726D8A" w:rsidRPr="004C042A" w:rsidRDefault="00726D8A" w:rsidP="004C042A">
      <w:pPr>
        <w:rPr>
          <w:rFonts w:ascii="Arial" w:hAnsi="Arial" w:cs="Arial"/>
          <w:sz w:val="24"/>
          <w:szCs w:val="24"/>
        </w:rPr>
      </w:pPr>
      <w:r w:rsidRPr="004C042A">
        <w:rPr>
          <w:rFonts w:ascii="Arial" w:hAnsi="Arial" w:cs="Arial"/>
          <w:sz w:val="24"/>
          <w:szCs w:val="24"/>
        </w:rPr>
        <w:t>To be responsible for securing the safety, welfare and good conduct of pupils during the midday break, in accordance with laid down procedures and practices of the School, and under the direction of the Head Teacher or nominee, or Senior Supervisory Assistant and in close co-operation with the Catering Supervisor, individually or as a member of the team.</w:t>
      </w:r>
    </w:p>
    <w:p w14:paraId="7BBEE98A" w14:textId="77777777" w:rsidR="00726D8A" w:rsidRPr="004C042A" w:rsidRDefault="00726D8A" w:rsidP="004C042A">
      <w:pPr>
        <w:rPr>
          <w:rFonts w:ascii="Arial" w:hAnsi="Arial" w:cs="Arial"/>
          <w:b/>
          <w:sz w:val="24"/>
          <w:szCs w:val="24"/>
        </w:rPr>
      </w:pPr>
      <w:r w:rsidRPr="004C042A">
        <w:rPr>
          <w:rFonts w:ascii="Arial" w:hAnsi="Arial" w:cs="Arial"/>
          <w:b/>
          <w:sz w:val="24"/>
          <w:szCs w:val="24"/>
        </w:rPr>
        <w:t>Main Duties &amp; Responsibilities:</w:t>
      </w:r>
    </w:p>
    <w:p w14:paraId="66124087"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Supervise pupils in the dining hall, playground areas and school premises, ensuring an acceptable level of order and discipline is maintained and according to the guidelines set by the Head Teacher. </w:t>
      </w:r>
    </w:p>
    <w:p w14:paraId="65425C5F" w14:textId="77777777" w:rsidR="00726D8A" w:rsidRPr="004C042A" w:rsidRDefault="00726D8A" w:rsidP="004C042A">
      <w:pPr>
        <w:pStyle w:val="ListParagraph"/>
        <w:widowControl w:val="0"/>
        <w:adjustRightInd w:val="0"/>
        <w:ind w:left="360"/>
        <w:textAlignment w:val="baseline"/>
        <w:rPr>
          <w:rFonts w:ascii="Arial" w:hAnsi="Arial" w:cs="Arial"/>
          <w:sz w:val="24"/>
          <w:szCs w:val="24"/>
        </w:rPr>
      </w:pPr>
      <w:r w:rsidRPr="004C042A">
        <w:rPr>
          <w:rFonts w:ascii="Arial" w:hAnsi="Arial" w:cs="Arial"/>
          <w:sz w:val="24"/>
          <w:szCs w:val="24"/>
        </w:rPr>
        <w:t xml:space="preserve"> </w:t>
      </w:r>
    </w:p>
    <w:p w14:paraId="3DDEA6D7"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Ensure, where appropriate, that pupils have washed their hands prior to lunch and assist them to do so where necessary. </w:t>
      </w:r>
    </w:p>
    <w:p w14:paraId="21B36963" w14:textId="77777777" w:rsidR="00726D8A" w:rsidRPr="004C042A" w:rsidRDefault="00726D8A" w:rsidP="004C042A">
      <w:pPr>
        <w:pStyle w:val="ListParagraph"/>
        <w:widowControl w:val="0"/>
        <w:adjustRightInd w:val="0"/>
        <w:ind w:left="360"/>
        <w:textAlignment w:val="baseline"/>
        <w:rPr>
          <w:rFonts w:ascii="Arial" w:hAnsi="Arial" w:cs="Arial"/>
          <w:sz w:val="24"/>
          <w:szCs w:val="24"/>
        </w:rPr>
      </w:pPr>
    </w:p>
    <w:p w14:paraId="7ADEC84A"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Arrange an orderly start to lunch.  </w:t>
      </w:r>
    </w:p>
    <w:p w14:paraId="4FB6AA1B" w14:textId="77777777" w:rsidR="00726D8A" w:rsidRPr="004C042A" w:rsidRDefault="00726D8A" w:rsidP="004C042A">
      <w:pPr>
        <w:pStyle w:val="ListParagraph"/>
        <w:widowControl w:val="0"/>
        <w:adjustRightInd w:val="0"/>
        <w:ind w:left="360"/>
        <w:textAlignment w:val="baseline"/>
        <w:rPr>
          <w:rFonts w:ascii="Arial" w:hAnsi="Arial" w:cs="Arial"/>
          <w:sz w:val="24"/>
          <w:szCs w:val="24"/>
        </w:rPr>
      </w:pPr>
    </w:p>
    <w:p w14:paraId="2DA8A4F4"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Assist pupils in the collection of food trays and plates and in serving meals and food where necessary. </w:t>
      </w:r>
    </w:p>
    <w:p w14:paraId="39CCE1A2" w14:textId="77777777" w:rsidR="00726D8A" w:rsidRPr="004C042A" w:rsidRDefault="00726D8A" w:rsidP="004C042A">
      <w:pPr>
        <w:pStyle w:val="ListParagraph"/>
        <w:rPr>
          <w:rFonts w:ascii="Arial" w:hAnsi="Arial" w:cs="Arial"/>
          <w:sz w:val="24"/>
          <w:szCs w:val="24"/>
        </w:rPr>
      </w:pPr>
    </w:p>
    <w:p w14:paraId="03F8D826"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Assist very young or less able pupils in developing eating skills. </w:t>
      </w:r>
    </w:p>
    <w:p w14:paraId="7C88EA8A" w14:textId="77777777" w:rsidR="00726D8A" w:rsidRPr="004C042A" w:rsidRDefault="00726D8A" w:rsidP="004C042A">
      <w:pPr>
        <w:pStyle w:val="ListParagraph"/>
        <w:rPr>
          <w:rFonts w:ascii="Arial" w:hAnsi="Arial" w:cs="Arial"/>
          <w:sz w:val="24"/>
          <w:szCs w:val="24"/>
        </w:rPr>
      </w:pPr>
    </w:p>
    <w:p w14:paraId="2B9AADF0"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Supervise and assist pupils to return waste food, plates and cutlery to the appropriate points. </w:t>
      </w:r>
    </w:p>
    <w:p w14:paraId="680FA920" w14:textId="77777777" w:rsidR="00726D8A" w:rsidRPr="004C042A" w:rsidRDefault="00726D8A" w:rsidP="004C042A">
      <w:pPr>
        <w:pStyle w:val="ListParagraph"/>
        <w:rPr>
          <w:rFonts w:ascii="Arial" w:hAnsi="Arial" w:cs="Arial"/>
          <w:sz w:val="24"/>
          <w:szCs w:val="24"/>
        </w:rPr>
      </w:pPr>
    </w:p>
    <w:p w14:paraId="3BD821C4"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Undertake ancillary duties, including wiping tables, cleaning spillages, e.g. food, vomit. </w:t>
      </w:r>
    </w:p>
    <w:p w14:paraId="6D9440AE" w14:textId="77777777" w:rsidR="00726D8A" w:rsidRPr="004C042A" w:rsidRDefault="00726D8A" w:rsidP="004C042A">
      <w:pPr>
        <w:pStyle w:val="ListParagraph"/>
        <w:rPr>
          <w:rFonts w:ascii="Arial" w:hAnsi="Arial" w:cs="Arial"/>
          <w:sz w:val="24"/>
          <w:szCs w:val="24"/>
        </w:rPr>
      </w:pPr>
    </w:p>
    <w:p w14:paraId="6B82434D"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Act as carer for sick children until appropriate qualified medical assistance is available and/or until a parent or guardian collects the sick child.  Keep the head Teacher or nominee informed and maintain records of accidents and first aid given. (Employees must not provide first aid unless qualified to do so.) </w:t>
      </w:r>
    </w:p>
    <w:p w14:paraId="7F5CD6FB" w14:textId="77777777" w:rsidR="00726D8A" w:rsidRPr="004C042A" w:rsidRDefault="00726D8A" w:rsidP="004C042A">
      <w:pPr>
        <w:pStyle w:val="ListParagraph"/>
        <w:rPr>
          <w:rFonts w:ascii="Arial" w:hAnsi="Arial" w:cs="Arial"/>
          <w:sz w:val="24"/>
          <w:szCs w:val="24"/>
        </w:rPr>
      </w:pPr>
    </w:p>
    <w:p w14:paraId="27B05EAF"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Organise activities for pupils where necessary, in particular, indoors when there is inclement weather. </w:t>
      </w:r>
    </w:p>
    <w:p w14:paraId="342D3106" w14:textId="77777777" w:rsidR="00726D8A" w:rsidRPr="004C042A" w:rsidRDefault="00726D8A" w:rsidP="004C042A">
      <w:pPr>
        <w:pStyle w:val="ListParagraph"/>
        <w:rPr>
          <w:rFonts w:ascii="Arial" w:hAnsi="Arial" w:cs="Arial"/>
          <w:sz w:val="24"/>
          <w:szCs w:val="24"/>
        </w:rPr>
      </w:pPr>
    </w:p>
    <w:p w14:paraId="44BE77AA"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Follow fire and evacuation procedures, and check pupils are safe. </w:t>
      </w:r>
    </w:p>
    <w:p w14:paraId="5A018F58" w14:textId="77777777" w:rsidR="00726D8A" w:rsidRPr="004C042A" w:rsidRDefault="00726D8A" w:rsidP="004C042A">
      <w:pPr>
        <w:pStyle w:val="ListParagraph"/>
        <w:rPr>
          <w:rFonts w:ascii="Arial" w:hAnsi="Arial" w:cs="Arial"/>
          <w:sz w:val="24"/>
          <w:szCs w:val="24"/>
        </w:rPr>
      </w:pPr>
    </w:p>
    <w:p w14:paraId="08E513F7"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During the closure of schools, assist the kitchen staff with general cleaning duties in the kitchen and dining areas and, in particular, the cleaning of dining furniture. </w:t>
      </w:r>
    </w:p>
    <w:p w14:paraId="573B9AE9" w14:textId="77777777" w:rsidR="00726D8A" w:rsidRPr="004C042A" w:rsidRDefault="00726D8A" w:rsidP="004C042A">
      <w:pPr>
        <w:pStyle w:val="ListParagraph"/>
        <w:rPr>
          <w:rFonts w:ascii="Arial" w:hAnsi="Arial" w:cs="Arial"/>
          <w:sz w:val="24"/>
          <w:szCs w:val="24"/>
        </w:rPr>
      </w:pPr>
    </w:p>
    <w:p w14:paraId="24B2AE9E"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Put tables and chairs out before lunch and away at the end of lunch. </w:t>
      </w:r>
    </w:p>
    <w:p w14:paraId="75E1B24C" w14:textId="77777777" w:rsidR="00726D8A" w:rsidRPr="004C042A" w:rsidRDefault="00726D8A" w:rsidP="004C042A">
      <w:pPr>
        <w:pStyle w:val="ListParagraph"/>
        <w:rPr>
          <w:rFonts w:ascii="Arial" w:hAnsi="Arial" w:cs="Arial"/>
          <w:sz w:val="24"/>
          <w:szCs w:val="24"/>
        </w:rPr>
      </w:pPr>
    </w:p>
    <w:p w14:paraId="6E81F1B6"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 xml:space="preserve">Any other duties and responsibilities within the range of the salary grade. </w:t>
      </w:r>
    </w:p>
    <w:p w14:paraId="0A22C6BC" w14:textId="77777777" w:rsidR="00726D8A" w:rsidRPr="004C042A" w:rsidRDefault="00726D8A" w:rsidP="004C042A">
      <w:pPr>
        <w:pStyle w:val="ListParagraph"/>
        <w:rPr>
          <w:rFonts w:ascii="Arial" w:hAnsi="Arial" w:cs="Arial"/>
          <w:sz w:val="24"/>
          <w:szCs w:val="24"/>
        </w:rPr>
      </w:pPr>
    </w:p>
    <w:p w14:paraId="732ED843"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To participate within meetings or training as required.</w:t>
      </w:r>
    </w:p>
    <w:p w14:paraId="672B647E" w14:textId="77777777" w:rsidR="00726D8A" w:rsidRPr="004C042A" w:rsidRDefault="00726D8A" w:rsidP="004C042A">
      <w:pPr>
        <w:pStyle w:val="ListParagraph"/>
        <w:rPr>
          <w:rFonts w:ascii="Arial" w:hAnsi="Arial" w:cs="Arial"/>
          <w:sz w:val="24"/>
          <w:szCs w:val="24"/>
        </w:rPr>
      </w:pPr>
    </w:p>
    <w:p w14:paraId="06BB342E" w14:textId="77777777" w:rsidR="00726D8A" w:rsidRPr="004C042A" w:rsidRDefault="00726D8A" w:rsidP="004C042A">
      <w:pPr>
        <w:pStyle w:val="ListParagraph"/>
        <w:widowControl w:val="0"/>
        <w:numPr>
          <w:ilvl w:val="0"/>
          <w:numId w:val="5"/>
        </w:numPr>
        <w:adjustRightInd w:val="0"/>
        <w:spacing w:after="0" w:line="240" w:lineRule="auto"/>
        <w:textAlignment w:val="baseline"/>
        <w:rPr>
          <w:rFonts w:ascii="Arial" w:hAnsi="Arial" w:cs="Arial"/>
          <w:sz w:val="24"/>
          <w:szCs w:val="24"/>
        </w:rPr>
      </w:pPr>
      <w:r w:rsidRPr="004C042A">
        <w:rPr>
          <w:rFonts w:ascii="Arial" w:hAnsi="Arial" w:cs="Arial"/>
          <w:sz w:val="24"/>
          <w:szCs w:val="24"/>
        </w:rPr>
        <w:t>Any other duties and responsibilities within the range of the salary grade.</w:t>
      </w:r>
    </w:p>
    <w:p w14:paraId="56CD8C98" w14:textId="77777777" w:rsidR="00726D8A" w:rsidRPr="004C042A" w:rsidRDefault="00726D8A" w:rsidP="004C042A">
      <w:pPr>
        <w:pStyle w:val="ListParagraph"/>
        <w:rPr>
          <w:rFonts w:ascii="Arial" w:hAnsi="Arial" w:cs="Arial"/>
          <w:sz w:val="24"/>
          <w:szCs w:val="24"/>
        </w:rPr>
      </w:pPr>
    </w:p>
    <w:p w14:paraId="269792CA" w14:textId="77777777" w:rsidR="00726D8A" w:rsidRPr="004C042A" w:rsidRDefault="00726D8A" w:rsidP="004C042A">
      <w:pPr>
        <w:widowControl w:val="0"/>
        <w:adjustRightInd w:val="0"/>
        <w:spacing w:after="60"/>
        <w:textAlignment w:val="baseline"/>
        <w:rPr>
          <w:rFonts w:ascii="Arial" w:hAnsi="Arial" w:cs="Arial"/>
          <w:sz w:val="24"/>
          <w:szCs w:val="24"/>
        </w:rPr>
      </w:pPr>
      <w:r w:rsidRPr="004C042A">
        <w:rPr>
          <w:rFonts w:ascii="Arial" w:hAnsi="Arial" w:cs="Arial"/>
          <w:sz w:val="24"/>
          <w:szCs w:val="24"/>
        </w:rPr>
        <w:t>This school has a responsibility for, and is committed to, safeguarding and promoting the welfare of children, young people and vulnerable adults, and requires all staff and volunteers to share this commitment.</w:t>
      </w:r>
    </w:p>
    <w:p w14:paraId="7F0EC4F1" w14:textId="77777777" w:rsidR="00726D8A" w:rsidRPr="004C042A" w:rsidRDefault="00726D8A" w:rsidP="004C042A">
      <w:pPr>
        <w:rPr>
          <w:rFonts w:ascii="Arial" w:hAnsi="Arial" w:cs="Arial"/>
          <w:sz w:val="24"/>
          <w:szCs w:val="24"/>
        </w:rPr>
      </w:pPr>
      <w:r w:rsidRPr="004C042A">
        <w:rPr>
          <w:rFonts w:ascii="Arial" w:hAnsi="Arial" w:cs="Arial"/>
          <w:sz w:val="24"/>
          <w:szCs w:val="24"/>
        </w:rPr>
        <w:t>All duties and responsibilities must be carried out with due regard to the School’s Health and Safety Policy.</w:t>
      </w:r>
    </w:p>
    <w:p w14:paraId="28E66A1B" w14:textId="77777777" w:rsidR="00726D8A" w:rsidRPr="004C042A" w:rsidRDefault="00726D8A" w:rsidP="004C042A">
      <w:pPr>
        <w:rPr>
          <w:rFonts w:ascii="Arial" w:hAnsi="Arial" w:cs="Arial"/>
          <w:sz w:val="24"/>
          <w:szCs w:val="24"/>
        </w:rPr>
      </w:pPr>
      <w:r w:rsidRPr="004C042A">
        <w:rPr>
          <w:rFonts w:ascii="Arial" w:hAnsi="Arial" w:cs="Arial"/>
          <w:sz w:val="24"/>
          <w:szCs w:val="24"/>
        </w:rPr>
        <w:t>Post holders will be accountable for carrying out all duties and responsibilities with due regard to the School’s Equal Opportunities Policy.</w:t>
      </w:r>
    </w:p>
    <w:p w14:paraId="3D16CF28" w14:textId="4F09D149" w:rsidR="00E639CD" w:rsidRDefault="00726D8A" w:rsidP="004C042A">
      <w:pPr>
        <w:rPr>
          <w:rFonts w:ascii="Arial" w:hAnsi="Arial" w:cs="Arial"/>
          <w:sz w:val="24"/>
          <w:szCs w:val="24"/>
        </w:rPr>
      </w:pPr>
      <w:r w:rsidRPr="004C042A">
        <w:rPr>
          <w:rFonts w:ascii="Arial" w:hAnsi="Arial" w:cs="Arial"/>
          <w:sz w:val="24"/>
          <w:szCs w:val="24"/>
        </w:rPr>
        <w:t>Duties which include processing of any personal data must be undertaken within GDPR guidelines.</w:t>
      </w:r>
    </w:p>
    <w:p w14:paraId="46AEB530" w14:textId="77777777" w:rsidR="00E639CD" w:rsidRDefault="00E639CD">
      <w:pPr>
        <w:spacing w:line="259" w:lineRule="auto"/>
        <w:rPr>
          <w:rFonts w:ascii="Arial" w:hAnsi="Arial" w:cs="Arial"/>
          <w:sz w:val="24"/>
          <w:szCs w:val="24"/>
        </w:rPr>
      </w:pPr>
      <w:r>
        <w:rPr>
          <w:rFonts w:ascii="Arial" w:hAnsi="Arial" w:cs="Arial"/>
          <w:sz w:val="24"/>
          <w:szCs w:val="24"/>
        </w:rPr>
        <w:br w:type="page"/>
      </w:r>
    </w:p>
    <w:p w14:paraId="110384C9" w14:textId="3E813A91" w:rsidR="00726D8A" w:rsidRPr="00E639CD" w:rsidRDefault="00E639CD" w:rsidP="00E639CD">
      <w:pPr>
        <w:jc w:val="center"/>
        <w:rPr>
          <w:rFonts w:ascii="Arial" w:hAnsi="Arial" w:cs="Arial"/>
          <w:b/>
          <w:bCs/>
          <w:sz w:val="24"/>
          <w:szCs w:val="24"/>
        </w:rPr>
      </w:pPr>
      <w:r>
        <w:rPr>
          <w:rFonts w:ascii="Arial" w:hAnsi="Arial" w:cs="Arial"/>
          <w:b/>
          <w:bCs/>
          <w:sz w:val="24"/>
          <w:szCs w:val="24"/>
        </w:rPr>
        <w:lastRenderedPageBreak/>
        <w:t>Person Specification</w:t>
      </w:r>
    </w:p>
    <w:tbl>
      <w:tblPr>
        <w:tblStyle w:val="TableGrid"/>
        <w:tblW w:w="0" w:type="auto"/>
        <w:tblLook w:val="04A0" w:firstRow="1" w:lastRow="0" w:firstColumn="1" w:lastColumn="0" w:noHBand="0" w:noVBand="1"/>
      </w:tblPr>
      <w:tblGrid>
        <w:gridCol w:w="2689"/>
        <w:gridCol w:w="6327"/>
      </w:tblGrid>
      <w:tr w:rsidR="004E5C7E" w:rsidRPr="00E639CD" w14:paraId="3E1C9EE6" w14:textId="77777777" w:rsidTr="00E639CD">
        <w:tc>
          <w:tcPr>
            <w:tcW w:w="2689" w:type="dxa"/>
          </w:tcPr>
          <w:p w14:paraId="752E00F1" w14:textId="326D4A97" w:rsidR="004E5C7E" w:rsidRPr="00E639CD" w:rsidRDefault="004E5C7E" w:rsidP="004C042A">
            <w:pPr>
              <w:rPr>
                <w:rFonts w:ascii="Arial" w:hAnsi="Arial" w:cs="Arial"/>
                <w:sz w:val="22"/>
                <w:szCs w:val="22"/>
              </w:rPr>
            </w:pPr>
            <w:r w:rsidRPr="00E639CD">
              <w:rPr>
                <w:rFonts w:ascii="Arial" w:hAnsi="Arial" w:cs="Arial"/>
                <w:sz w:val="22"/>
                <w:szCs w:val="22"/>
              </w:rPr>
              <w:t xml:space="preserve">Knowledge </w:t>
            </w:r>
          </w:p>
        </w:tc>
        <w:tc>
          <w:tcPr>
            <w:tcW w:w="6327" w:type="dxa"/>
          </w:tcPr>
          <w:p w14:paraId="00E72254" w14:textId="4D8900B8" w:rsidR="004E5C7E" w:rsidRPr="00E639CD" w:rsidRDefault="00686FD7" w:rsidP="00F47BB4">
            <w:pPr>
              <w:pStyle w:val="ListParagraph"/>
              <w:numPr>
                <w:ilvl w:val="0"/>
                <w:numId w:val="6"/>
              </w:numPr>
              <w:rPr>
                <w:rFonts w:ascii="Arial" w:hAnsi="Arial" w:cs="Arial"/>
                <w:sz w:val="22"/>
                <w:szCs w:val="22"/>
              </w:rPr>
            </w:pPr>
            <w:r w:rsidRPr="00E639CD">
              <w:rPr>
                <w:rFonts w:ascii="Arial" w:hAnsi="Arial" w:cs="Arial"/>
                <w:sz w:val="22"/>
                <w:szCs w:val="22"/>
              </w:rPr>
              <w:t>Understanding of good quality childcare.</w:t>
            </w:r>
          </w:p>
        </w:tc>
      </w:tr>
      <w:tr w:rsidR="004E5C7E" w:rsidRPr="00E639CD" w14:paraId="20A75E23" w14:textId="77777777" w:rsidTr="00E639CD">
        <w:tc>
          <w:tcPr>
            <w:tcW w:w="2689" w:type="dxa"/>
          </w:tcPr>
          <w:p w14:paraId="6B08A1BD" w14:textId="32BD1C9B" w:rsidR="004E5C7E" w:rsidRPr="00E639CD" w:rsidRDefault="004E5C7E" w:rsidP="004C042A">
            <w:pPr>
              <w:rPr>
                <w:rFonts w:ascii="Arial" w:hAnsi="Arial" w:cs="Arial"/>
                <w:sz w:val="22"/>
                <w:szCs w:val="22"/>
              </w:rPr>
            </w:pPr>
            <w:r w:rsidRPr="00E639CD">
              <w:rPr>
                <w:rFonts w:ascii="Arial" w:hAnsi="Arial" w:cs="Arial"/>
                <w:sz w:val="22"/>
                <w:szCs w:val="22"/>
              </w:rPr>
              <w:t xml:space="preserve">Skills and Abilities </w:t>
            </w:r>
          </w:p>
        </w:tc>
        <w:tc>
          <w:tcPr>
            <w:tcW w:w="6327" w:type="dxa"/>
          </w:tcPr>
          <w:p w14:paraId="5FF9A018" w14:textId="77777777" w:rsidR="004E5C7E" w:rsidRPr="00E639CD" w:rsidRDefault="00F47BB4" w:rsidP="006D587A">
            <w:pPr>
              <w:pStyle w:val="ListParagraph"/>
              <w:numPr>
                <w:ilvl w:val="0"/>
                <w:numId w:val="6"/>
              </w:numPr>
              <w:rPr>
                <w:rFonts w:ascii="Arial" w:hAnsi="Arial" w:cs="Arial"/>
                <w:sz w:val="22"/>
                <w:szCs w:val="22"/>
              </w:rPr>
            </w:pPr>
            <w:r w:rsidRPr="00E639CD">
              <w:rPr>
                <w:rFonts w:ascii="Arial" w:hAnsi="Arial" w:cs="Arial"/>
                <w:sz w:val="22"/>
                <w:szCs w:val="22"/>
              </w:rPr>
              <w:t>Able to provide safe and creative play.</w:t>
            </w:r>
          </w:p>
          <w:p w14:paraId="61D25D39"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 xml:space="preserve">Able to communicate effectively to receive and pass on information and instructions, and provide guidance in a firm but pleasant manner. </w:t>
            </w:r>
          </w:p>
          <w:p w14:paraId="5E4F46F2"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 xml:space="preserve">Basic reading and writing skills to maintain records of accidents and first aid. </w:t>
            </w:r>
          </w:p>
          <w:p w14:paraId="226199B1"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 xml:space="preserve">Able to communicate effectively with pupils to keep control, pass-on instructions and organise activities, where appropriate, in a firm but pleasant manner. </w:t>
            </w:r>
          </w:p>
          <w:p w14:paraId="1551E4BC"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 xml:space="preserve">Able to administer basic first aid. </w:t>
            </w:r>
          </w:p>
          <w:p w14:paraId="01C0B414"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 xml:space="preserve">Able to follow set procedures for different incidents, particularly in the case of fire, evacuation or accidents, in a controlled and systematic way. </w:t>
            </w:r>
          </w:p>
          <w:p w14:paraId="58C90415"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Able to supervise and control children to minimum set standards of discipline.</w:t>
            </w:r>
          </w:p>
          <w:p w14:paraId="32AE88E7"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 xml:space="preserve">Able to adhere to guidelines set by the Head Teacher for lunchtime supervision and accept supervision from the Senior Supervisory Assistant. </w:t>
            </w:r>
          </w:p>
          <w:p w14:paraId="6CC6C647" w14:textId="77777777" w:rsidR="006D587A" w:rsidRPr="00E639CD" w:rsidRDefault="006D587A" w:rsidP="006D587A">
            <w:pPr>
              <w:numPr>
                <w:ilvl w:val="0"/>
                <w:numId w:val="6"/>
              </w:numPr>
              <w:spacing w:line="240" w:lineRule="auto"/>
              <w:jc w:val="both"/>
              <w:rPr>
                <w:rFonts w:ascii="Arial" w:hAnsi="Arial" w:cs="Arial"/>
                <w:sz w:val="22"/>
                <w:szCs w:val="22"/>
              </w:rPr>
            </w:pPr>
            <w:r w:rsidRPr="00E639CD">
              <w:rPr>
                <w:rFonts w:ascii="Arial" w:hAnsi="Arial" w:cs="Arial"/>
                <w:sz w:val="22"/>
                <w:szCs w:val="22"/>
              </w:rPr>
              <w:t>Able to assist pupils with developing their eating skills.</w:t>
            </w:r>
          </w:p>
          <w:p w14:paraId="4531C034" w14:textId="20B1931F" w:rsidR="006D587A" w:rsidRPr="00E639CD" w:rsidRDefault="006D587A" w:rsidP="006D587A">
            <w:pPr>
              <w:pStyle w:val="ListParagraph"/>
              <w:numPr>
                <w:ilvl w:val="0"/>
                <w:numId w:val="6"/>
              </w:numPr>
              <w:rPr>
                <w:rFonts w:ascii="Arial" w:hAnsi="Arial" w:cs="Arial"/>
                <w:sz w:val="22"/>
                <w:szCs w:val="22"/>
              </w:rPr>
            </w:pPr>
            <w:r w:rsidRPr="00E639CD">
              <w:rPr>
                <w:rFonts w:ascii="Arial" w:hAnsi="Arial" w:cs="Arial"/>
                <w:sz w:val="22"/>
                <w:szCs w:val="22"/>
              </w:rPr>
              <w:t>Able and willing to clean-up food or vomit or other materials, and undertake tasks such as carrying food/trays.</w:t>
            </w:r>
          </w:p>
        </w:tc>
      </w:tr>
      <w:tr w:rsidR="004E5C7E" w:rsidRPr="00E639CD" w14:paraId="6809B968" w14:textId="77777777" w:rsidTr="00E639CD">
        <w:tc>
          <w:tcPr>
            <w:tcW w:w="2689" w:type="dxa"/>
          </w:tcPr>
          <w:p w14:paraId="4FD336FC" w14:textId="3B0C6CD2" w:rsidR="004E5C7E" w:rsidRPr="00E639CD" w:rsidRDefault="004E5C7E" w:rsidP="004C042A">
            <w:pPr>
              <w:rPr>
                <w:rFonts w:ascii="Arial" w:hAnsi="Arial" w:cs="Arial"/>
                <w:sz w:val="22"/>
                <w:szCs w:val="22"/>
              </w:rPr>
            </w:pPr>
            <w:r w:rsidRPr="00E639CD">
              <w:rPr>
                <w:rFonts w:ascii="Arial" w:hAnsi="Arial" w:cs="Arial"/>
                <w:sz w:val="22"/>
                <w:szCs w:val="22"/>
              </w:rPr>
              <w:t xml:space="preserve">Experience </w:t>
            </w:r>
          </w:p>
        </w:tc>
        <w:tc>
          <w:tcPr>
            <w:tcW w:w="6327" w:type="dxa"/>
          </w:tcPr>
          <w:p w14:paraId="74F14C51" w14:textId="5178E95C" w:rsidR="004E5C7E" w:rsidRPr="00E639CD" w:rsidRDefault="00F92F71" w:rsidP="001A6936">
            <w:pPr>
              <w:pStyle w:val="ListParagraph"/>
              <w:numPr>
                <w:ilvl w:val="0"/>
                <w:numId w:val="8"/>
              </w:numPr>
              <w:rPr>
                <w:rFonts w:ascii="Arial" w:hAnsi="Arial" w:cs="Arial"/>
                <w:sz w:val="22"/>
                <w:szCs w:val="22"/>
              </w:rPr>
            </w:pPr>
            <w:r w:rsidRPr="00E639CD">
              <w:rPr>
                <w:rFonts w:ascii="Arial" w:hAnsi="Arial" w:cs="Arial"/>
                <w:sz w:val="22"/>
                <w:szCs w:val="22"/>
              </w:rPr>
              <w:t>Experience of children in some capacity of responsibility, e.g. own children or previous school experience</w:t>
            </w:r>
          </w:p>
        </w:tc>
      </w:tr>
      <w:tr w:rsidR="004E5C7E" w:rsidRPr="00E639CD" w14:paraId="6808C0EA" w14:textId="77777777" w:rsidTr="00E639CD">
        <w:tc>
          <w:tcPr>
            <w:tcW w:w="2689" w:type="dxa"/>
          </w:tcPr>
          <w:p w14:paraId="581ABFE5" w14:textId="5E4ACEE8" w:rsidR="004E5C7E" w:rsidRPr="00E639CD" w:rsidRDefault="004E5C7E" w:rsidP="004C042A">
            <w:pPr>
              <w:rPr>
                <w:rFonts w:ascii="Arial" w:hAnsi="Arial" w:cs="Arial"/>
                <w:sz w:val="22"/>
                <w:szCs w:val="22"/>
              </w:rPr>
            </w:pPr>
            <w:r w:rsidRPr="00E639CD">
              <w:rPr>
                <w:rFonts w:ascii="Arial" w:hAnsi="Arial" w:cs="Arial"/>
                <w:sz w:val="22"/>
                <w:szCs w:val="22"/>
              </w:rPr>
              <w:t xml:space="preserve">Educational </w:t>
            </w:r>
          </w:p>
        </w:tc>
        <w:tc>
          <w:tcPr>
            <w:tcW w:w="6327" w:type="dxa"/>
          </w:tcPr>
          <w:p w14:paraId="15408A5D" w14:textId="679ACA8F" w:rsidR="004E5C7E" w:rsidRPr="00E639CD" w:rsidRDefault="008C5E85" w:rsidP="008C5E85">
            <w:pPr>
              <w:pStyle w:val="ListParagraph"/>
              <w:numPr>
                <w:ilvl w:val="0"/>
                <w:numId w:val="8"/>
              </w:numPr>
              <w:rPr>
                <w:rFonts w:ascii="Arial" w:hAnsi="Arial" w:cs="Arial"/>
                <w:sz w:val="22"/>
                <w:szCs w:val="22"/>
              </w:rPr>
            </w:pPr>
            <w:r w:rsidRPr="00E639CD">
              <w:rPr>
                <w:rFonts w:ascii="Arial" w:hAnsi="Arial" w:cs="Arial"/>
                <w:sz w:val="22"/>
                <w:szCs w:val="22"/>
              </w:rPr>
              <w:t>A willingness to attend meetings and training</w:t>
            </w:r>
          </w:p>
        </w:tc>
      </w:tr>
      <w:tr w:rsidR="004E5C7E" w:rsidRPr="00E639CD" w14:paraId="33644226" w14:textId="77777777" w:rsidTr="00E639CD">
        <w:tc>
          <w:tcPr>
            <w:tcW w:w="2689" w:type="dxa"/>
          </w:tcPr>
          <w:p w14:paraId="32DDB484" w14:textId="497FBBC1" w:rsidR="004E5C7E" w:rsidRPr="00E639CD" w:rsidRDefault="004E5C7E" w:rsidP="004C042A">
            <w:pPr>
              <w:rPr>
                <w:rFonts w:ascii="Arial" w:hAnsi="Arial" w:cs="Arial"/>
                <w:sz w:val="22"/>
                <w:szCs w:val="22"/>
              </w:rPr>
            </w:pPr>
            <w:r w:rsidRPr="00E639CD">
              <w:rPr>
                <w:rFonts w:ascii="Arial" w:hAnsi="Arial" w:cs="Arial"/>
                <w:sz w:val="22"/>
                <w:szCs w:val="22"/>
              </w:rPr>
              <w:t xml:space="preserve">Special Requirements </w:t>
            </w:r>
          </w:p>
        </w:tc>
        <w:tc>
          <w:tcPr>
            <w:tcW w:w="6327" w:type="dxa"/>
          </w:tcPr>
          <w:p w14:paraId="7E62E7D1" w14:textId="6902D1C7" w:rsidR="004E5C7E" w:rsidRPr="00E639CD" w:rsidRDefault="00D266D8" w:rsidP="00D266D8">
            <w:pPr>
              <w:pStyle w:val="ListParagraph"/>
              <w:numPr>
                <w:ilvl w:val="0"/>
                <w:numId w:val="8"/>
              </w:numPr>
              <w:rPr>
                <w:rFonts w:ascii="Arial" w:hAnsi="Arial" w:cs="Arial"/>
                <w:sz w:val="22"/>
                <w:szCs w:val="22"/>
              </w:rPr>
            </w:pPr>
            <w:r w:rsidRPr="00E639CD">
              <w:rPr>
                <w:rFonts w:ascii="Arial" w:hAnsi="Arial" w:cs="Arial"/>
                <w:sz w:val="22"/>
                <w:szCs w:val="22"/>
              </w:rPr>
              <w:t>This post is exempt from the provisions of the Rehabilitation of Offenders Act 1974.  A Criminal Record Disclosure will be required prior to appointment.</w:t>
            </w:r>
          </w:p>
        </w:tc>
      </w:tr>
    </w:tbl>
    <w:p w14:paraId="5EEA87B0" w14:textId="77777777" w:rsidR="00AE371A" w:rsidRDefault="00AE371A" w:rsidP="004C042A">
      <w:pPr>
        <w:rPr>
          <w:rFonts w:ascii="Arial" w:hAnsi="Arial" w:cs="Arial"/>
          <w:sz w:val="24"/>
          <w:szCs w:val="24"/>
        </w:rPr>
      </w:pPr>
    </w:p>
    <w:p w14:paraId="2F6D3AF1" w14:textId="77777777" w:rsidR="00AE371A" w:rsidRPr="004C042A" w:rsidRDefault="00AE371A" w:rsidP="004C042A">
      <w:pPr>
        <w:rPr>
          <w:rFonts w:ascii="Arial" w:hAnsi="Arial" w:cs="Arial"/>
          <w:sz w:val="24"/>
          <w:szCs w:val="24"/>
        </w:rPr>
      </w:pPr>
    </w:p>
    <w:p w14:paraId="48744062" w14:textId="77777777" w:rsidR="004C042A" w:rsidRDefault="004C042A" w:rsidP="004C042A">
      <w:pPr>
        <w:rPr>
          <w:rFonts w:ascii="Arial" w:hAnsi="Arial" w:cs="Arial"/>
          <w:b/>
          <w:sz w:val="24"/>
          <w:szCs w:val="24"/>
        </w:rPr>
      </w:pPr>
    </w:p>
    <w:p w14:paraId="79D6632A" w14:textId="6F847B1F" w:rsidR="00726D8A" w:rsidRPr="004C042A" w:rsidRDefault="00726D8A" w:rsidP="004C042A">
      <w:pPr>
        <w:rPr>
          <w:rFonts w:ascii="Arial" w:hAnsi="Arial" w:cs="Arial"/>
          <w:sz w:val="24"/>
          <w:szCs w:val="24"/>
        </w:rPr>
      </w:pPr>
      <w:r w:rsidRPr="004C042A">
        <w:rPr>
          <w:rFonts w:ascii="Arial" w:hAnsi="Arial" w:cs="Arial"/>
          <w:b/>
          <w:sz w:val="24"/>
          <w:szCs w:val="24"/>
        </w:rPr>
        <w:t>Responsible to:</w:t>
      </w:r>
      <w:r w:rsidRPr="004C042A">
        <w:rPr>
          <w:rFonts w:ascii="Arial" w:hAnsi="Arial" w:cs="Arial"/>
          <w:b/>
          <w:sz w:val="24"/>
          <w:szCs w:val="24"/>
        </w:rPr>
        <w:tab/>
      </w:r>
      <w:r w:rsidRPr="004C042A">
        <w:rPr>
          <w:rFonts w:ascii="Arial" w:hAnsi="Arial" w:cs="Arial"/>
          <w:sz w:val="24"/>
          <w:szCs w:val="24"/>
        </w:rPr>
        <w:t>Headteacher</w:t>
      </w:r>
    </w:p>
    <w:p w14:paraId="1D1D6A10" w14:textId="0A3FEDCA" w:rsidR="00726D8A" w:rsidRPr="004C042A" w:rsidRDefault="00726D8A" w:rsidP="004C042A">
      <w:pPr>
        <w:rPr>
          <w:rFonts w:ascii="Arial" w:hAnsi="Arial" w:cs="Arial"/>
          <w:sz w:val="24"/>
          <w:szCs w:val="24"/>
        </w:rPr>
      </w:pPr>
      <w:r w:rsidRPr="004C042A">
        <w:rPr>
          <w:rFonts w:ascii="Arial" w:hAnsi="Arial" w:cs="Arial"/>
          <w:b/>
          <w:sz w:val="24"/>
          <w:szCs w:val="24"/>
        </w:rPr>
        <w:t>Date Reviewed:</w:t>
      </w:r>
      <w:r w:rsidRPr="004C042A">
        <w:rPr>
          <w:rFonts w:ascii="Arial" w:hAnsi="Arial" w:cs="Arial"/>
          <w:b/>
          <w:sz w:val="24"/>
          <w:szCs w:val="24"/>
        </w:rPr>
        <w:tab/>
      </w:r>
      <w:r w:rsidR="004C042A">
        <w:rPr>
          <w:rFonts w:ascii="Arial" w:hAnsi="Arial" w:cs="Arial"/>
          <w:sz w:val="24"/>
          <w:szCs w:val="24"/>
        </w:rPr>
        <w:t>September 2023</w:t>
      </w:r>
    </w:p>
    <w:p w14:paraId="0C7AAB67" w14:textId="77777777" w:rsidR="00726D8A" w:rsidRPr="004C042A" w:rsidRDefault="00726D8A" w:rsidP="004C042A">
      <w:pPr>
        <w:rPr>
          <w:rFonts w:ascii="Arial" w:hAnsi="Arial" w:cs="Arial"/>
          <w:b/>
          <w:sz w:val="24"/>
          <w:szCs w:val="24"/>
        </w:rPr>
      </w:pPr>
    </w:p>
    <w:p w14:paraId="45B6EB85" w14:textId="16556C9C" w:rsidR="004C6C30" w:rsidRPr="004C042A" w:rsidRDefault="004C6C30" w:rsidP="00726D8A">
      <w:pPr>
        <w:spacing w:after="120" w:line="276" w:lineRule="auto"/>
        <w:rPr>
          <w:sz w:val="24"/>
          <w:szCs w:val="24"/>
        </w:rPr>
      </w:pPr>
    </w:p>
    <w:sectPr w:rsidR="004C6C30" w:rsidRPr="004C042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EF5C" w14:textId="77777777" w:rsidR="00785212" w:rsidRDefault="00785212" w:rsidP="00785212">
      <w:pPr>
        <w:spacing w:after="0" w:line="240" w:lineRule="auto"/>
      </w:pPr>
      <w:r>
        <w:separator/>
      </w:r>
    </w:p>
  </w:endnote>
  <w:endnote w:type="continuationSeparator" w:id="0">
    <w:p w14:paraId="3005213B" w14:textId="77777777" w:rsidR="00785212" w:rsidRDefault="00785212" w:rsidP="0078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FC506" w14:textId="77777777" w:rsidR="00785212" w:rsidRDefault="00785212" w:rsidP="00785212">
      <w:pPr>
        <w:spacing w:after="0" w:line="240" w:lineRule="auto"/>
      </w:pPr>
      <w:r>
        <w:separator/>
      </w:r>
    </w:p>
  </w:footnote>
  <w:footnote w:type="continuationSeparator" w:id="0">
    <w:p w14:paraId="334A9411" w14:textId="77777777" w:rsidR="00785212" w:rsidRDefault="00785212" w:rsidP="0078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E67193CD226E49AFB34AA45935226F08"/>
      </w:placeholder>
      <w:temporary/>
      <w:showingPlcHdr/>
      <w15:appearance w15:val="hidden"/>
    </w:sdtPr>
    <w:sdtEndPr/>
    <w:sdtContent>
      <w:p w14:paraId="2E2A8E0E" w14:textId="2149EB84" w:rsidR="00785212" w:rsidRDefault="00785212">
        <w:pPr>
          <w:pStyle w:val="Header"/>
        </w:pPr>
        <w:r>
          <w:t>[Type here]</w:t>
        </w:r>
      </w:p>
    </w:sdtContent>
  </w:sdt>
  <w:p w14:paraId="69090FBD" w14:textId="6DF90DD7" w:rsidR="00785212" w:rsidRDefault="00785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ED2"/>
    <w:multiLevelType w:val="hybridMultilevel"/>
    <w:tmpl w:val="B8BA5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2F74DC"/>
    <w:multiLevelType w:val="hybridMultilevel"/>
    <w:tmpl w:val="CE1A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7393B"/>
    <w:multiLevelType w:val="hybridMultilevel"/>
    <w:tmpl w:val="1AEA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9798A"/>
    <w:multiLevelType w:val="hybridMultilevel"/>
    <w:tmpl w:val="662E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90AA0"/>
    <w:multiLevelType w:val="hybridMultilevel"/>
    <w:tmpl w:val="985A5194"/>
    <w:lvl w:ilvl="0" w:tplc="445022D4">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C29F6"/>
    <w:multiLevelType w:val="hybridMultilevel"/>
    <w:tmpl w:val="858029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AE3013"/>
    <w:multiLevelType w:val="hybridMultilevel"/>
    <w:tmpl w:val="161483F8"/>
    <w:lvl w:ilvl="0" w:tplc="08090001">
      <w:start w:val="1"/>
      <w:numFmt w:val="bullet"/>
      <w:lvlText w:val=""/>
      <w:lvlJc w:val="left"/>
      <w:pPr>
        <w:ind w:left="360" w:hanging="360"/>
      </w:pPr>
      <w:rPr>
        <w:rFonts w:ascii="Symbol" w:hAnsi="Symbol" w:hint="default"/>
      </w:rPr>
    </w:lvl>
    <w:lvl w:ilvl="1" w:tplc="685AB66A">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312D8D"/>
    <w:multiLevelType w:val="hybridMultilevel"/>
    <w:tmpl w:val="BCB609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7657191">
    <w:abstractNumId w:val="7"/>
  </w:num>
  <w:num w:numId="2" w16cid:durableId="1217202317">
    <w:abstractNumId w:val="6"/>
  </w:num>
  <w:num w:numId="3" w16cid:durableId="1393115955">
    <w:abstractNumId w:val="0"/>
  </w:num>
  <w:num w:numId="4" w16cid:durableId="807086623">
    <w:abstractNumId w:val="1"/>
  </w:num>
  <w:num w:numId="5" w16cid:durableId="646252740">
    <w:abstractNumId w:val="5"/>
  </w:num>
  <w:num w:numId="6" w16cid:durableId="622417513">
    <w:abstractNumId w:val="3"/>
  </w:num>
  <w:num w:numId="7" w16cid:durableId="1167745170">
    <w:abstractNumId w:val="4"/>
  </w:num>
  <w:num w:numId="8" w16cid:durableId="184779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D5"/>
    <w:rsid w:val="000A255C"/>
    <w:rsid w:val="000A32D5"/>
    <w:rsid w:val="000A4191"/>
    <w:rsid w:val="00146FFA"/>
    <w:rsid w:val="0015546E"/>
    <w:rsid w:val="001A6936"/>
    <w:rsid w:val="0035110F"/>
    <w:rsid w:val="003775E9"/>
    <w:rsid w:val="00434510"/>
    <w:rsid w:val="00443839"/>
    <w:rsid w:val="004C042A"/>
    <w:rsid w:val="004C6C30"/>
    <w:rsid w:val="004E5C7E"/>
    <w:rsid w:val="00532BC8"/>
    <w:rsid w:val="005F6FA0"/>
    <w:rsid w:val="00620861"/>
    <w:rsid w:val="00666B49"/>
    <w:rsid w:val="00672F6F"/>
    <w:rsid w:val="00686FD7"/>
    <w:rsid w:val="006D587A"/>
    <w:rsid w:val="00726D8A"/>
    <w:rsid w:val="00785212"/>
    <w:rsid w:val="007A1EE8"/>
    <w:rsid w:val="0081464D"/>
    <w:rsid w:val="00867452"/>
    <w:rsid w:val="00870B82"/>
    <w:rsid w:val="008C5E85"/>
    <w:rsid w:val="008D0A86"/>
    <w:rsid w:val="00943F73"/>
    <w:rsid w:val="009755BA"/>
    <w:rsid w:val="00A0009D"/>
    <w:rsid w:val="00A41667"/>
    <w:rsid w:val="00A45CED"/>
    <w:rsid w:val="00A7478F"/>
    <w:rsid w:val="00AE371A"/>
    <w:rsid w:val="00B4087A"/>
    <w:rsid w:val="00BD7293"/>
    <w:rsid w:val="00C86C6E"/>
    <w:rsid w:val="00C96C56"/>
    <w:rsid w:val="00D266D8"/>
    <w:rsid w:val="00D82A4D"/>
    <w:rsid w:val="00DA5E4D"/>
    <w:rsid w:val="00DD59D6"/>
    <w:rsid w:val="00DF3046"/>
    <w:rsid w:val="00E00053"/>
    <w:rsid w:val="00E639CD"/>
    <w:rsid w:val="00F47BB4"/>
    <w:rsid w:val="00F914FC"/>
    <w:rsid w:val="00F9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B6169"/>
  <w15:chartTrackingRefBased/>
  <w15:docId w15:val="{CEA4275A-A4C7-4335-B538-2BFDD782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ED"/>
    <w:pPr>
      <w:spacing w:line="312" w:lineRule="auto"/>
    </w:pPr>
    <w:rPr>
      <w:rFonts w:eastAsiaTheme="minorEastAsia"/>
      <w:kern w:val="0"/>
      <w:sz w:val="21"/>
      <w:szCs w:val="21"/>
      <w:lang w:val="en-US"/>
      <w14:ligatures w14:val="none"/>
    </w:rPr>
  </w:style>
  <w:style w:type="paragraph" w:styleId="Heading1">
    <w:name w:val="heading 1"/>
    <w:basedOn w:val="Normal"/>
    <w:next w:val="Normal"/>
    <w:link w:val="Heading1Char"/>
    <w:uiPriority w:val="9"/>
    <w:qFormat/>
    <w:rsid w:val="000A3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2D5"/>
    <w:rPr>
      <w:rFonts w:eastAsiaTheme="majorEastAsia" w:cstheme="majorBidi"/>
      <w:color w:val="272727" w:themeColor="text1" w:themeTint="D8"/>
    </w:rPr>
  </w:style>
  <w:style w:type="paragraph" w:styleId="Title">
    <w:name w:val="Title"/>
    <w:basedOn w:val="Normal"/>
    <w:next w:val="Normal"/>
    <w:link w:val="TitleChar"/>
    <w:uiPriority w:val="10"/>
    <w:qFormat/>
    <w:rsid w:val="000A3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2D5"/>
    <w:pPr>
      <w:spacing w:before="160"/>
      <w:jc w:val="center"/>
    </w:pPr>
    <w:rPr>
      <w:i/>
      <w:iCs/>
      <w:color w:val="404040" w:themeColor="text1" w:themeTint="BF"/>
    </w:rPr>
  </w:style>
  <w:style w:type="character" w:customStyle="1" w:styleId="QuoteChar">
    <w:name w:val="Quote Char"/>
    <w:basedOn w:val="DefaultParagraphFont"/>
    <w:link w:val="Quote"/>
    <w:uiPriority w:val="29"/>
    <w:rsid w:val="000A32D5"/>
    <w:rPr>
      <w:i/>
      <w:iCs/>
      <w:color w:val="404040" w:themeColor="text1" w:themeTint="BF"/>
    </w:rPr>
  </w:style>
  <w:style w:type="paragraph" w:styleId="ListParagraph">
    <w:name w:val="List Paragraph"/>
    <w:basedOn w:val="Normal"/>
    <w:uiPriority w:val="34"/>
    <w:qFormat/>
    <w:rsid w:val="000A32D5"/>
    <w:pPr>
      <w:ind w:left="720"/>
      <w:contextualSpacing/>
    </w:pPr>
  </w:style>
  <w:style w:type="character" w:styleId="IntenseEmphasis">
    <w:name w:val="Intense Emphasis"/>
    <w:basedOn w:val="DefaultParagraphFont"/>
    <w:uiPriority w:val="21"/>
    <w:qFormat/>
    <w:rsid w:val="000A32D5"/>
    <w:rPr>
      <w:i/>
      <w:iCs/>
      <w:color w:val="0F4761" w:themeColor="accent1" w:themeShade="BF"/>
    </w:rPr>
  </w:style>
  <w:style w:type="paragraph" w:styleId="IntenseQuote">
    <w:name w:val="Intense Quote"/>
    <w:basedOn w:val="Normal"/>
    <w:next w:val="Normal"/>
    <w:link w:val="IntenseQuoteChar"/>
    <w:uiPriority w:val="30"/>
    <w:qFormat/>
    <w:rsid w:val="000A3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2D5"/>
    <w:rPr>
      <w:i/>
      <w:iCs/>
      <w:color w:val="0F4761" w:themeColor="accent1" w:themeShade="BF"/>
    </w:rPr>
  </w:style>
  <w:style w:type="character" w:styleId="IntenseReference">
    <w:name w:val="Intense Reference"/>
    <w:basedOn w:val="DefaultParagraphFont"/>
    <w:uiPriority w:val="32"/>
    <w:qFormat/>
    <w:rsid w:val="000A32D5"/>
    <w:rPr>
      <w:b/>
      <w:bCs/>
      <w:smallCaps/>
      <w:color w:val="0F4761" w:themeColor="accent1" w:themeShade="BF"/>
      <w:spacing w:val="5"/>
    </w:rPr>
  </w:style>
  <w:style w:type="paragraph" w:styleId="NoSpacing">
    <w:name w:val="No Spacing"/>
    <w:link w:val="NoSpacingChar"/>
    <w:uiPriority w:val="1"/>
    <w:qFormat/>
    <w:rsid w:val="00A45CED"/>
    <w:pPr>
      <w:spacing w:after="0" w:line="240" w:lineRule="auto"/>
    </w:pPr>
    <w:rPr>
      <w:rFonts w:eastAsiaTheme="minorEastAsia"/>
      <w:kern w:val="0"/>
      <w:sz w:val="21"/>
      <w:szCs w:val="21"/>
      <w:lang w:val="en-US"/>
      <w14:ligatures w14:val="none"/>
    </w:rPr>
  </w:style>
  <w:style w:type="paragraph" w:styleId="NormalWeb">
    <w:name w:val="Normal (Web)"/>
    <w:basedOn w:val="Normal"/>
    <w:uiPriority w:val="99"/>
    <w:unhideWhenUsed/>
    <w:rsid w:val="00A45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45CED"/>
    <w:rPr>
      <w:rFonts w:eastAsiaTheme="minorEastAsia"/>
      <w:kern w:val="0"/>
      <w:sz w:val="21"/>
      <w:szCs w:val="21"/>
      <w:lang w:val="en-US"/>
      <w14:ligatures w14:val="none"/>
    </w:rPr>
  </w:style>
  <w:style w:type="paragraph" w:styleId="Header">
    <w:name w:val="header"/>
    <w:basedOn w:val="Normal"/>
    <w:link w:val="HeaderChar"/>
    <w:uiPriority w:val="99"/>
    <w:unhideWhenUsed/>
    <w:rsid w:val="0078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212"/>
    <w:rPr>
      <w:rFonts w:eastAsiaTheme="minorEastAsia"/>
      <w:kern w:val="0"/>
      <w:sz w:val="21"/>
      <w:szCs w:val="21"/>
      <w:lang w:val="en-US"/>
      <w14:ligatures w14:val="none"/>
    </w:rPr>
  </w:style>
  <w:style w:type="paragraph" w:styleId="Footer">
    <w:name w:val="footer"/>
    <w:basedOn w:val="Normal"/>
    <w:link w:val="FooterChar"/>
    <w:uiPriority w:val="99"/>
    <w:unhideWhenUsed/>
    <w:rsid w:val="0078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212"/>
    <w:rPr>
      <w:rFonts w:eastAsiaTheme="minorEastAsia"/>
      <w:kern w:val="0"/>
      <w:sz w:val="21"/>
      <w:szCs w:val="21"/>
      <w:lang w:val="en-US"/>
      <w14:ligatures w14:val="none"/>
    </w:rPr>
  </w:style>
  <w:style w:type="table" w:styleId="TableGrid">
    <w:name w:val="Table Grid"/>
    <w:basedOn w:val="TableNormal"/>
    <w:uiPriority w:val="39"/>
    <w:rsid w:val="00DA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7193CD226E49AFB34AA45935226F08"/>
        <w:category>
          <w:name w:val="General"/>
          <w:gallery w:val="placeholder"/>
        </w:category>
        <w:types>
          <w:type w:val="bbPlcHdr"/>
        </w:types>
        <w:behaviors>
          <w:behavior w:val="content"/>
        </w:behaviors>
        <w:guid w:val="{2BDFE67E-C58A-44A8-9AA6-0CD13D09221F}"/>
      </w:docPartPr>
      <w:docPartBody>
        <w:p w:rsidR="001B577A" w:rsidRDefault="001B577A" w:rsidP="001B577A">
          <w:pPr>
            <w:pStyle w:val="E67193CD226E49AFB34AA45935226F0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7A"/>
    <w:rsid w:val="001B577A"/>
    <w:rsid w:val="003775E9"/>
    <w:rsid w:val="00870B82"/>
    <w:rsid w:val="00BD7293"/>
    <w:rsid w:val="00C86C6E"/>
    <w:rsid w:val="00DD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193CD226E49AFB34AA45935226F08">
    <w:name w:val="E67193CD226E49AFB34AA45935226F08"/>
    <w:rsid w:val="001B5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1a2cdf-ba0e-4613-861b-01cc46fea0ff" xsi:nil="true"/>
    <lcf76f155ced4ddcb4097134ff3c332f xmlns="455b7eb5-7c8e-4566-8a89-7281c37d85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8" ma:contentTypeDescription="Create a new document." ma:contentTypeScope="" ma:versionID="6c5d8f48397b0a4279dad4be3f7dd06c">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25a0edf2180849b7066c4e1f791e0404"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B347B-F5BD-4781-B431-8938226FF828}">
  <ds:schemaRefs>
    <ds:schemaRef ds:uri="http://schemas.openxmlformats.org/officeDocument/2006/bibliography"/>
  </ds:schemaRefs>
</ds:datastoreItem>
</file>

<file path=customXml/itemProps2.xml><?xml version="1.0" encoding="utf-8"?>
<ds:datastoreItem xmlns:ds="http://schemas.openxmlformats.org/officeDocument/2006/customXml" ds:itemID="{38256486-5912-44A9-AEBA-5BCCEE830F0B}">
  <ds:schemaRefs>
    <ds:schemaRef ds:uri="http://schemas.microsoft.com/sharepoint/v3/contenttype/forms"/>
  </ds:schemaRefs>
</ds:datastoreItem>
</file>

<file path=customXml/itemProps3.xml><?xml version="1.0" encoding="utf-8"?>
<ds:datastoreItem xmlns:ds="http://schemas.openxmlformats.org/officeDocument/2006/customXml" ds:itemID="{E2B8D1C3-D48B-4EFF-A402-4EA56E9AA2EF}">
  <ds:schemaRefs>
    <ds:schemaRef ds:uri="http://schemas.microsoft.com/office/2006/metadata/properties"/>
    <ds:schemaRef ds:uri="http://schemas.microsoft.com/office/infopath/2007/PartnerControls"/>
    <ds:schemaRef ds:uri="e71a2cdf-ba0e-4613-861b-01cc46fea0ff"/>
    <ds:schemaRef ds:uri="455b7eb5-7c8e-4566-8a89-7281c37d85a7"/>
  </ds:schemaRefs>
</ds:datastoreItem>
</file>

<file path=customXml/itemProps4.xml><?xml version="1.0" encoding="utf-8"?>
<ds:datastoreItem xmlns:ds="http://schemas.openxmlformats.org/officeDocument/2006/customXml" ds:itemID="{A70448BC-C4F0-41C1-9A54-33791AB1B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Bowyer (PA / Administrator)</dc:creator>
  <cp:keywords/>
  <dc:description/>
  <cp:lastModifiedBy>Grace Bowyer (HR Officer)</cp:lastModifiedBy>
  <cp:revision>38</cp:revision>
  <dcterms:created xsi:type="dcterms:W3CDTF">2024-05-16T08:54:00Z</dcterms:created>
  <dcterms:modified xsi:type="dcterms:W3CDTF">2024-12-12T16:24:00Z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y fmtid="{D5CDD505-2E9C-101B-9397-08002B2CF9AE}" pid="3" name="MediaServiceImageTags">
    <vt:lpwstr/>
  </property>
</Properties>
</file>