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E54D6C" w:rsidRPr="00C94A3B" w14:paraId="543F0505" w14:textId="77777777" w:rsidTr="00A055AA">
        <w:trPr>
          <w:trHeight w:val="1132"/>
          <w:jc w:val="center"/>
        </w:trPr>
        <w:tc>
          <w:tcPr>
            <w:tcW w:w="10201" w:type="dxa"/>
            <w:tcBorders>
              <w:bottom w:val="single" w:sz="4" w:space="0" w:color="auto"/>
            </w:tcBorders>
            <w:shd w:val="clear" w:color="auto" w:fill="D9D9D9" w:themeFill="background1" w:themeFillShade="D9"/>
          </w:tcPr>
          <w:p w14:paraId="0D1698D5" w14:textId="77777777" w:rsidR="00E54D6C" w:rsidRPr="00C94A3B" w:rsidRDefault="006A22E2" w:rsidP="00CE15C2">
            <w:pPr>
              <w:jc w:val="center"/>
              <w:rPr>
                <w:rFonts w:asciiTheme="minorHAnsi" w:hAnsiTheme="minorHAnsi" w:cstheme="minorHAnsi"/>
                <w:b/>
                <w:bCs/>
              </w:rPr>
            </w:pPr>
            <w:r w:rsidRPr="00C94A3B">
              <w:rPr>
                <w:rFonts w:asciiTheme="minorHAnsi" w:hAnsiTheme="minorHAnsi" w:cstheme="minorHAnsi"/>
                <w:noProof/>
                <w:lang w:val="en-GB" w:eastAsia="en-GB"/>
              </w:rPr>
              <w:drawing>
                <wp:anchor distT="0" distB="0" distL="114300" distR="114300" simplePos="0" relativeHeight="251658240" behindDoc="0" locked="0" layoutInCell="1" allowOverlap="1" wp14:anchorId="755885B3" wp14:editId="600E2354">
                  <wp:simplePos x="0" y="0"/>
                  <wp:positionH relativeFrom="column">
                    <wp:posOffset>524</wp:posOffset>
                  </wp:positionH>
                  <wp:positionV relativeFrom="paragraph">
                    <wp:posOffset>45803</wp:posOffset>
                  </wp:positionV>
                  <wp:extent cx="1244599" cy="466725"/>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599" cy="466725"/>
                          </a:xfrm>
                          <a:prstGeom prst="rect">
                            <a:avLst/>
                          </a:prstGeom>
                          <a:noFill/>
                          <a:ln>
                            <a:noFill/>
                          </a:ln>
                        </pic:spPr>
                      </pic:pic>
                    </a:graphicData>
                  </a:graphic>
                </wp:anchor>
              </w:drawing>
            </w:r>
            <w:r w:rsidR="00E54D6C" w:rsidRPr="00C94A3B">
              <w:rPr>
                <w:rFonts w:asciiTheme="minorHAnsi" w:hAnsiTheme="minorHAnsi" w:cstheme="minorHAnsi"/>
                <w:b/>
                <w:bCs/>
              </w:rPr>
              <w:t xml:space="preserve">                                                                                                     </w:t>
            </w:r>
          </w:p>
          <w:p w14:paraId="7A2ABA6E" w14:textId="53207738" w:rsidR="00E54D6C" w:rsidRPr="00C94A3B" w:rsidRDefault="006A22E2" w:rsidP="00A055AA">
            <w:pPr>
              <w:jc w:val="center"/>
              <w:rPr>
                <w:rFonts w:asciiTheme="minorHAnsi" w:hAnsiTheme="minorHAnsi" w:cstheme="minorHAnsi"/>
                <w:b/>
                <w:bCs/>
              </w:rPr>
            </w:pPr>
            <w:r w:rsidRPr="00C94A3B">
              <w:rPr>
                <w:rFonts w:asciiTheme="minorHAnsi" w:hAnsiTheme="minorHAnsi" w:cstheme="minorHAnsi"/>
                <w:b/>
                <w:bCs/>
                <w:sz w:val="48"/>
                <w:szCs w:val="48"/>
              </w:rPr>
              <w:t>JOB DESCRIPTION</w:t>
            </w:r>
          </w:p>
        </w:tc>
      </w:tr>
      <w:tr w:rsidR="00E54D6C" w:rsidRPr="00C94A3B" w14:paraId="15D23A7D" w14:textId="77777777" w:rsidTr="44564717">
        <w:trPr>
          <w:jc w:val="center"/>
        </w:trPr>
        <w:tc>
          <w:tcPr>
            <w:tcW w:w="10201" w:type="dxa"/>
            <w:tcBorders>
              <w:top w:val="single" w:sz="4" w:space="0" w:color="auto"/>
              <w:left w:val="nil"/>
              <w:bottom w:val="single" w:sz="4" w:space="0" w:color="auto"/>
              <w:right w:val="nil"/>
            </w:tcBorders>
            <w:shd w:val="clear" w:color="auto" w:fill="auto"/>
          </w:tcPr>
          <w:p w14:paraId="10B082C9" w14:textId="77777777" w:rsidR="00E54D6C" w:rsidRPr="00C94A3B" w:rsidRDefault="00E54D6C" w:rsidP="00E54D6C">
            <w:pPr>
              <w:rPr>
                <w:rFonts w:asciiTheme="minorHAnsi" w:hAnsiTheme="minorHAnsi" w:cstheme="minorHAnsi"/>
                <w:b/>
                <w:bCs/>
              </w:rPr>
            </w:pPr>
          </w:p>
          <w:p w14:paraId="06244CA1" w14:textId="4567DB47" w:rsidR="00510F7B" w:rsidRPr="00C94A3B" w:rsidRDefault="00510F7B" w:rsidP="00510F7B">
            <w:pPr>
              <w:ind w:left="720"/>
              <w:jc w:val="center"/>
              <w:rPr>
                <w:rFonts w:asciiTheme="minorHAnsi" w:hAnsiTheme="minorHAnsi" w:cstheme="minorHAnsi"/>
                <w:b/>
                <w:bCs/>
                <w:sz w:val="32"/>
                <w:szCs w:val="32"/>
                <w:lang w:val="en-GB"/>
              </w:rPr>
            </w:pPr>
            <w:r w:rsidRPr="00C94A3B">
              <w:rPr>
                <w:rFonts w:asciiTheme="minorHAnsi" w:hAnsiTheme="minorHAnsi" w:cstheme="minorHAnsi"/>
                <w:b/>
                <w:bCs/>
                <w:sz w:val="32"/>
                <w:szCs w:val="32"/>
                <w:lang w:val="en-GB"/>
              </w:rPr>
              <w:t xml:space="preserve">Job Title: Curriculum Leader for </w:t>
            </w:r>
            <w:r w:rsidR="006B0B0F">
              <w:rPr>
                <w:rFonts w:asciiTheme="minorHAnsi" w:hAnsiTheme="minorHAnsi" w:cstheme="minorHAnsi"/>
                <w:b/>
                <w:bCs/>
                <w:sz w:val="32"/>
                <w:szCs w:val="32"/>
                <w:lang w:val="en-GB"/>
              </w:rPr>
              <w:t>Geography</w:t>
            </w:r>
          </w:p>
          <w:p w14:paraId="399C5F41" w14:textId="77777777" w:rsidR="00510F7B" w:rsidRPr="00C94A3B" w:rsidRDefault="00510F7B" w:rsidP="00510F7B">
            <w:pPr>
              <w:ind w:left="720"/>
              <w:jc w:val="center"/>
              <w:rPr>
                <w:rFonts w:asciiTheme="minorHAnsi" w:hAnsiTheme="minorHAnsi" w:cstheme="minorHAnsi"/>
                <w:b/>
                <w:bCs/>
                <w:sz w:val="28"/>
                <w:szCs w:val="28"/>
                <w:lang w:val="en-GB"/>
              </w:rPr>
            </w:pPr>
            <w:r w:rsidRPr="00C94A3B">
              <w:rPr>
                <w:rFonts w:asciiTheme="minorHAnsi" w:hAnsiTheme="minorHAnsi" w:cstheme="minorHAnsi"/>
                <w:b/>
                <w:bCs/>
                <w:sz w:val="28"/>
                <w:szCs w:val="28"/>
                <w:lang w:val="en-GB"/>
              </w:rPr>
              <w:t>Responsible to: Assistant Principal</w:t>
            </w:r>
          </w:p>
          <w:p w14:paraId="7A93DEAB" w14:textId="77777777" w:rsidR="00E54D6C" w:rsidRPr="00C94A3B" w:rsidRDefault="00E54D6C" w:rsidP="00C94A3B">
            <w:pPr>
              <w:ind w:left="720"/>
              <w:jc w:val="center"/>
              <w:rPr>
                <w:rFonts w:asciiTheme="minorHAnsi" w:hAnsiTheme="minorHAnsi" w:cstheme="minorHAnsi"/>
                <w:b/>
                <w:bCs/>
              </w:rPr>
            </w:pPr>
          </w:p>
        </w:tc>
      </w:tr>
      <w:tr w:rsidR="00E54D6C" w:rsidRPr="00C94A3B" w14:paraId="33998FFF" w14:textId="77777777" w:rsidTr="00A055AA">
        <w:trPr>
          <w:trHeight w:val="1057"/>
          <w:jc w:val="center"/>
        </w:trPr>
        <w:tc>
          <w:tcPr>
            <w:tcW w:w="10201" w:type="dxa"/>
            <w:tcBorders>
              <w:top w:val="single" w:sz="4" w:space="0" w:color="auto"/>
            </w:tcBorders>
            <w:shd w:val="clear" w:color="auto" w:fill="D9D9D9" w:themeFill="background1" w:themeFillShade="D9"/>
          </w:tcPr>
          <w:p w14:paraId="5274AA37" w14:textId="77777777" w:rsidR="00BF61AC" w:rsidRPr="00C94A3B" w:rsidRDefault="00E54D6C" w:rsidP="00BF61AC">
            <w:pPr>
              <w:rPr>
                <w:rFonts w:asciiTheme="minorHAnsi" w:hAnsiTheme="minorHAnsi" w:cstheme="minorHAnsi"/>
                <w:b/>
                <w:bCs/>
              </w:rPr>
            </w:pPr>
            <w:r w:rsidRPr="00C94A3B">
              <w:rPr>
                <w:rFonts w:asciiTheme="minorHAnsi" w:hAnsiTheme="minorHAnsi" w:cstheme="minorHAnsi"/>
                <w:b/>
                <w:bCs/>
              </w:rPr>
              <w:t>Purpose of the job:</w:t>
            </w:r>
          </w:p>
          <w:p w14:paraId="641E72CF" w14:textId="1CC71FD5" w:rsidR="00510F7B" w:rsidRPr="00C94A3B" w:rsidRDefault="00510F7B" w:rsidP="00BF61AC">
            <w:pPr>
              <w:pStyle w:val="ListParagraph"/>
              <w:numPr>
                <w:ilvl w:val="0"/>
                <w:numId w:val="1"/>
              </w:numPr>
              <w:rPr>
                <w:rFonts w:asciiTheme="minorHAnsi" w:hAnsiTheme="minorHAnsi" w:cstheme="minorHAnsi"/>
                <w:b/>
                <w:bCs/>
              </w:rPr>
            </w:pPr>
            <w:r w:rsidRPr="00C94A3B">
              <w:rPr>
                <w:rFonts w:asciiTheme="minorHAnsi" w:eastAsia="Times New Roman" w:hAnsiTheme="minorHAnsi" w:cstheme="minorHAnsi"/>
                <w:color w:val="000000"/>
                <w:lang w:val="en-GB" w:eastAsia="en-GB"/>
              </w:rPr>
              <w:t xml:space="preserve">Be accountable for the learning and achievement of all students following </w:t>
            </w:r>
            <w:r w:rsidR="006B0B0F">
              <w:rPr>
                <w:rFonts w:asciiTheme="minorHAnsi" w:eastAsia="Times New Roman" w:hAnsiTheme="minorHAnsi" w:cstheme="minorHAnsi"/>
                <w:color w:val="000000"/>
                <w:lang w:val="en-GB" w:eastAsia="en-GB"/>
              </w:rPr>
              <w:t xml:space="preserve">Geography </w:t>
            </w:r>
            <w:r w:rsidRPr="00C94A3B">
              <w:rPr>
                <w:rFonts w:asciiTheme="minorHAnsi" w:eastAsia="Times New Roman" w:hAnsiTheme="minorHAnsi" w:cstheme="minorHAnsi"/>
                <w:color w:val="000000"/>
                <w:lang w:val="en-GB" w:eastAsia="en-GB"/>
              </w:rPr>
              <w:t>programmes within the academy.</w:t>
            </w:r>
          </w:p>
          <w:p w14:paraId="7F275B8B" w14:textId="59B5621B" w:rsidR="00510F7B" w:rsidRPr="00C94A3B" w:rsidRDefault="00510F7B" w:rsidP="00BF61AC">
            <w:pPr>
              <w:numPr>
                <w:ilvl w:val="0"/>
                <w:numId w:val="1"/>
              </w:numPr>
              <w:spacing w:before="100" w:beforeAutospacing="1" w:after="100" w:afterAutospacing="1"/>
              <w:rPr>
                <w:rFonts w:asciiTheme="minorHAnsi" w:eastAsia="Times New Roman" w:hAnsiTheme="minorHAnsi" w:cstheme="minorHAnsi"/>
                <w:color w:val="000000"/>
                <w:lang w:val="en-GB" w:eastAsia="en-GB"/>
              </w:rPr>
            </w:pPr>
            <w:r w:rsidRPr="00C94A3B">
              <w:rPr>
                <w:rFonts w:asciiTheme="minorHAnsi" w:eastAsia="Times New Roman" w:hAnsiTheme="minorHAnsi" w:cstheme="minorHAnsi"/>
                <w:color w:val="000000"/>
                <w:lang w:val="en-GB" w:eastAsia="en-GB"/>
              </w:rPr>
              <w:t>To provide high quality leadership and management for</w:t>
            </w:r>
            <w:r w:rsidR="00A36488">
              <w:rPr>
                <w:rFonts w:asciiTheme="minorHAnsi" w:eastAsia="Times New Roman" w:hAnsiTheme="minorHAnsi" w:cstheme="minorHAnsi"/>
                <w:color w:val="000000"/>
                <w:lang w:val="en-GB" w:eastAsia="en-GB"/>
              </w:rPr>
              <w:t xml:space="preserve"> </w:t>
            </w:r>
            <w:r w:rsidR="006B0B0F">
              <w:rPr>
                <w:rFonts w:asciiTheme="minorHAnsi" w:eastAsia="Times New Roman" w:hAnsiTheme="minorHAnsi" w:cstheme="minorHAnsi"/>
                <w:color w:val="000000"/>
                <w:lang w:val="en-GB" w:eastAsia="en-GB"/>
              </w:rPr>
              <w:t>Geography</w:t>
            </w:r>
            <w:r w:rsidR="001D1B5D" w:rsidRPr="00C94A3B">
              <w:rPr>
                <w:rFonts w:asciiTheme="minorHAnsi" w:eastAsia="Times New Roman" w:hAnsiTheme="minorHAnsi" w:cstheme="minorHAnsi"/>
                <w:color w:val="000000"/>
                <w:lang w:val="en-GB" w:eastAsia="en-GB"/>
              </w:rPr>
              <w:t xml:space="preserve"> </w:t>
            </w:r>
            <w:r w:rsidRPr="00C94A3B">
              <w:rPr>
                <w:rFonts w:asciiTheme="minorHAnsi" w:eastAsia="Times New Roman" w:hAnsiTheme="minorHAnsi" w:cstheme="minorHAnsi"/>
                <w:color w:val="000000"/>
                <w:lang w:val="en-GB" w:eastAsia="en-GB"/>
              </w:rPr>
              <w:t>education within the academy.</w:t>
            </w:r>
          </w:p>
          <w:p w14:paraId="3332815D" w14:textId="0657A785" w:rsidR="00E54D6C" w:rsidRPr="00C94A3B" w:rsidRDefault="00510F7B" w:rsidP="00BF61AC">
            <w:pPr>
              <w:numPr>
                <w:ilvl w:val="0"/>
                <w:numId w:val="1"/>
              </w:numPr>
              <w:spacing w:before="100" w:beforeAutospacing="1" w:after="100" w:afterAutospacing="1"/>
              <w:rPr>
                <w:rFonts w:asciiTheme="minorHAnsi" w:eastAsia="Times New Roman" w:hAnsiTheme="minorHAnsi" w:cstheme="minorHAnsi"/>
                <w:color w:val="000000"/>
                <w:lang w:val="en-GB" w:eastAsia="en-GB"/>
              </w:rPr>
            </w:pPr>
            <w:r w:rsidRPr="00C94A3B">
              <w:rPr>
                <w:rFonts w:asciiTheme="minorHAnsi" w:eastAsia="Times New Roman" w:hAnsiTheme="minorHAnsi" w:cstheme="minorHAnsi"/>
                <w:color w:val="000000"/>
                <w:lang w:val="en-GB" w:eastAsia="en-GB"/>
              </w:rPr>
              <w:t>To develop effective partnerships with all members of the Children’s Services team to secure high levels of student progress.</w:t>
            </w:r>
          </w:p>
        </w:tc>
      </w:tr>
    </w:tbl>
    <w:p w14:paraId="520D2325" w14:textId="77777777" w:rsidR="00510F7B" w:rsidRPr="00C94A3B" w:rsidRDefault="00510F7B" w:rsidP="00510F7B">
      <w:pPr>
        <w:rPr>
          <w:rFonts w:asciiTheme="minorHAnsi" w:eastAsia="Times New Roman" w:hAnsiTheme="minorHAnsi" w:cstheme="minorHAnsi"/>
          <w:b/>
          <w:bCs/>
          <w:color w:val="000000"/>
          <w:lang w:val="en-GB" w:eastAsia="en-GB"/>
        </w:rPr>
      </w:pPr>
    </w:p>
    <w:p w14:paraId="777806BE" w14:textId="65DB209A" w:rsidR="00510F7B" w:rsidRPr="00C94A3B" w:rsidRDefault="00BF61AC" w:rsidP="00510F7B">
      <w:pPr>
        <w:rPr>
          <w:rFonts w:asciiTheme="minorHAnsi" w:eastAsia="Times New Roman" w:hAnsiTheme="minorHAnsi" w:cstheme="minorHAnsi"/>
          <w:b/>
          <w:bCs/>
          <w:color w:val="000000"/>
          <w:lang w:val="en-GB" w:eastAsia="en-GB"/>
        </w:rPr>
      </w:pPr>
      <w:r w:rsidRPr="00C94A3B">
        <w:rPr>
          <w:rFonts w:asciiTheme="minorHAnsi" w:eastAsia="Times New Roman" w:hAnsiTheme="minorHAnsi" w:cstheme="minorHAnsi"/>
          <w:b/>
          <w:bCs/>
          <w:color w:val="000000"/>
          <w:lang w:val="en-GB" w:eastAsia="en-GB"/>
        </w:rPr>
        <w:t xml:space="preserve">Key </w:t>
      </w:r>
      <w:r w:rsidR="00510F7B" w:rsidRPr="00C94A3B">
        <w:rPr>
          <w:rFonts w:asciiTheme="minorHAnsi" w:eastAsia="Times New Roman" w:hAnsiTheme="minorHAnsi" w:cstheme="minorHAnsi"/>
          <w:b/>
          <w:bCs/>
          <w:color w:val="000000"/>
          <w:lang w:val="en-GB" w:eastAsia="en-GB"/>
        </w:rPr>
        <w:t>Responsibilities/Activities</w:t>
      </w:r>
    </w:p>
    <w:p w14:paraId="2556A266" w14:textId="77777777" w:rsidR="00510F7B" w:rsidRPr="00C94A3B" w:rsidRDefault="00510F7B" w:rsidP="00510F7B">
      <w:pPr>
        <w:ind w:left="1440" w:hanging="1298"/>
        <w:rPr>
          <w:rFonts w:asciiTheme="minorHAnsi" w:eastAsia="Times New Roman" w:hAnsiTheme="minorHAnsi" w:cstheme="minorHAnsi"/>
          <w:bCs/>
          <w:color w:val="000000"/>
          <w:lang w:val="en-GB" w:eastAsia="en-GB"/>
        </w:rPr>
      </w:pPr>
    </w:p>
    <w:p w14:paraId="52A7A294" w14:textId="71D488EB" w:rsidR="00510F7B" w:rsidRPr="00C94A3B" w:rsidRDefault="00510F7B" w:rsidP="00510F7B">
      <w:pPr>
        <w:ind w:left="1440" w:hanging="1298"/>
        <w:rPr>
          <w:rFonts w:asciiTheme="minorHAnsi" w:eastAsia="Times New Roman" w:hAnsiTheme="minorHAnsi" w:cstheme="minorHAnsi"/>
          <w:b/>
          <w:bCs/>
          <w:color w:val="000000"/>
          <w:lang w:val="en-GB" w:eastAsia="en-GB"/>
        </w:rPr>
      </w:pPr>
      <w:r w:rsidRPr="00C94A3B">
        <w:rPr>
          <w:rFonts w:asciiTheme="minorHAnsi" w:eastAsia="Times New Roman" w:hAnsiTheme="minorHAnsi" w:cstheme="minorHAnsi"/>
          <w:b/>
          <w:bCs/>
          <w:color w:val="000000"/>
          <w:lang w:val="en-GB" w:eastAsia="en-GB"/>
        </w:rPr>
        <w:t>Teaching and learning</w:t>
      </w:r>
      <w:r w:rsidR="00BF61AC" w:rsidRPr="00C94A3B">
        <w:rPr>
          <w:rFonts w:asciiTheme="minorHAnsi" w:eastAsia="Times New Roman" w:hAnsiTheme="minorHAnsi" w:cstheme="minorHAnsi"/>
          <w:b/>
          <w:bCs/>
          <w:color w:val="000000"/>
          <w:lang w:val="en-GB" w:eastAsia="en-GB"/>
        </w:rPr>
        <w:t>:</w:t>
      </w:r>
    </w:p>
    <w:p w14:paraId="0195A546" w14:textId="77777777" w:rsidR="00BF61AC" w:rsidRPr="00C94A3B" w:rsidRDefault="00BF61AC" w:rsidP="00510F7B">
      <w:pPr>
        <w:ind w:left="1440" w:hanging="1298"/>
        <w:rPr>
          <w:rFonts w:asciiTheme="minorHAnsi" w:eastAsia="Times New Roman" w:hAnsiTheme="minorHAnsi" w:cstheme="minorHAnsi"/>
          <w:b/>
          <w:bCs/>
          <w:color w:val="000000"/>
          <w:lang w:val="en-GB" w:eastAsia="en-GB"/>
        </w:rPr>
      </w:pPr>
    </w:p>
    <w:p w14:paraId="7ABA478B" w14:textId="35609109" w:rsidR="00BF61AC" w:rsidRPr="00C94A3B" w:rsidRDefault="00510F7B" w:rsidP="00C94A3B">
      <w:pPr>
        <w:ind w:left="426" w:hanging="284"/>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To provide high quality subject and personal development curriculum lessons which</w:t>
      </w:r>
      <w:r w:rsidR="00BF61AC" w:rsidRPr="00C94A3B">
        <w:rPr>
          <w:rFonts w:asciiTheme="minorHAnsi" w:eastAsia="Times New Roman" w:hAnsiTheme="minorHAnsi" w:cstheme="minorHAnsi"/>
          <w:bCs/>
          <w:color w:val="000000"/>
          <w:lang w:val="en-GB" w:eastAsia="en-GB"/>
        </w:rPr>
        <w:t>:</w:t>
      </w:r>
    </w:p>
    <w:p w14:paraId="3327E610" w14:textId="486EBF33" w:rsidR="00510F7B" w:rsidRPr="00C94A3B" w:rsidRDefault="00BF61AC" w:rsidP="00BF61AC">
      <w:pPr>
        <w:pStyle w:val="ListParagraph"/>
        <w:numPr>
          <w:ilvl w:val="0"/>
          <w:numId w:val="5"/>
        </w:numPr>
        <w:ind w:left="709" w:hanging="283"/>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E</w:t>
      </w:r>
      <w:r w:rsidR="00510F7B" w:rsidRPr="00C94A3B">
        <w:rPr>
          <w:rFonts w:asciiTheme="minorHAnsi" w:eastAsia="Times New Roman" w:hAnsiTheme="minorHAnsi" w:cstheme="minorHAnsi"/>
          <w:bCs/>
          <w:color w:val="000000"/>
          <w:lang w:val="en-GB" w:eastAsia="en-GB"/>
        </w:rPr>
        <w:t>nsure that students acquire new knowledge and skills, develop ideas and increase their understanding</w:t>
      </w:r>
      <w:r w:rsidRPr="00C94A3B">
        <w:rPr>
          <w:rFonts w:asciiTheme="minorHAnsi" w:eastAsia="Times New Roman" w:hAnsiTheme="minorHAnsi" w:cstheme="minorHAnsi"/>
          <w:bCs/>
          <w:color w:val="000000"/>
          <w:lang w:val="en-GB" w:eastAsia="en-GB"/>
        </w:rPr>
        <w:t>.</w:t>
      </w:r>
    </w:p>
    <w:p w14:paraId="1CB1CD0E" w14:textId="5939E111" w:rsidR="00510F7B" w:rsidRPr="00C94A3B" w:rsidRDefault="00BF61AC" w:rsidP="00BF61AC">
      <w:pPr>
        <w:pStyle w:val="ListParagraph"/>
        <w:numPr>
          <w:ilvl w:val="0"/>
          <w:numId w:val="5"/>
        </w:numPr>
        <w:ind w:left="709" w:hanging="283"/>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E</w:t>
      </w:r>
      <w:r w:rsidR="00510F7B" w:rsidRPr="00C94A3B">
        <w:rPr>
          <w:rFonts w:asciiTheme="minorHAnsi" w:eastAsia="Times New Roman" w:hAnsiTheme="minorHAnsi" w:cstheme="minorHAnsi"/>
          <w:bCs/>
          <w:color w:val="000000"/>
          <w:lang w:val="en-GB" w:eastAsia="en-GB"/>
        </w:rPr>
        <w:t>nable students to develop their learning habits of concentration, working productively both independently and collaboratively, and producing work which is well presented.</w:t>
      </w:r>
    </w:p>
    <w:p w14:paraId="6C14525F" w14:textId="5D1066BA" w:rsidR="00510F7B" w:rsidRPr="00C94A3B" w:rsidRDefault="00BF61AC" w:rsidP="00BF61AC">
      <w:pPr>
        <w:pStyle w:val="ListParagraph"/>
        <w:numPr>
          <w:ilvl w:val="0"/>
          <w:numId w:val="5"/>
        </w:numPr>
        <w:ind w:left="709" w:hanging="283"/>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E</w:t>
      </w:r>
      <w:r w:rsidR="00510F7B" w:rsidRPr="00C94A3B">
        <w:rPr>
          <w:rFonts w:asciiTheme="minorHAnsi" w:eastAsia="Times New Roman" w:hAnsiTheme="minorHAnsi" w:cstheme="minorHAnsi"/>
          <w:bCs/>
          <w:color w:val="000000"/>
          <w:lang w:val="en-GB" w:eastAsia="en-GB"/>
        </w:rPr>
        <w:t>nsure students know the progress they are making and how they need to improve because their work is assessed thoroughly and constructively and used as the negotiated basis for their individual learning plans.</w:t>
      </w:r>
    </w:p>
    <w:p w14:paraId="64E6BF76" w14:textId="77777777" w:rsidR="00510F7B" w:rsidRPr="00C94A3B" w:rsidRDefault="00510F7B" w:rsidP="00510F7B">
      <w:pPr>
        <w:ind w:left="426" w:hanging="284"/>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 xml:space="preserve">                     </w:t>
      </w:r>
    </w:p>
    <w:p w14:paraId="08881849" w14:textId="54A8CD4D" w:rsidR="00BF61AC" w:rsidRPr="00C94A3B" w:rsidRDefault="00BF61AC" w:rsidP="00C94A3B">
      <w:pPr>
        <w:ind w:left="426" w:hanging="284"/>
        <w:rPr>
          <w:rFonts w:asciiTheme="minorHAnsi" w:eastAsia="Times New Roman" w:hAnsiTheme="minorHAnsi" w:cstheme="minorHAnsi"/>
          <w:b/>
          <w:bCs/>
          <w:color w:val="000000"/>
          <w:lang w:val="en-GB" w:eastAsia="en-GB"/>
        </w:rPr>
      </w:pPr>
      <w:r w:rsidRPr="00C94A3B">
        <w:rPr>
          <w:rFonts w:asciiTheme="minorHAnsi" w:eastAsia="Times New Roman" w:hAnsiTheme="minorHAnsi" w:cstheme="minorHAnsi"/>
          <w:b/>
          <w:bCs/>
          <w:color w:val="000000"/>
          <w:lang w:val="en-GB" w:eastAsia="en-GB"/>
        </w:rPr>
        <w:t>T</w:t>
      </w:r>
      <w:r w:rsidR="00510F7B" w:rsidRPr="00C94A3B">
        <w:rPr>
          <w:rFonts w:asciiTheme="minorHAnsi" w:eastAsia="Times New Roman" w:hAnsiTheme="minorHAnsi" w:cstheme="minorHAnsi"/>
          <w:b/>
          <w:bCs/>
          <w:color w:val="000000"/>
          <w:lang w:val="en-GB" w:eastAsia="en-GB"/>
        </w:rPr>
        <w:t>hrough</w:t>
      </w:r>
      <w:r w:rsidRPr="00C94A3B">
        <w:rPr>
          <w:rFonts w:asciiTheme="minorHAnsi" w:eastAsia="Times New Roman" w:hAnsiTheme="minorHAnsi" w:cstheme="minorHAnsi"/>
          <w:b/>
          <w:bCs/>
          <w:color w:val="000000"/>
          <w:lang w:val="en-GB" w:eastAsia="en-GB"/>
        </w:rPr>
        <w:t>:</w:t>
      </w:r>
    </w:p>
    <w:p w14:paraId="08933652" w14:textId="55C3E59C" w:rsidR="00510F7B" w:rsidRPr="00C94A3B" w:rsidRDefault="00BF61AC" w:rsidP="00BF61AC">
      <w:pPr>
        <w:pStyle w:val="ListParagraph"/>
        <w:numPr>
          <w:ilvl w:val="0"/>
          <w:numId w:val="6"/>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W</w:t>
      </w:r>
      <w:r w:rsidR="00510F7B" w:rsidRPr="00C94A3B">
        <w:rPr>
          <w:rFonts w:asciiTheme="minorHAnsi" w:eastAsia="Times New Roman" w:hAnsiTheme="minorHAnsi" w:cstheme="minorHAnsi"/>
          <w:bCs/>
          <w:color w:val="000000"/>
          <w:lang w:val="en-GB" w:eastAsia="en-GB"/>
        </w:rPr>
        <w:t xml:space="preserve">ell planned lessons and </w:t>
      </w:r>
      <w:r w:rsidR="006B0B0F">
        <w:rPr>
          <w:rFonts w:asciiTheme="minorHAnsi" w:eastAsia="Times New Roman" w:hAnsiTheme="minorHAnsi" w:cstheme="minorHAnsi"/>
          <w:bCs/>
          <w:color w:val="000000"/>
          <w:lang w:val="en-GB" w:eastAsia="en-GB"/>
        </w:rPr>
        <w:t>schemes</w:t>
      </w:r>
      <w:r w:rsidR="00510F7B" w:rsidRPr="00C94A3B">
        <w:rPr>
          <w:rFonts w:asciiTheme="minorHAnsi" w:eastAsia="Times New Roman" w:hAnsiTheme="minorHAnsi" w:cstheme="minorHAnsi"/>
          <w:bCs/>
          <w:color w:val="000000"/>
          <w:lang w:val="en-GB" w:eastAsia="en-GB"/>
        </w:rPr>
        <w:t xml:space="preserve"> in which assessment for learning is integrated into the planning process</w:t>
      </w:r>
      <w:r w:rsidRPr="00C94A3B">
        <w:rPr>
          <w:rFonts w:asciiTheme="minorHAnsi" w:eastAsia="Times New Roman" w:hAnsiTheme="minorHAnsi" w:cstheme="minorHAnsi"/>
          <w:bCs/>
          <w:color w:val="000000"/>
          <w:lang w:val="en-GB" w:eastAsia="en-GB"/>
        </w:rPr>
        <w:t>.</w:t>
      </w:r>
    </w:p>
    <w:p w14:paraId="129789F6" w14:textId="0E963470" w:rsidR="00510F7B" w:rsidRPr="00C94A3B" w:rsidRDefault="00BF61AC" w:rsidP="00BF61AC">
      <w:pPr>
        <w:pStyle w:val="ListParagraph"/>
        <w:numPr>
          <w:ilvl w:val="0"/>
          <w:numId w:val="6"/>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L</w:t>
      </w:r>
      <w:r w:rsidR="00510F7B" w:rsidRPr="00C94A3B">
        <w:rPr>
          <w:rFonts w:asciiTheme="minorHAnsi" w:eastAsia="Times New Roman" w:hAnsiTheme="minorHAnsi" w:cstheme="minorHAnsi"/>
          <w:bCs/>
          <w:color w:val="000000"/>
          <w:lang w:val="en-GB" w:eastAsia="en-GB"/>
        </w:rPr>
        <w:t>essons which are well matched to students’ needs with an appropriate level of challenge</w:t>
      </w:r>
      <w:r w:rsidRPr="00C94A3B">
        <w:rPr>
          <w:rFonts w:asciiTheme="minorHAnsi" w:eastAsia="Times New Roman" w:hAnsiTheme="minorHAnsi" w:cstheme="minorHAnsi"/>
          <w:bCs/>
          <w:color w:val="000000"/>
          <w:lang w:val="en-GB" w:eastAsia="en-GB"/>
        </w:rPr>
        <w:t>.</w:t>
      </w:r>
    </w:p>
    <w:p w14:paraId="5A944F3F" w14:textId="5D4FDE47" w:rsidR="00510F7B" w:rsidRPr="00C94A3B" w:rsidRDefault="00BF61AC" w:rsidP="00BF61AC">
      <w:pPr>
        <w:pStyle w:val="ListParagraph"/>
        <w:numPr>
          <w:ilvl w:val="0"/>
          <w:numId w:val="6"/>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W</w:t>
      </w:r>
      <w:r w:rsidR="00510F7B" w:rsidRPr="00C94A3B">
        <w:rPr>
          <w:rFonts w:asciiTheme="minorHAnsi" w:eastAsia="Times New Roman" w:hAnsiTheme="minorHAnsi" w:cstheme="minorHAnsi"/>
          <w:bCs/>
          <w:color w:val="000000"/>
          <w:lang w:val="en-GB" w:eastAsia="en-GB"/>
        </w:rPr>
        <w:t xml:space="preserve">ell organised and skilful use of resources, including time, information learning technology and </w:t>
      </w:r>
      <w:r w:rsidR="006B0B0F">
        <w:rPr>
          <w:rFonts w:asciiTheme="minorHAnsi" w:eastAsia="Times New Roman" w:hAnsiTheme="minorHAnsi" w:cstheme="minorHAnsi"/>
          <w:bCs/>
          <w:color w:val="000000"/>
          <w:lang w:val="en-GB" w:eastAsia="en-GB"/>
        </w:rPr>
        <w:t>SEND support</w:t>
      </w:r>
      <w:r w:rsidR="00510F7B" w:rsidRPr="00C94A3B">
        <w:rPr>
          <w:rFonts w:asciiTheme="minorHAnsi" w:eastAsia="Times New Roman" w:hAnsiTheme="minorHAnsi" w:cstheme="minorHAnsi"/>
          <w:bCs/>
          <w:color w:val="000000"/>
          <w:lang w:val="en-GB" w:eastAsia="en-GB"/>
        </w:rPr>
        <w:t xml:space="preserve"> assistants</w:t>
      </w:r>
      <w:r w:rsidRPr="00C94A3B">
        <w:rPr>
          <w:rFonts w:asciiTheme="minorHAnsi" w:eastAsia="Times New Roman" w:hAnsiTheme="minorHAnsi" w:cstheme="minorHAnsi"/>
          <w:bCs/>
          <w:color w:val="000000"/>
          <w:lang w:val="en-GB" w:eastAsia="en-GB"/>
        </w:rPr>
        <w:t>.</w:t>
      </w:r>
    </w:p>
    <w:p w14:paraId="06B11C86" w14:textId="0CB9556B" w:rsidR="00510F7B" w:rsidRPr="00C94A3B" w:rsidRDefault="00BF61AC" w:rsidP="00BF61AC">
      <w:pPr>
        <w:pStyle w:val="ListParagraph"/>
        <w:numPr>
          <w:ilvl w:val="0"/>
          <w:numId w:val="6"/>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H</w:t>
      </w:r>
      <w:r w:rsidR="00510F7B" w:rsidRPr="00C94A3B">
        <w:rPr>
          <w:rFonts w:asciiTheme="minorHAnsi" w:eastAsia="Times New Roman" w:hAnsiTheme="minorHAnsi" w:cstheme="minorHAnsi"/>
          <w:bCs/>
          <w:color w:val="000000"/>
          <w:lang w:val="en-GB" w:eastAsia="en-GB"/>
        </w:rPr>
        <w:t>omework which reinforces and extends the learning done in class</w:t>
      </w:r>
      <w:r w:rsidRPr="00C94A3B">
        <w:rPr>
          <w:rFonts w:asciiTheme="minorHAnsi" w:eastAsia="Times New Roman" w:hAnsiTheme="minorHAnsi" w:cstheme="minorHAnsi"/>
          <w:bCs/>
          <w:color w:val="000000"/>
          <w:lang w:val="en-GB" w:eastAsia="en-GB"/>
        </w:rPr>
        <w:t>.</w:t>
      </w:r>
    </w:p>
    <w:p w14:paraId="53A00517" w14:textId="367CDD53" w:rsidR="00510F7B" w:rsidRPr="00C94A3B" w:rsidRDefault="00BF61AC" w:rsidP="00BF61AC">
      <w:pPr>
        <w:pStyle w:val="ListParagraph"/>
        <w:numPr>
          <w:ilvl w:val="0"/>
          <w:numId w:val="6"/>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C</w:t>
      </w:r>
      <w:r w:rsidR="00510F7B" w:rsidRPr="00C94A3B">
        <w:rPr>
          <w:rFonts w:asciiTheme="minorHAnsi" w:eastAsia="Times New Roman" w:hAnsiTheme="minorHAnsi" w:cstheme="minorHAnsi"/>
          <w:bCs/>
          <w:color w:val="000000"/>
          <w:lang w:val="en-GB" w:eastAsia="en-GB"/>
        </w:rPr>
        <w:t>onsistent and effective behaviour management</w:t>
      </w:r>
      <w:r w:rsidRPr="00C94A3B">
        <w:rPr>
          <w:rFonts w:asciiTheme="minorHAnsi" w:eastAsia="Times New Roman" w:hAnsiTheme="minorHAnsi" w:cstheme="minorHAnsi"/>
          <w:bCs/>
          <w:color w:val="000000"/>
          <w:lang w:val="en-GB" w:eastAsia="en-GB"/>
        </w:rPr>
        <w:t>.</w:t>
      </w:r>
    </w:p>
    <w:p w14:paraId="3CF016FA" w14:textId="77777777" w:rsidR="00510F7B" w:rsidRPr="00C94A3B" w:rsidRDefault="00510F7B" w:rsidP="00510F7B">
      <w:pPr>
        <w:ind w:left="426" w:hanging="284"/>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 </w:t>
      </w:r>
    </w:p>
    <w:p w14:paraId="2A9E3D22" w14:textId="6AD8E44D" w:rsidR="00BF61AC" w:rsidRPr="00C94A3B" w:rsidRDefault="00510F7B" w:rsidP="00C94A3B">
      <w:pPr>
        <w:ind w:left="426" w:hanging="284"/>
        <w:rPr>
          <w:rFonts w:asciiTheme="minorHAnsi" w:eastAsia="Times New Roman" w:hAnsiTheme="minorHAnsi" w:cstheme="minorHAnsi"/>
          <w:b/>
          <w:bCs/>
          <w:color w:val="000000"/>
          <w:lang w:val="en-GB" w:eastAsia="en-GB"/>
        </w:rPr>
      </w:pPr>
      <w:r w:rsidRPr="00C94A3B">
        <w:rPr>
          <w:rFonts w:asciiTheme="minorHAnsi" w:eastAsia="Times New Roman" w:hAnsiTheme="minorHAnsi" w:cstheme="minorHAnsi"/>
          <w:b/>
          <w:bCs/>
          <w:color w:val="000000"/>
          <w:lang w:val="en-GB" w:eastAsia="en-GB"/>
        </w:rPr>
        <w:t>Leadership and management</w:t>
      </w:r>
      <w:r w:rsidR="00BF61AC" w:rsidRPr="00C94A3B">
        <w:rPr>
          <w:rFonts w:asciiTheme="minorHAnsi" w:eastAsia="Times New Roman" w:hAnsiTheme="minorHAnsi" w:cstheme="minorHAnsi"/>
          <w:b/>
          <w:bCs/>
          <w:color w:val="000000"/>
          <w:lang w:val="en-GB" w:eastAsia="en-GB"/>
        </w:rPr>
        <w:t>:</w:t>
      </w:r>
    </w:p>
    <w:p w14:paraId="75630E34" w14:textId="7CB2D6DE" w:rsidR="00510F7B" w:rsidRPr="00C94A3B" w:rsidRDefault="00510F7B" w:rsidP="00BF61AC">
      <w:pPr>
        <w:pStyle w:val="ListParagraph"/>
        <w:numPr>
          <w:ilvl w:val="0"/>
          <w:numId w:val="7"/>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To take responsibility for ensuring they are up to date in terms of their knowledge of the subject(s) they teach, the related teaching</w:t>
      </w:r>
      <w:r w:rsidR="006B0B0F">
        <w:rPr>
          <w:rFonts w:asciiTheme="minorHAnsi" w:eastAsia="Times New Roman" w:hAnsiTheme="minorHAnsi" w:cstheme="minorHAnsi"/>
          <w:bCs/>
          <w:color w:val="000000"/>
          <w:lang w:val="en-GB" w:eastAsia="en-GB"/>
        </w:rPr>
        <w:t xml:space="preserve"> </w:t>
      </w:r>
      <w:r w:rsidRPr="00C94A3B">
        <w:rPr>
          <w:rFonts w:asciiTheme="minorHAnsi" w:eastAsia="Times New Roman" w:hAnsiTheme="minorHAnsi" w:cstheme="minorHAnsi"/>
          <w:bCs/>
          <w:color w:val="000000"/>
          <w:lang w:val="en-GB" w:eastAsia="en-GB"/>
        </w:rPr>
        <w:t>methodologies and the external examination requirements for their subject(s).</w:t>
      </w:r>
    </w:p>
    <w:p w14:paraId="3512FAF7" w14:textId="66E659C1" w:rsidR="00BF61AC" w:rsidRPr="00C94A3B" w:rsidRDefault="00510F7B" w:rsidP="00BF61AC">
      <w:pPr>
        <w:pStyle w:val="ListParagraph"/>
        <w:numPr>
          <w:ilvl w:val="0"/>
          <w:numId w:val="7"/>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To attend assemblies, register students and assist with supervision before, during and after the working day</w:t>
      </w:r>
      <w:r w:rsidR="00BF61AC" w:rsidRPr="00C94A3B">
        <w:rPr>
          <w:rFonts w:asciiTheme="minorHAnsi" w:eastAsia="Times New Roman" w:hAnsiTheme="minorHAnsi" w:cstheme="minorHAnsi"/>
          <w:bCs/>
          <w:color w:val="000000"/>
          <w:lang w:val="en-GB" w:eastAsia="en-GB"/>
        </w:rPr>
        <w:t>.</w:t>
      </w:r>
      <w:r w:rsidRPr="00C94A3B">
        <w:rPr>
          <w:rFonts w:asciiTheme="minorHAnsi" w:eastAsia="Times New Roman" w:hAnsiTheme="minorHAnsi" w:cstheme="minorHAnsi"/>
          <w:bCs/>
          <w:color w:val="000000"/>
          <w:lang w:val="en-GB" w:eastAsia="en-GB"/>
        </w:rPr>
        <w:t>             </w:t>
      </w:r>
    </w:p>
    <w:p w14:paraId="00EE3EBB" w14:textId="1E0DDC08" w:rsidR="00BF61AC" w:rsidRPr="00C94A3B" w:rsidRDefault="00510F7B" w:rsidP="00BF61AC">
      <w:pPr>
        <w:pStyle w:val="ListParagraph"/>
        <w:numPr>
          <w:ilvl w:val="0"/>
          <w:numId w:val="7"/>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To attend meetings arranged for staff, with parents and, when appropriate, with outside agencies/providers</w:t>
      </w:r>
      <w:r w:rsidR="00BF61AC" w:rsidRPr="00C94A3B">
        <w:rPr>
          <w:rFonts w:asciiTheme="minorHAnsi" w:eastAsia="Times New Roman" w:hAnsiTheme="minorHAnsi" w:cstheme="minorHAnsi"/>
          <w:bCs/>
          <w:color w:val="000000"/>
          <w:lang w:val="en-GB" w:eastAsia="en-GB"/>
        </w:rPr>
        <w:t>.</w:t>
      </w:r>
    </w:p>
    <w:p w14:paraId="48DA05E6" w14:textId="48884EE6" w:rsidR="00BF61AC" w:rsidRPr="00C94A3B" w:rsidRDefault="00BF61AC" w:rsidP="00BF61AC">
      <w:pPr>
        <w:pStyle w:val="ListParagraph"/>
        <w:numPr>
          <w:ilvl w:val="0"/>
          <w:numId w:val="7"/>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lastRenderedPageBreak/>
        <w:t>T</w:t>
      </w:r>
      <w:r w:rsidR="00510F7B" w:rsidRPr="00C94A3B">
        <w:rPr>
          <w:rFonts w:asciiTheme="minorHAnsi" w:eastAsia="Times New Roman" w:hAnsiTheme="minorHAnsi" w:cstheme="minorHAnsi"/>
          <w:bCs/>
          <w:color w:val="000000"/>
          <w:lang w:val="en-GB" w:eastAsia="en-GB"/>
        </w:rPr>
        <w:t>o supervise and, so far as is practicable, teach students whose teacher is not available</w:t>
      </w:r>
      <w:r w:rsidRPr="00C94A3B">
        <w:rPr>
          <w:rFonts w:asciiTheme="minorHAnsi" w:eastAsia="Times New Roman" w:hAnsiTheme="minorHAnsi" w:cstheme="minorHAnsi"/>
          <w:bCs/>
          <w:color w:val="000000"/>
          <w:lang w:val="en-GB" w:eastAsia="en-GB"/>
        </w:rPr>
        <w:t>.</w:t>
      </w:r>
      <w:r w:rsidR="00510F7B" w:rsidRPr="00C94A3B">
        <w:rPr>
          <w:rFonts w:asciiTheme="minorHAnsi" w:eastAsia="Times New Roman" w:hAnsiTheme="minorHAnsi" w:cstheme="minorHAnsi"/>
          <w:bCs/>
          <w:color w:val="000000"/>
          <w:lang w:val="en-GB" w:eastAsia="en-GB"/>
        </w:rPr>
        <w:t>                     </w:t>
      </w:r>
    </w:p>
    <w:p w14:paraId="55971394" w14:textId="2F07EAF0" w:rsidR="00BF61AC" w:rsidRPr="00C94A3B" w:rsidRDefault="00510F7B" w:rsidP="00BF61AC">
      <w:pPr>
        <w:pStyle w:val="ListParagraph"/>
        <w:numPr>
          <w:ilvl w:val="0"/>
          <w:numId w:val="7"/>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To assess, record and report on the personal development and academic attainment and achievement of students</w:t>
      </w:r>
      <w:r w:rsidR="00BF61AC" w:rsidRPr="00C94A3B">
        <w:rPr>
          <w:rFonts w:asciiTheme="minorHAnsi" w:eastAsia="Times New Roman" w:hAnsiTheme="minorHAnsi" w:cstheme="minorHAnsi"/>
          <w:bCs/>
          <w:color w:val="000000"/>
          <w:lang w:val="en-GB" w:eastAsia="en-GB"/>
        </w:rPr>
        <w:t>.</w:t>
      </w:r>
    </w:p>
    <w:p w14:paraId="2922A9FC" w14:textId="2DA46ECA" w:rsidR="00510F7B" w:rsidRPr="00C94A3B" w:rsidRDefault="00510F7B" w:rsidP="00BF61AC">
      <w:pPr>
        <w:pStyle w:val="ListParagraph"/>
        <w:numPr>
          <w:ilvl w:val="0"/>
          <w:numId w:val="7"/>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To ensure that work is always set for classes when absence is foreseeable</w:t>
      </w:r>
      <w:r w:rsidR="00BF61AC" w:rsidRPr="00C94A3B">
        <w:rPr>
          <w:rFonts w:asciiTheme="minorHAnsi" w:eastAsia="Times New Roman" w:hAnsiTheme="minorHAnsi" w:cstheme="minorHAnsi"/>
          <w:bCs/>
          <w:color w:val="000000"/>
          <w:lang w:val="en-GB" w:eastAsia="en-GB"/>
        </w:rPr>
        <w:t>.</w:t>
      </w:r>
    </w:p>
    <w:p w14:paraId="31DFF739" w14:textId="77777777" w:rsidR="00510F7B" w:rsidRPr="00C94A3B" w:rsidRDefault="00510F7B" w:rsidP="00510F7B">
      <w:pPr>
        <w:ind w:left="426" w:hanging="284"/>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 </w:t>
      </w:r>
    </w:p>
    <w:p w14:paraId="6304C757" w14:textId="788FA7C7" w:rsidR="00BF61AC" w:rsidRPr="00C94A3B" w:rsidRDefault="00373962" w:rsidP="00C94A3B">
      <w:pPr>
        <w:ind w:left="426" w:hanging="284"/>
        <w:rPr>
          <w:rFonts w:asciiTheme="minorHAnsi" w:eastAsia="Times New Roman" w:hAnsiTheme="minorHAnsi" w:cstheme="minorHAnsi"/>
          <w:b/>
          <w:bCs/>
          <w:color w:val="000000"/>
          <w:lang w:val="en-GB" w:eastAsia="en-GB"/>
        </w:rPr>
      </w:pPr>
      <w:r>
        <w:rPr>
          <w:rFonts w:asciiTheme="minorHAnsi" w:eastAsia="Times New Roman" w:hAnsiTheme="minorHAnsi" w:cstheme="minorHAnsi"/>
          <w:b/>
          <w:bCs/>
          <w:color w:val="000000"/>
          <w:lang w:val="en-GB" w:eastAsia="en-GB"/>
        </w:rPr>
        <w:t>Appraisal</w:t>
      </w:r>
      <w:r w:rsidR="00510F7B" w:rsidRPr="00C94A3B">
        <w:rPr>
          <w:rFonts w:asciiTheme="minorHAnsi" w:eastAsia="Times New Roman" w:hAnsiTheme="minorHAnsi" w:cstheme="minorHAnsi"/>
          <w:b/>
          <w:bCs/>
          <w:color w:val="000000"/>
          <w:lang w:val="en-GB" w:eastAsia="en-GB"/>
        </w:rPr>
        <w:t xml:space="preserve"> and professional development</w:t>
      </w:r>
      <w:r w:rsidR="00BF61AC" w:rsidRPr="00C94A3B">
        <w:rPr>
          <w:rFonts w:asciiTheme="minorHAnsi" w:eastAsia="Times New Roman" w:hAnsiTheme="minorHAnsi" w:cstheme="minorHAnsi"/>
          <w:b/>
          <w:bCs/>
          <w:color w:val="000000"/>
          <w:lang w:val="en-GB" w:eastAsia="en-GB"/>
        </w:rPr>
        <w:t>:</w:t>
      </w:r>
    </w:p>
    <w:p w14:paraId="685AE1E5" w14:textId="401FEEEA" w:rsidR="00510F7B" w:rsidRPr="00C94A3B" w:rsidRDefault="00510F7B" w:rsidP="00BF61AC">
      <w:pPr>
        <w:pStyle w:val="ListParagraph"/>
        <w:numPr>
          <w:ilvl w:val="0"/>
          <w:numId w:val="8"/>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 xml:space="preserve">Participating in the academy’s arrangements for </w:t>
      </w:r>
      <w:r w:rsidR="00373962">
        <w:rPr>
          <w:rFonts w:asciiTheme="minorHAnsi" w:eastAsia="Times New Roman" w:hAnsiTheme="minorHAnsi" w:cstheme="minorHAnsi"/>
          <w:bCs/>
          <w:color w:val="000000"/>
          <w:lang w:val="en-GB" w:eastAsia="en-GB"/>
        </w:rPr>
        <w:t>appraisal</w:t>
      </w:r>
      <w:r w:rsidRPr="00C94A3B">
        <w:rPr>
          <w:rFonts w:asciiTheme="minorHAnsi" w:eastAsia="Times New Roman" w:hAnsiTheme="minorHAnsi" w:cstheme="minorHAnsi"/>
          <w:bCs/>
          <w:color w:val="000000"/>
          <w:lang w:val="en-GB" w:eastAsia="en-GB"/>
        </w:rPr>
        <w:t>, professional development and the academy’s arrangements for quality assurance and internal verification.</w:t>
      </w:r>
    </w:p>
    <w:p w14:paraId="0198F153" w14:textId="37C63E5F" w:rsidR="00510F7B" w:rsidRPr="00C94A3B" w:rsidRDefault="00510F7B" w:rsidP="00BF61AC">
      <w:pPr>
        <w:pStyle w:val="ListParagraph"/>
        <w:numPr>
          <w:ilvl w:val="0"/>
          <w:numId w:val="8"/>
        </w:numPr>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Those new to teaching will also be required to participate in the arrangements for induction, supervision and training for teachers new to the profession.</w:t>
      </w:r>
    </w:p>
    <w:p w14:paraId="636EBC8A" w14:textId="77777777" w:rsidR="00510F7B" w:rsidRPr="00C94A3B" w:rsidRDefault="00510F7B" w:rsidP="00510F7B">
      <w:pPr>
        <w:ind w:left="426" w:hanging="284"/>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 </w:t>
      </w:r>
    </w:p>
    <w:p w14:paraId="45315F0A" w14:textId="37D0D967" w:rsidR="00BF61AC" w:rsidRPr="00C94A3B" w:rsidRDefault="00510F7B" w:rsidP="00C94A3B">
      <w:pPr>
        <w:ind w:left="426" w:hanging="284"/>
        <w:rPr>
          <w:rFonts w:asciiTheme="minorHAnsi" w:eastAsia="Times New Roman" w:hAnsiTheme="minorHAnsi" w:cstheme="minorHAnsi"/>
          <w:b/>
          <w:bCs/>
          <w:color w:val="000000"/>
          <w:lang w:val="en-GB" w:eastAsia="en-GB"/>
        </w:rPr>
      </w:pPr>
      <w:r w:rsidRPr="00C94A3B">
        <w:rPr>
          <w:rFonts w:asciiTheme="minorHAnsi" w:eastAsia="Times New Roman" w:hAnsiTheme="minorHAnsi" w:cstheme="minorHAnsi"/>
          <w:b/>
          <w:bCs/>
          <w:color w:val="000000"/>
          <w:lang w:val="en-GB" w:eastAsia="en-GB"/>
        </w:rPr>
        <w:t>General Responsibilities/Activities</w:t>
      </w:r>
      <w:r w:rsidR="00BF61AC" w:rsidRPr="00C94A3B">
        <w:rPr>
          <w:rFonts w:asciiTheme="minorHAnsi" w:eastAsia="Times New Roman" w:hAnsiTheme="minorHAnsi" w:cstheme="minorHAnsi"/>
          <w:b/>
          <w:bCs/>
          <w:color w:val="000000"/>
          <w:lang w:val="en-GB" w:eastAsia="en-GB"/>
        </w:rPr>
        <w:t>:</w:t>
      </w:r>
    </w:p>
    <w:p w14:paraId="0AFEE85E" w14:textId="10840CAD" w:rsidR="00510F7B" w:rsidRPr="00C94A3B" w:rsidRDefault="00510F7B" w:rsidP="00BF61AC">
      <w:pPr>
        <w:tabs>
          <w:tab w:val="left" w:pos="142"/>
        </w:tabs>
        <w:ind w:left="142"/>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As a subject and personal development curriculum teacher to identify a</w:t>
      </w:r>
      <w:r w:rsidR="00BF61AC" w:rsidRPr="00C94A3B">
        <w:rPr>
          <w:rFonts w:asciiTheme="minorHAnsi" w:eastAsia="Times New Roman" w:hAnsiTheme="minorHAnsi" w:cstheme="minorHAnsi"/>
          <w:bCs/>
          <w:color w:val="000000"/>
          <w:lang w:val="en-GB" w:eastAsia="en-GB"/>
        </w:rPr>
        <w:t xml:space="preserve">nd exploit opportunities within </w:t>
      </w:r>
      <w:r w:rsidRPr="00C94A3B">
        <w:rPr>
          <w:rFonts w:asciiTheme="minorHAnsi" w:eastAsia="Times New Roman" w:hAnsiTheme="minorHAnsi" w:cstheme="minorHAnsi"/>
          <w:bCs/>
          <w:color w:val="000000"/>
          <w:lang w:val="en-GB" w:eastAsia="en-GB"/>
        </w:rPr>
        <w:t>their teaching to promote</w:t>
      </w:r>
      <w:r w:rsidR="00BF61AC" w:rsidRPr="00C94A3B">
        <w:rPr>
          <w:rFonts w:asciiTheme="minorHAnsi" w:eastAsia="Times New Roman" w:hAnsiTheme="minorHAnsi" w:cstheme="minorHAnsi"/>
          <w:bCs/>
          <w:color w:val="000000"/>
          <w:lang w:val="en-GB" w:eastAsia="en-GB"/>
        </w:rPr>
        <w:t>:</w:t>
      </w:r>
    </w:p>
    <w:p w14:paraId="076EB4A9" w14:textId="77777777" w:rsidR="00BF61AC" w:rsidRPr="00C94A3B" w:rsidRDefault="00BF61AC" w:rsidP="00BF61AC">
      <w:pPr>
        <w:rPr>
          <w:rFonts w:asciiTheme="minorHAnsi" w:eastAsia="Times New Roman" w:hAnsiTheme="minorHAnsi" w:cstheme="minorHAnsi"/>
          <w:bCs/>
          <w:color w:val="000000"/>
          <w:lang w:val="en-GB" w:eastAsia="en-GB"/>
        </w:rPr>
      </w:pPr>
    </w:p>
    <w:p w14:paraId="28D48171" w14:textId="506AD70F" w:rsidR="008509D1" w:rsidRPr="008509D1" w:rsidRDefault="008509D1" w:rsidP="008509D1">
      <w:pPr>
        <w:numPr>
          <w:ilvl w:val="0"/>
          <w:numId w:val="14"/>
        </w:numPr>
        <w:tabs>
          <w:tab w:val="clear" w:pos="1800"/>
        </w:tabs>
        <w:ind w:left="1418" w:hanging="284"/>
        <w:rPr>
          <w:rFonts w:asciiTheme="minorHAnsi" w:hAnsiTheme="minorHAnsi" w:cstheme="minorHAnsi"/>
        </w:rPr>
      </w:pPr>
      <w:r w:rsidRPr="008509D1">
        <w:rPr>
          <w:rFonts w:asciiTheme="minorHAnsi" w:hAnsiTheme="minorHAnsi" w:cstheme="minorHAnsi"/>
        </w:rPr>
        <w:t xml:space="preserve">Achievement and the enjoyment of learning, safety and safeguarding, behaviour, adopting healthy life styles, contribution to the wider community, and the development of skill for their future economic </w:t>
      </w:r>
      <w:r w:rsidRPr="008509D1">
        <w:rPr>
          <w:rFonts w:asciiTheme="minorHAnsi" w:hAnsiTheme="minorHAnsi" w:cstheme="minorHAnsi"/>
        </w:rPr>
        <w:t>well-being</w:t>
      </w:r>
      <w:r w:rsidRPr="008509D1">
        <w:rPr>
          <w:rFonts w:asciiTheme="minorHAnsi" w:hAnsiTheme="minorHAnsi" w:cstheme="minorHAnsi"/>
        </w:rPr>
        <w:t>.</w:t>
      </w:r>
    </w:p>
    <w:p w14:paraId="7B769387" w14:textId="77777777" w:rsidR="008509D1" w:rsidRPr="008509D1" w:rsidRDefault="008509D1" w:rsidP="008509D1">
      <w:pPr>
        <w:pStyle w:val="ListParagraph"/>
        <w:numPr>
          <w:ilvl w:val="0"/>
          <w:numId w:val="14"/>
        </w:numPr>
        <w:tabs>
          <w:tab w:val="clear" w:pos="1800"/>
        </w:tabs>
        <w:ind w:left="1418" w:hanging="284"/>
        <w:rPr>
          <w:rFonts w:asciiTheme="minorHAnsi" w:hAnsiTheme="minorHAnsi" w:cstheme="minorHAnsi"/>
        </w:rPr>
      </w:pPr>
      <w:r w:rsidRPr="008509D1">
        <w:rPr>
          <w:rFonts w:asciiTheme="minorHAnsi" w:hAnsiTheme="minorHAnsi" w:cstheme="minorHAnsi"/>
        </w:rPr>
        <w:t>All Trust and academy policies and procedures particularly relating to safeguarding, child protection, equal opportunities, health and safety and security, confidentiality and data protection; reporting all concerns to an appropriate person.</w:t>
      </w:r>
    </w:p>
    <w:p w14:paraId="0F06AD30" w14:textId="77777777" w:rsidR="008509D1" w:rsidRPr="008509D1" w:rsidRDefault="008509D1" w:rsidP="008509D1">
      <w:pPr>
        <w:numPr>
          <w:ilvl w:val="0"/>
          <w:numId w:val="14"/>
        </w:numPr>
        <w:tabs>
          <w:tab w:val="clear" w:pos="1800"/>
        </w:tabs>
        <w:ind w:left="1418" w:hanging="284"/>
        <w:rPr>
          <w:rFonts w:asciiTheme="minorHAnsi" w:hAnsiTheme="minorHAnsi" w:cstheme="minorHAnsi"/>
        </w:rPr>
      </w:pPr>
      <w:r w:rsidRPr="008509D1">
        <w:rPr>
          <w:rFonts w:asciiTheme="minorHAnsi" w:hAnsiTheme="minorHAnsi" w:cstheme="minorHAnsi"/>
        </w:rPr>
        <w:t>Equality of opportunity and the tackling of discrimination.</w:t>
      </w:r>
    </w:p>
    <w:p w14:paraId="0E2EC9C1" w14:textId="77777777" w:rsidR="008509D1" w:rsidRPr="008509D1" w:rsidRDefault="008509D1" w:rsidP="008509D1">
      <w:pPr>
        <w:numPr>
          <w:ilvl w:val="0"/>
          <w:numId w:val="15"/>
        </w:numPr>
        <w:tabs>
          <w:tab w:val="clear" w:pos="1800"/>
        </w:tabs>
        <w:ind w:left="1418" w:hanging="284"/>
        <w:rPr>
          <w:rFonts w:asciiTheme="minorHAnsi" w:hAnsiTheme="minorHAnsi" w:cstheme="minorHAnsi"/>
        </w:rPr>
      </w:pPr>
      <w:r w:rsidRPr="008509D1">
        <w:rPr>
          <w:rFonts w:asciiTheme="minorHAnsi" w:hAnsiTheme="minorHAnsi" w:cstheme="minorHAnsi"/>
        </w:rPr>
        <w:t>Students spiritual, moral, social and cultural development.</w:t>
      </w:r>
    </w:p>
    <w:p w14:paraId="33FEB73F" w14:textId="77777777" w:rsidR="008509D1" w:rsidRPr="008509D1" w:rsidRDefault="008509D1" w:rsidP="008509D1">
      <w:pPr>
        <w:numPr>
          <w:ilvl w:val="0"/>
          <w:numId w:val="15"/>
        </w:numPr>
        <w:tabs>
          <w:tab w:val="clear" w:pos="1800"/>
        </w:tabs>
        <w:ind w:left="1418" w:hanging="284"/>
        <w:rPr>
          <w:rFonts w:asciiTheme="minorHAnsi" w:hAnsiTheme="minorHAnsi" w:cstheme="minorHAnsi"/>
        </w:rPr>
      </w:pPr>
      <w:r w:rsidRPr="008509D1">
        <w:rPr>
          <w:rFonts w:asciiTheme="minorHAnsi" w:hAnsiTheme="minorHAnsi" w:cstheme="minorHAnsi"/>
        </w:rPr>
        <w:t>Community cohesion.</w:t>
      </w:r>
    </w:p>
    <w:p w14:paraId="4DC8C653" w14:textId="77777777" w:rsidR="008509D1" w:rsidRPr="008509D1" w:rsidRDefault="008509D1" w:rsidP="008509D1">
      <w:pPr>
        <w:numPr>
          <w:ilvl w:val="0"/>
          <w:numId w:val="15"/>
        </w:numPr>
        <w:tabs>
          <w:tab w:val="clear" w:pos="1800"/>
        </w:tabs>
        <w:ind w:left="1418" w:hanging="284"/>
        <w:rPr>
          <w:rFonts w:asciiTheme="minorHAnsi" w:hAnsiTheme="minorHAnsi" w:cstheme="minorHAnsi"/>
        </w:rPr>
      </w:pPr>
      <w:r w:rsidRPr="008509D1">
        <w:rPr>
          <w:rFonts w:asciiTheme="minorHAnsi" w:hAnsiTheme="minorHAnsi" w:cstheme="minorHAnsi"/>
        </w:rPr>
        <w:t>Ensure that the requirements of Academy Policy in all matters are observed in the department’s own practice and procedures.</w:t>
      </w:r>
    </w:p>
    <w:p w14:paraId="162726F7" w14:textId="77777777" w:rsidR="00510F7B" w:rsidRPr="00C94A3B" w:rsidRDefault="00510F7B" w:rsidP="00510F7B">
      <w:pPr>
        <w:ind w:left="426" w:hanging="284"/>
        <w:rPr>
          <w:rFonts w:asciiTheme="minorHAnsi" w:eastAsia="Times New Roman" w:hAnsiTheme="minorHAnsi" w:cstheme="minorHAnsi"/>
          <w:bCs/>
          <w:color w:val="000000"/>
          <w:lang w:val="en-GB" w:eastAsia="en-GB"/>
        </w:rPr>
      </w:pPr>
      <w:r w:rsidRPr="00C94A3B">
        <w:rPr>
          <w:rFonts w:asciiTheme="minorHAnsi" w:eastAsia="Times New Roman" w:hAnsiTheme="minorHAnsi" w:cstheme="minorHAnsi"/>
          <w:bCs/>
          <w:color w:val="000000"/>
          <w:lang w:val="en-GB" w:eastAsia="en-GB"/>
        </w:rPr>
        <w:t> </w:t>
      </w:r>
    </w:p>
    <w:p w14:paraId="0BA7058F" w14:textId="77777777" w:rsidR="00C94A3B" w:rsidRPr="00C94A3B" w:rsidRDefault="00C94A3B" w:rsidP="00C94A3B">
      <w:pPr>
        <w:ind w:firstLine="284"/>
        <w:jc w:val="both"/>
        <w:rPr>
          <w:rFonts w:asciiTheme="minorHAnsi" w:hAnsiTheme="minorHAnsi" w:cstheme="minorHAnsi"/>
          <w:b/>
        </w:rPr>
      </w:pPr>
      <w:r w:rsidRPr="00C94A3B">
        <w:rPr>
          <w:rFonts w:asciiTheme="minorHAnsi" w:hAnsiTheme="minorHAnsi" w:cstheme="minorHAnsi"/>
          <w:b/>
        </w:rPr>
        <w:t>Working Time</w:t>
      </w:r>
    </w:p>
    <w:p w14:paraId="218CE889" w14:textId="77777777" w:rsidR="00C94A3B" w:rsidRPr="00C94A3B" w:rsidRDefault="00C94A3B" w:rsidP="00C94A3B">
      <w:pPr>
        <w:ind w:firstLine="284"/>
        <w:jc w:val="both"/>
        <w:rPr>
          <w:rFonts w:asciiTheme="minorHAnsi" w:hAnsiTheme="minorHAnsi" w:cstheme="minorHAnsi"/>
        </w:rPr>
      </w:pPr>
      <w:r w:rsidRPr="00C94A3B">
        <w:rPr>
          <w:rFonts w:asciiTheme="minorHAnsi" w:hAnsiTheme="minorHAnsi" w:cstheme="minorHAnsi"/>
        </w:rPr>
        <w:t xml:space="preserve">A teacher employed full-time must </w:t>
      </w:r>
    </w:p>
    <w:p w14:paraId="35C1A257" w14:textId="77777777" w:rsidR="00C94A3B" w:rsidRPr="00C94A3B" w:rsidRDefault="00C94A3B" w:rsidP="00C94A3B">
      <w:pPr>
        <w:numPr>
          <w:ilvl w:val="0"/>
          <w:numId w:val="13"/>
        </w:numPr>
        <w:ind w:left="284" w:firstLine="142"/>
        <w:jc w:val="both"/>
        <w:rPr>
          <w:rFonts w:asciiTheme="minorHAnsi" w:hAnsiTheme="minorHAnsi" w:cstheme="minorHAnsi"/>
        </w:rPr>
      </w:pPr>
      <w:r w:rsidRPr="00C94A3B">
        <w:rPr>
          <w:rFonts w:asciiTheme="minorHAnsi" w:hAnsiTheme="minorHAnsi" w:cstheme="minorHAnsi"/>
        </w:rPr>
        <w:t xml:space="preserve">be available to work for 195 days in any school year as specified by the </w:t>
      </w:r>
      <w:proofErr w:type="gramStart"/>
      <w:r w:rsidRPr="00C94A3B">
        <w:rPr>
          <w:rFonts w:asciiTheme="minorHAnsi" w:hAnsiTheme="minorHAnsi" w:cstheme="minorHAnsi"/>
        </w:rPr>
        <w:t>Principal</w:t>
      </w:r>
      <w:proofErr w:type="gramEnd"/>
    </w:p>
    <w:p w14:paraId="607DC3E3" w14:textId="77777777" w:rsidR="00C94A3B" w:rsidRPr="00C94A3B" w:rsidRDefault="00C94A3B" w:rsidP="00C94A3B">
      <w:pPr>
        <w:numPr>
          <w:ilvl w:val="0"/>
          <w:numId w:val="13"/>
        </w:numPr>
        <w:ind w:left="284" w:firstLine="142"/>
        <w:jc w:val="both"/>
        <w:rPr>
          <w:rFonts w:asciiTheme="minorHAnsi" w:hAnsiTheme="minorHAnsi" w:cstheme="minorHAnsi"/>
        </w:rPr>
      </w:pPr>
      <w:r w:rsidRPr="00C94A3B">
        <w:rPr>
          <w:rFonts w:asciiTheme="minorHAnsi" w:hAnsiTheme="minorHAnsi" w:cstheme="minorHAnsi"/>
        </w:rPr>
        <w:t xml:space="preserve">perform duties specified by the </w:t>
      </w:r>
      <w:proofErr w:type="gramStart"/>
      <w:r w:rsidRPr="00C94A3B">
        <w:rPr>
          <w:rFonts w:asciiTheme="minorHAnsi" w:hAnsiTheme="minorHAnsi" w:cstheme="minorHAnsi"/>
        </w:rPr>
        <w:t>Principal</w:t>
      </w:r>
      <w:proofErr w:type="gramEnd"/>
      <w:r w:rsidRPr="00C94A3B">
        <w:rPr>
          <w:rFonts w:asciiTheme="minorHAnsi" w:hAnsiTheme="minorHAnsi" w:cstheme="minorHAnsi"/>
        </w:rPr>
        <w:t xml:space="preserve"> for 1265 hours in any school year</w:t>
      </w:r>
    </w:p>
    <w:p w14:paraId="53D0C4F7" w14:textId="77777777" w:rsidR="00C94A3B" w:rsidRPr="00C94A3B" w:rsidRDefault="00C94A3B" w:rsidP="00C94A3B">
      <w:pPr>
        <w:numPr>
          <w:ilvl w:val="0"/>
          <w:numId w:val="13"/>
        </w:numPr>
        <w:ind w:left="709" w:hanging="283"/>
        <w:jc w:val="both"/>
        <w:rPr>
          <w:rFonts w:asciiTheme="minorHAnsi" w:hAnsiTheme="minorHAnsi" w:cstheme="minorHAnsi"/>
        </w:rPr>
      </w:pPr>
      <w:r w:rsidRPr="00C94A3B">
        <w:rPr>
          <w:rFonts w:asciiTheme="minorHAnsi" w:hAnsiTheme="minorHAnsi" w:cstheme="minorHAnsi"/>
        </w:rPr>
        <w:t>in addition to 1265 hours, work such reasonable hours as may be necessary to enable her/him to effectively discharge their professional duties</w:t>
      </w:r>
    </w:p>
    <w:p w14:paraId="0B2107FB" w14:textId="77777777" w:rsidR="00C94A3B" w:rsidRPr="00C94A3B" w:rsidRDefault="00C94A3B" w:rsidP="00C94A3B">
      <w:pPr>
        <w:ind w:left="1440"/>
        <w:jc w:val="both"/>
        <w:rPr>
          <w:rFonts w:asciiTheme="minorHAnsi" w:hAnsiTheme="minorHAnsi" w:cstheme="minorHAnsi"/>
        </w:rPr>
      </w:pPr>
    </w:p>
    <w:p w14:paraId="0D3BF045" w14:textId="77777777" w:rsidR="00C94A3B" w:rsidRPr="00C94A3B" w:rsidRDefault="00C94A3B" w:rsidP="00C94A3B">
      <w:pPr>
        <w:ind w:left="426"/>
        <w:jc w:val="both"/>
        <w:rPr>
          <w:rFonts w:asciiTheme="minorHAnsi" w:hAnsiTheme="minorHAnsi" w:cstheme="minorHAnsi"/>
          <w:b/>
        </w:rPr>
      </w:pPr>
      <w:r w:rsidRPr="00C94A3B">
        <w:rPr>
          <w:rFonts w:asciiTheme="minorHAnsi" w:hAnsiTheme="minorHAnsi" w:cstheme="minorHAnsi"/>
          <w:b/>
        </w:rPr>
        <w:t xml:space="preserve">The above list is not exclusive or exhaustive, and the school may require the post holder to undertake duties appropriate to the grade for the post as the </w:t>
      </w:r>
      <w:proofErr w:type="gramStart"/>
      <w:r w:rsidRPr="00C94A3B">
        <w:rPr>
          <w:rFonts w:asciiTheme="minorHAnsi" w:hAnsiTheme="minorHAnsi" w:cstheme="minorHAnsi"/>
          <w:b/>
        </w:rPr>
        <w:t>Principal</w:t>
      </w:r>
      <w:proofErr w:type="gramEnd"/>
      <w:r w:rsidRPr="00C94A3B">
        <w:rPr>
          <w:rFonts w:asciiTheme="minorHAnsi" w:hAnsiTheme="minorHAnsi" w:cstheme="minorHAnsi"/>
          <w:b/>
        </w:rPr>
        <w:t xml:space="preserve"> may from time to time reasonably determine. As part of your wider duties and responsibilities, you are required to promote and actively support the Academy’s responsibilities towards safeguarding. </w:t>
      </w:r>
    </w:p>
    <w:p w14:paraId="4F7D3080" w14:textId="77777777" w:rsidR="00C94A3B" w:rsidRPr="00C94A3B" w:rsidRDefault="00C94A3B" w:rsidP="00C94A3B">
      <w:pPr>
        <w:ind w:left="426" w:hanging="426"/>
        <w:jc w:val="both"/>
        <w:rPr>
          <w:rFonts w:asciiTheme="minorHAnsi" w:hAnsiTheme="minorHAnsi" w:cstheme="minorHAnsi"/>
        </w:rPr>
      </w:pPr>
    </w:p>
    <w:p w14:paraId="10BA8980" w14:textId="77777777" w:rsidR="00C94A3B" w:rsidRPr="00C94A3B" w:rsidRDefault="00C94A3B" w:rsidP="00C94A3B">
      <w:pPr>
        <w:ind w:left="426"/>
        <w:jc w:val="both"/>
        <w:rPr>
          <w:rFonts w:asciiTheme="minorHAnsi" w:hAnsiTheme="minorHAnsi" w:cstheme="minorHAnsi"/>
          <w:b/>
        </w:rPr>
      </w:pPr>
      <w:r w:rsidRPr="00C94A3B">
        <w:rPr>
          <w:rFonts w:asciiTheme="minorHAnsi" w:hAnsiTheme="minorHAnsi" w:cstheme="minorHAnsi"/>
          <w:b/>
        </w:rPr>
        <w:t>This position is subject to an enhanced Disclosure and Barring Service Check and suitable references for the successful applicant.</w:t>
      </w:r>
    </w:p>
    <w:p w14:paraId="21AF3A13" w14:textId="77777777" w:rsidR="00510F7B" w:rsidRPr="00C94A3B" w:rsidRDefault="00510F7B" w:rsidP="00C94A3B">
      <w:pPr>
        <w:ind w:left="426" w:hanging="426"/>
        <w:rPr>
          <w:rFonts w:asciiTheme="minorHAnsi" w:eastAsia="Times New Roman" w:hAnsiTheme="minorHAnsi" w:cstheme="minorHAnsi"/>
          <w:bCs/>
          <w:color w:val="000000"/>
          <w:sz w:val="28"/>
          <w:szCs w:val="28"/>
          <w:lang w:val="en-GB" w:eastAsia="en-GB"/>
        </w:rPr>
      </w:pPr>
      <w:r w:rsidRPr="00C94A3B">
        <w:rPr>
          <w:rFonts w:asciiTheme="minorHAnsi" w:eastAsia="Times New Roman" w:hAnsiTheme="minorHAnsi" w:cstheme="minorHAnsi"/>
          <w:bCs/>
          <w:color w:val="000000"/>
          <w:sz w:val="28"/>
          <w:szCs w:val="28"/>
          <w:lang w:val="en-GB" w:eastAsia="en-GB"/>
        </w:rPr>
        <w:t> </w:t>
      </w:r>
    </w:p>
    <w:p w14:paraId="6C226E98" w14:textId="77777777" w:rsidR="005256A8" w:rsidRPr="00C94A3B" w:rsidRDefault="005256A8" w:rsidP="005256A8">
      <w:pPr>
        <w:ind w:left="1440"/>
        <w:rPr>
          <w:rFonts w:asciiTheme="minorHAnsi" w:hAnsiTheme="minorHAnsi" w:cstheme="minorHAnsi"/>
        </w:rPr>
      </w:pPr>
    </w:p>
    <w:p w14:paraId="7EE0883B" w14:textId="4122C7A4" w:rsidR="00C94A3B" w:rsidRPr="00C94A3B" w:rsidRDefault="006A22E2">
      <w:pPr>
        <w:rPr>
          <w:rFonts w:asciiTheme="minorHAnsi" w:hAnsiTheme="minorHAnsi" w:cstheme="minorHAnsi"/>
          <w:b/>
        </w:rPr>
      </w:pPr>
      <w:r w:rsidRPr="00C94A3B">
        <w:rPr>
          <w:rFonts w:asciiTheme="minorHAnsi" w:hAnsiTheme="minorHAnsi" w:cstheme="minorHAnsi"/>
          <w:b/>
        </w:rPr>
        <w:br w:type="page"/>
      </w:r>
    </w:p>
    <w:tbl>
      <w:tblPr>
        <w:tblpPr w:leftFromText="180" w:rightFromText="180" w:vertAnchor="page" w:horzAnchor="margin" w:tblpX="279" w:tblpY="946"/>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7"/>
      </w:tblGrid>
      <w:tr w:rsidR="00612053" w:rsidRPr="00C94A3B" w14:paraId="18995F0C" w14:textId="77777777" w:rsidTr="0024070B">
        <w:trPr>
          <w:trHeight w:val="1072"/>
        </w:trPr>
        <w:tc>
          <w:tcPr>
            <w:tcW w:w="9847" w:type="dxa"/>
            <w:tcBorders>
              <w:bottom w:val="single" w:sz="4" w:space="0" w:color="auto"/>
            </w:tcBorders>
            <w:shd w:val="clear" w:color="auto" w:fill="D9D9D9" w:themeFill="background1" w:themeFillShade="D9"/>
          </w:tcPr>
          <w:p w14:paraId="0CC016B4" w14:textId="77777777" w:rsidR="00612053" w:rsidRPr="00C94A3B" w:rsidRDefault="00612053" w:rsidP="0024070B">
            <w:pPr>
              <w:jc w:val="center"/>
              <w:rPr>
                <w:rFonts w:asciiTheme="minorHAnsi" w:hAnsiTheme="minorHAnsi" w:cstheme="minorHAnsi"/>
                <w:b/>
                <w:bCs/>
              </w:rPr>
            </w:pPr>
            <w:r w:rsidRPr="00C94A3B">
              <w:rPr>
                <w:rFonts w:asciiTheme="minorHAnsi" w:hAnsiTheme="minorHAnsi" w:cstheme="minorHAnsi"/>
                <w:noProof/>
                <w:lang w:eastAsia="en-GB"/>
              </w:rPr>
              <w:lastRenderedPageBreak/>
              <w:drawing>
                <wp:anchor distT="0" distB="0" distL="114300" distR="114300" simplePos="0" relativeHeight="251660288" behindDoc="0" locked="0" layoutInCell="1" allowOverlap="1" wp14:anchorId="58310A5A" wp14:editId="6C670592">
                  <wp:simplePos x="0" y="0"/>
                  <wp:positionH relativeFrom="column">
                    <wp:posOffset>524</wp:posOffset>
                  </wp:positionH>
                  <wp:positionV relativeFrom="paragraph">
                    <wp:posOffset>45803</wp:posOffset>
                  </wp:positionV>
                  <wp:extent cx="1244599"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599" cy="466725"/>
                          </a:xfrm>
                          <a:prstGeom prst="rect">
                            <a:avLst/>
                          </a:prstGeom>
                          <a:noFill/>
                          <a:ln>
                            <a:noFill/>
                          </a:ln>
                        </pic:spPr>
                      </pic:pic>
                    </a:graphicData>
                  </a:graphic>
                </wp:anchor>
              </w:drawing>
            </w:r>
            <w:r w:rsidRPr="00C94A3B">
              <w:rPr>
                <w:rFonts w:asciiTheme="minorHAnsi" w:hAnsiTheme="minorHAnsi" w:cstheme="minorHAnsi"/>
                <w:b/>
                <w:bCs/>
              </w:rPr>
              <w:t xml:space="preserve">                                                                                                     </w:t>
            </w:r>
          </w:p>
          <w:p w14:paraId="4033A6F8" w14:textId="77777777" w:rsidR="00612053" w:rsidRPr="00C94A3B" w:rsidRDefault="00612053" w:rsidP="0024070B">
            <w:pPr>
              <w:jc w:val="center"/>
              <w:rPr>
                <w:rFonts w:asciiTheme="minorHAnsi" w:hAnsiTheme="minorHAnsi" w:cstheme="minorHAnsi"/>
                <w:b/>
                <w:bCs/>
              </w:rPr>
            </w:pPr>
            <w:r w:rsidRPr="004B030E">
              <w:rPr>
                <w:rFonts w:asciiTheme="minorHAnsi" w:hAnsiTheme="minorHAnsi" w:cstheme="minorHAnsi"/>
                <w:b/>
                <w:bCs/>
                <w:sz w:val="48"/>
                <w:szCs w:val="48"/>
              </w:rPr>
              <w:t xml:space="preserve">        TLR DESCRIPTION</w:t>
            </w:r>
          </w:p>
        </w:tc>
      </w:tr>
      <w:tr w:rsidR="00612053" w:rsidRPr="00C94A3B" w14:paraId="0ACA9566" w14:textId="77777777" w:rsidTr="00C94A3B">
        <w:trPr>
          <w:trHeight w:val="1062"/>
        </w:trPr>
        <w:tc>
          <w:tcPr>
            <w:tcW w:w="984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53B99FF2" w14:textId="77777777" w:rsidR="00C94A3B" w:rsidRPr="00C94A3B" w:rsidRDefault="00C94A3B" w:rsidP="00612053">
            <w:pPr>
              <w:ind w:left="720"/>
              <w:jc w:val="center"/>
              <w:rPr>
                <w:rFonts w:asciiTheme="minorHAnsi" w:hAnsiTheme="minorHAnsi" w:cstheme="minorHAnsi"/>
                <w:b/>
                <w:bCs/>
                <w:sz w:val="12"/>
                <w:szCs w:val="12"/>
              </w:rPr>
            </w:pPr>
          </w:p>
          <w:p w14:paraId="50089373" w14:textId="77777777" w:rsidR="004B030E" w:rsidRDefault="004B030E" w:rsidP="004B030E">
            <w:pPr>
              <w:ind w:left="720"/>
              <w:jc w:val="center"/>
              <w:rPr>
                <w:rFonts w:asciiTheme="minorHAnsi" w:hAnsiTheme="minorHAnsi" w:cstheme="minorHAnsi"/>
                <w:b/>
                <w:bCs/>
                <w:sz w:val="28"/>
                <w:szCs w:val="28"/>
              </w:rPr>
            </w:pPr>
          </w:p>
          <w:p w14:paraId="165660C1" w14:textId="06679593" w:rsidR="00612053" w:rsidRPr="004B030E" w:rsidRDefault="00612053" w:rsidP="004B030E">
            <w:pPr>
              <w:ind w:left="720"/>
              <w:jc w:val="center"/>
              <w:rPr>
                <w:rFonts w:asciiTheme="minorHAnsi" w:hAnsiTheme="minorHAnsi" w:cstheme="minorHAnsi"/>
                <w:b/>
                <w:bCs/>
                <w:sz w:val="28"/>
                <w:szCs w:val="28"/>
              </w:rPr>
            </w:pPr>
            <w:r w:rsidRPr="004B030E">
              <w:rPr>
                <w:rFonts w:asciiTheme="minorHAnsi" w:hAnsiTheme="minorHAnsi" w:cstheme="minorHAnsi"/>
                <w:b/>
                <w:bCs/>
                <w:sz w:val="28"/>
                <w:szCs w:val="28"/>
              </w:rPr>
              <w:t xml:space="preserve">Curriculum Leader of </w:t>
            </w:r>
            <w:r w:rsidR="006B0B0F">
              <w:rPr>
                <w:rFonts w:asciiTheme="minorHAnsi" w:hAnsiTheme="minorHAnsi" w:cstheme="minorHAnsi"/>
                <w:b/>
                <w:bCs/>
                <w:sz w:val="28"/>
                <w:szCs w:val="28"/>
              </w:rPr>
              <w:t>Geography</w:t>
            </w:r>
            <w:r w:rsidR="004B030E" w:rsidRPr="004B030E">
              <w:rPr>
                <w:rFonts w:asciiTheme="minorHAnsi" w:hAnsiTheme="minorHAnsi" w:cstheme="minorHAnsi"/>
                <w:b/>
                <w:bCs/>
                <w:sz w:val="28"/>
                <w:szCs w:val="28"/>
              </w:rPr>
              <w:t xml:space="preserve"> - </w:t>
            </w:r>
            <w:r w:rsidRPr="004B030E">
              <w:rPr>
                <w:rFonts w:asciiTheme="minorHAnsi" w:hAnsiTheme="minorHAnsi" w:cstheme="minorHAnsi"/>
                <w:b/>
                <w:bCs/>
                <w:sz w:val="28"/>
                <w:szCs w:val="28"/>
                <w:lang w:val="en-GB"/>
              </w:rPr>
              <w:t xml:space="preserve">TLR </w:t>
            </w:r>
            <w:r w:rsidR="00A36488">
              <w:rPr>
                <w:rFonts w:asciiTheme="minorHAnsi" w:hAnsiTheme="minorHAnsi" w:cstheme="minorHAnsi"/>
                <w:b/>
                <w:bCs/>
                <w:sz w:val="28"/>
                <w:szCs w:val="28"/>
                <w:lang w:val="en-GB"/>
              </w:rPr>
              <w:t>2B</w:t>
            </w:r>
          </w:p>
        </w:tc>
      </w:tr>
    </w:tbl>
    <w:p w14:paraId="5B493F49" w14:textId="68BB4E5F" w:rsidR="00612053" w:rsidRPr="00C94A3B" w:rsidRDefault="00612053" w:rsidP="00BF61AC">
      <w:pPr>
        <w:rPr>
          <w:rFonts w:asciiTheme="minorHAnsi" w:hAnsiTheme="minorHAnsi" w:cstheme="minorHAnsi"/>
          <w:b/>
          <w:bCs/>
        </w:rPr>
      </w:pPr>
      <w:r w:rsidRPr="00C94A3B">
        <w:rPr>
          <w:rFonts w:asciiTheme="minorHAnsi" w:hAnsiTheme="minorHAnsi" w:cstheme="minorHAnsi"/>
          <w:b/>
          <w:bCs/>
        </w:rPr>
        <w:t>Purpose of the role:</w:t>
      </w:r>
    </w:p>
    <w:p w14:paraId="64C67D51" w14:textId="705498AE"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 xml:space="preserve">To oversee the leadership and management of </w:t>
      </w:r>
      <w:r w:rsidR="006B0B0F">
        <w:rPr>
          <w:rFonts w:asciiTheme="minorHAnsi" w:hAnsiTheme="minorHAnsi" w:cstheme="minorHAnsi"/>
        </w:rPr>
        <w:t>Geography</w:t>
      </w:r>
      <w:r w:rsidR="001D1B5D" w:rsidRPr="00C94A3B">
        <w:rPr>
          <w:rFonts w:asciiTheme="minorHAnsi" w:hAnsiTheme="minorHAnsi" w:cstheme="minorHAnsi"/>
        </w:rPr>
        <w:t xml:space="preserve"> </w:t>
      </w:r>
      <w:r w:rsidRPr="00C94A3B">
        <w:rPr>
          <w:rFonts w:asciiTheme="minorHAnsi" w:hAnsiTheme="minorHAnsi" w:cstheme="minorHAnsi"/>
        </w:rPr>
        <w:t>in line with the academy expectations for curriculum leaders and their teams.</w:t>
      </w:r>
    </w:p>
    <w:p w14:paraId="2DC26777" w14:textId="77777777"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To meet with the Assistant Principal at least once per fortnight to update them on student progress, changes to the curriculum, staffing issues, quality assurance etc.</w:t>
      </w:r>
    </w:p>
    <w:p w14:paraId="16080E4F" w14:textId="499302EB"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 xml:space="preserve">With the assistance of other department post-holders, produce the </w:t>
      </w:r>
      <w:r w:rsidR="006B0B0F">
        <w:rPr>
          <w:rFonts w:asciiTheme="minorHAnsi" w:hAnsiTheme="minorHAnsi" w:cstheme="minorHAnsi"/>
        </w:rPr>
        <w:t>Subject</w:t>
      </w:r>
      <w:r w:rsidRPr="00C94A3B">
        <w:rPr>
          <w:rFonts w:asciiTheme="minorHAnsi" w:hAnsiTheme="minorHAnsi" w:cstheme="minorHAnsi"/>
        </w:rPr>
        <w:t xml:space="preserve"> Development Plan and SEF.</w:t>
      </w:r>
    </w:p>
    <w:p w14:paraId="4E19AA84" w14:textId="7DA97A96"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 xml:space="preserve">Create a highly effective team by motivating </w:t>
      </w:r>
      <w:r w:rsidR="006B0B0F">
        <w:rPr>
          <w:rFonts w:asciiTheme="minorHAnsi" w:hAnsiTheme="minorHAnsi" w:cstheme="minorHAnsi"/>
        </w:rPr>
        <w:t>Geography</w:t>
      </w:r>
      <w:r w:rsidR="001D1B5D" w:rsidRPr="00C94A3B">
        <w:rPr>
          <w:rFonts w:asciiTheme="minorHAnsi" w:hAnsiTheme="minorHAnsi" w:cstheme="minorHAnsi"/>
        </w:rPr>
        <w:t xml:space="preserve"> </w:t>
      </w:r>
      <w:r w:rsidRPr="00C94A3B">
        <w:rPr>
          <w:rFonts w:asciiTheme="minorHAnsi" w:hAnsiTheme="minorHAnsi" w:cstheme="minorHAnsi"/>
        </w:rPr>
        <w:t>staff, particularly through personal example, clearly led department meetings and thoughtful delegation and deployment.</w:t>
      </w:r>
    </w:p>
    <w:p w14:paraId="49AF5E2C" w14:textId="77777777"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 xml:space="preserve">Adherence to the academy’s rigorous procedures for recording, monitoring, </w:t>
      </w:r>
      <w:proofErr w:type="spellStart"/>
      <w:r w:rsidRPr="00C94A3B">
        <w:rPr>
          <w:rFonts w:asciiTheme="minorHAnsi" w:hAnsiTheme="minorHAnsi" w:cstheme="minorHAnsi"/>
        </w:rPr>
        <w:t>analysing</w:t>
      </w:r>
      <w:proofErr w:type="spellEnd"/>
      <w:r w:rsidRPr="00C94A3B">
        <w:rPr>
          <w:rFonts w:asciiTheme="minorHAnsi" w:hAnsiTheme="minorHAnsi" w:cstheme="minorHAnsi"/>
        </w:rPr>
        <w:t xml:space="preserve"> and acting upon a range of data including student attendance, punctuality, referrals and academic records from all subject areas to:</w:t>
      </w:r>
    </w:p>
    <w:p w14:paraId="67BC9E1E" w14:textId="77777777" w:rsidR="00BF61AC" w:rsidRPr="00C94A3B" w:rsidRDefault="00BF61AC" w:rsidP="00BF61AC">
      <w:pPr>
        <w:pStyle w:val="ListParagraph"/>
        <w:numPr>
          <w:ilvl w:val="1"/>
          <w:numId w:val="11"/>
        </w:numPr>
        <w:rPr>
          <w:rFonts w:asciiTheme="minorHAnsi" w:hAnsiTheme="minorHAnsi" w:cstheme="minorHAnsi"/>
        </w:rPr>
      </w:pPr>
      <w:r w:rsidRPr="00C94A3B">
        <w:rPr>
          <w:rFonts w:asciiTheme="minorHAnsi" w:hAnsiTheme="minorHAnsi" w:cstheme="minorHAnsi"/>
        </w:rPr>
        <w:t>Track student overall attainment and achievement on a regular basis with a particular focus on Year 11;</w:t>
      </w:r>
    </w:p>
    <w:p w14:paraId="4A0AC076" w14:textId="77777777" w:rsidR="00BF61AC" w:rsidRPr="00C94A3B" w:rsidRDefault="00BF61AC" w:rsidP="00BF61AC">
      <w:pPr>
        <w:pStyle w:val="ListParagraph"/>
        <w:numPr>
          <w:ilvl w:val="1"/>
          <w:numId w:val="11"/>
        </w:numPr>
        <w:rPr>
          <w:rFonts w:asciiTheme="minorHAnsi" w:hAnsiTheme="minorHAnsi" w:cstheme="minorHAnsi"/>
        </w:rPr>
      </w:pPr>
      <w:r w:rsidRPr="00C94A3B">
        <w:rPr>
          <w:rFonts w:asciiTheme="minorHAnsi" w:hAnsiTheme="minorHAnsi" w:cstheme="minorHAnsi"/>
        </w:rPr>
        <w:t xml:space="preserve">Evaluate the quality and appropriateness of </w:t>
      </w:r>
      <w:proofErr w:type="gramStart"/>
      <w:r w:rsidRPr="00C94A3B">
        <w:rPr>
          <w:rFonts w:asciiTheme="minorHAnsi" w:hAnsiTheme="minorHAnsi" w:cstheme="minorHAnsi"/>
        </w:rPr>
        <w:t>students’</w:t>
      </w:r>
      <w:proofErr w:type="gramEnd"/>
      <w:r w:rsidRPr="00C94A3B">
        <w:rPr>
          <w:rFonts w:asciiTheme="minorHAnsi" w:hAnsiTheme="minorHAnsi" w:cstheme="minorHAnsi"/>
        </w:rPr>
        <w:t xml:space="preserve"> overall negotiated individual learning plans;</w:t>
      </w:r>
    </w:p>
    <w:p w14:paraId="4F6C5BC1" w14:textId="578728D1" w:rsidR="00BF61AC" w:rsidRPr="00667264" w:rsidRDefault="00BF61AC" w:rsidP="00667264">
      <w:pPr>
        <w:pStyle w:val="ListParagraph"/>
        <w:numPr>
          <w:ilvl w:val="1"/>
          <w:numId w:val="11"/>
        </w:numPr>
        <w:rPr>
          <w:rFonts w:asciiTheme="minorHAnsi" w:hAnsiTheme="minorHAnsi" w:cstheme="minorHAnsi"/>
        </w:rPr>
      </w:pPr>
      <w:r w:rsidRPr="00C94A3B">
        <w:rPr>
          <w:rFonts w:asciiTheme="minorHAnsi" w:hAnsiTheme="minorHAnsi" w:cstheme="minorHAnsi"/>
        </w:rPr>
        <w:t xml:space="preserve">Identify when intervention is necessary and </w:t>
      </w:r>
      <w:proofErr w:type="spellStart"/>
      <w:r w:rsidRPr="00C94A3B">
        <w:rPr>
          <w:rFonts w:asciiTheme="minorHAnsi" w:hAnsiTheme="minorHAnsi" w:cstheme="minorHAnsi"/>
        </w:rPr>
        <w:t>organising</w:t>
      </w:r>
      <w:proofErr w:type="spellEnd"/>
      <w:r w:rsidRPr="00C94A3B">
        <w:rPr>
          <w:rFonts w:asciiTheme="minorHAnsi" w:hAnsiTheme="minorHAnsi" w:cstheme="minorHAnsi"/>
        </w:rPr>
        <w:t xml:space="preserve"> intervention </w:t>
      </w:r>
      <w:proofErr w:type="spellStart"/>
      <w:r w:rsidRPr="00C94A3B">
        <w:rPr>
          <w:rFonts w:asciiTheme="minorHAnsi" w:hAnsiTheme="minorHAnsi" w:cstheme="minorHAnsi"/>
        </w:rPr>
        <w:t>programmes</w:t>
      </w:r>
      <w:proofErr w:type="spellEnd"/>
      <w:r w:rsidRPr="00C94A3B">
        <w:rPr>
          <w:rFonts w:asciiTheme="minorHAnsi" w:hAnsiTheme="minorHAnsi" w:cstheme="minorHAnsi"/>
        </w:rPr>
        <w:t xml:space="preserve"> alongside </w:t>
      </w:r>
      <w:r w:rsidR="00612053" w:rsidRPr="00C94A3B">
        <w:rPr>
          <w:rFonts w:asciiTheme="minorHAnsi" w:hAnsiTheme="minorHAnsi" w:cstheme="minorHAnsi"/>
        </w:rPr>
        <w:t>post holders</w:t>
      </w:r>
      <w:r w:rsidRPr="00C94A3B">
        <w:rPr>
          <w:rFonts w:asciiTheme="minorHAnsi" w:hAnsiTheme="minorHAnsi" w:cstheme="minorHAnsi"/>
        </w:rPr>
        <w:t xml:space="preserve"> in the department.</w:t>
      </w:r>
    </w:p>
    <w:p w14:paraId="0B08D1F5" w14:textId="2C9370BF"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 xml:space="preserve">Well-informed advice based on their knowledge of national developments in </w:t>
      </w:r>
      <w:r w:rsidR="006B0B0F">
        <w:rPr>
          <w:rFonts w:asciiTheme="minorHAnsi" w:hAnsiTheme="minorHAnsi" w:cstheme="minorHAnsi"/>
        </w:rPr>
        <w:t>Geography</w:t>
      </w:r>
      <w:r w:rsidRPr="00C94A3B">
        <w:rPr>
          <w:rFonts w:asciiTheme="minorHAnsi" w:hAnsiTheme="minorHAnsi" w:cstheme="minorHAnsi"/>
        </w:rPr>
        <w:t xml:space="preserve">, curriculum innovation, the learning environment, resources for learning and Health and Safety </w:t>
      </w:r>
      <w:r w:rsidR="00612053" w:rsidRPr="00C94A3B">
        <w:rPr>
          <w:rFonts w:asciiTheme="minorHAnsi" w:hAnsiTheme="minorHAnsi" w:cstheme="minorHAnsi"/>
        </w:rPr>
        <w:t>matters,</w:t>
      </w:r>
      <w:r w:rsidRPr="00C94A3B">
        <w:rPr>
          <w:rFonts w:asciiTheme="minorHAnsi" w:hAnsiTheme="minorHAnsi" w:cstheme="minorHAnsi"/>
        </w:rPr>
        <w:t xml:space="preserve"> including risk assessments.</w:t>
      </w:r>
    </w:p>
    <w:p w14:paraId="6C6B6B7C" w14:textId="14F389EF"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 xml:space="preserve">To promote good discipline and orderly conduct in the </w:t>
      </w:r>
      <w:proofErr w:type="gramStart"/>
      <w:r w:rsidR="006B0B0F">
        <w:rPr>
          <w:rFonts w:asciiTheme="minorHAnsi" w:hAnsiTheme="minorHAnsi" w:cstheme="minorHAnsi"/>
        </w:rPr>
        <w:t>Geography</w:t>
      </w:r>
      <w:proofErr w:type="gramEnd"/>
      <w:r w:rsidR="001D1B5D" w:rsidRPr="00C94A3B">
        <w:rPr>
          <w:rFonts w:asciiTheme="minorHAnsi" w:hAnsiTheme="minorHAnsi" w:cstheme="minorHAnsi"/>
        </w:rPr>
        <w:t xml:space="preserve"> </w:t>
      </w:r>
      <w:r w:rsidRPr="00C94A3B">
        <w:rPr>
          <w:rFonts w:asciiTheme="minorHAnsi" w:hAnsiTheme="minorHAnsi" w:cstheme="minorHAnsi"/>
        </w:rPr>
        <w:t>area through partnerships with Progress Co-</w:t>
      </w:r>
      <w:proofErr w:type="spellStart"/>
      <w:r w:rsidRPr="00C94A3B">
        <w:rPr>
          <w:rFonts w:asciiTheme="minorHAnsi" w:hAnsiTheme="minorHAnsi" w:cstheme="minorHAnsi"/>
        </w:rPr>
        <w:t>ordinators</w:t>
      </w:r>
      <w:proofErr w:type="spellEnd"/>
      <w:r w:rsidRPr="00C94A3B">
        <w:rPr>
          <w:rFonts w:asciiTheme="minorHAnsi" w:hAnsiTheme="minorHAnsi" w:cstheme="minorHAnsi"/>
        </w:rPr>
        <w:t xml:space="preserve"> and those members of the Children’s Services Team who provide intervention support for students.</w:t>
      </w:r>
    </w:p>
    <w:p w14:paraId="700758D3" w14:textId="5D37A0CB"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 xml:space="preserve">The leadership qualities to ensure that high quality </w:t>
      </w:r>
      <w:r w:rsidR="006B0B0F">
        <w:rPr>
          <w:rFonts w:asciiTheme="minorHAnsi" w:hAnsiTheme="minorHAnsi" w:cstheme="minorHAnsi"/>
        </w:rPr>
        <w:t xml:space="preserve">Geography </w:t>
      </w:r>
      <w:r w:rsidRPr="00C94A3B">
        <w:rPr>
          <w:rFonts w:asciiTheme="minorHAnsi" w:hAnsiTheme="minorHAnsi" w:cstheme="minorHAnsi"/>
        </w:rPr>
        <w:t xml:space="preserve">schemes of work are based on </w:t>
      </w:r>
      <w:proofErr w:type="spellStart"/>
      <w:r w:rsidRPr="00C94A3B">
        <w:rPr>
          <w:rFonts w:asciiTheme="minorHAnsi" w:hAnsiTheme="minorHAnsi" w:cstheme="minorHAnsi"/>
        </w:rPr>
        <w:t>personalised</w:t>
      </w:r>
      <w:proofErr w:type="spellEnd"/>
      <w:r w:rsidRPr="00C94A3B">
        <w:rPr>
          <w:rFonts w:asciiTheme="minorHAnsi" w:hAnsiTheme="minorHAnsi" w:cstheme="minorHAnsi"/>
        </w:rPr>
        <w:t xml:space="preserve"> learning principles and are in place for the start of each academic year (with the support of </w:t>
      </w:r>
      <w:r w:rsidR="00612053" w:rsidRPr="00C94A3B">
        <w:rPr>
          <w:rFonts w:asciiTheme="minorHAnsi" w:hAnsiTheme="minorHAnsi" w:cstheme="minorHAnsi"/>
        </w:rPr>
        <w:t>post holders</w:t>
      </w:r>
      <w:r w:rsidRPr="00C94A3B">
        <w:rPr>
          <w:rFonts w:asciiTheme="minorHAnsi" w:hAnsiTheme="minorHAnsi" w:cstheme="minorHAnsi"/>
        </w:rPr>
        <w:t>) having been revised to reflect new developments/requirements of examining boards/National Curriculum.</w:t>
      </w:r>
    </w:p>
    <w:p w14:paraId="64E77C54" w14:textId="77777777"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Sound financial management of the departmental budgets that have been set.</w:t>
      </w:r>
    </w:p>
    <w:p w14:paraId="1F998F17" w14:textId="77777777" w:rsidR="00BF61AC" w:rsidRPr="00C94A3B" w:rsidRDefault="00BF61AC" w:rsidP="00BF61AC">
      <w:pPr>
        <w:pStyle w:val="ListParagraph"/>
        <w:numPr>
          <w:ilvl w:val="0"/>
          <w:numId w:val="11"/>
        </w:numPr>
        <w:rPr>
          <w:rFonts w:asciiTheme="minorHAnsi" w:hAnsiTheme="minorHAnsi" w:cstheme="minorHAnsi"/>
        </w:rPr>
      </w:pPr>
      <w:r w:rsidRPr="00C94A3B">
        <w:rPr>
          <w:rFonts w:asciiTheme="minorHAnsi" w:hAnsiTheme="minorHAnsi" w:cstheme="minorHAnsi"/>
        </w:rPr>
        <w:t>Collaboration with Assistant Principals and Vice Principals regarding:</w:t>
      </w:r>
    </w:p>
    <w:p w14:paraId="61132066" w14:textId="3A3C52BA" w:rsidR="00BF61AC" w:rsidRPr="00C94A3B" w:rsidRDefault="00BF61AC" w:rsidP="00BF61AC">
      <w:pPr>
        <w:pStyle w:val="ListParagraph"/>
        <w:numPr>
          <w:ilvl w:val="1"/>
          <w:numId w:val="11"/>
        </w:numPr>
        <w:rPr>
          <w:rFonts w:asciiTheme="minorHAnsi" w:hAnsiTheme="minorHAnsi" w:cstheme="minorHAnsi"/>
        </w:rPr>
      </w:pPr>
      <w:r w:rsidRPr="00C94A3B">
        <w:rPr>
          <w:rFonts w:asciiTheme="minorHAnsi" w:hAnsiTheme="minorHAnsi" w:cstheme="minorHAnsi"/>
        </w:rPr>
        <w:t xml:space="preserve">The arrangement for the </w:t>
      </w:r>
      <w:r w:rsidR="00667264">
        <w:rPr>
          <w:rFonts w:asciiTheme="minorHAnsi" w:hAnsiTheme="minorHAnsi" w:cstheme="minorHAnsi"/>
        </w:rPr>
        <w:t>appraisal</w:t>
      </w:r>
      <w:r w:rsidRPr="00C94A3B">
        <w:rPr>
          <w:rFonts w:asciiTheme="minorHAnsi" w:hAnsiTheme="minorHAnsi" w:cstheme="minorHAnsi"/>
        </w:rPr>
        <w:t xml:space="preserve"> and professional development of all members of the </w:t>
      </w:r>
      <w:proofErr w:type="gramStart"/>
      <w:r w:rsidR="006B0B0F">
        <w:rPr>
          <w:rFonts w:asciiTheme="minorHAnsi" w:hAnsiTheme="minorHAnsi" w:cstheme="minorHAnsi"/>
        </w:rPr>
        <w:t>Geography</w:t>
      </w:r>
      <w:proofErr w:type="gramEnd"/>
      <w:r w:rsidR="001D1B5D" w:rsidRPr="00C94A3B">
        <w:rPr>
          <w:rFonts w:asciiTheme="minorHAnsi" w:hAnsiTheme="minorHAnsi" w:cstheme="minorHAnsi"/>
        </w:rPr>
        <w:t xml:space="preserve"> </w:t>
      </w:r>
      <w:r w:rsidRPr="00C94A3B">
        <w:rPr>
          <w:rFonts w:asciiTheme="minorHAnsi" w:hAnsiTheme="minorHAnsi" w:cstheme="minorHAnsi"/>
        </w:rPr>
        <w:t>team; and</w:t>
      </w:r>
    </w:p>
    <w:p w14:paraId="35CEC7FD" w14:textId="77777777" w:rsidR="00BF61AC" w:rsidRPr="00C94A3B" w:rsidRDefault="00BF61AC" w:rsidP="00BF61AC">
      <w:pPr>
        <w:pStyle w:val="ListParagraph"/>
        <w:numPr>
          <w:ilvl w:val="1"/>
          <w:numId w:val="11"/>
        </w:numPr>
        <w:rPr>
          <w:rFonts w:asciiTheme="minorHAnsi" w:hAnsiTheme="minorHAnsi" w:cstheme="minorHAnsi"/>
        </w:rPr>
      </w:pPr>
      <w:r w:rsidRPr="00C94A3B">
        <w:rPr>
          <w:rFonts w:asciiTheme="minorHAnsi" w:hAnsiTheme="minorHAnsi" w:cstheme="minorHAnsi"/>
        </w:rPr>
        <w:t>The academy’s arrangements for quality assurance and internal verification.</w:t>
      </w:r>
    </w:p>
    <w:p w14:paraId="7A0F914B" w14:textId="5B50CCB8" w:rsidR="00A055AA" w:rsidRPr="00C94A3B" w:rsidRDefault="00BF61AC" w:rsidP="00612053">
      <w:pPr>
        <w:pStyle w:val="ListParagraph"/>
        <w:numPr>
          <w:ilvl w:val="1"/>
          <w:numId w:val="11"/>
        </w:numPr>
        <w:rPr>
          <w:rFonts w:asciiTheme="minorHAnsi" w:hAnsiTheme="minorHAnsi" w:cstheme="minorHAnsi"/>
        </w:rPr>
      </w:pPr>
      <w:r w:rsidRPr="00C94A3B">
        <w:rPr>
          <w:rFonts w:asciiTheme="minorHAnsi" w:hAnsiTheme="minorHAnsi" w:cstheme="minorHAnsi"/>
        </w:rPr>
        <w:t xml:space="preserve">To oversee the arrangements for all </w:t>
      </w:r>
      <w:r w:rsidR="00B741A7">
        <w:rPr>
          <w:rFonts w:asciiTheme="minorHAnsi" w:hAnsiTheme="minorHAnsi" w:cstheme="minorHAnsi"/>
        </w:rPr>
        <w:t>Geography</w:t>
      </w:r>
      <w:r w:rsidR="001D1B5D" w:rsidRPr="00C94A3B">
        <w:rPr>
          <w:rFonts w:asciiTheme="minorHAnsi" w:hAnsiTheme="minorHAnsi" w:cstheme="minorHAnsi"/>
        </w:rPr>
        <w:t xml:space="preserve"> </w:t>
      </w:r>
      <w:r w:rsidRPr="00C94A3B">
        <w:rPr>
          <w:rFonts w:asciiTheme="minorHAnsi" w:hAnsiTheme="minorHAnsi" w:cstheme="minorHAnsi"/>
        </w:rPr>
        <w:t>related extracurricular activities, including off site visits.</w:t>
      </w:r>
    </w:p>
    <w:p w14:paraId="00709DE1" w14:textId="77777777" w:rsidR="00612053" w:rsidRPr="00C94A3B" w:rsidRDefault="00612053" w:rsidP="00612053">
      <w:pPr>
        <w:pStyle w:val="ListParagraph"/>
        <w:ind w:left="1440"/>
        <w:rPr>
          <w:rFonts w:asciiTheme="minorHAnsi" w:hAnsiTheme="minorHAnsi" w:cstheme="minorHAnsi"/>
        </w:rPr>
      </w:pPr>
    </w:p>
    <w:tbl>
      <w:tblPr>
        <w:tblpPr w:leftFromText="180" w:rightFromText="180" w:vertAnchor="text" w:horzAnchor="margin" w:tblpXSpec="center" w:tblpY="16"/>
        <w:tblW w:w="10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0"/>
        <w:gridCol w:w="142"/>
        <w:gridCol w:w="4272"/>
        <w:gridCol w:w="543"/>
        <w:gridCol w:w="267"/>
        <w:gridCol w:w="3281"/>
      </w:tblGrid>
      <w:tr w:rsidR="00A055AA" w:rsidRPr="00C94A3B" w14:paraId="43A55C08" w14:textId="77777777" w:rsidTr="00612053">
        <w:trPr>
          <w:trHeight w:val="1125"/>
        </w:trPr>
        <w:tc>
          <w:tcPr>
            <w:tcW w:w="10405" w:type="dxa"/>
            <w:gridSpan w:val="6"/>
            <w:tcBorders>
              <w:top w:val="single" w:sz="4" w:space="0" w:color="auto"/>
              <w:left w:val="single" w:sz="4" w:space="0" w:color="auto"/>
              <w:bottom w:val="single" w:sz="4" w:space="0" w:color="auto"/>
              <w:right w:val="single" w:sz="4" w:space="0" w:color="auto"/>
            </w:tcBorders>
          </w:tcPr>
          <w:p w14:paraId="1C718E47" w14:textId="77777777" w:rsidR="00612053" w:rsidRPr="00C94A3B" w:rsidRDefault="00612053" w:rsidP="00612053">
            <w:pPr>
              <w:pBdr>
                <w:top w:val="single" w:sz="4" w:space="1" w:color="auto"/>
                <w:left w:val="single" w:sz="4" w:space="22" w:color="auto"/>
                <w:bottom w:val="single" w:sz="4" w:space="1" w:color="auto"/>
                <w:right w:val="single" w:sz="4" w:space="10" w:color="auto"/>
              </w:pBdr>
              <w:shd w:val="clear" w:color="auto" w:fill="C0C0C0"/>
              <w:jc w:val="center"/>
              <w:rPr>
                <w:rFonts w:asciiTheme="minorHAnsi" w:hAnsiTheme="minorHAnsi" w:cstheme="minorHAnsi"/>
                <w:noProof/>
                <w:lang w:eastAsia="en-GB"/>
              </w:rPr>
            </w:pPr>
            <w:r w:rsidRPr="00C94A3B">
              <w:rPr>
                <w:rFonts w:asciiTheme="minorHAnsi" w:hAnsiTheme="minorHAnsi" w:cstheme="minorHAnsi"/>
                <w:noProof/>
                <w:lang w:val="en-GB" w:eastAsia="en-GB"/>
              </w:rPr>
              <w:lastRenderedPageBreak/>
              <w:drawing>
                <wp:anchor distT="0" distB="0" distL="114300" distR="114300" simplePos="0" relativeHeight="251661312" behindDoc="0" locked="0" layoutInCell="1" allowOverlap="1" wp14:anchorId="6F3F586B" wp14:editId="6D15D399">
                  <wp:simplePos x="0" y="0"/>
                  <wp:positionH relativeFrom="column">
                    <wp:posOffset>15875</wp:posOffset>
                  </wp:positionH>
                  <wp:positionV relativeFrom="paragraph">
                    <wp:posOffset>73660</wp:posOffset>
                  </wp:positionV>
                  <wp:extent cx="1243965" cy="466725"/>
                  <wp:effectExtent l="0" t="0" r="0" b="9525"/>
                  <wp:wrapNone/>
                  <wp:docPr id="1" name="Picture 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3965" cy="466725"/>
                          </a:xfrm>
                          <a:prstGeom prst="rect">
                            <a:avLst/>
                          </a:prstGeom>
                          <a:noFill/>
                          <a:ln>
                            <a:noFill/>
                          </a:ln>
                        </pic:spPr>
                      </pic:pic>
                    </a:graphicData>
                  </a:graphic>
                </wp:anchor>
              </w:drawing>
            </w:r>
          </w:p>
          <w:p w14:paraId="04AC39A8" w14:textId="1DC151F3" w:rsidR="00A055AA" w:rsidRPr="00C94A3B" w:rsidRDefault="00A055AA" w:rsidP="00612053">
            <w:pPr>
              <w:pBdr>
                <w:top w:val="single" w:sz="4" w:space="1" w:color="auto"/>
                <w:left w:val="single" w:sz="4" w:space="22" w:color="auto"/>
                <w:bottom w:val="single" w:sz="4" w:space="1" w:color="auto"/>
                <w:right w:val="single" w:sz="4" w:space="10" w:color="auto"/>
              </w:pBdr>
              <w:shd w:val="clear" w:color="auto" w:fill="C0C0C0"/>
              <w:jc w:val="center"/>
              <w:rPr>
                <w:rFonts w:asciiTheme="minorHAnsi" w:hAnsiTheme="minorHAnsi" w:cstheme="minorHAnsi"/>
                <w:b/>
                <w:bCs/>
              </w:rPr>
            </w:pPr>
            <w:r w:rsidRPr="00C94A3B">
              <w:rPr>
                <w:rFonts w:asciiTheme="minorHAnsi" w:hAnsiTheme="minorHAnsi" w:cstheme="minorHAnsi"/>
                <w:b/>
                <w:bCs/>
              </w:rPr>
              <w:t>PERSON SPECIFICATION</w:t>
            </w:r>
          </w:p>
          <w:p w14:paraId="5E2C865F" w14:textId="5B2B9623" w:rsidR="00A055AA" w:rsidRPr="00C94A3B" w:rsidRDefault="00A055AA" w:rsidP="008F74EA">
            <w:pPr>
              <w:pBdr>
                <w:top w:val="single" w:sz="4" w:space="1" w:color="auto"/>
                <w:left w:val="single" w:sz="4" w:space="22" w:color="auto"/>
                <w:bottom w:val="single" w:sz="4" w:space="1" w:color="auto"/>
                <w:right w:val="single" w:sz="4" w:space="10" w:color="auto"/>
              </w:pBdr>
              <w:shd w:val="clear" w:color="auto" w:fill="C0C0C0"/>
              <w:rPr>
                <w:rFonts w:asciiTheme="minorHAnsi" w:hAnsiTheme="minorHAnsi" w:cstheme="minorHAnsi"/>
                <w:noProof/>
                <w:lang w:eastAsia="en-GB"/>
              </w:rPr>
            </w:pPr>
          </w:p>
          <w:p w14:paraId="6D2BC805" w14:textId="77777777" w:rsidR="00A055AA" w:rsidRPr="00C94A3B" w:rsidRDefault="00A055AA" w:rsidP="008F74EA">
            <w:pPr>
              <w:pBdr>
                <w:top w:val="single" w:sz="4" w:space="1" w:color="auto"/>
                <w:left w:val="single" w:sz="4" w:space="22" w:color="auto"/>
                <w:bottom w:val="single" w:sz="4" w:space="1" w:color="auto"/>
                <w:right w:val="single" w:sz="4" w:space="10" w:color="auto"/>
              </w:pBdr>
              <w:shd w:val="clear" w:color="auto" w:fill="C0C0C0"/>
              <w:rPr>
                <w:rFonts w:asciiTheme="minorHAnsi" w:hAnsiTheme="minorHAnsi" w:cstheme="minorHAnsi"/>
                <w:noProof/>
                <w:lang w:eastAsia="en-GB"/>
              </w:rPr>
            </w:pPr>
          </w:p>
        </w:tc>
      </w:tr>
      <w:tr w:rsidR="00BF61AC" w:rsidRPr="00C94A3B" w14:paraId="0D856AEE" w14:textId="77777777" w:rsidTr="008F74EA">
        <w:tc>
          <w:tcPr>
            <w:tcW w:w="2042" w:type="dxa"/>
            <w:gridSpan w:val="2"/>
            <w:tcBorders>
              <w:top w:val="single" w:sz="4" w:space="0" w:color="auto"/>
              <w:left w:val="single" w:sz="4" w:space="0" w:color="auto"/>
              <w:bottom w:val="single" w:sz="4" w:space="0" w:color="auto"/>
              <w:right w:val="single" w:sz="4" w:space="0" w:color="auto"/>
            </w:tcBorders>
            <w:vAlign w:val="center"/>
          </w:tcPr>
          <w:p w14:paraId="39C86E42" w14:textId="77777777" w:rsidR="00BF61AC" w:rsidRPr="00C94A3B" w:rsidRDefault="00BF61AC" w:rsidP="00BF61AC">
            <w:pPr>
              <w:rPr>
                <w:rFonts w:asciiTheme="minorHAnsi" w:hAnsiTheme="minorHAnsi" w:cstheme="minorHAnsi"/>
                <w:b/>
              </w:rPr>
            </w:pPr>
          </w:p>
          <w:p w14:paraId="593A9B2A" w14:textId="77777777" w:rsidR="00BF61AC" w:rsidRPr="00C94A3B" w:rsidRDefault="00BF61AC" w:rsidP="00BF61AC">
            <w:pPr>
              <w:rPr>
                <w:rFonts w:asciiTheme="minorHAnsi" w:hAnsiTheme="minorHAnsi" w:cstheme="minorHAnsi"/>
                <w:b/>
              </w:rPr>
            </w:pPr>
            <w:r w:rsidRPr="00C94A3B">
              <w:rPr>
                <w:rFonts w:asciiTheme="minorHAnsi" w:hAnsiTheme="minorHAnsi" w:cstheme="minorHAnsi"/>
                <w:b/>
              </w:rPr>
              <w:t xml:space="preserve">Job Ref: </w:t>
            </w:r>
          </w:p>
          <w:p w14:paraId="385F7526" w14:textId="77777777" w:rsidR="00BF61AC" w:rsidRPr="00C94A3B" w:rsidRDefault="00BF61AC" w:rsidP="00BF61AC">
            <w:pPr>
              <w:rPr>
                <w:rFonts w:asciiTheme="minorHAnsi" w:hAnsiTheme="minorHAnsi" w:cstheme="minorHAnsi"/>
                <w:b/>
                <w:color w:val="FF0000"/>
              </w:rPr>
            </w:pPr>
          </w:p>
        </w:tc>
        <w:tc>
          <w:tcPr>
            <w:tcW w:w="4815" w:type="dxa"/>
            <w:gridSpan w:val="2"/>
            <w:tcBorders>
              <w:top w:val="single" w:sz="4" w:space="0" w:color="auto"/>
              <w:left w:val="single" w:sz="4" w:space="0" w:color="auto"/>
              <w:bottom w:val="single" w:sz="4" w:space="0" w:color="auto"/>
              <w:right w:val="single" w:sz="4" w:space="0" w:color="auto"/>
            </w:tcBorders>
            <w:vAlign w:val="center"/>
          </w:tcPr>
          <w:p w14:paraId="411DF2F2" w14:textId="176D3040" w:rsidR="00BF61AC" w:rsidRPr="00C94A3B" w:rsidRDefault="00BF61AC" w:rsidP="00BF61AC">
            <w:pPr>
              <w:rPr>
                <w:rFonts w:asciiTheme="minorHAnsi" w:hAnsiTheme="minorHAnsi" w:cstheme="minorHAnsi"/>
                <w:b/>
              </w:rPr>
            </w:pPr>
            <w:r w:rsidRPr="00C94A3B">
              <w:rPr>
                <w:rFonts w:asciiTheme="minorHAnsi" w:hAnsiTheme="minorHAnsi" w:cstheme="minorHAnsi"/>
                <w:b/>
              </w:rPr>
              <w:t xml:space="preserve">Job Title:   </w:t>
            </w:r>
            <w:r w:rsidRPr="00C94A3B">
              <w:rPr>
                <w:rFonts w:asciiTheme="minorHAnsi" w:eastAsiaTheme="minorHAnsi" w:hAnsiTheme="minorHAnsi" w:cstheme="minorHAnsi"/>
                <w:color w:val="000000"/>
              </w:rPr>
              <w:t xml:space="preserve">Curriculum Leader of </w:t>
            </w:r>
            <w:r w:rsidR="006B0B0F">
              <w:rPr>
                <w:rFonts w:asciiTheme="minorHAnsi" w:hAnsiTheme="minorHAnsi" w:cstheme="minorHAnsi"/>
              </w:rPr>
              <w:t>Geograph</w:t>
            </w:r>
            <w:r w:rsidR="00AB39EE">
              <w:rPr>
                <w:rFonts w:asciiTheme="minorHAnsi" w:hAnsiTheme="minorHAnsi" w:cstheme="minorHAnsi"/>
              </w:rPr>
              <w:t>y</w:t>
            </w:r>
          </w:p>
        </w:tc>
        <w:tc>
          <w:tcPr>
            <w:tcW w:w="3548" w:type="dxa"/>
            <w:gridSpan w:val="2"/>
            <w:tcBorders>
              <w:top w:val="single" w:sz="4" w:space="0" w:color="auto"/>
              <w:left w:val="single" w:sz="4" w:space="0" w:color="auto"/>
              <w:bottom w:val="single" w:sz="4" w:space="0" w:color="auto"/>
              <w:right w:val="single" w:sz="4" w:space="0" w:color="auto"/>
            </w:tcBorders>
            <w:vAlign w:val="center"/>
          </w:tcPr>
          <w:p w14:paraId="34FDF3F9" w14:textId="64CB858B" w:rsidR="00BF61AC" w:rsidRPr="00C94A3B" w:rsidRDefault="00BF61AC" w:rsidP="00BF61AC">
            <w:pPr>
              <w:rPr>
                <w:rFonts w:asciiTheme="minorHAnsi" w:hAnsiTheme="minorHAnsi" w:cstheme="minorHAnsi"/>
                <w:b/>
              </w:rPr>
            </w:pPr>
            <w:r w:rsidRPr="00C94A3B">
              <w:rPr>
                <w:rFonts w:asciiTheme="minorHAnsi" w:hAnsiTheme="minorHAnsi" w:cstheme="minorHAnsi"/>
                <w:b/>
              </w:rPr>
              <w:t xml:space="preserve">Grade:  </w:t>
            </w:r>
            <w:r w:rsidRPr="00C94A3B">
              <w:rPr>
                <w:rFonts w:asciiTheme="minorHAnsi" w:eastAsiaTheme="minorHAnsi" w:hAnsiTheme="minorHAnsi" w:cstheme="minorHAnsi"/>
                <w:color w:val="000000"/>
              </w:rPr>
              <w:t xml:space="preserve"> MPS </w:t>
            </w:r>
            <w:r w:rsidRPr="00C94A3B">
              <w:rPr>
                <w:rFonts w:asciiTheme="minorHAnsi" w:eastAsiaTheme="minorHAnsi" w:hAnsiTheme="minorHAnsi" w:cstheme="minorHAnsi"/>
                <w:b/>
                <w:bCs/>
                <w:color w:val="000000"/>
              </w:rPr>
              <w:t>+</w:t>
            </w:r>
            <w:r w:rsidRPr="00C94A3B">
              <w:rPr>
                <w:rFonts w:asciiTheme="minorHAnsi" w:eastAsiaTheme="minorHAnsi" w:hAnsiTheme="minorHAnsi" w:cstheme="minorHAnsi"/>
                <w:color w:val="000000"/>
              </w:rPr>
              <w:t>TLR (</w:t>
            </w:r>
            <w:r w:rsidR="00A36488">
              <w:rPr>
                <w:rFonts w:asciiTheme="minorHAnsi" w:eastAsiaTheme="minorHAnsi" w:hAnsiTheme="minorHAnsi" w:cstheme="minorHAnsi"/>
                <w:color w:val="000000"/>
              </w:rPr>
              <w:t>2B</w:t>
            </w:r>
            <w:r w:rsidRPr="00C94A3B">
              <w:rPr>
                <w:rFonts w:asciiTheme="minorHAnsi" w:eastAsiaTheme="minorHAnsi" w:hAnsiTheme="minorHAnsi" w:cstheme="minorHAnsi"/>
                <w:color w:val="000000"/>
              </w:rPr>
              <w:t>)</w:t>
            </w:r>
          </w:p>
        </w:tc>
      </w:tr>
      <w:tr w:rsidR="00BF61AC" w:rsidRPr="00C94A3B" w14:paraId="0722D87C" w14:textId="77777777" w:rsidTr="008F74EA">
        <w:tc>
          <w:tcPr>
            <w:tcW w:w="2042" w:type="dxa"/>
            <w:gridSpan w:val="2"/>
            <w:tcBorders>
              <w:top w:val="single" w:sz="4" w:space="0" w:color="auto"/>
              <w:left w:val="single" w:sz="6" w:space="0" w:color="auto"/>
              <w:bottom w:val="single" w:sz="6" w:space="0" w:color="auto"/>
              <w:right w:val="single" w:sz="6" w:space="0" w:color="auto"/>
            </w:tcBorders>
          </w:tcPr>
          <w:p w14:paraId="5263ED46" w14:textId="77777777" w:rsidR="00BF61AC" w:rsidRPr="00C94A3B" w:rsidRDefault="00BF61AC" w:rsidP="00BF61AC">
            <w:pPr>
              <w:rPr>
                <w:rFonts w:asciiTheme="minorHAnsi" w:hAnsiTheme="minorHAnsi" w:cstheme="minorHAnsi"/>
                <w:b/>
              </w:rPr>
            </w:pPr>
          </w:p>
          <w:p w14:paraId="5E9274D6" w14:textId="77777777" w:rsidR="00BF61AC" w:rsidRPr="00C94A3B" w:rsidRDefault="00BF61AC" w:rsidP="00BF61AC">
            <w:pPr>
              <w:rPr>
                <w:rFonts w:asciiTheme="minorHAnsi" w:hAnsiTheme="minorHAnsi" w:cstheme="minorHAnsi"/>
                <w:b/>
              </w:rPr>
            </w:pPr>
            <w:r w:rsidRPr="00C94A3B">
              <w:rPr>
                <w:rFonts w:asciiTheme="minorHAnsi" w:hAnsiTheme="minorHAnsi" w:cstheme="minorHAnsi"/>
                <w:b/>
              </w:rPr>
              <w:t>Education and Qualifications</w:t>
            </w:r>
          </w:p>
        </w:tc>
        <w:tc>
          <w:tcPr>
            <w:tcW w:w="8363" w:type="dxa"/>
            <w:gridSpan w:val="4"/>
            <w:tcBorders>
              <w:top w:val="single" w:sz="4" w:space="0" w:color="auto"/>
              <w:left w:val="single" w:sz="6" w:space="0" w:color="auto"/>
              <w:bottom w:val="single" w:sz="6" w:space="0" w:color="auto"/>
              <w:right w:val="single" w:sz="6" w:space="0" w:color="auto"/>
            </w:tcBorders>
          </w:tcPr>
          <w:p w14:paraId="17118F1D" w14:textId="77777777" w:rsidR="00BF61AC" w:rsidRPr="00C94A3B" w:rsidRDefault="00BF61AC" w:rsidP="00BF61AC">
            <w:pPr>
              <w:rPr>
                <w:rFonts w:asciiTheme="minorHAnsi" w:hAnsiTheme="minorHAnsi" w:cstheme="minorHAnsi"/>
                <w:b/>
              </w:rPr>
            </w:pPr>
            <w:r w:rsidRPr="00C94A3B">
              <w:rPr>
                <w:rFonts w:asciiTheme="minorHAnsi" w:hAnsiTheme="minorHAnsi" w:cstheme="minorHAnsi"/>
                <w:b/>
              </w:rPr>
              <w:t>Essential</w:t>
            </w:r>
          </w:p>
          <w:p w14:paraId="17AC0169" w14:textId="77777777" w:rsidR="00BF61AC" w:rsidRPr="00C94A3B" w:rsidRDefault="00BF61AC" w:rsidP="00BF61AC">
            <w:pPr>
              <w:numPr>
                <w:ilvl w:val="0"/>
                <w:numId w:val="2"/>
              </w:numPr>
              <w:rPr>
                <w:rFonts w:asciiTheme="minorHAnsi" w:hAnsiTheme="minorHAnsi" w:cstheme="minorHAnsi"/>
              </w:rPr>
            </w:pPr>
            <w:r w:rsidRPr="00C94A3B">
              <w:rPr>
                <w:rFonts w:asciiTheme="minorHAnsi" w:hAnsiTheme="minorHAnsi" w:cstheme="minorHAnsi"/>
              </w:rPr>
              <w:t xml:space="preserve">Good </w:t>
            </w:r>
            <w:proofErr w:type="spellStart"/>
            <w:r w:rsidRPr="00C94A3B">
              <w:rPr>
                <w:rFonts w:asciiTheme="minorHAnsi" w:hAnsiTheme="minorHAnsi" w:cstheme="minorHAnsi"/>
              </w:rPr>
              <w:t>Honours</w:t>
            </w:r>
            <w:proofErr w:type="spellEnd"/>
            <w:r w:rsidRPr="00C94A3B">
              <w:rPr>
                <w:rFonts w:asciiTheme="minorHAnsi" w:hAnsiTheme="minorHAnsi" w:cstheme="minorHAnsi"/>
              </w:rPr>
              <w:t xml:space="preserve"> Degree</w:t>
            </w:r>
          </w:p>
          <w:p w14:paraId="3CBEE3A0" w14:textId="77777777" w:rsidR="00BF61AC" w:rsidRPr="00C94A3B" w:rsidRDefault="00BF61AC" w:rsidP="00BF61AC">
            <w:pPr>
              <w:pStyle w:val="ListParagraph"/>
              <w:numPr>
                <w:ilvl w:val="0"/>
                <w:numId w:val="2"/>
              </w:numPr>
              <w:rPr>
                <w:rFonts w:asciiTheme="minorHAnsi" w:hAnsiTheme="minorHAnsi" w:cstheme="minorHAnsi"/>
              </w:rPr>
            </w:pPr>
            <w:r w:rsidRPr="00C94A3B">
              <w:rPr>
                <w:rFonts w:asciiTheme="minorHAnsi" w:hAnsiTheme="minorHAnsi" w:cstheme="minorHAnsi"/>
              </w:rPr>
              <w:t>Qualified teacher status</w:t>
            </w:r>
          </w:p>
          <w:p w14:paraId="022F39BC" w14:textId="77777777" w:rsidR="00BF61AC" w:rsidRPr="00C94A3B" w:rsidRDefault="00BF61AC" w:rsidP="00BF61AC">
            <w:pPr>
              <w:rPr>
                <w:rFonts w:asciiTheme="minorHAnsi" w:hAnsiTheme="minorHAnsi" w:cstheme="minorHAnsi"/>
                <w:b/>
              </w:rPr>
            </w:pPr>
            <w:r w:rsidRPr="00C94A3B">
              <w:rPr>
                <w:rFonts w:asciiTheme="minorHAnsi" w:hAnsiTheme="minorHAnsi" w:cstheme="minorHAnsi"/>
                <w:b/>
              </w:rPr>
              <w:t>Desirable</w:t>
            </w:r>
          </w:p>
          <w:p w14:paraId="09A4822E" w14:textId="68C69525" w:rsidR="00BF61AC" w:rsidRPr="00C94A3B" w:rsidRDefault="00BF61AC" w:rsidP="00BF61AC">
            <w:pPr>
              <w:numPr>
                <w:ilvl w:val="0"/>
                <w:numId w:val="3"/>
              </w:numPr>
              <w:rPr>
                <w:rFonts w:asciiTheme="minorHAnsi" w:hAnsiTheme="minorHAnsi" w:cstheme="minorHAnsi"/>
              </w:rPr>
            </w:pPr>
            <w:r w:rsidRPr="00C94A3B">
              <w:rPr>
                <w:rFonts w:asciiTheme="minorHAnsi" w:hAnsiTheme="minorHAnsi" w:cstheme="minorHAnsi"/>
              </w:rPr>
              <w:t>Further qualification in subject area or education</w:t>
            </w:r>
          </w:p>
        </w:tc>
      </w:tr>
      <w:tr w:rsidR="00BF61AC" w:rsidRPr="00C94A3B" w14:paraId="17CD045A" w14:textId="77777777" w:rsidTr="008F74EA">
        <w:tc>
          <w:tcPr>
            <w:tcW w:w="2042" w:type="dxa"/>
            <w:gridSpan w:val="2"/>
            <w:tcBorders>
              <w:top w:val="single" w:sz="6" w:space="0" w:color="auto"/>
              <w:left w:val="single" w:sz="6" w:space="0" w:color="auto"/>
              <w:bottom w:val="single" w:sz="6" w:space="0" w:color="auto"/>
              <w:right w:val="single" w:sz="6" w:space="0" w:color="auto"/>
            </w:tcBorders>
          </w:tcPr>
          <w:p w14:paraId="5ED7C23F" w14:textId="77777777" w:rsidR="00BF61AC" w:rsidRPr="00C94A3B" w:rsidRDefault="00BF61AC" w:rsidP="00BF61AC">
            <w:pPr>
              <w:rPr>
                <w:rFonts w:asciiTheme="minorHAnsi" w:hAnsiTheme="minorHAnsi" w:cstheme="minorHAnsi"/>
                <w:b/>
              </w:rPr>
            </w:pPr>
          </w:p>
          <w:p w14:paraId="1643C361" w14:textId="77777777" w:rsidR="00BF61AC" w:rsidRPr="00C94A3B" w:rsidRDefault="00BF61AC" w:rsidP="00BF61AC">
            <w:pPr>
              <w:rPr>
                <w:rFonts w:asciiTheme="minorHAnsi" w:hAnsiTheme="minorHAnsi" w:cstheme="minorHAnsi"/>
                <w:b/>
              </w:rPr>
            </w:pPr>
            <w:r w:rsidRPr="00C94A3B">
              <w:rPr>
                <w:rFonts w:asciiTheme="minorHAnsi" w:hAnsiTheme="minorHAnsi" w:cstheme="minorHAnsi"/>
                <w:b/>
              </w:rPr>
              <w:t>Experience</w:t>
            </w:r>
          </w:p>
        </w:tc>
        <w:tc>
          <w:tcPr>
            <w:tcW w:w="8363" w:type="dxa"/>
            <w:gridSpan w:val="4"/>
            <w:tcBorders>
              <w:top w:val="single" w:sz="6" w:space="0" w:color="auto"/>
              <w:left w:val="single" w:sz="6" w:space="0" w:color="auto"/>
              <w:bottom w:val="single" w:sz="6" w:space="0" w:color="auto"/>
              <w:right w:val="single" w:sz="6" w:space="0" w:color="auto"/>
            </w:tcBorders>
          </w:tcPr>
          <w:p w14:paraId="2554A0F6" w14:textId="77777777" w:rsidR="00BF61AC" w:rsidRPr="00C94A3B" w:rsidRDefault="00BF61AC" w:rsidP="00BF61AC">
            <w:pPr>
              <w:jc w:val="both"/>
              <w:rPr>
                <w:rFonts w:asciiTheme="minorHAnsi" w:hAnsiTheme="minorHAnsi" w:cstheme="minorHAnsi"/>
                <w:b/>
              </w:rPr>
            </w:pPr>
            <w:r w:rsidRPr="00C94A3B">
              <w:rPr>
                <w:rFonts w:asciiTheme="minorHAnsi" w:hAnsiTheme="minorHAnsi" w:cstheme="minorHAnsi"/>
                <w:b/>
              </w:rPr>
              <w:t>Essential</w:t>
            </w:r>
          </w:p>
          <w:p w14:paraId="3AAFB2CB" w14:textId="77777777" w:rsidR="00BF61AC" w:rsidRPr="00C94A3B" w:rsidRDefault="00BF61AC" w:rsidP="00BF61AC">
            <w:pPr>
              <w:pStyle w:val="ListParagraph"/>
              <w:numPr>
                <w:ilvl w:val="0"/>
                <w:numId w:val="3"/>
              </w:numPr>
              <w:autoSpaceDE w:val="0"/>
              <w:autoSpaceDN w:val="0"/>
              <w:adjustRightInd w:val="0"/>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Enthusiastic and experienced classroom practitioner </w:t>
            </w:r>
          </w:p>
          <w:p w14:paraId="35775296" w14:textId="51BE943B" w:rsidR="00BF61AC" w:rsidRPr="00C94A3B" w:rsidRDefault="00BF61AC" w:rsidP="00BF61AC">
            <w:pPr>
              <w:pStyle w:val="ListParagraph"/>
              <w:numPr>
                <w:ilvl w:val="0"/>
                <w:numId w:val="3"/>
              </w:numPr>
              <w:autoSpaceDE w:val="0"/>
              <w:autoSpaceDN w:val="0"/>
              <w:adjustRightInd w:val="0"/>
              <w:rPr>
                <w:rFonts w:asciiTheme="minorHAnsi" w:eastAsiaTheme="minorHAnsi" w:hAnsiTheme="minorHAnsi" w:cstheme="minorHAnsi"/>
                <w:color w:val="000000"/>
              </w:rPr>
            </w:pPr>
            <w:r w:rsidRPr="00C94A3B">
              <w:rPr>
                <w:rFonts w:asciiTheme="minorHAnsi" w:eastAsiaTheme="minorHAnsi" w:hAnsiTheme="minorHAnsi" w:cstheme="minorHAnsi"/>
                <w:color w:val="000000"/>
              </w:rPr>
              <w:t>To be able to teach</w:t>
            </w:r>
            <w:r w:rsidR="001D1B5D" w:rsidRPr="00C94A3B">
              <w:rPr>
                <w:rFonts w:asciiTheme="minorHAnsi" w:hAnsiTheme="minorHAnsi" w:cstheme="minorHAnsi"/>
              </w:rPr>
              <w:t xml:space="preserve"> </w:t>
            </w:r>
            <w:r w:rsidR="005E5781">
              <w:rPr>
                <w:rFonts w:asciiTheme="minorHAnsi" w:hAnsiTheme="minorHAnsi" w:cstheme="minorHAnsi"/>
              </w:rPr>
              <w:t>Geography</w:t>
            </w:r>
            <w:r w:rsidR="001D1B5D" w:rsidRPr="00C94A3B">
              <w:rPr>
                <w:rFonts w:asciiTheme="minorHAnsi" w:hAnsiTheme="minorHAnsi" w:cstheme="minorHAnsi"/>
              </w:rPr>
              <w:t xml:space="preserve"> </w:t>
            </w:r>
            <w:r w:rsidRPr="00C94A3B">
              <w:rPr>
                <w:rFonts w:asciiTheme="minorHAnsi" w:eastAsiaTheme="minorHAnsi" w:hAnsiTheme="minorHAnsi" w:cstheme="minorHAnsi"/>
                <w:color w:val="000000"/>
              </w:rPr>
              <w:t xml:space="preserve">at KS3, KS4 and KS5 </w:t>
            </w:r>
          </w:p>
          <w:p w14:paraId="7EBF9BE8" w14:textId="2E600A49" w:rsidR="00BF61AC" w:rsidRPr="00C94A3B" w:rsidRDefault="00BF61AC" w:rsidP="00BF61AC">
            <w:pPr>
              <w:pStyle w:val="ListParagraph"/>
              <w:numPr>
                <w:ilvl w:val="0"/>
                <w:numId w:val="3"/>
              </w:numPr>
              <w:autoSpaceDE w:val="0"/>
              <w:autoSpaceDN w:val="0"/>
              <w:adjustRightInd w:val="0"/>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Track record of exam success </w:t>
            </w:r>
          </w:p>
        </w:tc>
      </w:tr>
      <w:tr w:rsidR="00BF61AC" w:rsidRPr="00C94A3B" w14:paraId="44C1BBE1" w14:textId="77777777" w:rsidTr="008F74EA">
        <w:tc>
          <w:tcPr>
            <w:tcW w:w="2042" w:type="dxa"/>
            <w:gridSpan w:val="2"/>
            <w:tcBorders>
              <w:top w:val="single" w:sz="6" w:space="0" w:color="auto"/>
              <w:left w:val="single" w:sz="6" w:space="0" w:color="auto"/>
              <w:bottom w:val="single" w:sz="6" w:space="0" w:color="auto"/>
              <w:right w:val="single" w:sz="6" w:space="0" w:color="auto"/>
            </w:tcBorders>
          </w:tcPr>
          <w:p w14:paraId="2F2CA7EB" w14:textId="77777777" w:rsidR="00BF61AC" w:rsidRPr="00C94A3B" w:rsidRDefault="00BF61AC" w:rsidP="00BF61AC">
            <w:pPr>
              <w:rPr>
                <w:rFonts w:asciiTheme="minorHAnsi" w:hAnsiTheme="minorHAnsi" w:cstheme="minorHAnsi"/>
                <w:b/>
              </w:rPr>
            </w:pPr>
          </w:p>
          <w:p w14:paraId="5F32B730" w14:textId="77777777" w:rsidR="00BF61AC" w:rsidRPr="00C94A3B" w:rsidRDefault="00BF61AC" w:rsidP="00BF61AC">
            <w:pPr>
              <w:rPr>
                <w:rFonts w:asciiTheme="minorHAnsi" w:hAnsiTheme="minorHAnsi" w:cstheme="minorHAnsi"/>
                <w:b/>
              </w:rPr>
            </w:pPr>
            <w:r w:rsidRPr="00C94A3B">
              <w:rPr>
                <w:rFonts w:asciiTheme="minorHAnsi" w:hAnsiTheme="minorHAnsi" w:cstheme="minorHAnsi"/>
                <w:b/>
              </w:rPr>
              <w:t>Skills</w:t>
            </w:r>
          </w:p>
          <w:p w14:paraId="37AA9DF4" w14:textId="77777777" w:rsidR="00BF61AC" w:rsidRPr="00C94A3B" w:rsidRDefault="00BF61AC" w:rsidP="00BF61AC">
            <w:pPr>
              <w:rPr>
                <w:rFonts w:asciiTheme="minorHAnsi" w:hAnsiTheme="minorHAnsi" w:cstheme="minorHAnsi"/>
                <w:b/>
              </w:rPr>
            </w:pPr>
          </w:p>
          <w:p w14:paraId="277A7A9A" w14:textId="77777777" w:rsidR="00BF61AC" w:rsidRPr="00C94A3B" w:rsidRDefault="00BF61AC" w:rsidP="00BF61AC">
            <w:pPr>
              <w:rPr>
                <w:rFonts w:asciiTheme="minorHAnsi" w:hAnsiTheme="minorHAnsi" w:cstheme="minorHAnsi"/>
                <w:b/>
              </w:rPr>
            </w:pPr>
          </w:p>
          <w:p w14:paraId="20BE1B12" w14:textId="77777777" w:rsidR="00BF61AC" w:rsidRPr="00C94A3B" w:rsidRDefault="00BF61AC" w:rsidP="00BF61AC">
            <w:pPr>
              <w:rPr>
                <w:rFonts w:asciiTheme="minorHAnsi" w:hAnsiTheme="minorHAnsi" w:cstheme="minorHAnsi"/>
                <w:b/>
              </w:rPr>
            </w:pPr>
          </w:p>
          <w:p w14:paraId="38215310" w14:textId="77777777" w:rsidR="00BF61AC" w:rsidRPr="00C94A3B" w:rsidRDefault="00BF61AC" w:rsidP="00BF61AC">
            <w:pPr>
              <w:rPr>
                <w:rFonts w:asciiTheme="minorHAnsi" w:hAnsiTheme="minorHAnsi" w:cstheme="minorHAnsi"/>
                <w:b/>
              </w:rPr>
            </w:pPr>
          </w:p>
          <w:p w14:paraId="717C5843" w14:textId="77777777" w:rsidR="00BF61AC" w:rsidRPr="00C94A3B" w:rsidRDefault="00BF61AC" w:rsidP="00BF61AC">
            <w:pPr>
              <w:rPr>
                <w:rFonts w:asciiTheme="minorHAnsi" w:hAnsiTheme="minorHAnsi" w:cstheme="minorHAnsi"/>
                <w:b/>
              </w:rPr>
            </w:pPr>
          </w:p>
          <w:p w14:paraId="4A52FF2C" w14:textId="77777777" w:rsidR="00BF61AC" w:rsidRPr="00C94A3B" w:rsidRDefault="00BF61AC" w:rsidP="00BF61AC">
            <w:pPr>
              <w:rPr>
                <w:rFonts w:asciiTheme="minorHAnsi" w:hAnsiTheme="minorHAnsi" w:cstheme="minorHAnsi"/>
                <w:b/>
              </w:rPr>
            </w:pPr>
          </w:p>
          <w:p w14:paraId="6D140623" w14:textId="77777777" w:rsidR="00BF61AC" w:rsidRPr="00C94A3B" w:rsidRDefault="00BF61AC" w:rsidP="00BF61AC">
            <w:pPr>
              <w:rPr>
                <w:rFonts w:asciiTheme="minorHAnsi" w:hAnsiTheme="minorHAnsi" w:cstheme="minorHAnsi"/>
                <w:b/>
              </w:rPr>
            </w:pPr>
          </w:p>
          <w:p w14:paraId="343C4DAC" w14:textId="77777777" w:rsidR="00BF61AC" w:rsidRPr="00C94A3B" w:rsidRDefault="00BF61AC" w:rsidP="00BF61AC">
            <w:pPr>
              <w:rPr>
                <w:rFonts w:asciiTheme="minorHAnsi" w:hAnsiTheme="minorHAnsi" w:cstheme="minorHAnsi"/>
                <w:b/>
              </w:rPr>
            </w:pPr>
          </w:p>
          <w:p w14:paraId="087C9B20" w14:textId="77777777" w:rsidR="00BF61AC" w:rsidRPr="00C94A3B" w:rsidRDefault="00BF61AC" w:rsidP="00BF61AC">
            <w:pPr>
              <w:rPr>
                <w:rFonts w:asciiTheme="minorHAnsi" w:hAnsiTheme="minorHAnsi" w:cstheme="minorHAnsi"/>
                <w:b/>
              </w:rPr>
            </w:pPr>
          </w:p>
          <w:p w14:paraId="2F57D3B9" w14:textId="77777777" w:rsidR="00BF61AC" w:rsidRPr="00C94A3B" w:rsidRDefault="00BF61AC" w:rsidP="00BF61AC">
            <w:pPr>
              <w:rPr>
                <w:rFonts w:asciiTheme="minorHAnsi" w:hAnsiTheme="minorHAnsi" w:cstheme="minorHAnsi"/>
                <w:b/>
              </w:rPr>
            </w:pPr>
          </w:p>
          <w:p w14:paraId="5762236B" w14:textId="77777777" w:rsidR="00BF61AC" w:rsidRPr="00C94A3B" w:rsidRDefault="00BF61AC" w:rsidP="00BF61AC">
            <w:pPr>
              <w:rPr>
                <w:rFonts w:asciiTheme="minorHAnsi" w:hAnsiTheme="minorHAnsi" w:cstheme="minorHAnsi"/>
                <w:b/>
              </w:rPr>
            </w:pPr>
          </w:p>
          <w:p w14:paraId="6AF59716" w14:textId="77777777" w:rsidR="00BF61AC" w:rsidRPr="00C94A3B" w:rsidRDefault="00BF61AC" w:rsidP="00BF61AC">
            <w:pPr>
              <w:rPr>
                <w:rFonts w:asciiTheme="minorHAnsi" w:hAnsiTheme="minorHAnsi" w:cstheme="minorHAnsi"/>
                <w:b/>
              </w:rPr>
            </w:pPr>
          </w:p>
          <w:p w14:paraId="6AB21150" w14:textId="77777777" w:rsidR="00BF61AC" w:rsidRPr="00C94A3B" w:rsidRDefault="00BF61AC" w:rsidP="00BF61AC">
            <w:pPr>
              <w:rPr>
                <w:rFonts w:asciiTheme="minorHAnsi" w:hAnsiTheme="minorHAnsi" w:cstheme="minorHAnsi"/>
                <w:b/>
              </w:rPr>
            </w:pPr>
          </w:p>
          <w:p w14:paraId="4C4F20AC" w14:textId="77777777" w:rsidR="00BF61AC" w:rsidRPr="00C94A3B" w:rsidRDefault="00BF61AC" w:rsidP="00BF61AC">
            <w:pPr>
              <w:rPr>
                <w:rFonts w:asciiTheme="minorHAnsi" w:hAnsiTheme="minorHAnsi" w:cstheme="minorHAnsi"/>
                <w:b/>
              </w:rPr>
            </w:pPr>
          </w:p>
          <w:p w14:paraId="12A554EF" w14:textId="77777777" w:rsidR="00BF61AC" w:rsidRPr="00C94A3B" w:rsidRDefault="00BF61AC" w:rsidP="00BF61AC">
            <w:pPr>
              <w:rPr>
                <w:rFonts w:asciiTheme="minorHAnsi" w:hAnsiTheme="minorHAnsi" w:cstheme="minorHAnsi"/>
                <w:b/>
              </w:rPr>
            </w:pPr>
          </w:p>
          <w:p w14:paraId="6BB7FE42" w14:textId="77777777" w:rsidR="00BF61AC" w:rsidRPr="00C94A3B" w:rsidRDefault="00BF61AC" w:rsidP="00BF61AC">
            <w:pPr>
              <w:rPr>
                <w:rFonts w:asciiTheme="minorHAnsi" w:hAnsiTheme="minorHAnsi" w:cstheme="minorHAnsi"/>
                <w:b/>
              </w:rPr>
            </w:pPr>
          </w:p>
          <w:p w14:paraId="0CA214FA" w14:textId="77777777" w:rsidR="00BF61AC" w:rsidRPr="00C94A3B" w:rsidRDefault="00BF61AC" w:rsidP="00BF61AC">
            <w:pPr>
              <w:rPr>
                <w:rFonts w:asciiTheme="minorHAnsi" w:hAnsiTheme="minorHAnsi" w:cstheme="minorHAnsi"/>
                <w:b/>
              </w:rPr>
            </w:pPr>
          </w:p>
        </w:tc>
        <w:tc>
          <w:tcPr>
            <w:tcW w:w="8363" w:type="dxa"/>
            <w:gridSpan w:val="4"/>
            <w:tcBorders>
              <w:top w:val="single" w:sz="6" w:space="0" w:color="auto"/>
              <w:left w:val="single" w:sz="6" w:space="0" w:color="auto"/>
              <w:bottom w:val="single" w:sz="6" w:space="0" w:color="auto"/>
              <w:right w:val="single" w:sz="6" w:space="0" w:color="auto"/>
            </w:tcBorders>
          </w:tcPr>
          <w:p w14:paraId="2D40822D" w14:textId="77777777" w:rsidR="00BF61AC" w:rsidRPr="00C94A3B" w:rsidRDefault="00BF61AC" w:rsidP="00BF61AC">
            <w:pPr>
              <w:jc w:val="both"/>
              <w:rPr>
                <w:rFonts w:asciiTheme="minorHAnsi" w:hAnsiTheme="minorHAnsi" w:cstheme="minorHAnsi"/>
                <w:b/>
              </w:rPr>
            </w:pPr>
            <w:r w:rsidRPr="00C94A3B">
              <w:rPr>
                <w:rFonts w:asciiTheme="minorHAnsi" w:hAnsiTheme="minorHAnsi" w:cstheme="minorHAnsi"/>
                <w:b/>
              </w:rPr>
              <w:t>Essential</w:t>
            </w:r>
          </w:p>
          <w:p w14:paraId="1D96714B" w14:textId="03C79859" w:rsidR="008509D1" w:rsidRDefault="008509D1"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Pr>
                <w:rFonts w:asciiTheme="minorHAnsi" w:eastAsiaTheme="minorHAnsi" w:hAnsiTheme="minorHAnsi" w:cstheme="minorHAnsi"/>
                <w:color w:val="000000"/>
              </w:rPr>
              <w:t>Understanding and commitment to the safeguarding of children</w:t>
            </w:r>
          </w:p>
          <w:p w14:paraId="1ECEC4B4" w14:textId="64E418C0"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To be adaptable to changing circumstances and new ideas </w:t>
            </w:r>
          </w:p>
          <w:p w14:paraId="7D5CE462" w14:textId="77777777"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Have enthusiasm, energy, self-confidence and perseverance </w:t>
            </w:r>
          </w:p>
          <w:p w14:paraId="6FB2903D" w14:textId="77777777"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Ability to motivate others, think creatively and imaginatively </w:t>
            </w:r>
          </w:p>
          <w:p w14:paraId="3054721E" w14:textId="5D5A76C9"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A secure commitment to the continuing development of </w:t>
            </w:r>
            <w:r w:rsidR="005E5781">
              <w:rPr>
                <w:rFonts w:asciiTheme="minorHAnsi" w:hAnsiTheme="minorHAnsi" w:cstheme="minorHAnsi"/>
              </w:rPr>
              <w:t>Geography</w:t>
            </w:r>
            <w:r w:rsidR="001D1B5D" w:rsidRPr="00C94A3B">
              <w:rPr>
                <w:rFonts w:asciiTheme="minorHAnsi" w:hAnsiTheme="minorHAnsi" w:cstheme="minorHAnsi"/>
              </w:rPr>
              <w:t xml:space="preserve"> </w:t>
            </w:r>
            <w:r w:rsidRPr="00C94A3B">
              <w:rPr>
                <w:rFonts w:asciiTheme="minorHAnsi" w:eastAsiaTheme="minorHAnsi" w:hAnsiTheme="minorHAnsi" w:cstheme="minorHAnsi"/>
                <w:color w:val="000000"/>
              </w:rPr>
              <w:t xml:space="preserve">within the academy </w:t>
            </w:r>
          </w:p>
          <w:p w14:paraId="32AAA96A" w14:textId="77777777"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To acknowledge and </w:t>
            </w:r>
            <w:proofErr w:type="spellStart"/>
            <w:r w:rsidRPr="00C94A3B">
              <w:rPr>
                <w:rFonts w:asciiTheme="minorHAnsi" w:eastAsiaTheme="minorHAnsi" w:hAnsiTheme="minorHAnsi" w:cstheme="minorHAnsi"/>
                <w:color w:val="000000"/>
              </w:rPr>
              <w:t>utilise</w:t>
            </w:r>
            <w:proofErr w:type="spellEnd"/>
            <w:r w:rsidRPr="00C94A3B">
              <w:rPr>
                <w:rFonts w:asciiTheme="minorHAnsi" w:eastAsiaTheme="minorHAnsi" w:hAnsiTheme="minorHAnsi" w:cstheme="minorHAnsi"/>
                <w:color w:val="000000"/>
              </w:rPr>
              <w:t xml:space="preserve"> the experience, expertise and contribution of others </w:t>
            </w:r>
          </w:p>
          <w:p w14:paraId="58320A0B" w14:textId="21102A01"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To set standards and provide a role model for students and other staff in the teaching and learning of </w:t>
            </w:r>
            <w:r w:rsidR="005E5781">
              <w:rPr>
                <w:rFonts w:asciiTheme="minorHAnsi" w:hAnsiTheme="minorHAnsi" w:cstheme="minorHAnsi"/>
              </w:rPr>
              <w:t>Geography</w:t>
            </w:r>
          </w:p>
          <w:p w14:paraId="12B82D3A" w14:textId="77777777"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To think creatively and imaginatively and be able to identify opportunities </w:t>
            </w:r>
          </w:p>
          <w:p w14:paraId="3EABCCC2" w14:textId="77777777"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To have resilience and determination </w:t>
            </w:r>
          </w:p>
          <w:p w14:paraId="5FDAFB47" w14:textId="77777777"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To be committed to ensuring that every student is given the opportunity to achieve their potential and meet the high expectations set for them </w:t>
            </w:r>
          </w:p>
          <w:p w14:paraId="6EE6B399" w14:textId="77777777"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To lead enrichment activities and external fieldtrips for students </w:t>
            </w:r>
          </w:p>
          <w:p w14:paraId="2384E880" w14:textId="77777777" w:rsidR="00BF61AC" w:rsidRPr="00C94A3B" w:rsidRDefault="00BF61AC" w:rsidP="00BF61AC">
            <w:pPr>
              <w:pStyle w:val="ListParagraph"/>
              <w:numPr>
                <w:ilvl w:val="0"/>
                <w:numId w:val="12"/>
              </w:numPr>
              <w:autoSpaceDE w:val="0"/>
              <w:autoSpaceDN w:val="0"/>
              <w:adjustRightInd w:val="0"/>
              <w:ind w:left="393"/>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To </w:t>
            </w:r>
            <w:proofErr w:type="spellStart"/>
            <w:r w:rsidRPr="00C94A3B">
              <w:rPr>
                <w:rFonts w:asciiTheme="minorHAnsi" w:eastAsiaTheme="minorHAnsi" w:hAnsiTheme="minorHAnsi" w:cstheme="minorHAnsi"/>
                <w:color w:val="000000"/>
              </w:rPr>
              <w:t>analyse</w:t>
            </w:r>
            <w:proofErr w:type="spellEnd"/>
            <w:r w:rsidRPr="00C94A3B">
              <w:rPr>
                <w:rFonts w:asciiTheme="minorHAnsi" w:eastAsiaTheme="minorHAnsi" w:hAnsiTheme="minorHAnsi" w:cstheme="minorHAnsi"/>
                <w:color w:val="000000"/>
              </w:rPr>
              <w:t xml:space="preserve">, understand and interpret relevant information and data such as benchmark information </w:t>
            </w:r>
          </w:p>
          <w:p w14:paraId="3CD829FA" w14:textId="77777777" w:rsidR="00BF61AC" w:rsidRPr="00C94A3B" w:rsidRDefault="00BF61AC" w:rsidP="00BF61AC">
            <w:pPr>
              <w:jc w:val="both"/>
              <w:rPr>
                <w:rFonts w:asciiTheme="minorHAnsi" w:hAnsiTheme="minorHAnsi" w:cstheme="minorHAnsi"/>
                <w:b/>
              </w:rPr>
            </w:pPr>
            <w:r w:rsidRPr="00C94A3B">
              <w:rPr>
                <w:rFonts w:asciiTheme="minorHAnsi" w:hAnsiTheme="minorHAnsi" w:cstheme="minorHAnsi"/>
                <w:b/>
              </w:rPr>
              <w:t>Desirable</w:t>
            </w:r>
          </w:p>
          <w:p w14:paraId="7A4F06B8" w14:textId="4BCF2D7E" w:rsidR="00BF61AC" w:rsidRPr="00C94A3B" w:rsidRDefault="00BF61AC" w:rsidP="00BF61AC">
            <w:pPr>
              <w:numPr>
                <w:ilvl w:val="0"/>
                <w:numId w:val="4"/>
              </w:numPr>
              <w:jc w:val="both"/>
              <w:rPr>
                <w:rFonts w:asciiTheme="minorHAnsi" w:hAnsiTheme="minorHAnsi" w:cstheme="minorHAnsi"/>
              </w:rPr>
            </w:pPr>
            <w:r w:rsidRPr="00C94A3B">
              <w:rPr>
                <w:rFonts w:asciiTheme="minorHAnsi" w:eastAsiaTheme="minorHAnsi" w:hAnsiTheme="minorHAnsi" w:cstheme="minorHAnsi"/>
                <w:color w:val="000000"/>
              </w:rPr>
              <w:t>To have a confident and assured understanding of the use of relevant learning technologies</w:t>
            </w:r>
          </w:p>
        </w:tc>
      </w:tr>
      <w:tr w:rsidR="00BF61AC" w:rsidRPr="00C94A3B" w14:paraId="1AE413C5" w14:textId="77777777" w:rsidTr="008F74EA">
        <w:tc>
          <w:tcPr>
            <w:tcW w:w="2042" w:type="dxa"/>
            <w:gridSpan w:val="2"/>
            <w:tcBorders>
              <w:top w:val="single" w:sz="6" w:space="0" w:color="auto"/>
              <w:left w:val="single" w:sz="6" w:space="0" w:color="auto"/>
              <w:bottom w:val="single" w:sz="6" w:space="0" w:color="auto"/>
              <w:right w:val="single" w:sz="6" w:space="0" w:color="auto"/>
            </w:tcBorders>
          </w:tcPr>
          <w:p w14:paraId="57517B08" w14:textId="77777777" w:rsidR="00BF61AC" w:rsidRPr="00C94A3B" w:rsidRDefault="00BF61AC" w:rsidP="00BF61AC">
            <w:pPr>
              <w:rPr>
                <w:rFonts w:asciiTheme="minorHAnsi" w:hAnsiTheme="minorHAnsi" w:cstheme="minorHAnsi"/>
              </w:rPr>
            </w:pPr>
          </w:p>
          <w:p w14:paraId="6BE9C901" w14:textId="77777777" w:rsidR="00BF61AC" w:rsidRPr="00C94A3B" w:rsidRDefault="00BF61AC" w:rsidP="00BF61AC">
            <w:pPr>
              <w:rPr>
                <w:rFonts w:asciiTheme="minorHAnsi" w:hAnsiTheme="minorHAnsi" w:cstheme="minorHAnsi"/>
                <w:b/>
              </w:rPr>
            </w:pPr>
            <w:r w:rsidRPr="00C94A3B">
              <w:rPr>
                <w:rFonts w:asciiTheme="minorHAnsi" w:hAnsiTheme="minorHAnsi" w:cstheme="minorHAnsi"/>
                <w:b/>
              </w:rPr>
              <w:t>Interpersonal Skills</w:t>
            </w:r>
          </w:p>
        </w:tc>
        <w:tc>
          <w:tcPr>
            <w:tcW w:w="8363" w:type="dxa"/>
            <w:gridSpan w:val="4"/>
            <w:tcBorders>
              <w:top w:val="single" w:sz="6" w:space="0" w:color="auto"/>
              <w:left w:val="single" w:sz="6" w:space="0" w:color="auto"/>
              <w:bottom w:val="single" w:sz="6" w:space="0" w:color="auto"/>
              <w:right w:val="single" w:sz="6" w:space="0" w:color="auto"/>
            </w:tcBorders>
          </w:tcPr>
          <w:p w14:paraId="66111429" w14:textId="77777777" w:rsidR="00BF61AC" w:rsidRPr="00C94A3B" w:rsidRDefault="00BF61AC" w:rsidP="00BF61AC">
            <w:pPr>
              <w:jc w:val="both"/>
              <w:rPr>
                <w:rFonts w:asciiTheme="minorHAnsi" w:hAnsiTheme="minorHAnsi" w:cstheme="minorHAnsi"/>
                <w:b/>
              </w:rPr>
            </w:pPr>
            <w:r w:rsidRPr="00C94A3B">
              <w:rPr>
                <w:rFonts w:asciiTheme="minorHAnsi" w:hAnsiTheme="minorHAnsi" w:cstheme="minorHAnsi"/>
                <w:b/>
              </w:rPr>
              <w:t>Essential</w:t>
            </w:r>
          </w:p>
          <w:p w14:paraId="59FCFF7D" w14:textId="77777777" w:rsidR="008509D1" w:rsidRDefault="008509D1" w:rsidP="00BF61AC">
            <w:pPr>
              <w:pStyle w:val="ListParagraph"/>
              <w:numPr>
                <w:ilvl w:val="0"/>
                <w:numId w:val="4"/>
              </w:numPr>
              <w:autoSpaceDE w:val="0"/>
              <w:autoSpaceDN w:val="0"/>
              <w:adjustRightInd w:val="0"/>
              <w:rPr>
                <w:rFonts w:asciiTheme="minorHAnsi" w:eastAsiaTheme="minorHAnsi" w:hAnsiTheme="minorHAnsi" w:cstheme="minorHAnsi"/>
                <w:color w:val="000000"/>
              </w:rPr>
            </w:pPr>
            <w:r>
              <w:rPr>
                <w:rFonts w:asciiTheme="minorHAnsi" w:eastAsiaTheme="minorHAnsi" w:hAnsiTheme="minorHAnsi" w:cstheme="minorHAnsi"/>
                <w:color w:val="000000"/>
              </w:rPr>
              <w:t>A commitment to safeguarding and promoting welfare for all</w:t>
            </w:r>
          </w:p>
          <w:p w14:paraId="77F50CD2" w14:textId="7D8B099E" w:rsidR="00BF61AC" w:rsidRPr="00C94A3B" w:rsidRDefault="00BF61AC" w:rsidP="00BF61AC">
            <w:pPr>
              <w:pStyle w:val="ListParagraph"/>
              <w:numPr>
                <w:ilvl w:val="0"/>
                <w:numId w:val="4"/>
              </w:numPr>
              <w:autoSpaceDE w:val="0"/>
              <w:autoSpaceDN w:val="0"/>
              <w:adjustRightInd w:val="0"/>
              <w:rPr>
                <w:rFonts w:asciiTheme="minorHAnsi" w:eastAsiaTheme="minorHAnsi" w:hAnsiTheme="minorHAnsi" w:cstheme="minorHAnsi"/>
                <w:color w:val="000000"/>
              </w:rPr>
            </w:pPr>
            <w:r w:rsidRPr="00C94A3B">
              <w:rPr>
                <w:rFonts w:asciiTheme="minorHAnsi" w:eastAsiaTheme="minorHAnsi" w:hAnsiTheme="minorHAnsi" w:cstheme="minorHAnsi"/>
                <w:color w:val="000000"/>
              </w:rPr>
              <w:t xml:space="preserve">To have high quality communication skills with the ability to develop positive relationships with students, parents and teachers </w:t>
            </w:r>
          </w:p>
          <w:p w14:paraId="078BD7D7" w14:textId="3106BB73" w:rsidR="00BF61AC" w:rsidRPr="00C94A3B" w:rsidRDefault="00BF61AC" w:rsidP="00BF61AC">
            <w:pPr>
              <w:pStyle w:val="ListParagraph"/>
              <w:numPr>
                <w:ilvl w:val="0"/>
                <w:numId w:val="4"/>
              </w:numPr>
              <w:autoSpaceDE w:val="0"/>
              <w:autoSpaceDN w:val="0"/>
              <w:adjustRightInd w:val="0"/>
              <w:rPr>
                <w:rFonts w:asciiTheme="minorHAnsi" w:eastAsiaTheme="minorHAnsi" w:hAnsiTheme="minorHAnsi" w:cstheme="minorHAnsi"/>
                <w:color w:val="000000"/>
              </w:rPr>
            </w:pPr>
            <w:r w:rsidRPr="00C94A3B">
              <w:rPr>
                <w:rFonts w:asciiTheme="minorHAnsi" w:eastAsiaTheme="minorHAnsi" w:hAnsiTheme="minorHAnsi" w:cstheme="minorHAnsi"/>
                <w:color w:val="000000"/>
              </w:rPr>
              <w:t>To use every opportunity to promote</w:t>
            </w:r>
            <w:r w:rsidR="001D1B5D" w:rsidRPr="00C94A3B">
              <w:rPr>
                <w:rFonts w:asciiTheme="minorHAnsi" w:hAnsiTheme="minorHAnsi" w:cstheme="minorHAnsi"/>
              </w:rPr>
              <w:t xml:space="preserve"> </w:t>
            </w:r>
            <w:r w:rsidR="005E5781">
              <w:rPr>
                <w:rFonts w:asciiTheme="minorHAnsi" w:hAnsiTheme="minorHAnsi" w:cstheme="minorHAnsi"/>
              </w:rPr>
              <w:t>Geography</w:t>
            </w:r>
            <w:r w:rsidR="001D1B5D" w:rsidRPr="00C94A3B">
              <w:rPr>
                <w:rFonts w:asciiTheme="minorHAnsi" w:hAnsiTheme="minorHAnsi" w:cstheme="minorHAnsi"/>
              </w:rPr>
              <w:t xml:space="preserve"> </w:t>
            </w:r>
            <w:r w:rsidRPr="00C94A3B">
              <w:rPr>
                <w:rFonts w:asciiTheme="minorHAnsi" w:eastAsiaTheme="minorHAnsi" w:hAnsiTheme="minorHAnsi" w:cstheme="minorHAnsi"/>
                <w:color w:val="000000"/>
              </w:rPr>
              <w:t xml:space="preserve">to students, parents and the wider community </w:t>
            </w:r>
          </w:p>
        </w:tc>
      </w:tr>
      <w:tr w:rsidR="00A055AA" w:rsidRPr="00C94A3B" w14:paraId="4BDF787B" w14:textId="77777777" w:rsidTr="008F74EA">
        <w:tc>
          <w:tcPr>
            <w:tcW w:w="1900" w:type="dxa"/>
            <w:tcBorders>
              <w:top w:val="single" w:sz="4" w:space="0" w:color="auto"/>
              <w:left w:val="nil"/>
              <w:bottom w:val="nil"/>
              <w:right w:val="nil"/>
            </w:tcBorders>
          </w:tcPr>
          <w:p w14:paraId="3AD73D0A" w14:textId="77777777" w:rsidR="00A055AA" w:rsidRPr="00C94A3B" w:rsidRDefault="00A055AA" w:rsidP="008F74EA">
            <w:pPr>
              <w:rPr>
                <w:rFonts w:asciiTheme="minorHAnsi" w:hAnsiTheme="minorHAnsi" w:cstheme="minorHAnsi"/>
                <w:b/>
              </w:rPr>
            </w:pPr>
          </w:p>
        </w:tc>
        <w:tc>
          <w:tcPr>
            <w:tcW w:w="4414" w:type="dxa"/>
            <w:gridSpan w:val="2"/>
            <w:tcBorders>
              <w:top w:val="single" w:sz="4" w:space="0" w:color="auto"/>
              <w:left w:val="nil"/>
              <w:bottom w:val="nil"/>
              <w:right w:val="nil"/>
            </w:tcBorders>
          </w:tcPr>
          <w:p w14:paraId="6E4D859E" w14:textId="77777777" w:rsidR="00A055AA" w:rsidRPr="00C94A3B" w:rsidRDefault="00A055AA" w:rsidP="008F74EA">
            <w:pPr>
              <w:rPr>
                <w:rFonts w:asciiTheme="minorHAnsi" w:hAnsiTheme="minorHAnsi" w:cstheme="minorHAnsi"/>
              </w:rPr>
            </w:pPr>
          </w:p>
        </w:tc>
        <w:tc>
          <w:tcPr>
            <w:tcW w:w="810" w:type="dxa"/>
            <w:gridSpan w:val="2"/>
            <w:tcBorders>
              <w:top w:val="single" w:sz="4" w:space="0" w:color="auto"/>
              <w:left w:val="nil"/>
              <w:bottom w:val="nil"/>
              <w:right w:val="nil"/>
            </w:tcBorders>
          </w:tcPr>
          <w:p w14:paraId="2F0BE833" w14:textId="77777777" w:rsidR="00A055AA" w:rsidRPr="00C94A3B" w:rsidRDefault="00A055AA" w:rsidP="008F74EA">
            <w:pPr>
              <w:rPr>
                <w:rFonts w:asciiTheme="minorHAnsi" w:hAnsiTheme="minorHAnsi" w:cstheme="minorHAnsi"/>
                <w:b/>
              </w:rPr>
            </w:pPr>
          </w:p>
        </w:tc>
        <w:tc>
          <w:tcPr>
            <w:tcW w:w="3281" w:type="dxa"/>
            <w:tcBorders>
              <w:top w:val="single" w:sz="4" w:space="0" w:color="auto"/>
              <w:left w:val="nil"/>
              <w:bottom w:val="nil"/>
              <w:right w:val="nil"/>
            </w:tcBorders>
          </w:tcPr>
          <w:p w14:paraId="76D7B248" w14:textId="77777777" w:rsidR="00A055AA" w:rsidRPr="00C94A3B" w:rsidRDefault="00A055AA" w:rsidP="008F74EA">
            <w:pPr>
              <w:rPr>
                <w:rFonts w:asciiTheme="minorHAnsi" w:hAnsiTheme="minorHAnsi" w:cstheme="minorHAnsi"/>
              </w:rPr>
            </w:pPr>
          </w:p>
        </w:tc>
      </w:tr>
    </w:tbl>
    <w:p w14:paraId="7E96AC2F" w14:textId="04454111" w:rsidR="000460FE" w:rsidRPr="008064BB" w:rsidRDefault="000460FE" w:rsidP="007A5DE7">
      <w:pPr>
        <w:jc w:val="both"/>
        <w:rPr>
          <w:rFonts w:ascii="Segoe UI" w:hAnsi="Segoe UI" w:cs="Segoe UI"/>
          <w:sz w:val="22"/>
          <w:szCs w:val="22"/>
        </w:rPr>
      </w:pPr>
    </w:p>
    <w:sectPr w:rsidR="000460FE" w:rsidRPr="008064BB" w:rsidSect="008F125A">
      <w:footerReference w:type="default" r:id="rId12"/>
      <w:pgSz w:w="12240" w:h="15840"/>
      <w:pgMar w:top="720" w:right="1041" w:bottom="720" w:left="720" w:header="708" w:footer="567"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DCE4" w14:textId="77777777" w:rsidR="00BC1091" w:rsidRDefault="00BC1091" w:rsidP="00BD5E6F">
      <w:r>
        <w:separator/>
      </w:r>
    </w:p>
  </w:endnote>
  <w:endnote w:type="continuationSeparator" w:id="0">
    <w:p w14:paraId="64B282A4" w14:textId="77777777" w:rsidR="00BC1091" w:rsidRDefault="00BC1091" w:rsidP="00BD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6"/>
        <w:szCs w:val="16"/>
      </w:rPr>
      <w:id w:val="1023204373"/>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0BC94A15" w14:textId="43CF043F" w:rsidR="006A22E2" w:rsidRPr="006A22E2" w:rsidRDefault="006A22E2">
            <w:pPr>
              <w:pStyle w:val="Footer"/>
              <w:jc w:val="right"/>
              <w:rPr>
                <w:rFonts w:ascii="Segoe UI" w:hAnsi="Segoe UI" w:cs="Segoe UI"/>
                <w:sz w:val="16"/>
                <w:szCs w:val="16"/>
              </w:rPr>
            </w:pPr>
            <w:r w:rsidRPr="006A22E2">
              <w:rPr>
                <w:rFonts w:ascii="Segoe UI" w:hAnsi="Segoe UI" w:cs="Segoe UI"/>
                <w:sz w:val="16"/>
                <w:szCs w:val="16"/>
              </w:rPr>
              <w:t xml:space="preserve">Page </w:t>
            </w:r>
            <w:r w:rsidRPr="006A22E2">
              <w:rPr>
                <w:rFonts w:ascii="Segoe UI" w:hAnsi="Segoe UI" w:cs="Segoe UI"/>
                <w:b/>
                <w:bCs/>
                <w:sz w:val="16"/>
                <w:szCs w:val="16"/>
              </w:rPr>
              <w:fldChar w:fldCharType="begin"/>
            </w:r>
            <w:r w:rsidRPr="006A22E2">
              <w:rPr>
                <w:rFonts w:ascii="Segoe UI" w:hAnsi="Segoe UI" w:cs="Segoe UI"/>
                <w:b/>
                <w:bCs/>
                <w:sz w:val="16"/>
                <w:szCs w:val="16"/>
              </w:rPr>
              <w:instrText xml:space="preserve"> PAGE </w:instrText>
            </w:r>
            <w:r w:rsidRPr="006A22E2">
              <w:rPr>
                <w:rFonts w:ascii="Segoe UI" w:hAnsi="Segoe UI" w:cs="Segoe UI"/>
                <w:b/>
                <w:bCs/>
                <w:sz w:val="16"/>
                <w:szCs w:val="16"/>
              </w:rPr>
              <w:fldChar w:fldCharType="separate"/>
            </w:r>
            <w:r w:rsidR="008B6351">
              <w:rPr>
                <w:rFonts w:ascii="Segoe UI" w:hAnsi="Segoe UI" w:cs="Segoe UI"/>
                <w:b/>
                <w:bCs/>
                <w:noProof/>
                <w:sz w:val="16"/>
                <w:szCs w:val="16"/>
              </w:rPr>
              <w:t>2</w:t>
            </w:r>
            <w:r w:rsidRPr="006A22E2">
              <w:rPr>
                <w:rFonts w:ascii="Segoe UI" w:hAnsi="Segoe UI" w:cs="Segoe UI"/>
                <w:b/>
                <w:bCs/>
                <w:sz w:val="16"/>
                <w:szCs w:val="16"/>
              </w:rPr>
              <w:fldChar w:fldCharType="end"/>
            </w:r>
            <w:r w:rsidRPr="006A22E2">
              <w:rPr>
                <w:rFonts w:ascii="Segoe UI" w:hAnsi="Segoe UI" w:cs="Segoe UI"/>
                <w:sz w:val="16"/>
                <w:szCs w:val="16"/>
              </w:rPr>
              <w:t xml:space="preserve"> of </w:t>
            </w:r>
            <w:r w:rsidRPr="006A22E2">
              <w:rPr>
                <w:rFonts w:ascii="Segoe UI" w:hAnsi="Segoe UI" w:cs="Segoe UI"/>
                <w:b/>
                <w:bCs/>
                <w:sz w:val="16"/>
                <w:szCs w:val="16"/>
              </w:rPr>
              <w:fldChar w:fldCharType="begin"/>
            </w:r>
            <w:r w:rsidRPr="006A22E2">
              <w:rPr>
                <w:rFonts w:ascii="Segoe UI" w:hAnsi="Segoe UI" w:cs="Segoe UI"/>
                <w:b/>
                <w:bCs/>
                <w:sz w:val="16"/>
                <w:szCs w:val="16"/>
              </w:rPr>
              <w:instrText xml:space="preserve"> NUMPAGES  </w:instrText>
            </w:r>
            <w:r w:rsidRPr="006A22E2">
              <w:rPr>
                <w:rFonts w:ascii="Segoe UI" w:hAnsi="Segoe UI" w:cs="Segoe UI"/>
                <w:b/>
                <w:bCs/>
                <w:sz w:val="16"/>
                <w:szCs w:val="16"/>
              </w:rPr>
              <w:fldChar w:fldCharType="separate"/>
            </w:r>
            <w:r w:rsidR="008B6351">
              <w:rPr>
                <w:rFonts w:ascii="Segoe UI" w:hAnsi="Segoe UI" w:cs="Segoe UI"/>
                <w:b/>
                <w:bCs/>
                <w:noProof/>
                <w:sz w:val="16"/>
                <w:szCs w:val="16"/>
              </w:rPr>
              <w:t>4</w:t>
            </w:r>
            <w:r w:rsidRPr="006A22E2">
              <w:rPr>
                <w:rFonts w:ascii="Segoe UI" w:hAnsi="Segoe UI" w:cs="Segoe UI"/>
                <w:b/>
                <w:bCs/>
                <w:sz w:val="16"/>
                <w:szCs w:val="16"/>
              </w:rPr>
              <w:fldChar w:fldCharType="end"/>
            </w:r>
          </w:p>
        </w:sdtContent>
      </w:sdt>
    </w:sdtContent>
  </w:sdt>
  <w:p w14:paraId="442BAF7E" w14:textId="77777777" w:rsidR="006A22E2" w:rsidRDefault="006A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AB03" w14:textId="77777777" w:rsidR="00BC1091" w:rsidRDefault="00BC1091" w:rsidP="00BD5E6F">
      <w:r>
        <w:separator/>
      </w:r>
    </w:p>
  </w:footnote>
  <w:footnote w:type="continuationSeparator" w:id="0">
    <w:p w14:paraId="306ECD2B" w14:textId="77777777" w:rsidR="00BC1091" w:rsidRDefault="00BC1091" w:rsidP="00BD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41A"/>
    <w:multiLevelType w:val="hybridMultilevel"/>
    <w:tmpl w:val="855C8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478A8"/>
    <w:multiLevelType w:val="hybridMultilevel"/>
    <w:tmpl w:val="6A1E7432"/>
    <w:lvl w:ilvl="0" w:tplc="44DE512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975F5"/>
    <w:multiLevelType w:val="hybridMultilevel"/>
    <w:tmpl w:val="08400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C0C50"/>
    <w:multiLevelType w:val="hybridMultilevel"/>
    <w:tmpl w:val="FC6AFCA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0BE49C2"/>
    <w:multiLevelType w:val="hybridMultilevel"/>
    <w:tmpl w:val="92B49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862106"/>
    <w:multiLevelType w:val="hybridMultilevel"/>
    <w:tmpl w:val="3A1EFFD2"/>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6" w15:restartNumberingAfterBreak="0">
    <w:nsid w:val="3671534F"/>
    <w:multiLevelType w:val="hybridMultilevel"/>
    <w:tmpl w:val="8160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22E10"/>
    <w:multiLevelType w:val="hybridMultilevel"/>
    <w:tmpl w:val="12E2C85C"/>
    <w:lvl w:ilvl="0" w:tplc="F9FAA17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A6765"/>
    <w:multiLevelType w:val="hybridMultilevel"/>
    <w:tmpl w:val="A706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8C616A"/>
    <w:multiLevelType w:val="hybridMultilevel"/>
    <w:tmpl w:val="B1C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80F9E"/>
    <w:multiLevelType w:val="hybridMultilevel"/>
    <w:tmpl w:val="65362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F168D7"/>
    <w:multiLevelType w:val="hybridMultilevel"/>
    <w:tmpl w:val="8B06CD1E"/>
    <w:lvl w:ilvl="0" w:tplc="8A009E9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E66B8"/>
    <w:multiLevelType w:val="hybridMultilevel"/>
    <w:tmpl w:val="0A3262B8"/>
    <w:lvl w:ilvl="0" w:tplc="BB52C63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92808"/>
    <w:multiLevelType w:val="hybridMultilevel"/>
    <w:tmpl w:val="D3305E7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BAC53D3"/>
    <w:multiLevelType w:val="hybridMultilevel"/>
    <w:tmpl w:val="F68264E4"/>
    <w:lvl w:ilvl="0" w:tplc="E4623BBA">
      <w:start w:val="1"/>
      <w:numFmt w:val="bullet"/>
      <w:lvlText w:val=""/>
      <w:lvlJc w:val="left"/>
      <w:pPr>
        <w:ind w:left="862" w:hanging="360"/>
      </w:pPr>
      <w:rPr>
        <w:rFonts w:ascii="Symbol" w:hAnsi="Symbol" w:hint="default"/>
        <w:sz w:val="22"/>
        <w:szCs w:val="22"/>
      </w:rPr>
    </w:lvl>
    <w:lvl w:ilvl="1" w:tplc="A530B3BA">
      <w:numFmt w:val="bullet"/>
      <w:lvlText w:val="·"/>
      <w:lvlJc w:val="left"/>
      <w:pPr>
        <w:ind w:left="1807" w:hanging="585"/>
      </w:pPr>
      <w:rPr>
        <w:rFonts w:ascii="Segoe UI" w:eastAsia="Times New Roman" w:hAnsi="Segoe UI" w:cs="Segoe UI"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9"/>
  </w:num>
  <w:num w:numId="2">
    <w:abstractNumId w:val="0"/>
  </w:num>
  <w:num w:numId="3">
    <w:abstractNumId w:val="10"/>
  </w:num>
  <w:num w:numId="4">
    <w:abstractNumId w:val="4"/>
  </w:num>
  <w:num w:numId="5">
    <w:abstractNumId w:val="14"/>
  </w:num>
  <w:num w:numId="6">
    <w:abstractNumId w:val="1"/>
  </w:num>
  <w:num w:numId="7">
    <w:abstractNumId w:val="12"/>
  </w:num>
  <w:num w:numId="8">
    <w:abstractNumId w:val="7"/>
  </w:num>
  <w:num w:numId="9">
    <w:abstractNumId w:val="11"/>
  </w:num>
  <w:num w:numId="10">
    <w:abstractNumId w:val="8"/>
  </w:num>
  <w:num w:numId="11">
    <w:abstractNumId w:val="2"/>
  </w:num>
  <w:num w:numId="12">
    <w:abstractNumId w:val="6"/>
  </w:num>
  <w:num w:numId="13">
    <w:abstractNumId w:val="13"/>
  </w:num>
  <w:num w:numId="14">
    <w:abstractNumId w:val="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0D"/>
    <w:rsid w:val="00003090"/>
    <w:rsid w:val="0001493C"/>
    <w:rsid w:val="00025A0A"/>
    <w:rsid w:val="000460FE"/>
    <w:rsid w:val="000640CA"/>
    <w:rsid w:val="00070FCC"/>
    <w:rsid w:val="000956CF"/>
    <w:rsid w:val="000F5BBA"/>
    <w:rsid w:val="0012392B"/>
    <w:rsid w:val="00134091"/>
    <w:rsid w:val="00135C37"/>
    <w:rsid w:val="00145103"/>
    <w:rsid w:val="001B75D6"/>
    <w:rsid w:val="001D1B5D"/>
    <w:rsid w:val="001E77BE"/>
    <w:rsid w:val="002056CC"/>
    <w:rsid w:val="002475A1"/>
    <w:rsid w:val="00294BD4"/>
    <w:rsid w:val="002A18BB"/>
    <w:rsid w:val="002E2F3D"/>
    <w:rsid w:val="002E555C"/>
    <w:rsid w:val="0032231A"/>
    <w:rsid w:val="00334E07"/>
    <w:rsid w:val="00373962"/>
    <w:rsid w:val="003C5794"/>
    <w:rsid w:val="003F5926"/>
    <w:rsid w:val="003F6231"/>
    <w:rsid w:val="0046550D"/>
    <w:rsid w:val="004B030E"/>
    <w:rsid w:val="004C6DF6"/>
    <w:rsid w:val="004F33F6"/>
    <w:rsid w:val="0051026B"/>
    <w:rsid w:val="00510F7B"/>
    <w:rsid w:val="005256A8"/>
    <w:rsid w:val="00526201"/>
    <w:rsid w:val="00526844"/>
    <w:rsid w:val="0053634B"/>
    <w:rsid w:val="005C676A"/>
    <w:rsid w:val="005D09B0"/>
    <w:rsid w:val="005E5781"/>
    <w:rsid w:val="005E7300"/>
    <w:rsid w:val="0060480D"/>
    <w:rsid w:val="00612053"/>
    <w:rsid w:val="0061348D"/>
    <w:rsid w:val="006572AF"/>
    <w:rsid w:val="00667264"/>
    <w:rsid w:val="00683E9C"/>
    <w:rsid w:val="006901CA"/>
    <w:rsid w:val="006A22E2"/>
    <w:rsid w:val="006B0B0F"/>
    <w:rsid w:val="006B5FF4"/>
    <w:rsid w:val="00731493"/>
    <w:rsid w:val="007622B4"/>
    <w:rsid w:val="007A0353"/>
    <w:rsid w:val="007A5DE7"/>
    <w:rsid w:val="007E123C"/>
    <w:rsid w:val="008064BB"/>
    <w:rsid w:val="00844F3F"/>
    <w:rsid w:val="008509D1"/>
    <w:rsid w:val="00865557"/>
    <w:rsid w:val="008B6351"/>
    <w:rsid w:val="008B775D"/>
    <w:rsid w:val="008E2150"/>
    <w:rsid w:val="008F125A"/>
    <w:rsid w:val="00953E2D"/>
    <w:rsid w:val="00955C34"/>
    <w:rsid w:val="009A1475"/>
    <w:rsid w:val="009B7265"/>
    <w:rsid w:val="009C1EE7"/>
    <w:rsid w:val="00A055AA"/>
    <w:rsid w:val="00A30A3A"/>
    <w:rsid w:val="00A36488"/>
    <w:rsid w:val="00A825E3"/>
    <w:rsid w:val="00AA2EA7"/>
    <w:rsid w:val="00AB2F57"/>
    <w:rsid w:val="00AB39EE"/>
    <w:rsid w:val="00B60951"/>
    <w:rsid w:val="00B675A8"/>
    <w:rsid w:val="00B741A7"/>
    <w:rsid w:val="00BA1BEC"/>
    <w:rsid w:val="00BA34B5"/>
    <w:rsid w:val="00BC03A4"/>
    <w:rsid w:val="00BC1091"/>
    <w:rsid w:val="00BD5E6F"/>
    <w:rsid w:val="00BF61AC"/>
    <w:rsid w:val="00BF6D76"/>
    <w:rsid w:val="00C06D13"/>
    <w:rsid w:val="00C221F0"/>
    <w:rsid w:val="00C40FE8"/>
    <w:rsid w:val="00C65457"/>
    <w:rsid w:val="00C77ACE"/>
    <w:rsid w:val="00C936AA"/>
    <w:rsid w:val="00C94A3B"/>
    <w:rsid w:val="00CE15C2"/>
    <w:rsid w:val="00D15C57"/>
    <w:rsid w:val="00D27F33"/>
    <w:rsid w:val="00D72687"/>
    <w:rsid w:val="00DE6E01"/>
    <w:rsid w:val="00E00523"/>
    <w:rsid w:val="00E505F6"/>
    <w:rsid w:val="00E5342A"/>
    <w:rsid w:val="00E54D6C"/>
    <w:rsid w:val="00E56218"/>
    <w:rsid w:val="00E6118A"/>
    <w:rsid w:val="00E90C65"/>
    <w:rsid w:val="00E97B42"/>
    <w:rsid w:val="00EB418C"/>
    <w:rsid w:val="00EB4C06"/>
    <w:rsid w:val="00ED20BB"/>
    <w:rsid w:val="00F120F5"/>
    <w:rsid w:val="00F3539A"/>
    <w:rsid w:val="00F41AD1"/>
    <w:rsid w:val="00F41E92"/>
    <w:rsid w:val="00F6588F"/>
    <w:rsid w:val="00FF7354"/>
    <w:rsid w:val="22ADCA1C"/>
    <w:rsid w:val="42A9D9A2"/>
    <w:rsid w:val="44564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D868C"/>
  <w15:docId w15:val="{1F42052E-C4EB-4B69-95F1-455CE428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paragraph" w:styleId="Heading1">
    <w:name w:val="heading 1"/>
    <w:basedOn w:val="Normal"/>
    <w:qFormat/>
    <w:rsid w:val="00070FCC"/>
    <w:pPr>
      <w:outlineLvl w:val="0"/>
    </w:pPr>
    <w:rPr>
      <w:b/>
      <w:bCs/>
      <w:color w:val="000000"/>
      <w:kern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6A8"/>
    <w:pPr>
      <w:ind w:left="720"/>
      <w:contextualSpacing/>
    </w:pPr>
  </w:style>
  <w:style w:type="paragraph" w:styleId="Header">
    <w:name w:val="header"/>
    <w:basedOn w:val="Normal"/>
    <w:link w:val="HeaderChar"/>
    <w:uiPriority w:val="99"/>
    <w:unhideWhenUsed/>
    <w:rsid w:val="00BD5E6F"/>
    <w:pPr>
      <w:tabs>
        <w:tab w:val="center" w:pos="4513"/>
        <w:tab w:val="right" w:pos="9026"/>
      </w:tabs>
    </w:pPr>
  </w:style>
  <w:style w:type="character" w:customStyle="1" w:styleId="HeaderChar">
    <w:name w:val="Header Char"/>
    <w:basedOn w:val="DefaultParagraphFont"/>
    <w:link w:val="Header"/>
    <w:uiPriority w:val="99"/>
    <w:rsid w:val="00BD5E6F"/>
    <w:rPr>
      <w:sz w:val="24"/>
      <w:szCs w:val="24"/>
      <w:lang w:val="en-US" w:eastAsia="zh-CN"/>
    </w:rPr>
  </w:style>
  <w:style w:type="paragraph" w:styleId="Footer">
    <w:name w:val="footer"/>
    <w:basedOn w:val="Normal"/>
    <w:link w:val="FooterChar"/>
    <w:uiPriority w:val="99"/>
    <w:unhideWhenUsed/>
    <w:rsid w:val="00BD5E6F"/>
    <w:pPr>
      <w:tabs>
        <w:tab w:val="center" w:pos="4513"/>
        <w:tab w:val="right" w:pos="9026"/>
      </w:tabs>
    </w:pPr>
  </w:style>
  <w:style w:type="character" w:customStyle="1" w:styleId="FooterChar">
    <w:name w:val="Footer Char"/>
    <w:basedOn w:val="DefaultParagraphFont"/>
    <w:link w:val="Footer"/>
    <w:uiPriority w:val="99"/>
    <w:rsid w:val="00BD5E6F"/>
    <w:rPr>
      <w:sz w:val="24"/>
      <w:szCs w:val="24"/>
      <w:lang w:val="en-US" w:eastAsia="zh-CN"/>
    </w:rPr>
  </w:style>
  <w:style w:type="paragraph" w:styleId="BodyText">
    <w:name w:val="Body Text"/>
    <w:basedOn w:val="Normal"/>
    <w:link w:val="BodyTextChar"/>
    <w:uiPriority w:val="1"/>
    <w:qFormat/>
    <w:rsid w:val="000460FE"/>
    <w:pPr>
      <w:widowControl w:val="0"/>
      <w:autoSpaceDE w:val="0"/>
      <w:autoSpaceDN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0460FE"/>
    <w:rPr>
      <w:rFonts w:ascii="Arial" w:eastAsia="Arial" w:hAnsi="Arial" w:cs="Arial"/>
      <w:lang w:val="en-US" w:eastAsia="en-US"/>
    </w:rPr>
  </w:style>
  <w:style w:type="paragraph" w:styleId="BalloonText">
    <w:name w:val="Balloon Text"/>
    <w:basedOn w:val="Normal"/>
    <w:link w:val="BalloonTextChar"/>
    <w:uiPriority w:val="99"/>
    <w:semiHidden/>
    <w:unhideWhenUsed/>
    <w:rsid w:val="00C06D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D13"/>
    <w:rPr>
      <w:rFonts w:ascii="Segoe UI" w:hAnsi="Segoe UI" w:cs="Segoe UI"/>
      <w:sz w:val="18"/>
      <w:szCs w:val="18"/>
      <w:lang w:val="en-US" w:eastAsia="zh-CN"/>
    </w:rPr>
  </w:style>
  <w:style w:type="character" w:styleId="Strong">
    <w:name w:val="Strong"/>
    <w:basedOn w:val="DefaultParagraphFont"/>
    <w:uiPriority w:val="22"/>
    <w:qFormat/>
    <w:rsid w:val="00F41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6050">
      <w:bodyDiv w:val="1"/>
      <w:marLeft w:val="0"/>
      <w:marRight w:val="0"/>
      <w:marTop w:val="0"/>
      <w:marBottom w:val="0"/>
      <w:divBdr>
        <w:top w:val="none" w:sz="0" w:space="0" w:color="auto"/>
        <w:left w:val="none" w:sz="0" w:space="0" w:color="auto"/>
        <w:bottom w:val="none" w:sz="0" w:space="0" w:color="auto"/>
        <w:right w:val="none" w:sz="0" w:space="0" w:color="auto"/>
      </w:divBdr>
    </w:div>
    <w:div w:id="148984950">
      <w:bodyDiv w:val="1"/>
      <w:marLeft w:val="0"/>
      <w:marRight w:val="0"/>
      <w:marTop w:val="0"/>
      <w:marBottom w:val="0"/>
      <w:divBdr>
        <w:top w:val="none" w:sz="0" w:space="0" w:color="auto"/>
        <w:left w:val="none" w:sz="0" w:space="0" w:color="auto"/>
        <w:bottom w:val="none" w:sz="0" w:space="0" w:color="auto"/>
        <w:right w:val="none" w:sz="0" w:space="0" w:color="auto"/>
      </w:divBdr>
    </w:div>
    <w:div w:id="196697713">
      <w:bodyDiv w:val="1"/>
      <w:marLeft w:val="0"/>
      <w:marRight w:val="0"/>
      <w:marTop w:val="0"/>
      <w:marBottom w:val="0"/>
      <w:divBdr>
        <w:top w:val="none" w:sz="0" w:space="0" w:color="auto"/>
        <w:left w:val="none" w:sz="0" w:space="0" w:color="auto"/>
        <w:bottom w:val="none" w:sz="0" w:space="0" w:color="auto"/>
        <w:right w:val="none" w:sz="0" w:space="0" w:color="auto"/>
      </w:divBdr>
    </w:div>
    <w:div w:id="396510365">
      <w:bodyDiv w:val="1"/>
      <w:marLeft w:val="0"/>
      <w:marRight w:val="0"/>
      <w:marTop w:val="0"/>
      <w:marBottom w:val="0"/>
      <w:divBdr>
        <w:top w:val="none" w:sz="0" w:space="0" w:color="auto"/>
        <w:left w:val="none" w:sz="0" w:space="0" w:color="auto"/>
        <w:bottom w:val="none" w:sz="0" w:space="0" w:color="auto"/>
        <w:right w:val="none" w:sz="0" w:space="0" w:color="auto"/>
      </w:divBdr>
    </w:div>
    <w:div w:id="442458282">
      <w:bodyDiv w:val="1"/>
      <w:marLeft w:val="0"/>
      <w:marRight w:val="0"/>
      <w:marTop w:val="0"/>
      <w:marBottom w:val="0"/>
      <w:divBdr>
        <w:top w:val="none" w:sz="0" w:space="0" w:color="auto"/>
        <w:left w:val="none" w:sz="0" w:space="0" w:color="auto"/>
        <w:bottom w:val="none" w:sz="0" w:space="0" w:color="auto"/>
        <w:right w:val="none" w:sz="0" w:space="0" w:color="auto"/>
      </w:divBdr>
    </w:div>
    <w:div w:id="648824770">
      <w:bodyDiv w:val="1"/>
      <w:marLeft w:val="0"/>
      <w:marRight w:val="0"/>
      <w:marTop w:val="0"/>
      <w:marBottom w:val="0"/>
      <w:divBdr>
        <w:top w:val="none" w:sz="0" w:space="0" w:color="auto"/>
        <w:left w:val="none" w:sz="0" w:space="0" w:color="auto"/>
        <w:bottom w:val="none" w:sz="0" w:space="0" w:color="auto"/>
        <w:right w:val="none" w:sz="0" w:space="0" w:color="auto"/>
      </w:divBdr>
    </w:div>
    <w:div w:id="817107877">
      <w:bodyDiv w:val="1"/>
      <w:marLeft w:val="0"/>
      <w:marRight w:val="0"/>
      <w:marTop w:val="0"/>
      <w:marBottom w:val="0"/>
      <w:divBdr>
        <w:top w:val="none" w:sz="0" w:space="0" w:color="auto"/>
        <w:left w:val="none" w:sz="0" w:space="0" w:color="auto"/>
        <w:bottom w:val="none" w:sz="0" w:space="0" w:color="auto"/>
        <w:right w:val="none" w:sz="0" w:space="0" w:color="auto"/>
      </w:divBdr>
    </w:div>
    <w:div w:id="849173664">
      <w:bodyDiv w:val="1"/>
      <w:marLeft w:val="0"/>
      <w:marRight w:val="0"/>
      <w:marTop w:val="0"/>
      <w:marBottom w:val="0"/>
      <w:divBdr>
        <w:top w:val="none" w:sz="0" w:space="0" w:color="auto"/>
        <w:left w:val="none" w:sz="0" w:space="0" w:color="auto"/>
        <w:bottom w:val="none" w:sz="0" w:space="0" w:color="auto"/>
        <w:right w:val="none" w:sz="0" w:space="0" w:color="auto"/>
      </w:divBdr>
    </w:div>
    <w:div w:id="901408808">
      <w:bodyDiv w:val="1"/>
      <w:marLeft w:val="0"/>
      <w:marRight w:val="0"/>
      <w:marTop w:val="0"/>
      <w:marBottom w:val="0"/>
      <w:divBdr>
        <w:top w:val="none" w:sz="0" w:space="0" w:color="auto"/>
        <w:left w:val="none" w:sz="0" w:space="0" w:color="auto"/>
        <w:bottom w:val="none" w:sz="0" w:space="0" w:color="auto"/>
        <w:right w:val="none" w:sz="0" w:space="0" w:color="auto"/>
      </w:divBdr>
    </w:div>
    <w:div w:id="1161652976">
      <w:bodyDiv w:val="1"/>
      <w:marLeft w:val="0"/>
      <w:marRight w:val="0"/>
      <w:marTop w:val="0"/>
      <w:marBottom w:val="0"/>
      <w:divBdr>
        <w:top w:val="none" w:sz="0" w:space="0" w:color="auto"/>
        <w:left w:val="none" w:sz="0" w:space="0" w:color="auto"/>
        <w:bottom w:val="none" w:sz="0" w:space="0" w:color="auto"/>
        <w:right w:val="none" w:sz="0" w:space="0" w:color="auto"/>
      </w:divBdr>
    </w:div>
    <w:div w:id="1237977733">
      <w:bodyDiv w:val="1"/>
      <w:marLeft w:val="0"/>
      <w:marRight w:val="0"/>
      <w:marTop w:val="0"/>
      <w:marBottom w:val="0"/>
      <w:divBdr>
        <w:top w:val="none" w:sz="0" w:space="0" w:color="auto"/>
        <w:left w:val="none" w:sz="0" w:space="0" w:color="auto"/>
        <w:bottom w:val="none" w:sz="0" w:space="0" w:color="auto"/>
        <w:right w:val="none" w:sz="0" w:space="0" w:color="auto"/>
      </w:divBdr>
    </w:div>
    <w:div w:id="1428624384">
      <w:bodyDiv w:val="1"/>
      <w:marLeft w:val="0"/>
      <w:marRight w:val="0"/>
      <w:marTop w:val="0"/>
      <w:marBottom w:val="0"/>
      <w:divBdr>
        <w:top w:val="none" w:sz="0" w:space="0" w:color="auto"/>
        <w:left w:val="none" w:sz="0" w:space="0" w:color="auto"/>
        <w:bottom w:val="none" w:sz="0" w:space="0" w:color="auto"/>
        <w:right w:val="none" w:sz="0" w:space="0" w:color="auto"/>
      </w:divBdr>
    </w:div>
    <w:div w:id="1444691562">
      <w:bodyDiv w:val="1"/>
      <w:marLeft w:val="0"/>
      <w:marRight w:val="0"/>
      <w:marTop w:val="0"/>
      <w:marBottom w:val="0"/>
      <w:divBdr>
        <w:top w:val="none" w:sz="0" w:space="0" w:color="auto"/>
        <w:left w:val="none" w:sz="0" w:space="0" w:color="auto"/>
        <w:bottom w:val="none" w:sz="0" w:space="0" w:color="auto"/>
        <w:right w:val="none" w:sz="0" w:space="0" w:color="auto"/>
      </w:divBdr>
    </w:div>
    <w:div w:id="1636644672">
      <w:bodyDiv w:val="1"/>
      <w:marLeft w:val="0"/>
      <w:marRight w:val="0"/>
      <w:marTop w:val="0"/>
      <w:marBottom w:val="0"/>
      <w:divBdr>
        <w:top w:val="none" w:sz="0" w:space="0" w:color="auto"/>
        <w:left w:val="none" w:sz="0" w:space="0" w:color="auto"/>
        <w:bottom w:val="none" w:sz="0" w:space="0" w:color="auto"/>
        <w:right w:val="none" w:sz="0" w:space="0" w:color="auto"/>
      </w:divBdr>
    </w:div>
    <w:div w:id="1994747440">
      <w:bodyDiv w:val="1"/>
      <w:marLeft w:val="0"/>
      <w:marRight w:val="0"/>
      <w:marTop w:val="0"/>
      <w:marBottom w:val="0"/>
      <w:divBdr>
        <w:top w:val="none" w:sz="0" w:space="0" w:color="auto"/>
        <w:left w:val="none" w:sz="0" w:space="0" w:color="auto"/>
        <w:bottom w:val="none" w:sz="0" w:space="0" w:color="auto"/>
        <w:right w:val="none" w:sz="0" w:space="0" w:color="auto"/>
      </w:divBdr>
    </w:div>
    <w:div w:id="19995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464971FCE3F48A8376A834D65DA9E" ma:contentTypeVersion="13" ma:contentTypeDescription="Create a new document." ma:contentTypeScope="" ma:versionID="6a97fa1da51057ecf0795317c631b7d4">
  <xsd:schema xmlns:xsd="http://www.w3.org/2001/XMLSchema" xmlns:xs="http://www.w3.org/2001/XMLSchema" xmlns:p="http://schemas.microsoft.com/office/2006/metadata/properties" xmlns:ns3="79aa4830-0754-4212-8700-3a54d4b1f5cf" xmlns:ns4="14e30e4d-209b-474b-8212-31c974a9bbf2" targetNamespace="http://schemas.microsoft.com/office/2006/metadata/properties" ma:root="true" ma:fieldsID="161f52a14dd345324345d3e6d8e91f99" ns3:_="" ns4:_="">
    <xsd:import namespace="79aa4830-0754-4212-8700-3a54d4b1f5cf"/>
    <xsd:import namespace="14e30e4d-209b-474b-8212-31c974a9bb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a4830-0754-4212-8700-3a54d4b1f5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30e4d-209b-474b-8212-31c974a9bb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8F745E-A8DD-407E-B528-E4E8FC645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a4830-0754-4212-8700-3a54d4b1f5cf"/>
    <ds:schemaRef ds:uri="14e30e4d-209b-474b-8212-31c974a9b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E35C4-1EEC-47E5-AEE4-91990CE0FABE}">
  <ds:schemaRefs>
    <ds:schemaRef ds:uri="http://schemas.openxmlformats.org/officeDocument/2006/bibliography"/>
  </ds:schemaRefs>
</ds:datastoreItem>
</file>

<file path=customXml/itemProps3.xml><?xml version="1.0" encoding="utf-8"?>
<ds:datastoreItem xmlns:ds="http://schemas.openxmlformats.org/officeDocument/2006/customXml" ds:itemID="{600E779A-619A-4394-B2A4-E1D0E9161890}">
  <ds:schemaRefs>
    <ds:schemaRef ds:uri="http://schemas.microsoft.com/sharepoint/v3/contenttype/forms"/>
  </ds:schemaRefs>
</ds:datastoreItem>
</file>

<file path=customXml/itemProps4.xml><?xml version="1.0" encoding="utf-8"?>
<ds:datastoreItem xmlns:ds="http://schemas.openxmlformats.org/officeDocument/2006/customXml" ds:itemID="{CCA58F76-5333-425C-8805-3CF8F4C050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7616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Shelfield Community Acade</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Shelfield Community Acade</dc:title>
  <dc:creator>R.Haines</dc:creator>
  <cp:lastModifiedBy>Kate Boughey</cp:lastModifiedBy>
  <cp:revision>2</cp:revision>
  <cp:lastPrinted>2022-05-05T14:20:00Z</cp:lastPrinted>
  <dcterms:created xsi:type="dcterms:W3CDTF">2024-10-07T10:46:00Z</dcterms:created>
  <dcterms:modified xsi:type="dcterms:W3CDTF">2024-10-07T10:46:00Z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0x010100D30464971FCE3F48A8376A834D65DA9E</vt:lpwstr>
  </property>
</Properties>
</file>