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7D54564" w14:textId="260797F9" w:rsidR="00162671" w:rsidRDefault="00F36370">
      <w:pPr>
        <w:rPr>
          <w:rFonts w:ascii="Arial" w:hAnsi="Arial" w:cs="Arial"/>
        </w:rPr>
      </w:pPr>
      <w:r>
        <w:rPr>
          <w:noProof/>
          <w:lang w:eastAsia="en-GB"/>
        </w:rPr>
        <mc:AlternateContent>
          <mc:Choice Requires="wps">
            <w:drawing>
              <wp:anchor distT="0" distB="0" distL="114300" distR="114300" simplePos="0" relativeHeight="251659264" behindDoc="1" locked="0" layoutInCell="0" allowOverlap="1" wp14:anchorId="786028EB" wp14:editId="08AE6375">
                <wp:simplePos x="0" y="0"/>
                <wp:positionH relativeFrom="leftMargin">
                  <wp:posOffset>76200</wp:posOffset>
                </wp:positionH>
                <wp:positionV relativeFrom="paragraph">
                  <wp:posOffset>0</wp:posOffset>
                </wp:positionV>
                <wp:extent cx="723900" cy="8869680"/>
                <wp:effectExtent l="0" t="0" r="19050" b="2667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3900" cy="8869680"/>
                        </a:xfrm>
                        <a:prstGeom prst="rect">
                          <a:avLst/>
                        </a:prstGeom>
                        <a:solidFill>
                          <a:srgbClr val="FFFFFF"/>
                        </a:solidFill>
                        <a:ln w="9525">
                          <a:solidFill>
                            <a:srgbClr val="000000"/>
                          </a:solidFill>
                          <a:miter lim="800000"/>
                          <a:headEnd/>
                          <a:tailEnd/>
                        </a:ln>
                      </wps:spPr>
                      <wps:txbx>
                        <w:txbxContent>
                          <w:p w14:paraId="196F125C" w14:textId="77777777" w:rsidR="00F36370" w:rsidRDefault="00F36370" w:rsidP="00F36370">
                            <w:pPr>
                              <w:rPr>
                                <w:rFonts w:ascii="Arial" w:hAnsi="Arial" w:cs="Arial"/>
                                <w:sz w:val="96"/>
                                <w:szCs w:val="96"/>
                              </w:rPr>
                            </w:pPr>
                            <w:r>
                              <w:rPr>
                                <w:rFonts w:ascii="Arial" w:hAnsi="Arial" w:cs="Arial"/>
                                <w:sz w:val="96"/>
                                <w:szCs w:val="96"/>
                              </w:rPr>
                              <w:t xml:space="preserve">    </w:t>
                            </w:r>
                            <w:r w:rsidRPr="00D45A55">
                              <w:rPr>
                                <w:rFonts w:ascii="Arial" w:hAnsi="Arial" w:cs="Arial"/>
                                <w:sz w:val="80"/>
                                <w:szCs w:val="80"/>
                              </w:rPr>
                              <w:t>Communications</w:t>
                            </w:r>
                            <w:r>
                              <w:rPr>
                                <w:rFonts w:ascii="Arial" w:hAnsi="Arial" w:cs="Arial"/>
                                <w:sz w:val="96"/>
                                <w:szCs w:val="96"/>
                              </w:rPr>
                              <w:t xml:space="preserve"> </w:t>
                            </w:r>
                            <w:r w:rsidRPr="00D45A55">
                              <w:rPr>
                                <w:rFonts w:ascii="Arial" w:hAnsi="Arial" w:cs="Arial"/>
                                <w:sz w:val="80"/>
                                <w:szCs w:val="80"/>
                              </w:rPr>
                              <w:t>Faculty</w:t>
                            </w:r>
                          </w:p>
                          <w:p w14:paraId="5520052C" w14:textId="77777777" w:rsidR="00F36370" w:rsidRPr="00A93A1B" w:rsidRDefault="00F36370" w:rsidP="00F36370">
                            <w:pPr>
                              <w:rPr>
                                <w:rFonts w:ascii="Arial" w:hAnsi="Arial" w:cs="Arial"/>
                                <w:sz w:val="96"/>
                                <w:szCs w:val="96"/>
                              </w:rPr>
                            </w:pPr>
                          </w:p>
                        </w:txbxContent>
                      </wps:txbx>
                      <wps:bodyPr rot="0" vert="vert270"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86028EB" id="_x0000_t202" coordsize="21600,21600" o:spt="202" path="m,l,21600r21600,l21600,xe">
                <v:stroke joinstyle="miter"/>
                <v:path gradientshapeok="t" o:connecttype="rect"/>
              </v:shapetype>
              <v:shape id="Text Box 2" o:spid="_x0000_s1026" type="#_x0000_t202" style="position:absolute;margin-left:6pt;margin-top:0;width:57pt;height:698.4pt;z-index:-251657216;visibility:visible;mso-wrap-style:square;mso-width-percent:0;mso-height-percent:0;mso-wrap-distance-left:9pt;mso-wrap-distance-top:0;mso-wrap-distance-right:9pt;mso-wrap-distance-bottom:0;mso-position-horizontal:absolute;mso-position-horizontal-relative:left-margin-area;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" o:allowincell="f">
                <v:textbox style="layout-flow:vertical;mso-layout-flow-alt:bottom-to-top">
                  <w:txbxContent>
                    <w:p w14:paraId="196F125C" w14:textId="77777777" w:rsidR="00F36370" w:rsidRDefault="00F36370" w:rsidP="00F36370">
                      <w:pPr>
                        <w:rPr>
                          <w:rFonts w:ascii="Arial" w:hAnsi="Arial" w:cs="Arial"/>
                          <w:sz w:val="96"/>
                          <w:szCs w:val="96"/>
                        </w:rPr>
                      </w:pPr>
                      <w:r>
                        <w:rPr>
                          <w:rFonts w:ascii="Arial" w:hAnsi="Arial" w:cs="Arial"/>
                          <w:sz w:val="96"/>
                          <w:szCs w:val="96"/>
                        </w:rPr>
                        <w:t xml:space="preserve">    </w:t>
                      </w:r>
                      <w:r w:rsidRPr="00D45A55">
                        <w:rPr>
                          <w:rFonts w:ascii="Arial" w:hAnsi="Arial" w:cs="Arial"/>
                          <w:sz w:val="80"/>
                          <w:szCs w:val="80"/>
                        </w:rPr>
                        <w:t>Communications</w:t>
                      </w:r>
                      <w:r>
                        <w:rPr>
                          <w:rFonts w:ascii="Arial" w:hAnsi="Arial" w:cs="Arial"/>
                          <w:sz w:val="96"/>
                          <w:szCs w:val="96"/>
                        </w:rPr>
                        <w:t xml:space="preserve"> </w:t>
                      </w:r>
                      <w:r w:rsidRPr="00D45A55">
                        <w:rPr>
                          <w:rFonts w:ascii="Arial" w:hAnsi="Arial" w:cs="Arial"/>
                          <w:sz w:val="80"/>
                          <w:szCs w:val="80"/>
                        </w:rPr>
                        <w:t>Faculty</w:t>
                      </w:r>
                    </w:p>
                    <w:p w14:paraId="5520052C" w14:textId="77777777" w:rsidR="00F36370" w:rsidRPr="00A93A1B" w:rsidRDefault="00F36370" w:rsidP="00F36370">
                      <w:pPr>
                        <w:rPr>
                          <w:rFonts w:ascii="Arial" w:hAnsi="Arial" w:cs="Arial"/>
                          <w:sz w:val="96"/>
                          <w:szCs w:val="96"/>
                        </w:rPr>
                      </w:pPr>
                    </w:p>
                  </w:txbxContent>
                </v:textbox>
                <w10:wrap anchorx="margin"/>
              </v:shape>
            </w:pict>
          </mc:Fallback>
        </mc:AlternateContent>
      </w:r>
      <w:r>
        <w:rPr>
          <w:noProof/>
          <w:lang w:eastAsia="en-GB"/>
        </w:rPr>
        <w:drawing>
          <wp:anchor distT="0" distB="0" distL="114300" distR="114300" simplePos="0" relativeHeight="251658240" behindDoc="0" locked="0" layoutInCell="1" allowOverlap="1" wp14:anchorId="7BFDC5F9" wp14:editId="61F3516A">
            <wp:simplePos x="0" y="0"/>
            <wp:positionH relativeFrom="margin">
              <wp:align>left</wp:align>
            </wp:positionH>
            <wp:positionV relativeFrom="paragraph">
              <wp:posOffset>0</wp:posOffset>
            </wp:positionV>
            <wp:extent cx="1065530" cy="1456690"/>
            <wp:effectExtent l="0" t="0" r="1270" b="0"/>
            <wp:wrapSquare wrapText="bothSides"/>
            <wp:docPr id="1" name="Picture 1" descr="Crest with no backgrou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rest with no background"/>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1065530" cy="1456690"/>
                    </a:xfrm>
                    <a:prstGeom prst="rect">
                      <a:avLst/>
                    </a:prstGeom>
                    <a:noFill/>
                    <a:ln>
                      <a:noFill/>
                    </a:ln>
                  </pic:spPr>
                </pic:pic>
              </a:graphicData>
            </a:graphic>
            <wp14:sizeRelH relativeFrom="page">
              <wp14:pctWidth>0</wp14:pctWidth>
            </wp14:sizeRelH>
            <wp14:sizeRelV relativeFrom="page">
              <wp14:pctHeight>0</wp14:pctHeight>
            </wp14:sizeRelV>
          </wp:anchor>
        </w:drawing>
      </w:r>
      <w:r>
        <w:t>“</w:t>
      </w:r>
      <w:r w:rsidRPr="00F36370">
        <w:rPr>
          <w:rFonts w:ascii="Arial" w:hAnsi="Arial" w:cs="Arial"/>
        </w:rPr>
        <w:t>To have another language is to possess a second soul” (Charlemagne)</w:t>
      </w:r>
    </w:p>
    <w:p w14:paraId="1BD3C304" w14:textId="77777777" w:rsidR="00F36370" w:rsidRDefault="00F36370">
      <w:pPr>
        <w:rPr>
          <w:rFonts w:ascii="Arial" w:hAnsi="Arial" w:cs="Arial"/>
        </w:rPr>
      </w:pPr>
    </w:p>
    <w:p w14:paraId="25ED3CB2" w14:textId="77777777" w:rsidR="00F36370" w:rsidRDefault="00F36370">
      <w:pPr>
        <w:rPr>
          <w:rFonts w:ascii="Arial" w:hAnsi="Arial" w:cs="Arial"/>
        </w:rPr>
      </w:pPr>
    </w:p>
    <w:p w14:paraId="193E3865" w14:textId="77777777" w:rsidR="00F36370" w:rsidRDefault="00F36370">
      <w:pPr>
        <w:rPr>
          <w:rFonts w:ascii="Arial" w:hAnsi="Arial" w:cs="Arial"/>
        </w:rPr>
      </w:pPr>
    </w:p>
    <w:p w14:paraId="03062D9C" w14:textId="23D971A8" w:rsidR="00F36370" w:rsidRDefault="00F36370">
      <w:pPr>
        <w:rPr>
          <w:rFonts w:ascii="Arial" w:hAnsi="Arial" w:cs="Arial"/>
        </w:rPr>
      </w:pPr>
    </w:p>
    <w:p w14:paraId="1F106A44" w14:textId="77777777" w:rsidR="00F36370" w:rsidRDefault="00F36370" w:rsidP="00F36370">
      <w:pPr>
        <w:pStyle w:val="NormalWeb"/>
        <w:spacing w:before="0" w:beforeAutospacing="0" w:after="0" w:afterAutospacing="0"/>
        <w:rPr>
          <w:rFonts w:ascii="Arial" w:hAnsi="Arial" w:cs="Arial"/>
        </w:rPr>
      </w:pPr>
      <w:r>
        <w:rPr>
          <w:rFonts w:ascii="Arial" w:hAnsi="Arial" w:cs="Arial"/>
        </w:rPr>
        <w:t xml:space="preserve">At Tarporley, we have an exciting curriculum, which develops open-minded individuals, promotes an understanding of cultural differences and unlocks student potential to communicate in the wider world.  French, </w:t>
      </w:r>
      <w:r w:rsidR="00204A6D">
        <w:rPr>
          <w:rFonts w:ascii="Arial" w:hAnsi="Arial" w:cs="Arial"/>
        </w:rPr>
        <w:t>Spanish and German</w:t>
      </w:r>
      <w:r>
        <w:rPr>
          <w:rFonts w:ascii="Arial" w:hAnsi="Arial" w:cs="Arial"/>
        </w:rPr>
        <w:t xml:space="preserve"> are popular subjects at Tarporley and students</w:t>
      </w:r>
      <w:r w:rsidR="00D4799C">
        <w:rPr>
          <w:rFonts w:ascii="Arial" w:hAnsi="Arial" w:cs="Arial"/>
        </w:rPr>
        <w:t xml:space="preserve"> </w:t>
      </w:r>
      <w:r>
        <w:rPr>
          <w:rFonts w:ascii="Arial" w:hAnsi="Arial" w:cs="Arial"/>
        </w:rPr>
        <w:t xml:space="preserve">make excellent progress. French, German and Spanish courses at GCSE, AS and A Level are well subscribed. </w:t>
      </w:r>
    </w:p>
    <w:p w14:paraId="53C97175" w14:textId="77777777" w:rsidR="00F36370" w:rsidRDefault="00F36370" w:rsidP="00F36370">
      <w:pPr>
        <w:pStyle w:val="NormalWeb"/>
        <w:spacing w:before="0" w:beforeAutospacing="0" w:after="0" w:afterAutospacing="0"/>
        <w:rPr>
          <w:rFonts w:ascii="Arial" w:hAnsi="Arial" w:cs="Arial"/>
        </w:rPr>
      </w:pPr>
    </w:p>
    <w:p w14:paraId="721277EB" w14:textId="77777777" w:rsidR="00F36370" w:rsidRDefault="00F36370" w:rsidP="00F36370">
      <w:pPr>
        <w:pStyle w:val="NormalWeb"/>
        <w:spacing w:before="0" w:beforeAutospacing="0" w:after="0" w:afterAutospacing="0"/>
        <w:rPr>
          <w:rFonts w:ascii="Arial" w:hAnsi="Arial" w:cs="Arial"/>
        </w:rPr>
      </w:pPr>
    </w:p>
    <w:p w14:paraId="498F75CC" w14:textId="42AE0775" w:rsidR="00F36370" w:rsidRDefault="00F36370" w:rsidP="00F36370">
      <w:pPr>
        <w:pStyle w:val="NormalWeb"/>
        <w:spacing w:before="0" w:beforeAutospacing="0" w:after="0" w:afterAutospacing="0"/>
        <w:rPr>
          <w:rFonts w:ascii="Arial" w:hAnsi="Arial" w:cs="Arial"/>
        </w:rPr>
      </w:pPr>
      <w:r>
        <w:rPr>
          <w:rFonts w:ascii="Arial" w:hAnsi="Arial" w:cs="Arial"/>
        </w:rPr>
        <w:t xml:space="preserve">Last year, </w:t>
      </w:r>
      <w:r w:rsidR="00123950">
        <w:rPr>
          <w:rFonts w:ascii="Arial" w:hAnsi="Arial" w:cs="Arial"/>
        </w:rPr>
        <w:t>50% of our Year 11 students achieved a grade 7-9 in French</w:t>
      </w:r>
      <w:r w:rsidR="00AC0A00">
        <w:rPr>
          <w:rFonts w:ascii="Arial" w:hAnsi="Arial" w:cs="Arial"/>
        </w:rPr>
        <w:t xml:space="preserve">, with 71% achieving grade 5+. Similarly, in Spanish, 45% of students achieved grade 7-9 and 81% achieved grade 5+. </w:t>
      </w:r>
      <w:r w:rsidR="000C2417">
        <w:rPr>
          <w:rFonts w:ascii="Arial" w:hAnsi="Arial" w:cs="Arial"/>
        </w:rPr>
        <w:t xml:space="preserve">There was no Year 11 German group </w:t>
      </w:r>
      <w:r w:rsidR="00F73A15">
        <w:rPr>
          <w:rFonts w:ascii="Arial" w:hAnsi="Arial" w:cs="Arial"/>
        </w:rPr>
        <w:t>in 2021</w:t>
      </w:r>
      <w:r w:rsidR="000C2417">
        <w:rPr>
          <w:rFonts w:ascii="Arial" w:hAnsi="Arial" w:cs="Arial"/>
        </w:rPr>
        <w:t>, but in 2020, 100% of students achieved grades 4-9</w:t>
      </w:r>
      <w:r w:rsidR="00F73A15">
        <w:rPr>
          <w:rFonts w:ascii="Arial" w:hAnsi="Arial" w:cs="Arial"/>
        </w:rPr>
        <w:t>, with excellent subject progress index scores in all three languages</w:t>
      </w:r>
      <w:r w:rsidR="000C2417">
        <w:rPr>
          <w:rFonts w:ascii="Arial" w:hAnsi="Arial" w:cs="Arial"/>
        </w:rPr>
        <w:t xml:space="preserve">. </w:t>
      </w:r>
      <w:r w:rsidR="00AC0A00">
        <w:rPr>
          <w:rFonts w:ascii="Arial" w:hAnsi="Arial" w:cs="Arial"/>
        </w:rPr>
        <w:t xml:space="preserve"> </w:t>
      </w:r>
      <w:r>
        <w:rPr>
          <w:rFonts w:ascii="Arial" w:hAnsi="Arial" w:cs="Arial"/>
        </w:rPr>
        <w:t xml:space="preserve">We are committed to raising attainment even further through a commitment to outstanding teaching and learning. We believe in delivering high quality lessons which engage our students and ensure they make high levels of progress. </w:t>
      </w:r>
    </w:p>
    <w:p w14:paraId="1FA6DDAA" w14:textId="56E751A8" w:rsidR="00F36370" w:rsidRDefault="009E0E5D" w:rsidP="00F36370">
      <w:pPr>
        <w:pStyle w:val="NormalWeb"/>
        <w:spacing w:before="0" w:beforeAutospacing="0" w:after="0" w:afterAutospacing="0"/>
        <w:rPr>
          <w:rFonts w:ascii="Arial" w:hAnsi="Arial" w:cs="Arial"/>
        </w:rPr>
      </w:pPr>
      <w:r>
        <w:rPr>
          <w:noProof/>
        </w:rPr>
        <w:drawing>
          <wp:anchor distT="0" distB="0" distL="114300" distR="114300" simplePos="0" relativeHeight="251660288" behindDoc="1" locked="0" layoutInCell="1" allowOverlap="1" wp14:anchorId="25E96C1A" wp14:editId="0E6502A7">
            <wp:simplePos x="0" y="0"/>
            <wp:positionH relativeFrom="column">
              <wp:posOffset>3090545</wp:posOffset>
            </wp:positionH>
            <wp:positionV relativeFrom="paragraph">
              <wp:posOffset>13335</wp:posOffset>
            </wp:positionV>
            <wp:extent cx="2826803" cy="869315"/>
            <wp:effectExtent l="0" t="0" r="0" b="6985"/>
            <wp:wrapNone/>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99" name="Picture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826803" cy="86931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5F929254" w14:textId="61AA99D5" w:rsidR="00F36370" w:rsidRDefault="007769D9" w:rsidP="00F36370">
      <w:pPr>
        <w:pStyle w:val="NormalWeb"/>
        <w:spacing w:before="0" w:beforeAutospacing="0" w:after="0" w:afterAutospacing="0"/>
        <w:rPr>
          <w:rFonts w:ascii="Arial" w:hAnsi="Arial" w:cs="Arial"/>
        </w:rPr>
      </w:pPr>
      <w:r>
        <w:rPr>
          <w:noProof/>
        </w:rPr>
        <w:drawing>
          <wp:anchor distT="0" distB="0" distL="114300" distR="114300" simplePos="0" relativeHeight="251661312" behindDoc="1" locked="0" layoutInCell="1" allowOverlap="1" wp14:anchorId="1E848C12" wp14:editId="710F2379">
            <wp:simplePos x="0" y="0"/>
            <wp:positionH relativeFrom="column">
              <wp:posOffset>3681051</wp:posOffset>
            </wp:positionH>
            <wp:positionV relativeFrom="paragraph">
              <wp:posOffset>387043</wp:posOffset>
            </wp:positionV>
            <wp:extent cx="1505367" cy="330209"/>
            <wp:effectExtent l="0" t="0" r="0" b="0"/>
            <wp:wrapNone/>
            <wp:docPr id="91431701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4317018" name=""/>
                    <pic:cNvPicPr/>
                  </pic:nvPicPr>
                  <pic:blipFill>
                    <a:blip r:embed="rId6">
                      <a:extLst>
                        <a:ext uri="{28A0092B-C50C-407E-A947-70E740481C1C}">
                          <a14:useLocalDpi xmlns:a14="http://schemas.microsoft.com/office/drawing/2010/main" val="0"/>
                        </a:ext>
                      </a:extLst>
                    </a:blip>
                    <a:stretch>
                      <a:fillRect/>
                    </a:stretch>
                  </pic:blipFill>
                  <pic:spPr>
                    <a:xfrm>
                      <a:off x="0" y="0"/>
                      <a:ext cx="1542027" cy="338251"/>
                    </a:xfrm>
                    <a:prstGeom prst="rect">
                      <a:avLst/>
                    </a:prstGeom>
                  </pic:spPr>
                </pic:pic>
              </a:graphicData>
            </a:graphic>
            <wp14:sizeRelH relativeFrom="margin">
              <wp14:pctWidth>0</wp14:pctWidth>
            </wp14:sizeRelH>
            <wp14:sizeRelV relativeFrom="margin">
              <wp14:pctHeight>0</wp14:pctHeight>
            </wp14:sizeRelV>
          </wp:anchor>
        </w:drawing>
      </w:r>
      <w:r w:rsidR="00F36370">
        <w:rPr>
          <w:rFonts w:ascii="Arial" w:hAnsi="Arial" w:cs="Arial"/>
        </w:rPr>
        <w:t>MFL</w:t>
      </w:r>
      <w:r>
        <w:rPr>
          <w:rFonts w:ascii="Arial" w:hAnsi="Arial" w:cs="Arial"/>
        </w:rPr>
        <w:t xml:space="preserve">, Drama, Music </w:t>
      </w:r>
      <w:r w:rsidR="00F36370">
        <w:rPr>
          <w:rFonts w:ascii="Arial" w:hAnsi="Arial" w:cs="Arial"/>
        </w:rPr>
        <w:t>and ICT work together at Tarporley to fo</w:t>
      </w:r>
      <w:r w:rsidR="00974E2A">
        <w:rPr>
          <w:rFonts w:ascii="Arial" w:hAnsi="Arial" w:cs="Arial"/>
        </w:rPr>
        <w:t xml:space="preserve">rm the </w:t>
      </w:r>
      <w:proofErr w:type="gramStart"/>
      <w:r w:rsidR="00974E2A">
        <w:rPr>
          <w:rFonts w:ascii="Arial" w:hAnsi="Arial" w:cs="Arial"/>
        </w:rPr>
        <w:t>Communications</w:t>
      </w:r>
      <w:proofErr w:type="gramEnd"/>
      <w:r w:rsidR="00974E2A">
        <w:rPr>
          <w:rFonts w:ascii="Arial" w:hAnsi="Arial" w:cs="Arial"/>
        </w:rPr>
        <w:t xml:space="preserve"> Faculty, which </w:t>
      </w:r>
      <w:r w:rsidR="00F36370">
        <w:rPr>
          <w:rFonts w:ascii="Arial" w:hAnsi="Arial" w:cs="Arial"/>
        </w:rPr>
        <w:t>is composed of a passionate and dedicated team of 5 MFL teachers</w:t>
      </w:r>
      <w:r>
        <w:rPr>
          <w:rFonts w:ascii="Arial" w:hAnsi="Arial" w:cs="Arial"/>
        </w:rPr>
        <w:t>, 2 Drama teachers, 2 Music teachers</w:t>
      </w:r>
      <w:r w:rsidR="00F36370">
        <w:rPr>
          <w:rFonts w:ascii="Arial" w:hAnsi="Arial" w:cs="Arial"/>
        </w:rPr>
        <w:t xml:space="preserve"> and </w:t>
      </w:r>
      <w:r w:rsidR="00203F9A">
        <w:rPr>
          <w:rFonts w:ascii="Arial" w:hAnsi="Arial" w:cs="Arial"/>
        </w:rPr>
        <w:t>3</w:t>
      </w:r>
      <w:r w:rsidR="00F36370">
        <w:rPr>
          <w:rFonts w:ascii="Arial" w:hAnsi="Arial" w:cs="Arial"/>
        </w:rPr>
        <w:t xml:space="preserve"> ICT teachers. </w:t>
      </w:r>
      <w:proofErr w:type="gramStart"/>
      <w:r w:rsidR="00F36370">
        <w:rPr>
          <w:rFonts w:ascii="Arial" w:hAnsi="Arial" w:cs="Arial"/>
        </w:rPr>
        <w:t>All of</w:t>
      </w:r>
      <w:proofErr w:type="gramEnd"/>
      <w:r w:rsidR="00F36370">
        <w:rPr>
          <w:rFonts w:ascii="Arial" w:hAnsi="Arial" w:cs="Arial"/>
        </w:rPr>
        <w:t xml:space="preserve"> our MFL classrooms </w:t>
      </w:r>
      <w:r w:rsidR="00F07C1D">
        <w:rPr>
          <w:rFonts w:ascii="Arial" w:hAnsi="Arial" w:cs="Arial"/>
        </w:rPr>
        <w:t>are</w:t>
      </w:r>
      <w:r w:rsidR="00F36370">
        <w:rPr>
          <w:rFonts w:ascii="Arial" w:hAnsi="Arial" w:cs="Arial"/>
        </w:rPr>
        <w:t xml:space="preserve"> well resourced with </w:t>
      </w:r>
      <w:r w:rsidR="00F36370">
        <w:rPr>
          <w:rFonts w:ascii="Arial" w:hAnsi="Arial" w:cs="Arial"/>
        </w:rPr>
        <w:t xml:space="preserve">audio visual equipment. </w:t>
      </w:r>
      <w:r>
        <w:rPr>
          <w:rFonts w:ascii="Arial" w:hAnsi="Arial" w:cs="Arial"/>
        </w:rPr>
        <w:t>MFL will move to a newly built block for September 2025</w:t>
      </w:r>
    </w:p>
    <w:p w14:paraId="15049CF9" w14:textId="7A805E72" w:rsidR="00F36370" w:rsidRDefault="00F36370" w:rsidP="00F36370">
      <w:pPr>
        <w:pStyle w:val="NormalWeb"/>
        <w:spacing w:before="0" w:beforeAutospacing="0" w:after="0" w:afterAutospacing="0"/>
        <w:rPr>
          <w:rFonts w:ascii="Arial" w:hAnsi="Arial" w:cs="Arial"/>
        </w:rPr>
      </w:pPr>
    </w:p>
    <w:p w14:paraId="6D06CAFB" w14:textId="5426A196" w:rsidR="005924A0" w:rsidRDefault="00F36370" w:rsidP="005924A0">
      <w:pPr>
        <w:pStyle w:val="NormalWeb"/>
        <w:spacing w:before="0" w:beforeAutospacing="0" w:after="0" w:afterAutospacing="0"/>
        <w:rPr>
          <w:rFonts w:ascii="Arial" w:hAnsi="Arial" w:cs="Arial"/>
        </w:rPr>
      </w:pPr>
      <w:r>
        <w:rPr>
          <w:rFonts w:ascii="Arial" w:hAnsi="Arial" w:cs="Arial"/>
        </w:rPr>
        <w:t xml:space="preserve">Students are taught in mixed ability classes in Year 7 but from Year 8 onwards are placed in sets. Students in KS3 study either French or Spanish. </w:t>
      </w:r>
      <w:r w:rsidR="005924A0">
        <w:rPr>
          <w:rFonts w:ascii="Arial" w:hAnsi="Arial" w:cs="Arial"/>
        </w:rPr>
        <w:t xml:space="preserve">At KS3, the faculty has developed a new </w:t>
      </w:r>
      <w:r w:rsidR="00F1169F">
        <w:rPr>
          <w:rFonts w:ascii="Arial" w:hAnsi="Arial" w:cs="Arial"/>
        </w:rPr>
        <w:t xml:space="preserve">and exciting curriculum, </w:t>
      </w:r>
      <w:r w:rsidR="005924A0">
        <w:rPr>
          <w:rFonts w:ascii="Arial" w:hAnsi="Arial" w:cs="Arial"/>
        </w:rPr>
        <w:t xml:space="preserve">which promotes spontaneous speech and </w:t>
      </w:r>
      <w:r w:rsidR="00A9412A">
        <w:rPr>
          <w:rFonts w:ascii="Arial" w:hAnsi="Arial" w:cs="Arial"/>
        </w:rPr>
        <w:t xml:space="preserve">the development of </w:t>
      </w:r>
      <w:r w:rsidR="005924A0">
        <w:rPr>
          <w:rFonts w:ascii="Arial" w:hAnsi="Arial" w:cs="Arial"/>
        </w:rPr>
        <w:t xml:space="preserve">skills. </w:t>
      </w:r>
    </w:p>
    <w:p w14:paraId="38A5E6CF" w14:textId="1736798C" w:rsidR="005924A0" w:rsidRDefault="005924A0" w:rsidP="00F36370">
      <w:pPr>
        <w:pStyle w:val="NormalWeb"/>
        <w:spacing w:before="0" w:beforeAutospacing="0" w:after="0" w:afterAutospacing="0"/>
        <w:rPr>
          <w:rFonts w:ascii="Arial" w:hAnsi="Arial" w:cs="Arial"/>
        </w:rPr>
      </w:pPr>
    </w:p>
    <w:p w14:paraId="4F947521" w14:textId="77777777" w:rsidR="005924A0" w:rsidRDefault="005924A0" w:rsidP="00F36370">
      <w:pPr>
        <w:pStyle w:val="NormalWeb"/>
        <w:spacing w:before="0" w:beforeAutospacing="0" w:after="0" w:afterAutospacing="0"/>
        <w:rPr>
          <w:rFonts w:ascii="Arial" w:hAnsi="Arial" w:cs="Arial"/>
        </w:rPr>
      </w:pPr>
    </w:p>
    <w:p w14:paraId="0D5E5C57" w14:textId="00BB9BC3" w:rsidR="00F36370" w:rsidRDefault="008C3D5F" w:rsidP="00F36370">
      <w:pPr>
        <w:pStyle w:val="NormalWeb"/>
        <w:spacing w:before="0" w:beforeAutospacing="0" w:after="0" w:afterAutospacing="0"/>
        <w:rPr>
          <w:rFonts w:ascii="Arial" w:hAnsi="Arial" w:cs="Arial"/>
        </w:rPr>
      </w:pPr>
      <w:r>
        <w:rPr>
          <w:rFonts w:ascii="Arial" w:hAnsi="Arial" w:cs="Arial"/>
        </w:rPr>
        <w:t>At GCSE, students</w:t>
      </w:r>
      <w:r w:rsidR="00F36370">
        <w:rPr>
          <w:rFonts w:ascii="Arial" w:hAnsi="Arial" w:cs="Arial"/>
        </w:rPr>
        <w:t xml:space="preserve"> can continue with their KS3 language. At KS4 and KS5, the programmes of study are tailored to </w:t>
      </w:r>
      <w:r w:rsidR="00081A5D">
        <w:rPr>
          <w:rFonts w:ascii="Arial" w:hAnsi="Arial" w:cs="Arial"/>
        </w:rPr>
        <w:t xml:space="preserve">AQA </w:t>
      </w:r>
      <w:r w:rsidR="00F36370">
        <w:rPr>
          <w:rFonts w:ascii="Arial" w:hAnsi="Arial" w:cs="Arial"/>
        </w:rPr>
        <w:t>specification</w:t>
      </w:r>
      <w:r w:rsidR="00FD3B3E">
        <w:rPr>
          <w:rFonts w:ascii="Arial" w:hAnsi="Arial" w:cs="Arial"/>
        </w:rPr>
        <w:t>s</w:t>
      </w:r>
      <w:r w:rsidR="00F36370">
        <w:rPr>
          <w:rFonts w:ascii="Arial" w:hAnsi="Arial" w:cs="Arial"/>
        </w:rPr>
        <w:t xml:space="preserve">. </w:t>
      </w:r>
    </w:p>
    <w:p w14:paraId="780937EA" w14:textId="77777777" w:rsidR="005924A0" w:rsidRDefault="005924A0" w:rsidP="00F36370">
      <w:pPr>
        <w:pStyle w:val="NormalWeb"/>
        <w:spacing w:before="0" w:beforeAutospacing="0" w:after="0" w:afterAutospacing="0"/>
        <w:rPr>
          <w:rFonts w:ascii="Arial" w:hAnsi="Arial" w:cs="Arial"/>
        </w:rPr>
      </w:pPr>
    </w:p>
    <w:p w14:paraId="14B302B2" w14:textId="61B15F72" w:rsidR="00E00F7E" w:rsidRDefault="00E00F7E" w:rsidP="00F36370">
      <w:pPr>
        <w:pStyle w:val="NormalWeb"/>
        <w:spacing w:before="0" w:beforeAutospacing="0" w:after="0" w:afterAutospacing="0"/>
        <w:rPr>
          <w:rFonts w:ascii="Arial" w:hAnsi="Arial" w:cs="Arial"/>
        </w:rPr>
      </w:pPr>
    </w:p>
    <w:p w14:paraId="327B35B7" w14:textId="60CE703D" w:rsidR="00E00F7E" w:rsidRDefault="00E00F7E" w:rsidP="00F36370">
      <w:pPr>
        <w:pStyle w:val="NormalWeb"/>
        <w:spacing w:before="0" w:beforeAutospacing="0" w:after="0" w:afterAutospacing="0"/>
        <w:rPr>
          <w:rFonts w:ascii="Arial" w:hAnsi="Arial" w:cs="Arial"/>
        </w:rPr>
      </w:pPr>
      <w:r>
        <w:rPr>
          <w:rFonts w:ascii="Arial" w:hAnsi="Arial" w:cs="Arial"/>
        </w:rPr>
        <w:t xml:space="preserve">We provide our students with many extra-curricular opportunities. We currently run popular trips to Berlin, Paris and Barcelona in KS4 and 5. </w:t>
      </w:r>
      <w:r w:rsidR="005924A0">
        <w:rPr>
          <w:rFonts w:ascii="Arial" w:hAnsi="Arial" w:cs="Arial"/>
        </w:rPr>
        <w:t xml:space="preserve">The faculty further celebrates students’ love of languages through their involvement in our Lead Learner programme and through the National Foreign Language Spelling Bee. These activities generate high levels of enthusiasm amongst colleagues and students. </w:t>
      </w:r>
    </w:p>
    <w:p w14:paraId="3BC87929" w14:textId="3A9E09B8" w:rsidR="00F36370" w:rsidRDefault="00F36370" w:rsidP="00F36370">
      <w:pPr>
        <w:pStyle w:val="NormalWeb"/>
        <w:spacing w:before="0" w:beforeAutospacing="0" w:after="0" w:afterAutospacing="0"/>
        <w:rPr>
          <w:rFonts w:ascii="Arial" w:hAnsi="Arial" w:cs="Arial"/>
        </w:rPr>
      </w:pPr>
    </w:p>
    <w:p w14:paraId="14DCDEE8" w14:textId="788CCDEA" w:rsidR="00F36370" w:rsidRPr="00F36370" w:rsidRDefault="00F36370">
      <w:pPr>
        <w:rPr>
          <w:rFonts w:ascii="Arial" w:hAnsi="Arial" w:cs="Arial"/>
        </w:rPr>
      </w:pPr>
    </w:p>
    <w:sectPr w:rsidR="00F36370" w:rsidRPr="00F36370" w:rsidSect="00D04AF2">
      <w:pgSz w:w="12191" w:h="16840"/>
      <w:pgMar w:top="1440" w:right="1440" w:bottom="1440" w:left="1701"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36370"/>
    <w:rsid w:val="00081A5D"/>
    <w:rsid w:val="00091274"/>
    <w:rsid w:val="000B3ADE"/>
    <w:rsid w:val="000C2417"/>
    <w:rsid w:val="0011371F"/>
    <w:rsid w:val="00123950"/>
    <w:rsid w:val="00162671"/>
    <w:rsid w:val="00203F9A"/>
    <w:rsid w:val="00204A6D"/>
    <w:rsid w:val="002B2CFC"/>
    <w:rsid w:val="00300136"/>
    <w:rsid w:val="00317A31"/>
    <w:rsid w:val="004569C9"/>
    <w:rsid w:val="005924A0"/>
    <w:rsid w:val="00687B61"/>
    <w:rsid w:val="007769D9"/>
    <w:rsid w:val="0083064F"/>
    <w:rsid w:val="008C3D5F"/>
    <w:rsid w:val="00974E2A"/>
    <w:rsid w:val="009E0E5D"/>
    <w:rsid w:val="00A04AB2"/>
    <w:rsid w:val="00A9412A"/>
    <w:rsid w:val="00AC0A00"/>
    <w:rsid w:val="00BB2542"/>
    <w:rsid w:val="00D04AF2"/>
    <w:rsid w:val="00D45A55"/>
    <w:rsid w:val="00D4799C"/>
    <w:rsid w:val="00E00F7E"/>
    <w:rsid w:val="00F0434F"/>
    <w:rsid w:val="00F07C1D"/>
    <w:rsid w:val="00F1169F"/>
    <w:rsid w:val="00F36370"/>
    <w:rsid w:val="00F73A15"/>
    <w:rsid w:val="00FD3B3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8D20FC"/>
  <w15:chartTrackingRefBased/>
  <w15:docId w15:val="{7C3C35EE-E8A0-4ED2-BA61-7CE2B3BA7D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36370"/>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595231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328</Words>
  <Characters>1876</Characters>
  <Application>Microsoft Office Word</Application>
  <DocSecurity>4</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Tarporley High School &amp; Sixth Form College</Company>
  <LinksUpToDate>false</LinksUpToDate>
  <CharactersWithSpaces>2200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HNutton</dc:creator>
  <cp:keywords/>
  <dc:description/>
  <cp:lastModifiedBy>PZborowski</cp:lastModifiedBy>
  <cp:revision>2</cp:revision>
  <dcterms:created xsi:type="dcterms:W3CDTF">2025-04-01T10:28:00Z</dcterms:created>
  <dcterms:modified xsi:type="dcterms:W3CDTF">2025-04-01T10:28:00Z</dcterms:modified>
</cp:coreProperties>
</file>