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40" w:rsidRDefault="00CD0740" w:rsidP="00FD262A">
      <w:pPr>
        <w:rPr>
          <w:b/>
        </w:rPr>
      </w:pPr>
      <w:bookmarkStart w:id="0" w:name="_GoBack"/>
      <w:bookmarkEnd w:id="0"/>
    </w:p>
    <w:p w:rsidR="003E1035" w:rsidRDefault="003E1035" w:rsidP="00FD262A">
      <w:pPr>
        <w:rPr>
          <w:b/>
        </w:rPr>
      </w:pPr>
    </w:p>
    <w:tbl>
      <w:tblPr>
        <w:tblpPr w:leftFromText="180" w:rightFromText="180" w:vertAnchor="text" w:horzAnchor="margin" w:tblpY="-518"/>
        <w:tblW w:w="8929" w:type="dxa"/>
        <w:tblBorders>
          <w:top w:val="triple" w:sz="4" w:space="0" w:color="1F4E79"/>
          <w:left w:val="triple" w:sz="4" w:space="0" w:color="1F4E79"/>
          <w:bottom w:val="triple" w:sz="4" w:space="0" w:color="1F4E79"/>
          <w:right w:val="triple" w:sz="4" w:space="0" w:color="1F4E79"/>
          <w:insideH w:val="triple" w:sz="4" w:space="0" w:color="1F4E79"/>
          <w:insideV w:val="triple" w:sz="4" w:space="0" w:color="1F4E79"/>
        </w:tblBorders>
        <w:tblLook w:val="04A0" w:firstRow="1" w:lastRow="0" w:firstColumn="1" w:lastColumn="0" w:noHBand="0" w:noVBand="1"/>
      </w:tblPr>
      <w:tblGrid>
        <w:gridCol w:w="2939"/>
        <w:gridCol w:w="5990"/>
      </w:tblGrid>
      <w:tr w:rsidR="003E1035" w:rsidRPr="005F6C58" w:rsidTr="003E1035">
        <w:trPr>
          <w:trHeight w:val="241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jc w:val="both"/>
              <w:rPr>
                <w:sz w:val="21"/>
                <w:szCs w:val="21"/>
                <w:lang w:eastAsia="en-GB"/>
              </w:rPr>
            </w:pPr>
            <w:r w:rsidRPr="001D1623">
              <w:rPr>
                <w:sz w:val="21"/>
                <w:szCs w:val="21"/>
                <w:lang w:eastAsia="en-GB"/>
              </w:rPr>
              <w:t>Job Title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F01F8C" w:rsidRDefault="00F0512F" w:rsidP="00B72117">
            <w:pPr>
              <w:pStyle w:val="NoSpacing"/>
              <w:rPr>
                <w:b/>
                <w:sz w:val="21"/>
                <w:szCs w:val="21"/>
                <w:lang w:eastAsia="en-GB"/>
              </w:rPr>
            </w:pPr>
            <w:r>
              <w:rPr>
                <w:b/>
                <w:sz w:val="21"/>
                <w:szCs w:val="21"/>
                <w:lang w:eastAsia="en-GB"/>
              </w:rPr>
              <w:t>Cleaner</w:t>
            </w:r>
          </w:p>
        </w:tc>
      </w:tr>
      <w:tr w:rsidR="003E1035" w:rsidRPr="005F6C58" w:rsidTr="003E1035">
        <w:trPr>
          <w:trHeight w:val="241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 w:rsidRPr="001D1623">
              <w:rPr>
                <w:sz w:val="21"/>
                <w:szCs w:val="21"/>
                <w:lang w:eastAsia="en-GB"/>
              </w:rPr>
              <w:t>Job Type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 xml:space="preserve">Permanent </w:t>
            </w:r>
            <w:r w:rsidR="004B6E91">
              <w:rPr>
                <w:sz w:val="21"/>
                <w:szCs w:val="21"/>
                <w:lang w:eastAsia="en-GB"/>
              </w:rPr>
              <w:t>Role</w:t>
            </w:r>
          </w:p>
        </w:tc>
      </w:tr>
      <w:tr w:rsidR="003E1035" w:rsidRPr="005F6C58" w:rsidTr="003E1035">
        <w:trPr>
          <w:trHeight w:val="256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 w:rsidRPr="001D1623">
              <w:rPr>
                <w:sz w:val="21"/>
                <w:szCs w:val="21"/>
                <w:lang w:eastAsia="en-GB"/>
              </w:rPr>
              <w:t>Job Hours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1D1623" w:rsidRDefault="00F0512F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>12.5</w:t>
            </w:r>
            <w:r w:rsidR="003E1035" w:rsidRPr="001D1623">
              <w:rPr>
                <w:sz w:val="21"/>
                <w:szCs w:val="21"/>
                <w:lang w:eastAsia="en-GB"/>
              </w:rPr>
              <w:t xml:space="preserve"> hours a week </w:t>
            </w:r>
            <w:r>
              <w:rPr>
                <w:sz w:val="21"/>
                <w:szCs w:val="21"/>
                <w:lang w:eastAsia="en-GB"/>
              </w:rPr>
              <w:t>x 52</w:t>
            </w:r>
            <w:r w:rsidR="003E1035">
              <w:rPr>
                <w:sz w:val="21"/>
                <w:szCs w:val="21"/>
                <w:lang w:eastAsia="en-GB"/>
              </w:rPr>
              <w:t xml:space="preserve"> weeks a year</w:t>
            </w:r>
          </w:p>
        </w:tc>
      </w:tr>
      <w:tr w:rsidR="003E1035" w:rsidRPr="005F6C58" w:rsidTr="003E1035">
        <w:trPr>
          <w:trHeight w:val="241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 w:rsidRPr="001D1623">
              <w:rPr>
                <w:sz w:val="21"/>
                <w:szCs w:val="21"/>
                <w:lang w:eastAsia="en-GB"/>
              </w:rPr>
              <w:t>Pay Grade/scale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1D1623" w:rsidRDefault="00B13684" w:rsidP="00B13684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>OUTL</w:t>
            </w:r>
            <w:r w:rsidR="00715CC3">
              <w:rPr>
                <w:sz w:val="21"/>
                <w:szCs w:val="21"/>
                <w:lang w:eastAsia="en-GB"/>
              </w:rPr>
              <w:t>1C (scale point 2)</w:t>
            </w:r>
          </w:p>
        </w:tc>
      </w:tr>
      <w:tr w:rsidR="003E1035" w:rsidRPr="005F6C58" w:rsidTr="003E1035">
        <w:trPr>
          <w:trHeight w:val="241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F01F8C" w:rsidP="00F01F8C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>Location</w:t>
            </w:r>
            <w:r w:rsidR="003E1035" w:rsidRPr="001D1623">
              <w:rPr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1D1623" w:rsidRDefault="00715CC3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>Hatchside School or Newbridge School</w:t>
            </w:r>
            <w:r w:rsidR="00081557">
              <w:rPr>
                <w:sz w:val="21"/>
                <w:szCs w:val="21"/>
                <w:lang w:eastAsia="en-GB"/>
              </w:rPr>
              <w:t xml:space="preserve"> </w:t>
            </w:r>
          </w:p>
        </w:tc>
      </w:tr>
      <w:tr w:rsidR="003E1035" w:rsidRPr="005F6C58" w:rsidTr="003E1035">
        <w:trPr>
          <w:trHeight w:val="226"/>
        </w:trPr>
        <w:tc>
          <w:tcPr>
            <w:tcW w:w="2939" w:type="dxa"/>
            <w:tcBorders>
              <w:right w:val="triple" w:sz="4" w:space="0" w:color="538135"/>
            </w:tcBorders>
            <w:shd w:val="clear" w:color="auto" w:fill="auto"/>
          </w:tcPr>
          <w:p w:rsidR="003E1035" w:rsidRPr="001D1623" w:rsidRDefault="003E1035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 w:rsidRPr="001D1623">
              <w:rPr>
                <w:sz w:val="21"/>
                <w:szCs w:val="21"/>
                <w:lang w:eastAsia="en-GB"/>
              </w:rPr>
              <w:t>Responsible to</w:t>
            </w:r>
          </w:p>
        </w:tc>
        <w:tc>
          <w:tcPr>
            <w:tcW w:w="5990" w:type="dxa"/>
            <w:tcBorders>
              <w:top w:val="triple" w:sz="4" w:space="0" w:color="538135"/>
              <w:left w:val="triple" w:sz="4" w:space="0" w:color="538135"/>
              <w:bottom w:val="triple" w:sz="4" w:space="0" w:color="538135"/>
              <w:right w:val="triple" w:sz="4" w:space="0" w:color="538135"/>
            </w:tcBorders>
            <w:shd w:val="clear" w:color="auto" w:fill="auto"/>
          </w:tcPr>
          <w:p w:rsidR="003E1035" w:rsidRPr="001D1623" w:rsidRDefault="00F0512F" w:rsidP="00B72117">
            <w:pPr>
              <w:pStyle w:val="NoSpacing"/>
              <w:rPr>
                <w:sz w:val="21"/>
                <w:szCs w:val="21"/>
                <w:lang w:eastAsia="en-GB"/>
              </w:rPr>
            </w:pPr>
            <w:r>
              <w:rPr>
                <w:sz w:val="21"/>
                <w:szCs w:val="21"/>
                <w:lang w:eastAsia="en-GB"/>
              </w:rPr>
              <w:t>Facilities Manager</w:t>
            </w:r>
          </w:p>
        </w:tc>
      </w:tr>
    </w:tbl>
    <w:p w:rsidR="00F0512F" w:rsidRPr="001D1623" w:rsidRDefault="00F0512F" w:rsidP="00F0512F">
      <w:pPr>
        <w:rPr>
          <w:b/>
          <w:sz w:val="21"/>
          <w:szCs w:val="21"/>
          <w:u w:val="single"/>
        </w:rPr>
      </w:pPr>
      <w:r w:rsidRPr="001D1623">
        <w:rPr>
          <w:b/>
          <w:sz w:val="21"/>
          <w:szCs w:val="21"/>
          <w:u w:val="single"/>
        </w:rPr>
        <w:t>Job Purpose</w:t>
      </w:r>
    </w:p>
    <w:p w:rsidR="00F0512F" w:rsidRPr="001D1623" w:rsidRDefault="00F0512F" w:rsidP="00F0512F">
      <w:pPr>
        <w:rPr>
          <w:sz w:val="21"/>
          <w:szCs w:val="21"/>
        </w:rPr>
      </w:pPr>
      <w:r w:rsidRPr="001D1623">
        <w:rPr>
          <w:sz w:val="21"/>
          <w:szCs w:val="21"/>
        </w:rPr>
        <w:t xml:space="preserve">To be part of a team </w:t>
      </w:r>
      <w:r w:rsidR="004B6E91">
        <w:rPr>
          <w:sz w:val="21"/>
          <w:szCs w:val="21"/>
        </w:rPr>
        <w:t>that</w:t>
      </w:r>
      <w:r w:rsidRPr="001D1623">
        <w:rPr>
          <w:sz w:val="21"/>
          <w:szCs w:val="21"/>
        </w:rPr>
        <w:t xml:space="preserve"> maintains the cleanliness of the school to a high standard.</w:t>
      </w:r>
    </w:p>
    <w:p w:rsidR="00F0512F" w:rsidRPr="001D1623" w:rsidRDefault="00F0512F" w:rsidP="00F0512F">
      <w:pPr>
        <w:rPr>
          <w:sz w:val="21"/>
          <w:szCs w:val="21"/>
        </w:rPr>
      </w:pPr>
      <w:r w:rsidRPr="001D1623">
        <w:rPr>
          <w:sz w:val="21"/>
          <w:szCs w:val="21"/>
        </w:rPr>
        <w:t>The job purpose is to undertake the cleaning of the designated areas in accordance with instructions. The post holder will work as part of the premises team by providing a cleaning service after school hours and in the holidays, maintaining the school in a safe and hygienic condition at all times and providing general assistance to the premises team as required.</w:t>
      </w:r>
    </w:p>
    <w:p w:rsidR="008C1DFB" w:rsidRDefault="008C1DFB" w:rsidP="00F0512F">
      <w:pPr>
        <w:rPr>
          <w:b/>
          <w:sz w:val="21"/>
          <w:szCs w:val="21"/>
          <w:u w:val="single"/>
        </w:rPr>
      </w:pPr>
    </w:p>
    <w:p w:rsidR="00F0512F" w:rsidRPr="001D1623" w:rsidRDefault="00F0512F" w:rsidP="00F0512F">
      <w:pPr>
        <w:rPr>
          <w:b/>
          <w:sz w:val="21"/>
          <w:szCs w:val="21"/>
          <w:u w:val="single"/>
        </w:rPr>
      </w:pPr>
      <w:r w:rsidRPr="001D1623">
        <w:rPr>
          <w:b/>
          <w:sz w:val="21"/>
          <w:szCs w:val="21"/>
          <w:u w:val="single"/>
        </w:rPr>
        <w:t>Duties and Responsibilities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>To undertake cleaning duties to a given area</w:t>
      </w:r>
      <w:r w:rsidR="003565D8">
        <w:rPr>
          <w:sz w:val="21"/>
          <w:szCs w:val="21"/>
        </w:rPr>
        <w:t xml:space="preserve"> (this will change from time to time)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>To change working times during school holidays to undertake deep cleaning duties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 xml:space="preserve">To work flexibly to accommodate the use of building outside of the schoolhouse </w:t>
      </w:r>
      <w:proofErr w:type="spellStart"/>
      <w:r w:rsidRPr="001D1623">
        <w:rPr>
          <w:sz w:val="21"/>
          <w:szCs w:val="21"/>
        </w:rPr>
        <w:t>i.e</w:t>
      </w:r>
      <w:proofErr w:type="spellEnd"/>
      <w:r w:rsidRPr="001D1623">
        <w:rPr>
          <w:sz w:val="21"/>
          <w:szCs w:val="21"/>
        </w:rPr>
        <w:t>, clubs, holiday playschemes and building works, sickness cover and annual holidays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>Duties may vary between term and closure periods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>To ensure that health and safety procedures are being followed i.e</w:t>
      </w:r>
      <w:r>
        <w:rPr>
          <w:sz w:val="21"/>
          <w:szCs w:val="21"/>
        </w:rPr>
        <w:t>.</w:t>
      </w:r>
      <w:r w:rsidRPr="001D1623">
        <w:rPr>
          <w:sz w:val="21"/>
          <w:szCs w:val="21"/>
        </w:rPr>
        <w:t xml:space="preserve"> lone working and COSHH</w:t>
      </w:r>
    </w:p>
    <w:p w:rsidR="00F0512F" w:rsidRPr="001D1623" w:rsidRDefault="00F0512F" w:rsidP="00F0512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1D1623">
        <w:rPr>
          <w:sz w:val="21"/>
          <w:szCs w:val="21"/>
        </w:rPr>
        <w:t>To undertake other related tasks when directed by the Caretaker/Facilities Manager</w:t>
      </w:r>
    </w:p>
    <w:p w:rsidR="00F0512F" w:rsidRPr="001D1623" w:rsidRDefault="00F0512F" w:rsidP="00F0512F">
      <w:pPr>
        <w:rPr>
          <w:sz w:val="21"/>
          <w:szCs w:val="21"/>
        </w:rPr>
      </w:pPr>
      <w:r w:rsidRPr="001D1623">
        <w:rPr>
          <w:sz w:val="21"/>
          <w:szCs w:val="21"/>
        </w:rPr>
        <w:t>Daily routines: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Wash and buff all classroom floors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Hoover carpets in classrooms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Clean sinks and taps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Wash all toilet floors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Wash sinks, taps, pans and cistern in toilets</w:t>
      </w:r>
    </w:p>
    <w:p w:rsidR="00F0512F" w:rsidRPr="001D1623" w:rsidRDefault="00F0512F" w:rsidP="00F0512F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1D1623">
        <w:rPr>
          <w:sz w:val="21"/>
          <w:szCs w:val="21"/>
        </w:rPr>
        <w:t>Wash and buff corridor</w:t>
      </w:r>
    </w:p>
    <w:p w:rsidR="00F0512F" w:rsidRPr="001D1623" w:rsidRDefault="00F0512F" w:rsidP="00F0512F">
      <w:pPr>
        <w:rPr>
          <w:sz w:val="21"/>
          <w:szCs w:val="21"/>
        </w:rPr>
      </w:pPr>
      <w:r w:rsidRPr="001D1623">
        <w:rPr>
          <w:sz w:val="21"/>
          <w:szCs w:val="21"/>
        </w:rPr>
        <w:t>Weekly routines:</w:t>
      </w:r>
    </w:p>
    <w:p w:rsidR="00F0512F" w:rsidRPr="001D1623" w:rsidRDefault="00F0512F" w:rsidP="00F0512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D1623">
        <w:rPr>
          <w:sz w:val="21"/>
          <w:szCs w:val="21"/>
        </w:rPr>
        <w:t>Dust window ledges in classrooms</w:t>
      </w:r>
    </w:p>
    <w:p w:rsidR="00F0512F" w:rsidRPr="001D1623" w:rsidRDefault="00F0512F" w:rsidP="00F0512F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D1623">
        <w:rPr>
          <w:sz w:val="21"/>
          <w:szCs w:val="21"/>
        </w:rPr>
        <w:t>Wash all metal work on changing beds</w:t>
      </w:r>
    </w:p>
    <w:p w:rsidR="004B6E91" w:rsidRPr="004B6E91" w:rsidRDefault="00F0512F" w:rsidP="004B6E91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D1623">
        <w:rPr>
          <w:sz w:val="21"/>
          <w:szCs w:val="21"/>
        </w:rPr>
        <w:t>Dust tops of toilet cubicles and pipe work</w:t>
      </w:r>
    </w:p>
    <w:p w:rsidR="004B6E91" w:rsidRPr="001D1623" w:rsidRDefault="004B6E91" w:rsidP="00F0512F">
      <w:pPr>
        <w:pStyle w:val="ListParagraph"/>
        <w:rPr>
          <w:sz w:val="21"/>
          <w:szCs w:val="21"/>
        </w:rPr>
      </w:pPr>
    </w:p>
    <w:p w:rsidR="00F0512F" w:rsidRPr="001D1623" w:rsidRDefault="00F0512F" w:rsidP="00F0512F">
      <w:pPr>
        <w:rPr>
          <w:b/>
          <w:sz w:val="21"/>
          <w:szCs w:val="21"/>
          <w:u w:val="single"/>
        </w:rPr>
      </w:pPr>
      <w:r w:rsidRPr="001D1623">
        <w:rPr>
          <w:b/>
          <w:sz w:val="21"/>
          <w:szCs w:val="21"/>
          <w:u w:val="single"/>
        </w:rPr>
        <w:t>Person Specification/qualities</w:t>
      </w:r>
    </w:p>
    <w:p w:rsidR="00F0512F" w:rsidRPr="001D1623" w:rsidRDefault="00F0512F" w:rsidP="00F0512F">
      <w:pPr>
        <w:rPr>
          <w:sz w:val="21"/>
          <w:szCs w:val="21"/>
        </w:rPr>
      </w:pPr>
      <w:r w:rsidRPr="001D1623">
        <w:rPr>
          <w:sz w:val="21"/>
          <w:szCs w:val="21"/>
        </w:rPr>
        <w:t>The successful candidate will:</w:t>
      </w:r>
    </w:p>
    <w:p w:rsidR="00F0512F" w:rsidRPr="001D1623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1D1623">
        <w:rPr>
          <w:sz w:val="21"/>
          <w:szCs w:val="21"/>
        </w:rPr>
        <w:t>Have a friendly and positive attitude</w:t>
      </w:r>
    </w:p>
    <w:p w:rsidR="00F0512F" w:rsidRPr="001D1623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1D1623">
        <w:rPr>
          <w:sz w:val="21"/>
          <w:szCs w:val="21"/>
        </w:rPr>
        <w:t>Work effectively in a team</w:t>
      </w:r>
    </w:p>
    <w:p w:rsidR="00F0512F" w:rsidRPr="001D1623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1D1623">
        <w:rPr>
          <w:sz w:val="21"/>
          <w:szCs w:val="21"/>
        </w:rPr>
        <w:t>Be willing to attend any necessary training</w:t>
      </w:r>
    </w:p>
    <w:p w:rsidR="00F0512F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1D1623">
        <w:rPr>
          <w:sz w:val="21"/>
          <w:szCs w:val="21"/>
        </w:rPr>
        <w:lastRenderedPageBreak/>
        <w:t>Be reliable and trustworthy</w:t>
      </w:r>
    </w:p>
    <w:p w:rsidR="00F0512F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Have attention to detail</w:t>
      </w:r>
    </w:p>
    <w:p w:rsidR="00F0512F" w:rsidRDefault="00F0512F" w:rsidP="00F0512F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Have a pride in their work</w:t>
      </w:r>
    </w:p>
    <w:p w:rsidR="00F0512F" w:rsidRPr="001D1623" w:rsidRDefault="00F0512F" w:rsidP="00F0512F">
      <w:pPr>
        <w:pStyle w:val="ListParagraph"/>
        <w:rPr>
          <w:sz w:val="21"/>
          <w:szCs w:val="21"/>
        </w:rPr>
      </w:pPr>
    </w:p>
    <w:p w:rsidR="00F0512F" w:rsidRPr="001D1623" w:rsidRDefault="00F0512F" w:rsidP="00F0512F">
      <w:pPr>
        <w:rPr>
          <w:b/>
          <w:sz w:val="21"/>
          <w:szCs w:val="21"/>
          <w:u w:val="single"/>
        </w:rPr>
      </w:pPr>
      <w:r w:rsidRPr="001D1623">
        <w:rPr>
          <w:b/>
          <w:sz w:val="21"/>
          <w:szCs w:val="21"/>
          <w:u w:val="single"/>
        </w:rPr>
        <w:t xml:space="preserve">Other Requirements 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Promote the vision, and contribute to the overall aims and values of the school and trust and in so doing, support its leadership.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Be aware of and comply with policies and procedures relating to child protection, health, safety and security, confidentiality and data protection, reporting all concerns to an appropriate person.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Be responsible for ensuring that personal and sensitive data processed within the school/trust is treated with confidentiality and kept secure and in line with Data Protection guidance including the new General Data Protection Regulations.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Be aware of and support differences and ensure equal opportunities for all. To demonstrate an understanding of and a commitment to equal opportunities and diversity and to the standards of customer care.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Contribute to the overall ethos/work/aims of the school and trust.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Establish constructive relationships and communicate with other agencies/professionals.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Attend and participate in regular meetings.</w:t>
      </w:r>
    </w:p>
    <w:p w:rsidR="004B6E91" w:rsidRDefault="004B6E91" w:rsidP="004B6E91">
      <w:pPr>
        <w:pStyle w:val="NoSpacing"/>
        <w:numPr>
          <w:ilvl w:val="0"/>
          <w:numId w:val="15"/>
        </w:numPr>
      </w:pPr>
      <w:r>
        <w:t>Participate in training and other learning activities and performance development as required.</w:t>
      </w:r>
    </w:p>
    <w:p w:rsidR="004B6E91" w:rsidRDefault="004B6E91" w:rsidP="004B6E91">
      <w:pPr>
        <w:pStyle w:val="NoSpacing"/>
        <w:numPr>
          <w:ilvl w:val="0"/>
          <w:numId w:val="13"/>
        </w:numPr>
      </w:pPr>
      <w:r>
        <w:t>Recognise your own strengths and areas of expertise and use these to advise and support others.</w:t>
      </w:r>
    </w:p>
    <w:p w:rsidR="004B6E91" w:rsidRDefault="004B6E91" w:rsidP="004B6E91">
      <w:pPr>
        <w:pStyle w:val="NoSpacing"/>
        <w:numPr>
          <w:ilvl w:val="0"/>
          <w:numId w:val="14"/>
        </w:numPr>
      </w:pPr>
      <w:r>
        <w:t>Be responsible for own health and safety, as well as that of colleagues, pupils and the public. Employees should co-operate with management, follow established systems of work, use protective equipment where necessary and report defects and hazards to management.</w:t>
      </w:r>
    </w:p>
    <w:p w:rsidR="003E1035" w:rsidRPr="003E1035" w:rsidRDefault="004B6E91" w:rsidP="004B6E91">
      <w:pPr>
        <w:pStyle w:val="NoSpacing"/>
        <w:numPr>
          <w:ilvl w:val="0"/>
          <w:numId w:val="14"/>
        </w:numPr>
      </w:pPr>
      <w:r>
        <w:t>The above-mentioned duties are neither exclusive nor exhaustive, and the post holder may be required to carry out other relevant and/or reasonable duties as directed by their Head of School /Line Manager commensurate with the skills, abilities and grade of the post.</w:t>
      </w:r>
    </w:p>
    <w:sectPr w:rsidR="003E1035" w:rsidRPr="003E1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40" w:rsidRDefault="00CD0740" w:rsidP="00CD0740">
      <w:pPr>
        <w:spacing w:after="0" w:line="240" w:lineRule="auto"/>
      </w:pPr>
      <w:r>
        <w:separator/>
      </w:r>
    </w:p>
  </w:endnote>
  <w:endnote w:type="continuationSeparator" w:id="0">
    <w:p w:rsidR="00CD0740" w:rsidRDefault="00CD0740" w:rsidP="00CD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FD" w:rsidRDefault="0039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FD" w:rsidRDefault="0039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FD" w:rsidRDefault="0039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40" w:rsidRDefault="00CD0740" w:rsidP="00CD0740">
      <w:pPr>
        <w:spacing w:after="0" w:line="240" w:lineRule="auto"/>
      </w:pPr>
      <w:r>
        <w:separator/>
      </w:r>
    </w:p>
  </w:footnote>
  <w:footnote w:type="continuationSeparator" w:id="0">
    <w:p w:rsidR="00CD0740" w:rsidRDefault="00CD0740" w:rsidP="00CD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FD" w:rsidRDefault="0039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40" w:rsidRDefault="00CD0740" w:rsidP="00CD0740">
    <w:pPr>
      <w:pStyle w:val="Header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03D3F260" wp14:editId="75061241">
          <wp:extent cx="1270000" cy="4572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62A" w:rsidRDefault="00FD262A" w:rsidP="00CD0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FD" w:rsidRDefault="0039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93E"/>
    <w:multiLevelType w:val="hybridMultilevel"/>
    <w:tmpl w:val="6F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CA8"/>
    <w:multiLevelType w:val="hybridMultilevel"/>
    <w:tmpl w:val="13ECBB4C"/>
    <w:lvl w:ilvl="0" w:tplc="B59833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02BB"/>
    <w:multiLevelType w:val="hybridMultilevel"/>
    <w:tmpl w:val="ED56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4B64"/>
    <w:multiLevelType w:val="hybridMultilevel"/>
    <w:tmpl w:val="6402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B57"/>
    <w:multiLevelType w:val="hybridMultilevel"/>
    <w:tmpl w:val="0712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65F"/>
    <w:multiLevelType w:val="hybridMultilevel"/>
    <w:tmpl w:val="3520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3722E"/>
    <w:multiLevelType w:val="hybridMultilevel"/>
    <w:tmpl w:val="518C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B1D1D"/>
    <w:multiLevelType w:val="hybridMultilevel"/>
    <w:tmpl w:val="4D1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3FEA"/>
    <w:multiLevelType w:val="hybridMultilevel"/>
    <w:tmpl w:val="7AE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85017"/>
    <w:multiLevelType w:val="hybridMultilevel"/>
    <w:tmpl w:val="8A741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950BF"/>
    <w:multiLevelType w:val="hybridMultilevel"/>
    <w:tmpl w:val="EDE06248"/>
    <w:lvl w:ilvl="0" w:tplc="B59833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1C94"/>
    <w:multiLevelType w:val="hybridMultilevel"/>
    <w:tmpl w:val="0110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A09A8"/>
    <w:multiLevelType w:val="hybridMultilevel"/>
    <w:tmpl w:val="2B106DE6"/>
    <w:lvl w:ilvl="0" w:tplc="B59833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2947"/>
    <w:multiLevelType w:val="hybridMultilevel"/>
    <w:tmpl w:val="8F2A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E5C95"/>
    <w:multiLevelType w:val="hybridMultilevel"/>
    <w:tmpl w:val="25BC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MDcyNjK0MDQ3MjFU0lEKTi0uzszPAykwrAUAr4RovywAAAA="/>
  </w:docVars>
  <w:rsids>
    <w:rsidRoot w:val="00A66EF1"/>
    <w:rsid w:val="00002011"/>
    <w:rsid w:val="00081557"/>
    <w:rsid w:val="003565D8"/>
    <w:rsid w:val="003961FD"/>
    <w:rsid w:val="003E1035"/>
    <w:rsid w:val="00496A73"/>
    <w:rsid w:val="004B6E91"/>
    <w:rsid w:val="00521108"/>
    <w:rsid w:val="005E060C"/>
    <w:rsid w:val="005F23EF"/>
    <w:rsid w:val="00690D40"/>
    <w:rsid w:val="00715CC3"/>
    <w:rsid w:val="007A5989"/>
    <w:rsid w:val="008C1DFB"/>
    <w:rsid w:val="00A66EF1"/>
    <w:rsid w:val="00AA0EC9"/>
    <w:rsid w:val="00AE76F5"/>
    <w:rsid w:val="00B13684"/>
    <w:rsid w:val="00B67C93"/>
    <w:rsid w:val="00CD0740"/>
    <w:rsid w:val="00DC6040"/>
    <w:rsid w:val="00F01F8C"/>
    <w:rsid w:val="00F0512F"/>
    <w:rsid w:val="00FB5C6E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06E22DE-279B-4506-951A-27738B45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07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40"/>
  </w:style>
  <w:style w:type="paragraph" w:styleId="Footer">
    <w:name w:val="footer"/>
    <w:basedOn w:val="Normal"/>
    <w:link w:val="FooterChar"/>
    <w:uiPriority w:val="99"/>
    <w:unhideWhenUsed/>
    <w:rsid w:val="00CD0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40"/>
  </w:style>
  <w:style w:type="paragraph" w:styleId="BalloonText">
    <w:name w:val="Balloon Text"/>
    <w:basedOn w:val="Normal"/>
    <w:link w:val="BalloonTextChar"/>
    <w:uiPriority w:val="99"/>
    <w:semiHidden/>
    <w:unhideWhenUsed/>
    <w:rsid w:val="00CD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Newbridge Primary School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Shera Collins</cp:lastModifiedBy>
  <cp:revision>2</cp:revision>
  <cp:lastPrinted>2018-09-10T08:17:00Z</cp:lastPrinted>
  <dcterms:created xsi:type="dcterms:W3CDTF">2025-01-09T09:19:00Z</dcterms:created>
  <dcterms:modified xsi:type="dcterms:W3CDTF">2025-01-09T09:19:00Z</dcterms:modified>
</cp:coreProperties>
</file>