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3A" w:rsidRDefault="00BF4861">
      <w:pPr>
        <w:rPr>
          <w:rFonts w:ascii="Arial" w:eastAsia="Arial" w:hAnsi="Arial" w:cs="Arial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4547235</wp:posOffset>
            </wp:positionH>
            <wp:positionV relativeFrom="paragraph">
              <wp:posOffset>3810</wp:posOffset>
            </wp:positionV>
            <wp:extent cx="1685925" cy="514350"/>
            <wp:effectExtent l="0" t="0" r="0" b="0"/>
            <wp:wrapSquare wrapText="bothSides" distT="0" distB="0" distL="114300" distR="11430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t="17289" b="24299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-156207</wp:posOffset>
            </wp:positionH>
            <wp:positionV relativeFrom="paragraph">
              <wp:posOffset>0</wp:posOffset>
            </wp:positionV>
            <wp:extent cx="1338580" cy="505460"/>
            <wp:effectExtent l="0" t="0" r="0" b="0"/>
            <wp:wrapSquare wrapText="bothSides" distT="0" distB="0" distL="114300" distR="114300"/>
            <wp:docPr id="2" name="image1.jpg" descr="CLT_master_we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LT_master_we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505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4573A" w:rsidRDefault="0094573A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:rsidR="0094573A" w:rsidRDefault="00BF4861">
      <w:pPr>
        <w:rPr>
          <w:rFonts w:ascii="Arial" w:eastAsia="Arial" w:hAnsi="Arial" w:cs="Arial"/>
          <w:color w:val="00687B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7934325" cy="7366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93125" y="3757458"/>
                          <a:ext cx="7905750" cy="45085"/>
                        </a:xfrm>
                        <a:prstGeom prst="rect">
                          <a:avLst/>
                        </a:prstGeom>
                        <a:solidFill>
                          <a:srgbClr val="0096D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4573A" w:rsidRDefault="0094573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7934325" cy="7366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4325" cy="73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4573A" w:rsidRDefault="0094573A">
      <w:pPr>
        <w:rPr>
          <w:rFonts w:ascii="Arial" w:eastAsia="Arial" w:hAnsi="Arial" w:cs="Arial"/>
          <w:color w:val="00687B"/>
          <w:sz w:val="32"/>
          <w:szCs w:val="32"/>
        </w:rPr>
      </w:pPr>
    </w:p>
    <w:p w:rsidR="0094573A" w:rsidRDefault="00BF4861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color w:val="00687B"/>
          <w:sz w:val="32"/>
          <w:szCs w:val="32"/>
        </w:rPr>
        <w:t>Person Specification: Class Teacher</w:t>
      </w:r>
    </w:p>
    <w:p w:rsidR="0094573A" w:rsidRDefault="0094573A">
      <w:pPr>
        <w:ind w:left="-709"/>
        <w:rPr>
          <w:rFonts w:ascii="Calibri" w:eastAsia="Calibri" w:hAnsi="Calibri" w:cs="Calibri"/>
          <w:sz w:val="24"/>
          <w:szCs w:val="24"/>
        </w:rPr>
      </w:pPr>
    </w:p>
    <w:p w:rsidR="0094573A" w:rsidRDefault="0094573A">
      <w:pPr>
        <w:ind w:left="-720"/>
        <w:rPr>
          <w:rFonts w:ascii="Calibri" w:eastAsia="Calibri" w:hAnsi="Calibri" w:cs="Calibri"/>
          <w:sz w:val="24"/>
          <w:szCs w:val="24"/>
        </w:rPr>
      </w:pPr>
    </w:p>
    <w:p w:rsidR="0094573A" w:rsidRDefault="00BF4861">
      <w:pPr>
        <w:ind w:left="-720" w:right="-871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This acts as selection criteria and gives an outline of the types of person and the characteristics required to do the job.</w:t>
      </w:r>
    </w:p>
    <w:p w:rsidR="0094573A" w:rsidRDefault="00BF4861">
      <w:pPr>
        <w:ind w:left="-720" w:right="-961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__________________________________________________________________________</w:t>
      </w:r>
    </w:p>
    <w:p w:rsidR="0094573A" w:rsidRDefault="00BF4861">
      <w:pPr>
        <w:ind w:left="-72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Essential (E):- without which candidate would be rejected</w:t>
      </w:r>
    </w:p>
    <w:p w:rsidR="0094573A" w:rsidRDefault="00BF4861">
      <w:pPr>
        <w:ind w:left="-72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Desirable (D):- useful for choosing between two good candidates.</w:t>
      </w:r>
    </w:p>
    <w:p w:rsidR="0094573A" w:rsidRDefault="0094573A">
      <w:pPr>
        <w:ind w:left="-720"/>
        <w:rPr>
          <w:rFonts w:ascii="Tahoma" w:eastAsia="Tahoma" w:hAnsi="Tahoma" w:cs="Tahoma"/>
          <w:sz w:val="22"/>
          <w:szCs w:val="22"/>
        </w:rPr>
      </w:pPr>
    </w:p>
    <w:tbl>
      <w:tblPr>
        <w:tblStyle w:val="a"/>
        <w:tblW w:w="10620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3510"/>
        <w:gridCol w:w="1260"/>
        <w:gridCol w:w="2694"/>
        <w:gridCol w:w="1266"/>
      </w:tblGrid>
      <w:tr w:rsidR="0094573A">
        <w:tc>
          <w:tcPr>
            <w:tcW w:w="10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573A" w:rsidRDefault="00BF4861">
            <w:pPr>
              <w:ind w:left="-18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 xml:space="preserve">Please make sure, when completing your application form, you give </w:t>
            </w:r>
            <w:r>
              <w:rPr>
                <w:rFonts w:ascii="Tahoma" w:eastAsia="Tahoma" w:hAnsi="Tahoma" w:cs="Tahoma"/>
                <w:b/>
                <w:sz w:val="22"/>
                <w:szCs w:val="22"/>
                <w:u w:val="single"/>
              </w:rPr>
              <w:t>clear  examples</w:t>
            </w:r>
            <w:r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</w:p>
          <w:p w:rsidR="0094573A" w:rsidRDefault="00BF4861">
            <w:pPr>
              <w:ind w:left="-18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 xml:space="preserve">of how you meet the </w:t>
            </w:r>
            <w:r>
              <w:rPr>
                <w:rFonts w:ascii="Tahoma" w:eastAsia="Tahoma" w:hAnsi="Tahoma" w:cs="Tahoma"/>
                <w:b/>
                <w:sz w:val="22"/>
                <w:szCs w:val="22"/>
                <w:u w:val="single"/>
              </w:rPr>
              <w:t>essential and desirable</w:t>
            </w:r>
            <w:r>
              <w:rPr>
                <w:rFonts w:ascii="Tahoma" w:eastAsia="Tahoma" w:hAnsi="Tahoma" w:cs="Tahoma"/>
                <w:b/>
                <w:sz w:val="22"/>
                <w:szCs w:val="22"/>
              </w:rPr>
              <w:t xml:space="preserve"> crite</w:t>
            </w:r>
            <w:r>
              <w:rPr>
                <w:rFonts w:ascii="Tahoma" w:eastAsia="Tahoma" w:hAnsi="Tahoma" w:cs="Tahoma"/>
                <w:b/>
                <w:sz w:val="22"/>
                <w:szCs w:val="22"/>
              </w:rPr>
              <w:t>ria.</w:t>
            </w:r>
          </w:p>
        </w:tc>
      </w:tr>
      <w:tr w:rsidR="0094573A">
        <w:trPr>
          <w:trHeight w:val="550"/>
        </w:trPr>
        <w:tc>
          <w:tcPr>
            <w:tcW w:w="1890" w:type="dxa"/>
            <w:tcBorders>
              <w:right w:val="single" w:sz="8" w:space="0" w:color="000000"/>
            </w:tcBorders>
          </w:tcPr>
          <w:p w:rsidR="0094573A" w:rsidRDefault="00BF4861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Attributes</w:t>
            </w:r>
          </w:p>
        </w:tc>
        <w:tc>
          <w:tcPr>
            <w:tcW w:w="3510" w:type="dxa"/>
          </w:tcPr>
          <w:p w:rsidR="0094573A" w:rsidRDefault="00BF4861">
            <w:pPr>
              <w:ind w:left="-30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Essential</w:t>
            </w:r>
          </w:p>
        </w:tc>
        <w:tc>
          <w:tcPr>
            <w:tcW w:w="1260" w:type="dxa"/>
            <w:tcBorders>
              <w:left w:val="single" w:sz="8" w:space="0" w:color="000000"/>
            </w:tcBorders>
          </w:tcPr>
          <w:p w:rsidR="0094573A" w:rsidRDefault="00BF4861">
            <w:pPr>
              <w:ind w:left="-108" w:right="-61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How Measured</w:t>
            </w:r>
          </w:p>
        </w:tc>
        <w:tc>
          <w:tcPr>
            <w:tcW w:w="2694" w:type="dxa"/>
          </w:tcPr>
          <w:p w:rsidR="0094573A" w:rsidRDefault="00BF4861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Desirable</w:t>
            </w:r>
          </w:p>
        </w:tc>
        <w:tc>
          <w:tcPr>
            <w:tcW w:w="1266" w:type="dxa"/>
          </w:tcPr>
          <w:p w:rsidR="0094573A" w:rsidRDefault="00BF4861">
            <w:pPr>
              <w:ind w:left="-96" w:right="-108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How Measured</w:t>
            </w:r>
          </w:p>
        </w:tc>
      </w:tr>
      <w:tr w:rsidR="0094573A">
        <w:trPr>
          <w:trHeight w:val="1241"/>
        </w:trPr>
        <w:tc>
          <w:tcPr>
            <w:tcW w:w="1890" w:type="dxa"/>
            <w:tcBorders>
              <w:right w:val="single" w:sz="8" w:space="0" w:color="000000"/>
            </w:tcBorders>
          </w:tcPr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Experience</w:t>
            </w:r>
          </w:p>
          <w:p w:rsidR="0094573A" w:rsidRDefault="0094573A">
            <w:pPr>
              <w:ind w:left="-18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3510" w:type="dxa"/>
          </w:tcPr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Teaching in the relevant primary phase</w:t>
            </w: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000000"/>
            </w:tcBorders>
          </w:tcPr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1,2</w:t>
            </w:r>
          </w:p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Experience of the EYFS curriculum</w:t>
            </w: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Working with children with English as an Additional Language.</w:t>
            </w: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Using data to inform target setting and planning.</w:t>
            </w:r>
          </w:p>
        </w:tc>
        <w:tc>
          <w:tcPr>
            <w:tcW w:w="1266" w:type="dxa"/>
          </w:tcPr>
          <w:p w:rsidR="0094573A" w:rsidRDefault="0094573A">
            <w:pPr>
              <w:ind w:left="-96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ind w:left="-96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1,2</w:t>
            </w:r>
          </w:p>
          <w:p w:rsidR="0094573A" w:rsidRDefault="0094573A">
            <w:pPr>
              <w:ind w:left="-96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ind w:left="-96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ind w:left="-96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ind w:left="-96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1,2</w:t>
            </w:r>
          </w:p>
          <w:p w:rsidR="0094573A" w:rsidRDefault="0094573A">
            <w:pPr>
              <w:ind w:left="-96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ind w:left="-96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ind w:left="-96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1,2</w:t>
            </w:r>
          </w:p>
        </w:tc>
      </w:tr>
      <w:tr w:rsidR="0094573A">
        <w:trPr>
          <w:trHeight w:val="1155"/>
        </w:trPr>
        <w:tc>
          <w:tcPr>
            <w:tcW w:w="1890" w:type="dxa"/>
            <w:tcBorders>
              <w:right w:val="single" w:sz="8" w:space="0" w:color="000000"/>
            </w:tcBorders>
          </w:tcPr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Skills/Abilities</w:t>
            </w:r>
          </w:p>
          <w:p w:rsidR="0094573A" w:rsidRDefault="0094573A">
            <w:pPr>
              <w:ind w:left="-720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3510" w:type="dxa"/>
          </w:tcPr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Able to communicate with a variety of stakeholders (eg colleagues, parents, external agencies).</w:t>
            </w: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Able to use IT to support both the curriculum and work organisation.</w:t>
            </w: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Able to work as part of, and contribute to, a whole-school, multi-disciplinary team.</w:t>
            </w: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Able to monitor and evaluate teaching and learning.</w:t>
            </w: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Able to identify the necessary resources which ensure high quality teaching and learning. </w:t>
            </w: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Able to assess the needs </w:t>
            </w:r>
            <w:r>
              <w:rPr>
                <w:rFonts w:ascii="Tahoma" w:eastAsia="Tahoma" w:hAnsi="Tahoma" w:cs="Tahoma"/>
                <w:sz w:val="22"/>
                <w:szCs w:val="22"/>
              </w:rPr>
              <w:t>of individuals to inform lesson planning.</w:t>
            </w: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lastRenderedPageBreak/>
              <w:t>Able to deliver high quality lessons, evaluate the impact of these and develop future planning accordingly.</w:t>
            </w: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Able to converse with ease with members of staff/the public and provide effective help or advice in accu</w:t>
            </w:r>
            <w:r>
              <w:rPr>
                <w:rFonts w:ascii="Tahoma" w:eastAsia="Tahoma" w:hAnsi="Tahoma" w:cs="Tahoma"/>
                <w:sz w:val="22"/>
                <w:szCs w:val="22"/>
              </w:rPr>
              <w:t>rate and fluent spoken and written English</w:t>
            </w:r>
          </w:p>
        </w:tc>
        <w:tc>
          <w:tcPr>
            <w:tcW w:w="1260" w:type="dxa"/>
            <w:tcBorders>
              <w:left w:val="single" w:sz="8" w:space="0" w:color="000000"/>
            </w:tcBorders>
          </w:tcPr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1,2</w:t>
            </w:r>
          </w:p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1,2</w:t>
            </w:r>
          </w:p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1,2</w:t>
            </w:r>
          </w:p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1,2</w:t>
            </w:r>
          </w:p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1,2</w:t>
            </w:r>
          </w:p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  1,2,5</w:t>
            </w:r>
          </w:p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lastRenderedPageBreak/>
              <w:t>5</w:t>
            </w:r>
          </w:p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1,2,5</w:t>
            </w:r>
          </w:p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266" w:type="dxa"/>
          </w:tcPr>
          <w:p w:rsidR="0094573A" w:rsidRDefault="0094573A">
            <w:pPr>
              <w:ind w:left="-96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ind w:left="-96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94573A">
        <w:trPr>
          <w:trHeight w:val="1116"/>
        </w:trPr>
        <w:tc>
          <w:tcPr>
            <w:tcW w:w="1890" w:type="dxa"/>
            <w:tcBorders>
              <w:right w:val="single" w:sz="8" w:space="0" w:color="000000"/>
            </w:tcBorders>
          </w:tcPr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Equality Issues</w:t>
            </w: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ind w:left="-720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ind w:left="-720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3510" w:type="dxa"/>
          </w:tcPr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Demonstrable commitment to inclusive teaching and learning.</w:t>
            </w: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Awareness of the effects of discrimination on pupils, parents, colleagues and policy.</w:t>
            </w: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000000"/>
            </w:tcBorders>
          </w:tcPr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2,5</w:t>
            </w:r>
          </w:p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1,2</w:t>
            </w:r>
          </w:p>
        </w:tc>
        <w:tc>
          <w:tcPr>
            <w:tcW w:w="2694" w:type="dxa"/>
          </w:tcPr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266" w:type="dxa"/>
          </w:tcPr>
          <w:p w:rsidR="0094573A" w:rsidRDefault="0094573A">
            <w:pPr>
              <w:ind w:left="-96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94573A">
        <w:tc>
          <w:tcPr>
            <w:tcW w:w="1890" w:type="dxa"/>
            <w:tcBorders>
              <w:right w:val="single" w:sz="8" w:space="0" w:color="000000"/>
            </w:tcBorders>
          </w:tcPr>
          <w:p w:rsidR="0094573A" w:rsidRDefault="0094573A">
            <w:pPr>
              <w:ind w:left="-18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ind w:left="-18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Specialist Knowledge</w:t>
            </w: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3510" w:type="dxa"/>
          </w:tcPr>
          <w:p w:rsidR="0094573A" w:rsidRDefault="0094573A">
            <w:pPr>
              <w:ind w:left="60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000000"/>
            </w:tcBorders>
          </w:tcPr>
          <w:p w:rsidR="0094573A" w:rsidRDefault="0094573A">
            <w:pPr>
              <w:ind w:left="-108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266" w:type="dxa"/>
          </w:tcPr>
          <w:p w:rsidR="0094573A" w:rsidRDefault="0094573A">
            <w:pPr>
              <w:ind w:left="-96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94573A">
        <w:trPr>
          <w:trHeight w:val="937"/>
        </w:trPr>
        <w:tc>
          <w:tcPr>
            <w:tcW w:w="1890" w:type="dxa"/>
            <w:tcBorders>
              <w:right w:val="single" w:sz="8" w:space="0" w:color="000000"/>
            </w:tcBorders>
          </w:tcPr>
          <w:p w:rsidR="0094573A" w:rsidRDefault="0094573A">
            <w:pPr>
              <w:ind w:left="-18" w:firstLine="18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ind w:left="-18" w:firstLine="18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Education and Training</w:t>
            </w:r>
          </w:p>
          <w:p w:rsidR="0094573A" w:rsidRDefault="0094573A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ind w:left="-18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3510" w:type="dxa"/>
          </w:tcPr>
          <w:p w:rsidR="0094573A" w:rsidRDefault="0094573A">
            <w:pPr>
              <w:ind w:left="-30" w:firstLine="30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ind w:left="-30" w:firstLine="3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Qualified Teacher Status</w:t>
            </w:r>
          </w:p>
          <w:p w:rsidR="0094573A" w:rsidRDefault="0094573A">
            <w:pPr>
              <w:ind w:left="-30" w:firstLine="30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ind w:left="-3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Evidence of ongoing CPD or relevant further training</w:t>
            </w:r>
          </w:p>
        </w:tc>
        <w:tc>
          <w:tcPr>
            <w:tcW w:w="1260" w:type="dxa"/>
            <w:tcBorders>
              <w:left w:val="single" w:sz="8" w:space="0" w:color="000000"/>
            </w:tcBorders>
          </w:tcPr>
          <w:p w:rsidR="0094573A" w:rsidRDefault="0094573A">
            <w:pPr>
              <w:ind w:left="-108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ind w:left="-108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4</w:t>
            </w:r>
          </w:p>
          <w:p w:rsidR="0094573A" w:rsidRDefault="0094573A">
            <w:pPr>
              <w:ind w:left="-108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BF4861">
            <w:pPr>
              <w:ind w:left="-108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1.2</w:t>
            </w:r>
          </w:p>
        </w:tc>
        <w:tc>
          <w:tcPr>
            <w:tcW w:w="2694" w:type="dxa"/>
          </w:tcPr>
          <w:p w:rsidR="0094573A" w:rsidRDefault="0094573A">
            <w:pPr>
              <w:ind w:left="72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ind w:left="72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266" w:type="dxa"/>
          </w:tcPr>
          <w:p w:rsidR="0094573A" w:rsidRDefault="0094573A">
            <w:pPr>
              <w:ind w:left="-96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4573A" w:rsidRDefault="0094573A">
            <w:pPr>
              <w:ind w:left="-96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</w:tbl>
    <w:p w:rsidR="0094573A" w:rsidRDefault="0094573A">
      <w:pPr>
        <w:ind w:left="-720"/>
        <w:rPr>
          <w:rFonts w:ascii="Tahoma" w:eastAsia="Tahoma" w:hAnsi="Tahoma" w:cs="Tahoma"/>
          <w:sz w:val="22"/>
          <w:szCs w:val="22"/>
        </w:rPr>
      </w:pPr>
    </w:p>
    <w:p w:rsidR="0094573A" w:rsidRDefault="00BF4861">
      <w:pPr>
        <w:ind w:left="-720" w:right="-961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1 = Application Form    2 = Interview    3 = Test    4 = Proof of Qualification</w:t>
      </w:r>
    </w:p>
    <w:p w:rsidR="0094573A" w:rsidRDefault="00BF4861">
      <w:pPr>
        <w:ind w:left="-720" w:right="-961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5 = Practical Exercise</w:t>
      </w:r>
    </w:p>
    <w:p w:rsidR="0094573A" w:rsidRDefault="0094573A">
      <w:pPr>
        <w:ind w:left="-720" w:right="-961"/>
        <w:jc w:val="center"/>
        <w:rPr>
          <w:rFonts w:ascii="Tahoma" w:eastAsia="Tahoma" w:hAnsi="Tahoma" w:cs="Tahoma"/>
          <w:sz w:val="22"/>
          <w:szCs w:val="22"/>
        </w:rPr>
      </w:pPr>
    </w:p>
    <w:p w:rsidR="0094573A" w:rsidRDefault="00BF4861">
      <w:pPr>
        <w:ind w:left="-720" w:right="-1051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We will consider any reasonable adjustments under the terms of the Disability Discrimination Act (1995),  to enable an applicant with a disability (as d</w:t>
      </w:r>
      <w:r>
        <w:rPr>
          <w:rFonts w:ascii="Tahoma" w:eastAsia="Tahoma" w:hAnsi="Tahoma" w:cs="Tahoma"/>
          <w:sz w:val="22"/>
          <w:szCs w:val="22"/>
        </w:rPr>
        <w:t>efined under the Act) to meet the requirements of the post.</w:t>
      </w:r>
    </w:p>
    <w:p w:rsidR="0094573A" w:rsidRDefault="0094573A">
      <w:pPr>
        <w:ind w:left="-720" w:right="-1051"/>
        <w:rPr>
          <w:rFonts w:ascii="Tahoma" w:eastAsia="Tahoma" w:hAnsi="Tahoma" w:cs="Tahoma"/>
          <w:sz w:val="22"/>
          <w:szCs w:val="22"/>
        </w:rPr>
      </w:pPr>
    </w:p>
    <w:p w:rsidR="0094573A" w:rsidRDefault="00BF4861">
      <w:pPr>
        <w:pBdr>
          <w:top w:val="nil"/>
          <w:left w:val="nil"/>
          <w:bottom w:val="nil"/>
          <w:right w:val="nil"/>
          <w:between w:val="nil"/>
        </w:pBdr>
        <w:ind w:left="-720" w:right="-630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The postholder will ensure that CLT/school policies are reflected in all aspects of his/her work, in particular those relating to; </w:t>
      </w:r>
    </w:p>
    <w:p w:rsidR="0094573A" w:rsidRDefault="00BF4861">
      <w:pPr>
        <w:numPr>
          <w:ilvl w:val="0"/>
          <w:numId w:val="1"/>
        </w:numPr>
        <w:ind w:right="-1051"/>
        <w:rPr>
          <w:rFonts w:ascii="Tahoma" w:eastAsia="Tahoma" w:hAnsi="Tahoma" w:cs="Tahoma"/>
        </w:rPr>
      </w:pPr>
      <w:r>
        <w:rPr>
          <w:rFonts w:ascii="Tahoma" w:eastAsia="Tahoma" w:hAnsi="Tahoma" w:cs="Tahoma"/>
          <w:sz w:val="22"/>
          <w:szCs w:val="22"/>
        </w:rPr>
        <w:t xml:space="preserve">  Equal Opportunities</w:t>
      </w:r>
    </w:p>
    <w:p w:rsidR="0094573A" w:rsidRDefault="00BF4861">
      <w:pPr>
        <w:numPr>
          <w:ilvl w:val="0"/>
          <w:numId w:val="1"/>
        </w:numPr>
        <w:ind w:right="-1051"/>
        <w:rPr>
          <w:rFonts w:ascii="Tahoma" w:eastAsia="Tahoma" w:hAnsi="Tahoma" w:cs="Tahoma"/>
        </w:rPr>
      </w:pPr>
      <w:r>
        <w:rPr>
          <w:rFonts w:ascii="Tahoma" w:eastAsia="Tahoma" w:hAnsi="Tahoma" w:cs="Tahoma"/>
          <w:sz w:val="22"/>
          <w:szCs w:val="22"/>
        </w:rPr>
        <w:t xml:space="preserve"> Health and Safety</w:t>
      </w:r>
    </w:p>
    <w:p w:rsidR="0094573A" w:rsidRDefault="00BF4861">
      <w:pPr>
        <w:numPr>
          <w:ilvl w:val="0"/>
          <w:numId w:val="1"/>
        </w:numPr>
        <w:ind w:right="-630"/>
        <w:rPr>
          <w:rFonts w:ascii="Tahoma" w:eastAsia="Tahoma" w:hAnsi="Tahoma" w:cs="Tahoma"/>
        </w:rPr>
      </w:pPr>
      <w:r>
        <w:rPr>
          <w:rFonts w:ascii="Tahoma" w:eastAsia="Tahoma" w:hAnsi="Tahoma" w:cs="Tahoma"/>
          <w:sz w:val="22"/>
          <w:szCs w:val="22"/>
        </w:rPr>
        <w:t xml:space="preserve">Data Protection Act </w:t>
      </w:r>
    </w:p>
    <w:p w:rsidR="0094573A" w:rsidRDefault="00BF4861">
      <w:pPr>
        <w:numPr>
          <w:ilvl w:val="0"/>
          <w:numId w:val="1"/>
        </w:numPr>
        <w:ind w:right="-630"/>
        <w:rPr>
          <w:rFonts w:ascii="Tahoma" w:eastAsia="Tahoma" w:hAnsi="Tahoma" w:cs="Tahoma"/>
        </w:rPr>
      </w:pPr>
      <w:r>
        <w:rPr>
          <w:rFonts w:ascii="Tahoma" w:eastAsia="Tahoma" w:hAnsi="Tahoma" w:cs="Tahoma"/>
          <w:sz w:val="22"/>
          <w:szCs w:val="22"/>
        </w:rPr>
        <w:t>Code of Conduct</w:t>
      </w:r>
    </w:p>
    <w:p w:rsidR="0094573A" w:rsidRDefault="0094573A">
      <w:pPr>
        <w:ind w:right="-630"/>
        <w:rPr>
          <w:rFonts w:ascii="Tahoma" w:eastAsia="Tahoma" w:hAnsi="Tahoma" w:cs="Tahoma"/>
          <w:sz w:val="22"/>
          <w:szCs w:val="22"/>
        </w:rPr>
      </w:pPr>
    </w:p>
    <w:p w:rsidR="0094573A" w:rsidRDefault="0094573A">
      <w:pPr>
        <w:rPr>
          <w:rFonts w:ascii="Calibri" w:eastAsia="Calibri" w:hAnsi="Calibri" w:cs="Calibri"/>
          <w:sz w:val="24"/>
          <w:szCs w:val="24"/>
        </w:rPr>
      </w:pPr>
    </w:p>
    <w:sectPr w:rsidR="0094573A">
      <w:footerReference w:type="default" r:id="rId10"/>
      <w:pgSz w:w="11909" w:h="16834"/>
      <w:pgMar w:top="907" w:right="1440" w:bottom="1135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F4861">
      <w:r>
        <w:separator/>
      </w:r>
    </w:p>
  </w:endnote>
  <w:endnote w:type="continuationSeparator" w:id="0">
    <w:p w:rsidR="00000000" w:rsidRDefault="00BF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3A" w:rsidRDefault="00BF486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i/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i/>
        <w:color w:val="000000"/>
      </w:rPr>
      <w:tab/>
      <w:t>:</w:t>
    </w:r>
    <w:r>
      <w:rPr>
        <w:i/>
        <w:color w:val="000000"/>
        <w:sz w:val="16"/>
        <w:szCs w:val="16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F4861">
      <w:r>
        <w:separator/>
      </w:r>
    </w:p>
  </w:footnote>
  <w:footnote w:type="continuationSeparator" w:id="0">
    <w:p w:rsidR="00000000" w:rsidRDefault="00BF4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7620E"/>
    <w:multiLevelType w:val="multilevel"/>
    <w:tmpl w:val="FDCAD0BE"/>
    <w:lvl w:ilvl="0">
      <w:start w:val="1"/>
      <w:numFmt w:val="lowerRoman"/>
      <w:lvlText w:val="(%1)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2"/>
        <w:szCs w:val="22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3A"/>
    <w:rsid w:val="0094573A"/>
    <w:rsid w:val="00B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BF7B14-3FF4-4331-BD1C-C73085F4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Dallow Primary School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Dyer</dc:creator>
  <cp:lastModifiedBy>Karen Dyer</cp:lastModifiedBy>
  <cp:revision>2</cp:revision>
  <dcterms:created xsi:type="dcterms:W3CDTF">2023-04-14T10:59:00Z</dcterms:created>
  <dcterms:modified xsi:type="dcterms:W3CDTF">2023-04-14T10:59:00Z</dcterms:modified>
</cp:coreProperties>
</file>