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1F" w:rsidRDefault="00D16479">
      <w:pPr>
        <w:pStyle w:val="BodyText"/>
        <w:ind w:left="0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0" distR="0" simplePos="0" relativeHeight="4875560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444686</wp:posOffset>
            </wp:positionV>
            <wp:extent cx="7559040" cy="102449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4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31F" w:rsidRDefault="0024031F">
      <w:pPr>
        <w:pStyle w:val="BodyText"/>
        <w:spacing w:before="20"/>
        <w:ind w:left="0"/>
        <w:rPr>
          <w:rFonts w:ascii="Times New Roman"/>
        </w:rPr>
      </w:pPr>
    </w:p>
    <w:p w:rsidR="00D16479" w:rsidRDefault="00807FEF">
      <w:pPr>
        <w:pStyle w:val="BodyText"/>
        <w:spacing w:line="491" w:lineRule="auto"/>
        <w:ind w:right="5152"/>
      </w:pPr>
      <w:r>
        <w:t>Careers Advisor</w:t>
      </w:r>
    </w:p>
    <w:p w:rsidR="0024031F" w:rsidRDefault="00D16479">
      <w:pPr>
        <w:pStyle w:val="BodyText"/>
        <w:spacing w:line="491" w:lineRule="auto"/>
        <w:ind w:right="5152"/>
      </w:pPr>
      <w:r>
        <w:t xml:space="preserve"> </w:t>
      </w:r>
      <w:r w:rsidR="00807FEF">
        <w:rPr>
          <w:spacing w:val="-2"/>
        </w:rPr>
        <w:t>NJC L7 pts 25-28</w:t>
      </w:r>
      <w:r w:rsidR="00755D7C">
        <w:rPr>
          <w:spacing w:val="-2"/>
        </w:rPr>
        <w:t xml:space="preserve"> </w:t>
      </w:r>
    </w:p>
    <w:p w:rsidR="0024031F" w:rsidRDefault="00D16479">
      <w:pPr>
        <w:pStyle w:val="BodyText"/>
        <w:spacing w:line="264" w:lineRule="exact"/>
      </w:pPr>
      <w:r>
        <w:rPr>
          <w:color w:val="414042"/>
        </w:rPr>
        <w:t>Required</w:t>
      </w:r>
      <w:r>
        <w:rPr>
          <w:color w:val="414042"/>
          <w:spacing w:val="-9"/>
        </w:rPr>
        <w:t xml:space="preserve"> </w:t>
      </w:r>
      <w:r w:rsidR="00755D7C">
        <w:rPr>
          <w:color w:val="414042"/>
        </w:rPr>
        <w:t xml:space="preserve">September </w:t>
      </w:r>
      <w:r>
        <w:rPr>
          <w:color w:val="414042"/>
          <w:spacing w:val="-4"/>
        </w:rPr>
        <w:t>2024</w:t>
      </w:r>
    </w:p>
    <w:p w:rsidR="0024031F" w:rsidRDefault="0024031F">
      <w:pPr>
        <w:pStyle w:val="BodyText"/>
        <w:ind w:left="0"/>
      </w:pPr>
    </w:p>
    <w:p w:rsidR="0024031F" w:rsidRDefault="0024031F">
      <w:pPr>
        <w:pStyle w:val="BodyText"/>
        <w:spacing w:before="135"/>
        <w:ind w:left="0"/>
      </w:pPr>
    </w:p>
    <w:p w:rsidR="0024031F" w:rsidRDefault="00D16479">
      <w:pPr>
        <w:pStyle w:val="BodyText"/>
      </w:pPr>
      <w:r>
        <w:rPr>
          <w:color w:val="202020"/>
        </w:rPr>
        <w:t>Dear</w:t>
      </w:r>
      <w:r>
        <w:rPr>
          <w:color w:val="202020"/>
          <w:spacing w:val="-2"/>
        </w:rPr>
        <w:t xml:space="preserve"> Candidate,</w:t>
      </w:r>
    </w:p>
    <w:p w:rsidR="0024031F" w:rsidRDefault="0024031F">
      <w:pPr>
        <w:pStyle w:val="BodyText"/>
        <w:spacing w:before="236"/>
        <w:ind w:left="0"/>
      </w:pPr>
    </w:p>
    <w:p w:rsidR="0024031F" w:rsidRDefault="00D16479">
      <w:pPr>
        <w:pStyle w:val="BodyText"/>
        <w:spacing w:line="276" w:lineRule="auto"/>
        <w:ind w:firstLine="50"/>
      </w:pPr>
      <w:r>
        <w:t>Thank you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interest in</w:t>
      </w:r>
      <w:r>
        <w:rPr>
          <w:spacing w:val="-2"/>
        </w:rPr>
        <w:t xml:space="preserve"> </w:t>
      </w:r>
      <w:r>
        <w:t>Cedars</w:t>
      </w:r>
      <w:r>
        <w:rPr>
          <w:spacing w:val="-3"/>
        </w:rPr>
        <w:t xml:space="preserve"> </w:t>
      </w:r>
      <w:r>
        <w:t>Upper School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Linslade</w:t>
      </w:r>
      <w:proofErr w:type="spellEnd"/>
      <w:r>
        <w:t xml:space="preserve"> School.</w:t>
      </w:r>
      <w:r>
        <w:rPr>
          <w:spacing w:val="-3"/>
        </w:rPr>
        <w:t xml:space="preserve"> </w:t>
      </w:r>
      <w:r>
        <w:t>We are</w:t>
      </w:r>
      <w:r>
        <w:rPr>
          <w:spacing w:val="-2"/>
        </w:rPr>
        <w:t xml:space="preserve"> </w:t>
      </w:r>
      <w:r>
        <w:t>thrilled that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 xml:space="preserve">are considering becoming a part of our team and the Chiltern Learning Trust. This is an amazing opportunity to contribute towards our push to gain an 'outstanding' rating from </w:t>
      </w:r>
      <w:proofErr w:type="spellStart"/>
      <w:r>
        <w:t>Ofsted</w:t>
      </w:r>
      <w:proofErr w:type="spellEnd"/>
      <w:r>
        <w:t xml:space="preserve"> in all areas. Cedars Upper School, home to 1200 students, is a well-regarded community school with a thriving sixth form. </w:t>
      </w:r>
      <w:proofErr w:type="spellStart"/>
      <w:r>
        <w:t>Linslade</w:t>
      </w:r>
      <w:proofErr w:type="spellEnd"/>
      <w:r>
        <w:t xml:space="preserve"> is a</w:t>
      </w:r>
      <w:r>
        <w:rPr>
          <w:spacing w:val="40"/>
        </w:rPr>
        <w:t xml:space="preserve"> </w:t>
      </w:r>
      <w:r>
        <w:t>9-13 middle school, located just across the road from Cedars. The school is ambitious,</w:t>
      </w:r>
      <w:r>
        <w:rPr>
          <w:spacing w:val="-1"/>
        </w:rPr>
        <w:t xml:space="preserve"> </w:t>
      </w:r>
      <w:r>
        <w:t>aspirational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to prepare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future.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 a</w:t>
      </w:r>
      <w:r>
        <w:rPr>
          <w:spacing w:val="-4"/>
        </w:rPr>
        <w:t xml:space="preserve"> </w:t>
      </w:r>
      <w:r>
        <w:t>pleasure</w:t>
      </w:r>
      <w:r>
        <w:rPr>
          <w:spacing w:val="-3"/>
        </w:rPr>
        <w:t xml:space="preserve"> </w:t>
      </w:r>
      <w:r>
        <w:t>to teach and love coming to school.</w:t>
      </w:r>
      <w:r>
        <w:rPr>
          <w:spacing w:val="40"/>
        </w:rPr>
        <w:t xml:space="preserve"> </w:t>
      </w:r>
      <w:r>
        <w:t xml:space="preserve">Currently, there are 600 students on roll. Given the recent </w:t>
      </w:r>
      <w:proofErr w:type="spellStart"/>
      <w:r>
        <w:t>Ofsted</w:t>
      </w:r>
      <w:proofErr w:type="spellEnd"/>
      <w:r>
        <w:t xml:space="preserve"> inspection (see below) and strong KS2 results (well-above national average), this really is an exciting time to join </w:t>
      </w:r>
      <w:proofErr w:type="spellStart"/>
      <w:r>
        <w:t>Linslade</w:t>
      </w:r>
      <w:proofErr w:type="spellEnd"/>
      <w:r>
        <w:t>.</w:t>
      </w:r>
    </w:p>
    <w:p w:rsidR="0024031F" w:rsidRDefault="00D16479">
      <w:pPr>
        <w:pStyle w:val="BodyText"/>
        <w:spacing w:before="242" w:line="276" w:lineRule="auto"/>
        <w:ind w:right="135"/>
      </w:pPr>
      <w:r>
        <w:t xml:space="preserve">Cedars is proud that our Sixth Form was recently graded as 'outstanding' by </w:t>
      </w:r>
      <w:proofErr w:type="spellStart"/>
      <w:r>
        <w:t>Ofsted</w:t>
      </w:r>
      <w:proofErr w:type="spellEnd"/>
      <w:r>
        <w:t>, a testament to our</w:t>
      </w:r>
      <w:r>
        <w:rPr>
          <w:spacing w:val="-4"/>
        </w:rPr>
        <w:t xml:space="preserve"> </w:t>
      </w:r>
      <w:r>
        <w:t>unwavering</w:t>
      </w:r>
      <w:r>
        <w:rPr>
          <w:spacing w:val="-5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excellence.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accomplishment</w:t>
      </w:r>
      <w:r>
        <w:rPr>
          <w:spacing w:val="-4"/>
        </w:rPr>
        <w:t xml:space="preserve"> </w:t>
      </w:r>
      <w:r>
        <w:t>reflects</w:t>
      </w:r>
      <w:r>
        <w:rPr>
          <w:spacing w:val="-6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 xml:space="preserve">relentless pursuit of high standards, resulting in our students consistently achieving remarkable results. As noted by </w:t>
      </w:r>
      <w:proofErr w:type="spellStart"/>
      <w:r>
        <w:t>Ofsted</w:t>
      </w:r>
      <w:proofErr w:type="spellEnd"/>
      <w:r>
        <w:t xml:space="preserve"> in April 2023, "students at Cedars Upper School achieve well. They benefit from leaders’ high expectations of their learning.”</w:t>
      </w:r>
    </w:p>
    <w:p w:rsidR="0024031F" w:rsidRDefault="00D16479">
      <w:pPr>
        <w:pStyle w:val="BodyText"/>
        <w:spacing w:before="240" w:line="276" w:lineRule="auto"/>
        <w:ind w:right="135"/>
      </w:pPr>
      <w:r>
        <w:t xml:space="preserve">At Cedars and </w:t>
      </w:r>
      <w:proofErr w:type="spellStart"/>
      <w:r>
        <w:t>Linslade</w:t>
      </w:r>
      <w:proofErr w:type="spellEnd"/>
      <w:r>
        <w:t>, we</w:t>
      </w:r>
      <w:r>
        <w:rPr>
          <w:spacing w:val="-1"/>
        </w:rPr>
        <w:t xml:space="preserve"> </w:t>
      </w:r>
      <w:r>
        <w:t>foster an environment where positive relationships between students and staff thrive based on trust and mutual respect. Our commitment to maintaining a calm, respectful</w:t>
      </w:r>
      <w:r>
        <w:rPr>
          <w:spacing w:val="-1"/>
        </w:rPr>
        <w:t xml:space="preserve"> </w:t>
      </w:r>
      <w:r>
        <w:t>and orderly atmosphere throughout the school ensures that our students feel safe and enjoy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here.</w:t>
      </w:r>
      <w:r>
        <w:rPr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belonging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integral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philosophy.</w:t>
      </w:r>
    </w:p>
    <w:p w:rsidR="0024031F" w:rsidRDefault="00D16479">
      <w:pPr>
        <w:pStyle w:val="BodyText"/>
        <w:spacing w:before="240" w:line="276" w:lineRule="auto"/>
        <w:ind w:right="135"/>
      </w:pPr>
      <w:r>
        <w:t xml:space="preserve">The leadership teams at both schools are dynamic, teaching and learning is strong and all staff benefit from a robust CPD </w:t>
      </w:r>
      <w:proofErr w:type="spellStart"/>
      <w:r>
        <w:t>programme</w:t>
      </w:r>
      <w:proofErr w:type="spellEnd"/>
      <w:r>
        <w:t>. Our students are well-behaved and enjoy learning in the classroom and through our broad extra-curricular offer. The Governing Body of the school is experienced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committed.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Governors,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SLTs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our very experienced Trust Central team.</w:t>
      </w:r>
    </w:p>
    <w:p w:rsidR="0024031F" w:rsidRDefault="0024031F">
      <w:pPr>
        <w:spacing w:line="276" w:lineRule="auto"/>
        <w:sectPr w:rsidR="0024031F">
          <w:type w:val="continuous"/>
          <w:pgSz w:w="11910" w:h="16840"/>
          <w:pgMar w:top="1920" w:right="1340" w:bottom="280" w:left="1340" w:header="720" w:footer="720" w:gutter="0"/>
          <w:cols w:space="720"/>
        </w:sectPr>
      </w:pPr>
    </w:p>
    <w:p w:rsidR="0024031F" w:rsidRDefault="00D16479">
      <w:pPr>
        <w:pStyle w:val="BodyText"/>
        <w:ind w:left="0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4875571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444686</wp:posOffset>
            </wp:positionV>
            <wp:extent cx="7559040" cy="102449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4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31F" w:rsidRDefault="0024031F">
      <w:pPr>
        <w:pStyle w:val="BodyText"/>
        <w:spacing w:before="61"/>
        <w:ind w:left="0"/>
      </w:pPr>
    </w:p>
    <w:p w:rsidR="0024031F" w:rsidRDefault="00D16479">
      <w:pPr>
        <w:pStyle w:val="BodyText"/>
        <w:spacing w:line="276" w:lineRule="auto"/>
        <w:ind w:right="135"/>
      </w:pPr>
      <w:r>
        <w:t>We are now inviting applications from enthusiastic and dedicated cover managers who can contribute to our</w:t>
      </w:r>
      <w:r>
        <w:rPr>
          <w:spacing w:val="-2"/>
        </w:rPr>
        <w:t xml:space="preserve"> </w:t>
      </w:r>
      <w:r>
        <w:t>exceptional</w:t>
      </w:r>
      <w:r>
        <w:rPr>
          <w:spacing w:val="-2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team.</w:t>
      </w:r>
      <w:r>
        <w:rPr>
          <w:spacing w:val="-2"/>
        </w:rPr>
        <w:t xml:space="preserve"> </w:t>
      </w:r>
      <w:r>
        <w:t>Joining</w:t>
      </w:r>
      <w:r>
        <w:rPr>
          <w:spacing w:val="-3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becoming</w:t>
      </w:r>
      <w:r>
        <w:rPr>
          <w:spacing w:val="-3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passionate</w:t>
      </w:r>
      <w:r>
        <w:rPr>
          <w:spacing w:val="-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to raising the bar in teaching and learning. Our dedication to curricular excellence ensures that our students receive the best possible education, setting them on a path to achieving their goals today and in the future.</w:t>
      </w:r>
    </w:p>
    <w:p w:rsidR="0024031F" w:rsidRDefault="00D16479">
      <w:pPr>
        <w:pStyle w:val="BodyText"/>
        <w:spacing w:before="241" w:line="276" w:lineRule="auto"/>
        <w:ind w:right="194"/>
      </w:pPr>
      <w:r>
        <w:t>At</w:t>
      </w:r>
      <w:r>
        <w:rPr>
          <w:spacing w:val="-2"/>
        </w:rPr>
        <w:t xml:space="preserve"> </w:t>
      </w:r>
      <w:r>
        <w:t>Cedars</w:t>
      </w:r>
      <w:r>
        <w:rPr>
          <w:spacing w:val="-5"/>
        </w:rPr>
        <w:t xml:space="preserve"> </w:t>
      </w:r>
      <w:r>
        <w:t>Upper,</w:t>
      </w:r>
      <w:r>
        <w:rPr>
          <w:spacing w:val="-4"/>
        </w:rPr>
        <w:t xml:space="preserve"> </w:t>
      </w:r>
      <w:proofErr w:type="spellStart"/>
      <w:r>
        <w:t>Linslade</w:t>
      </w:r>
      <w:proofErr w:type="spellEnd"/>
      <w:r>
        <w:rPr>
          <w:spacing w:val="-4"/>
        </w:rPr>
        <w:t xml:space="preserve"> </w:t>
      </w:r>
      <w:r>
        <w:t>Middle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Trust,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proofErr w:type="spellStart"/>
      <w:r>
        <w:t>prioritise</w:t>
      </w:r>
      <w:proofErr w:type="spellEnd"/>
      <w:r>
        <w:rPr>
          <w:spacing w:val="-4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 and offer outstanding in-house CPD opportunities. We foster a supportive and positive culture, where educators actively strive for excellence.</w:t>
      </w:r>
    </w:p>
    <w:p w:rsidR="0024031F" w:rsidRDefault="00D16479" w:rsidP="00D16479">
      <w:pPr>
        <w:pStyle w:val="BodyText"/>
        <w:spacing w:before="241" w:line="276" w:lineRule="auto"/>
      </w:pPr>
      <w:r>
        <w:t xml:space="preserve">The application deadline for this exciting opportunity is </w:t>
      </w:r>
      <w:r w:rsidR="00814D9C">
        <w:rPr>
          <w:b/>
        </w:rPr>
        <w:t>9am on Friday</w:t>
      </w:r>
      <w:r w:rsidR="00755D7C">
        <w:rPr>
          <w:b/>
        </w:rPr>
        <w:t xml:space="preserve"> </w:t>
      </w:r>
      <w:r w:rsidR="00807FEF">
        <w:rPr>
          <w:b/>
        </w:rPr>
        <w:t>5</w:t>
      </w:r>
      <w:r w:rsidR="00807FEF" w:rsidRPr="00807FEF">
        <w:rPr>
          <w:b/>
          <w:vertAlign w:val="superscript"/>
        </w:rPr>
        <w:t>th</w:t>
      </w:r>
      <w:r w:rsidR="00807FEF">
        <w:rPr>
          <w:b/>
        </w:rPr>
        <w:t xml:space="preserve"> July </w:t>
      </w:r>
      <w:bookmarkStart w:id="0" w:name="_GoBack"/>
      <w:bookmarkEnd w:id="0"/>
      <w:r>
        <w:rPr>
          <w:b/>
        </w:rPr>
        <w:t>2024</w:t>
      </w:r>
      <w:r>
        <w:t xml:space="preserve">. We hope you can picture yourself in our schools and take this opportunity to apply for a position. If you have any questions or require further information, please feel free to reach out to Mark Gibbs, </w:t>
      </w:r>
      <w:proofErr w:type="spellStart"/>
      <w:r>
        <w:t>Headteacher</w:t>
      </w:r>
      <w:proofErr w:type="spellEnd"/>
      <w:r>
        <w:t>,</w:t>
      </w:r>
      <w:r>
        <w:rPr>
          <w:spacing w:val="-2"/>
        </w:rPr>
        <w:t xml:space="preserve"> </w:t>
      </w:r>
      <w:r>
        <w:t>Leah</w:t>
      </w:r>
      <w:r>
        <w:rPr>
          <w:spacing w:val="-2"/>
        </w:rPr>
        <w:t xml:space="preserve"> </w:t>
      </w:r>
      <w:r>
        <w:t>Ferguson-Moore,</w:t>
      </w:r>
      <w:r>
        <w:rPr>
          <w:spacing w:val="-4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(Cedars)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Phil</w:t>
      </w:r>
      <w:r>
        <w:rPr>
          <w:spacing w:val="-3"/>
        </w:rPr>
        <w:t xml:space="preserve"> </w:t>
      </w:r>
      <w:r>
        <w:t>Stock,</w:t>
      </w:r>
      <w:r>
        <w:rPr>
          <w:spacing w:val="-4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(</w:t>
      </w:r>
      <w:proofErr w:type="spellStart"/>
      <w:r>
        <w:t>Linslade</w:t>
      </w:r>
      <w:proofErr w:type="spellEnd"/>
      <w:r>
        <w:t xml:space="preserve">) 01525 219300 or via </w:t>
      </w:r>
      <w:hyperlink r:id="rId5">
        <w:r>
          <w:rPr>
            <w:color w:val="1154CC"/>
            <w:u w:val="single" w:color="1154CC"/>
          </w:rPr>
          <w:t>hr@cedarsupper.co.uk</w:t>
        </w:r>
      </w:hyperlink>
      <w:r>
        <w:t>.</w:t>
      </w:r>
    </w:p>
    <w:p w:rsidR="0024031F" w:rsidRDefault="00D16479">
      <w:pPr>
        <w:pStyle w:val="BodyText"/>
        <w:spacing w:before="239"/>
      </w:pPr>
      <w:r>
        <w:t>To</w:t>
      </w:r>
      <w:r>
        <w:rPr>
          <w:spacing w:val="-6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latest</w:t>
      </w:r>
      <w:r>
        <w:rPr>
          <w:spacing w:val="-1"/>
        </w:rPr>
        <w:t xml:space="preserve"> </w:t>
      </w:r>
      <w:proofErr w:type="spellStart"/>
      <w:r>
        <w:t>Ofsted</w:t>
      </w:r>
      <w:proofErr w:type="spellEnd"/>
      <w:r>
        <w:rPr>
          <w:spacing w:val="-3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click</w:t>
      </w:r>
      <w:r>
        <w:rPr>
          <w:spacing w:val="-4"/>
        </w:rPr>
        <w:t xml:space="preserve"> </w:t>
      </w:r>
      <w:hyperlink r:id="rId6">
        <w:r>
          <w:rPr>
            <w:color w:val="1154CC"/>
            <w:u w:val="single" w:color="1154CC"/>
          </w:rPr>
          <w:t>here</w:t>
        </w:r>
      </w:hyperlink>
      <w:r>
        <w:rPr>
          <w:color w:val="1154CC"/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Cedars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hyperlink r:id="rId7">
        <w:r>
          <w:rPr>
            <w:color w:val="1154CC"/>
            <w:u w:val="single" w:color="1154CC"/>
          </w:rPr>
          <w:t>here</w:t>
        </w:r>
      </w:hyperlink>
      <w:r>
        <w:rPr>
          <w:color w:val="1154CC"/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Linslade</w:t>
      </w:r>
      <w:proofErr w:type="spellEnd"/>
      <w:r>
        <w:rPr>
          <w:spacing w:val="-2"/>
        </w:rPr>
        <w:t>.</w:t>
      </w:r>
    </w:p>
    <w:p w:rsidR="0024031F" w:rsidRDefault="0024031F">
      <w:pPr>
        <w:pStyle w:val="BodyText"/>
        <w:spacing w:before="12"/>
        <w:ind w:left="0"/>
      </w:pPr>
    </w:p>
    <w:p w:rsidR="0024031F" w:rsidRDefault="00D16479">
      <w:pPr>
        <w:pStyle w:val="BodyText"/>
        <w:spacing w:line="276" w:lineRule="auto"/>
      </w:pPr>
      <w: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again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considering</w:t>
      </w:r>
      <w:r>
        <w:rPr>
          <w:spacing w:val="-2"/>
        </w:rPr>
        <w:t xml:space="preserve"> </w:t>
      </w:r>
      <w:r>
        <w:t>Cedars</w:t>
      </w:r>
      <w:r>
        <w:rPr>
          <w:spacing w:val="-4"/>
        </w:rPr>
        <w:t xml:space="preserve"> </w:t>
      </w:r>
      <w:r>
        <w:t>Upper,</w:t>
      </w:r>
      <w:r>
        <w:rPr>
          <w:spacing w:val="-3"/>
        </w:rPr>
        <w:t xml:space="preserve"> </w:t>
      </w:r>
      <w:proofErr w:type="spellStart"/>
      <w:r>
        <w:t>Linslade</w:t>
      </w:r>
      <w:proofErr w:type="spellEnd"/>
      <w:r>
        <w:rPr>
          <w:spacing w:val="-2"/>
        </w:rPr>
        <w:t xml:space="preserve"> </w:t>
      </w:r>
      <w:r>
        <w:t>Middle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CLT</w:t>
      </w:r>
      <w:r>
        <w:rPr>
          <w:spacing w:val="40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career destination. We look forward to meeting you.</w:t>
      </w:r>
    </w:p>
    <w:p w:rsidR="0024031F" w:rsidRDefault="0024031F">
      <w:pPr>
        <w:pStyle w:val="BodyText"/>
        <w:ind w:left="0"/>
      </w:pPr>
    </w:p>
    <w:p w:rsidR="0024031F" w:rsidRDefault="0024031F">
      <w:pPr>
        <w:pStyle w:val="BodyText"/>
        <w:spacing w:before="252"/>
        <w:ind w:left="0"/>
      </w:pPr>
    </w:p>
    <w:p w:rsidR="0024031F" w:rsidRDefault="00D16479">
      <w:pPr>
        <w:pStyle w:val="BodyText"/>
      </w:pPr>
      <w:r>
        <w:t>Yours</w:t>
      </w:r>
      <w:r>
        <w:rPr>
          <w:spacing w:val="-2"/>
        </w:rPr>
        <w:t xml:space="preserve"> sincerely,</w:t>
      </w:r>
    </w:p>
    <w:p w:rsidR="0024031F" w:rsidRDefault="00D16479">
      <w:pPr>
        <w:pStyle w:val="BodyText"/>
        <w:spacing w:before="12"/>
        <w:ind w:left="0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938809</wp:posOffset>
            </wp:positionH>
            <wp:positionV relativeFrom="paragraph">
              <wp:posOffset>178300</wp:posOffset>
            </wp:positionV>
            <wp:extent cx="1302780" cy="370332"/>
            <wp:effectExtent l="0" t="0" r="0" b="0"/>
            <wp:wrapTopAndBottom/>
            <wp:docPr id="3" name="Image 3" descr="https://lh7-us.googleusercontent.com/lftste24SPlRvJ9KAJJsgonjQTuDpRKSRbhJnice79gE70sAcku2CEn06aoUatkNZo7Yq6ujnIyjzDaqRTzrw9pJPVzq9THaWPV4AKwJ1p4W3RgMMHsVZLlvn-tqWi00Gia1PM2rPH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https://lh7-us.googleusercontent.com/lftste24SPlRvJ9KAJJsgonjQTuDpRKSRbhJnice79gE70sAcku2CEn06aoUatkNZo7Yq6ujnIyjzDaqRTzrw9pJPVzq9THaWPV4AKwJ1p4W3RgMMHsVZLlvn-tqWi00Gia1PM2rPHe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780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31F" w:rsidRDefault="0024031F">
      <w:pPr>
        <w:pStyle w:val="BodyText"/>
        <w:spacing w:before="24"/>
        <w:ind w:left="0"/>
      </w:pPr>
    </w:p>
    <w:p w:rsidR="0024031F" w:rsidRDefault="00D16479">
      <w:pPr>
        <w:pStyle w:val="BodyText"/>
        <w:spacing w:before="1" w:line="403" w:lineRule="auto"/>
        <w:ind w:right="6994"/>
      </w:pPr>
      <w:r>
        <w:t xml:space="preserve">Mark Gibbs </w:t>
      </w:r>
      <w:proofErr w:type="spellStart"/>
      <w:r>
        <w:rPr>
          <w:spacing w:val="-2"/>
        </w:rPr>
        <w:t>Headteacher</w:t>
      </w:r>
      <w:proofErr w:type="spellEnd"/>
    </w:p>
    <w:sectPr w:rsidR="0024031F">
      <w:pgSz w:w="11910" w:h="16840"/>
      <w:pgMar w:top="19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1F"/>
    <w:rsid w:val="001E101B"/>
    <w:rsid w:val="0024031F"/>
    <w:rsid w:val="00755D7C"/>
    <w:rsid w:val="00807FEF"/>
    <w:rsid w:val="00814D9C"/>
    <w:rsid w:val="00D1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BBD8"/>
  <w15:docId w15:val="{70B20BB3-3012-449B-A5FE-D14D836B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6vxRstpJbK2PQL5dwOZrzHRmuX9qbAoY/view?usp=drive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darsupper.org.uk/Ofsted/" TargetMode="External"/><Relationship Id="rId5" Type="http://schemas.openxmlformats.org/officeDocument/2006/relationships/hyperlink" Target="mailto:hr@cedarsupper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Linslade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Leanne Ringsell</cp:lastModifiedBy>
  <cp:revision>2</cp:revision>
  <dcterms:created xsi:type="dcterms:W3CDTF">2024-06-20T13:13:00Z</dcterms:created>
  <dcterms:modified xsi:type="dcterms:W3CDTF">2024-06-20T13:13:00Z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2024-04-30T00:00:00Z</vt:filetime>
  </property>
  <property fmtid="{D5CDD505-2E9C-101B-9397-08002B2CF9AE}" pid="5" name="Producer">
    <vt:lpwstr>Microsoft® Word 2019</vt:lpwstr>
  </property>
</Properties>
</file>