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8F1E" w14:textId="77777777" w:rsidR="00561EBD" w:rsidRDefault="00561EBD" w:rsidP="009854AB">
      <w:pPr>
        <w:tabs>
          <w:tab w:val="clear" w:pos="1440"/>
        </w:tabs>
        <w:ind w:left="0" w:firstLine="0"/>
      </w:pPr>
    </w:p>
    <w:p w14:paraId="6E6458C6" w14:textId="77777777" w:rsidR="00561EBD" w:rsidRDefault="00561EBD" w:rsidP="009854AB">
      <w:pPr>
        <w:tabs>
          <w:tab w:val="clear" w:pos="1440"/>
        </w:tabs>
        <w:ind w:left="0" w:firstLine="0"/>
      </w:pPr>
    </w:p>
    <w:p w14:paraId="1AAE8CE8" w14:textId="77777777" w:rsidR="008C3110" w:rsidRDefault="00051CB7" w:rsidP="009854AB">
      <w:pPr>
        <w:tabs>
          <w:tab w:val="clear" w:pos="1440"/>
        </w:tabs>
        <w:ind w:left="0" w:firstLine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D9C4BA" wp14:editId="115CF461">
            <wp:simplePos x="0" y="0"/>
            <wp:positionH relativeFrom="column">
              <wp:align>center</wp:align>
            </wp:positionH>
            <wp:positionV relativeFrom="paragraph">
              <wp:posOffset>-645160</wp:posOffset>
            </wp:positionV>
            <wp:extent cx="860400" cy="874800"/>
            <wp:effectExtent l="0" t="0" r="0" b="1905"/>
            <wp:wrapNone/>
            <wp:docPr id="1" name="Picture 1" descr="Description: Y:\SA - Admin\Website\Images\Logos\StephensonTR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Y:\SA - Admin\Website\Images\Logos\StephensonTRUST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06631" w14:textId="77777777" w:rsidR="00B2746E" w:rsidRDefault="00B2746E" w:rsidP="00B2746E">
      <w:pPr>
        <w:tabs>
          <w:tab w:val="clear" w:pos="1440"/>
        </w:tabs>
        <w:ind w:left="0" w:firstLine="0"/>
        <w:outlineLvl w:val="0"/>
        <w:rPr>
          <w:rFonts w:cs="Arial"/>
          <w:b/>
        </w:rPr>
      </w:pPr>
    </w:p>
    <w:p w14:paraId="4E3D2B55" w14:textId="77777777" w:rsidR="008C3110" w:rsidRDefault="00561EBD" w:rsidP="00B2746E">
      <w:pPr>
        <w:tabs>
          <w:tab w:val="clear" w:pos="1440"/>
        </w:tabs>
        <w:ind w:left="0" w:firstLine="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JOB</w:t>
      </w:r>
      <w:r w:rsidR="008C3110" w:rsidRPr="000F3FFF">
        <w:rPr>
          <w:rFonts w:cs="Arial"/>
          <w:b/>
        </w:rPr>
        <w:t xml:space="preserve"> PROFILE</w:t>
      </w:r>
    </w:p>
    <w:p w14:paraId="1BB44B4D" w14:textId="77777777" w:rsidR="00051CB7" w:rsidRPr="000F3FFF" w:rsidRDefault="00051CB7" w:rsidP="00B2746E">
      <w:pPr>
        <w:pBdr>
          <w:bottom w:val="single" w:sz="6" w:space="3" w:color="auto"/>
        </w:pBdr>
        <w:tabs>
          <w:tab w:val="clear" w:pos="1440"/>
        </w:tabs>
        <w:ind w:left="360" w:firstLine="0"/>
        <w:rPr>
          <w:rFonts w:cs="Arial"/>
          <w:b/>
        </w:rPr>
      </w:pPr>
    </w:p>
    <w:p w14:paraId="6EB98044" w14:textId="77777777" w:rsidR="008C3110" w:rsidRPr="00693F5F" w:rsidRDefault="008C3110" w:rsidP="009854AB">
      <w:pPr>
        <w:tabs>
          <w:tab w:val="clear" w:pos="1440"/>
        </w:tabs>
        <w:ind w:left="360" w:firstLine="0"/>
        <w:outlineLvl w:val="0"/>
        <w:rPr>
          <w:rFonts w:cs="Arial"/>
          <w:b/>
        </w:rPr>
      </w:pPr>
      <w:r w:rsidRPr="00693F5F">
        <w:rPr>
          <w:rFonts w:cs="Arial"/>
          <w:b/>
        </w:rPr>
        <w:tab/>
      </w:r>
      <w:r w:rsidRPr="00693F5F">
        <w:rPr>
          <w:rFonts w:cs="Arial"/>
          <w:b/>
        </w:rPr>
        <w:tab/>
      </w:r>
      <w:r w:rsidRPr="00693F5F">
        <w:rPr>
          <w:rFonts w:cs="Arial"/>
          <w:b/>
        </w:rPr>
        <w:tab/>
      </w:r>
      <w:r w:rsidRPr="00693F5F">
        <w:rPr>
          <w:rFonts w:cs="Arial"/>
          <w:b/>
        </w:rPr>
        <w:tab/>
      </w:r>
      <w:r w:rsidRPr="00693F5F">
        <w:rPr>
          <w:rFonts w:cs="Arial"/>
          <w:b/>
        </w:rPr>
        <w:tab/>
      </w:r>
      <w:r w:rsidRPr="00693F5F">
        <w:rPr>
          <w:rFonts w:cs="Arial"/>
          <w:b/>
        </w:rPr>
        <w:tab/>
      </w:r>
    </w:p>
    <w:p w14:paraId="5D7AB2DA" w14:textId="5E66BBEA" w:rsidR="003F0CCB" w:rsidRPr="00693F5F" w:rsidRDefault="00051CB7" w:rsidP="00561EBD">
      <w:pPr>
        <w:tabs>
          <w:tab w:val="clear" w:pos="1440"/>
          <w:tab w:val="left" w:pos="2410"/>
        </w:tabs>
        <w:ind w:left="2160" w:hanging="1800"/>
        <w:outlineLvl w:val="0"/>
        <w:rPr>
          <w:rFonts w:cs="Arial"/>
        </w:rPr>
      </w:pPr>
      <w:r w:rsidRPr="00693F5F">
        <w:rPr>
          <w:rFonts w:cs="Arial"/>
          <w:b/>
        </w:rPr>
        <w:t xml:space="preserve">Post </w:t>
      </w:r>
      <w:r w:rsidR="008C3110" w:rsidRPr="00693F5F">
        <w:rPr>
          <w:rFonts w:cs="Arial"/>
          <w:b/>
        </w:rPr>
        <w:t>Title</w:t>
      </w:r>
      <w:r w:rsidR="000F4334" w:rsidRPr="00693F5F">
        <w:rPr>
          <w:rFonts w:cs="Arial"/>
          <w:b/>
        </w:rPr>
        <w:t>:</w:t>
      </w:r>
      <w:r w:rsidR="000F4334" w:rsidRPr="00693F5F">
        <w:rPr>
          <w:rFonts w:cs="Arial"/>
          <w:b/>
        </w:rPr>
        <w:tab/>
      </w:r>
      <w:r w:rsidR="002C4355" w:rsidRPr="00693F5F">
        <w:rPr>
          <w:rFonts w:cs="Arial"/>
          <w:b/>
        </w:rPr>
        <w:tab/>
      </w:r>
      <w:r w:rsidR="006C5D1D">
        <w:rPr>
          <w:rFonts w:cs="Arial"/>
        </w:rPr>
        <w:t xml:space="preserve">Attendance </w:t>
      </w:r>
      <w:r w:rsidR="002222DA">
        <w:rPr>
          <w:rFonts w:cs="Arial"/>
        </w:rPr>
        <w:t>and Transport Manager</w:t>
      </w:r>
    </w:p>
    <w:p w14:paraId="472C42AA" w14:textId="77777777" w:rsidR="00051CB7" w:rsidRPr="00693F5F" w:rsidRDefault="00051CB7" w:rsidP="00561EBD">
      <w:pPr>
        <w:tabs>
          <w:tab w:val="clear" w:pos="1440"/>
          <w:tab w:val="left" w:pos="2410"/>
        </w:tabs>
        <w:ind w:left="2160" w:firstLine="0"/>
        <w:outlineLvl w:val="0"/>
        <w:rPr>
          <w:rFonts w:cs="Arial"/>
          <w:b/>
        </w:rPr>
      </w:pPr>
    </w:p>
    <w:p w14:paraId="08065C10" w14:textId="6313AD8B" w:rsidR="008C3110" w:rsidRPr="00693F5F" w:rsidRDefault="00051CB7" w:rsidP="00561EBD">
      <w:pPr>
        <w:tabs>
          <w:tab w:val="clear" w:pos="1440"/>
          <w:tab w:val="left" w:pos="2410"/>
        </w:tabs>
        <w:ind w:left="0" w:firstLine="360"/>
        <w:outlineLvl w:val="0"/>
        <w:rPr>
          <w:rFonts w:cs="Arial"/>
        </w:rPr>
      </w:pPr>
      <w:r w:rsidRPr="00693F5F">
        <w:rPr>
          <w:rFonts w:cs="Arial"/>
          <w:b/>
        </w:rPr>
        <w:t>Location:</w:t>
      </w:r>
      <w:r w:rsidR="00490FFD">
        <w:rPr>
          <w:rFonts w:cs="Arial"/>
        </w:rPr>
        <w:t xml:space="preserve"> </w:t>
      </w:r>
      <w:r w:rsidR="00490FFD">
        <w:rPr>
          <w:rFonts w:cs="Arial"/>
        </w:rPr>
        <w:tab/>
        <w:t xml:space="preserve">Stephenson (MK) Trust, </w:t>
      </w:r>
      <w:r w:rsidR="002222DA">
        <w:rPr>
          <w:rFonts w:cs="Arial"/>
        </w:rPr>
        <w:t>Stephenson Academy</w:t>
      </w:r>
    </w:p>
    <w:p w14:paraId="77067F4A" w14:textId="77777777" w:rsidR="008C3110" w:rsidRPr="00693F5F" w:rsidRDefault="008C3110" w:rsidP="00561EBD">
      <w:pPr>
        <w:tabs>
          <w:tab w:val="clear" w:pos="1440"/>
          <w:tab w:val="left" w:pos="2410"/>
        </w:tabs>
        <w:ind w:left="360" w:firstLine="0"/>
        <w:rPr>
          <w:rFonts w:cs="Arial"/>
          <w:b/>
        </w:rPr>
      </w:pPr>
      <w:r w:rsidRPr="00693F5F">
        <w:rPr>
          <w:rFonts w:cs="Arial"/>
          <w:b/>
        </w:rPr>
        <w:tab/>
      </w:r>
    </w:p>
    <w:p w14:paraId="4F4E43E6" w14:textId="75750D74" w:rsidR="008C3110" w:rsidRPr="00693F5F" w:rsidRDefault="008C3110" w:rsidP="00561EBD">
      <w:pPr>
        <w:tabs>
          <w:tab w:val="clear" w:pos="1440"/>
          <w:tab w:val="left" w:pos="2410"/>
        </w:tabs>
        <w:ind w:left="360" w:firstLine="0"/>
        <w:outlineLvl w:val="0"/>
        <w:rPr>
          <w:rFonts w:cs="Arial"/>
        </w:rPr>
      </w:pPr>
      <w:r w:rsidRPr="00693F5F">
        <w:rPr>
          <w:rFonts w:cs="Arial"/>
          <w:b/>
        </w:rPr>
        <w:t xml:space="preserve">Accountable to: </w:t>
      </w:r>
      <w:r w:rsidR="00561EBD" w:rsidRPr="00693F5F">
        <w:rPr>
          <w:rFonts w:cs="Arial"/>
          <w:b/>
        </w:rPr>
        <w:tab/>
      </w:r>
      <w:r w:rsidR="006B7399">
        <w:rPr>
          <w:rFonts w:cs="Arial"/>
        </w:rPr>
        <w:t>Assistant</w:t>
      </w:r>
      <w:r w:rsidR="00006FB9">
        <w:rPr>
          <w:rFonts w:cs="Arial"/>
        </w:rPr>
        <w:t xml:space="preserve"> Principal</w:t>
      </w:r>
      <w:r w:rsidR="00F632E7">
        <w:rPr>
          <w:rFonts w:cs="Arial"/>
        </w:rPr>
        <w:t xml:space="preserve"> </w:t>
      </w:r>
    </w:p>
    <w:p w14:paraId="088FBEE0" w14:textId="77777777" w:rsidR="008C3110" w:rsidRPr="00693F5F" w:rsidRDefault="008C3110" w:rsidP="00561EBD">
      <w:pPr>
        <w:tabs>
          <w:tab w:val="clear" w:pos="1440"/>
          <w:tab w:val="left" w:pos="2410"/>
        </w:tabs>
        <w:ind w:left="360" w:firstLine="0"/>
        <w:rPr>
          <w:rFonts w:cs="Arial"/>
          <w:b/>
        </w:rPr>
      </w:pPr>
    </w:p>
    <w:p w14:paraId="0D9A5592" w14:textId="5DFCE32F" w:rsidR="008C3110" w:rsidRPr="003E0FD6" w:rsidRDefault="008C3110" w:rsidP="00561EBD">
      <w:pPr>
        <w:tabs>
          <w:tab w:val="clear" w:pos="1440"/>
          <w:tab w:val="left" w:pos="2410"/>
        </w:tabs>
        <w:ind w:left="360" w:firstLine="0"/>
        <w:outlineLvl w:val="0"/>
        <w:rPr>
          <w:rFonts w:cs="Arial"/>
          <w:bCs/>
        </w:rPr>
      </w:pPr>
      <w:r w:rsidRPr="00693F5F">
        <w:rPr>
          <w:rFonts w:cs="Arial"/>
          <w:b/>
        </w:rPr>
        <w:t>Grade:</w:t>
      </w:r>
      <w:r w:rsidR="00CE4945" w:rsidRPr="00693F5F">
        <w:rPr>
          <w:rFonts w:cs="Arial"/>
          <w:b/>
        </w:rPr>
        <w:tab/>
      </w:r>
      <w:r w:rsidR="006C6E00" w:rsidRPr="003E0FD6">
        <w:rPr>
          <w:rFonts w:cs="Arial"/>
          <w:bCs/>
        </w:rPr>
        <w:t xml:space="preserve">Range 5 </w:t>
      </w:r>
      <w:r w:rsidR="003E0FD6" w:rsidRPr="003E0FD6">
        <w:rPr>
          <w:rFonts w:cs="Arial"/>
          <w:bCs/>
        </w:rPr>
        <w:t>£</w:t>
      </w:r>
      <w:r w:rsidR="006C6E00" w:rsidRPr="003E0FD6">
        <w:rPr>
          <w:rFonts w:cs="Arial"/>
          <w:bCs/>
        </w:rPr>
        <w:t>30</w:t>
      </w:r>
      <w:r w:rsidR="003E0FD6" w:rsidRPr="003E0FD6">
        <w:rPr>
          <w:rFonts w:cs="Arial"/>
          <w:bCs/>
        </w:rPr>
        <w:t>,825- £33,945</w:t>
      </w:r>
    </w:p>
    <w:p w14:paraId="74D16C5F" w14:textId="77777777" w:rsidR="008C3110" w:rsidRPr="00693F5F" w:rsidRDefault="008C3110" w:rsidP="00445C53">
      <w:pPr>
        <w:pBdr>
          <w:bottom w:val="single" w:sz="6" w:space="1" w:color="auto"/>
        </w:pBdr>
        <w:tabs>
          <w:tab w:val="clear" w:pos="1440"/>
        </w:tabs>
        <w:ind w:left="360" w:firstLine="0"/>
        <w:rPr>
          <w:rFonts w:cs="Arial"/>
          <w:b/>
        </w:rPr>
      </w:pPr>
    </w:p>
    <w:p w14:paraId="21376A68" w14:textId="77777777" w:rsidR="008C3110" w:rsidRPr="00693F5F" w:rsidRDefault="008C3110" w:rsidP="00445C53">
      <w:pPr>
        <w:tabs>
          <w:tab w:val="clear" w:pos="1440"/>
        </w:tabs>
        <w:ind w:left="360" w:firstLine="0"/>
        <w:jc w:val="both"/>
        <w:outlineLvl w:val="0"/>
        <w:rPr>
          <w:rFonts w:cs="Arial"/>
          <w:b/>
        </w:rPr>
      </w:pPr>
    </w:p>
    <w:p w14:paraId="65F9CEDA" w14:textId="77777777" w:rsidR="00561EBD" w:rsidRPr="00693F5F" w:rsidRDefault="00561EBD" w:rsidP="00445C53">
      <w:pPr>
        <w:tabs>
          <w:tab w:val="clear" w:pos="1440"/>
        </w:tabs>
        <w:ind w:left="360" w:firstLine="0"/>
        <w:jc w:val="center"/>
        <w:outlineLvl w:val="0"/>
        <w:rPr>
          <w:rFonts w:cs="Arial"/>
        </w:rPr>
      </w:pPr>
      <w:r w:rsidRPr="00693F5F">
        <w:rPr>
          <w:rFonts w:cs="Arial"/>
          <w:b/>
        </w:rPr>
        <w:t>JOB PURPOSE</w:t>
      </w:r>
    </w:p>
    <w:p w14:paraId="1C52E5B9" w14:textId="77777777" w:rsidR="00B76EC7" w:rsidRDefault="00B76EC7" w:rsidP="00445C53">
      <w:pPr>
        <w:tabs>
          <w:tab w:val="clear" w:pos="1440"/>
        </w:tabs>
        <w:ind w:left="360" w:firstLine="0"/>
        <w:jc w:val="center"/>
        <w:outlineLvl w:val="0"/>
      </w:pPr>
    </w:p>
    <w:p w14:paraId="3B816E71" w14:textId="64261665" w:rsidR="00561EBD" w:rsidRPr="00693F5F" w:rsidRDefault="00B76EC7" w:rsidP="00B76EC7">
      <w:pPr>
        <w:tabs>
          <w:tab w:val="clear" w:pos="1440"/>
        </w:tabs>
        <w:ind w:left="360" w:firstLine="0"/>
        <w:outlineLvl w:val="0"/>
        <w:rPr>
          <w:rFonts w:cs="Arial"/>
        </w:rPr>
      </w:pPr>
      <w:r>
        <w:t xml:space="preserve">The </w:t>
      </w:r>
      <w:r w:rsidR="002222DA">
        <w:t>Attendance and Transport</w:t>
      </w:r>
      <w:r>
        <w:t xml:space="preserve"> </w:t>
      </w:r>
      <w:r w:rsidR="00091EAC">
        <w:t xml:space="preserve">Manager </w:t>
      </w:r>
      <w:r>
        <w:t>is responsible for supporting with the administrative and organisational processes within the school. They will also act as the initial point of contact for professionals</w:t>
      </w:r>
      <w:r w:rsidR="006405F2">
        <w:t>,</w:t>
      </w:r>
      <w:r>
        <w:t xml:space="preserve"> parents, visitors and other stakeholders so will be an ambassador for the school and embody the value, vision and ethos of the school in all interactions.</w:t>
      </w:r>
    </w:p>
    <w:p w14:paraId="00D70700" w14:textId="77777777" w:rsidR="00B76EC7" w:rsidRDefault="00B76EC7" w:rsidP="005004E0">
      <w:pPr>
        <w:pStyle w:val="ListParagraph"/>
        <w:pBdr>
          <w:bottom w:val="single" w:sz="4" w:space="1" w:color="auto"/>
        </w:pBd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14:paraId="388ECD9F" w14:textId="0380874B" w:rsidR="00F632E7" w:rsidRPr="006B7399" w:rsidRDefault="006B7399" w:rsidP="005004E0">
      <w:pPr>
        <w:pStyle w:val="ListParagraph"/>
        <w:pBdr>
          <w:bottom w:val="single" w:sz="4" w:space="1" w:color="auto"/>
        </w:pBd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6B7399">
        <w:rPr>
          <w:rFonts w:ascii="Arial" w:hAnsi="Arial" w:cs="Arial"/>
          <w:sz w:val="24"/>
          <w:szCs w:val="24"/>
        </w:rPr>
        <w:t>To monitor and report on whole-school attendance data, analysing data to identify key areas of concern</w:t>
      </w:r>
      <w:r w:rsidR="002222DA">
        <w:rPr>
          <w:rFonts w:ascii="Arial" w:hAnsi="Arial" w:cs="Arial"/>
          <w:sz w:val="24"/>
          <w:szCs w:val="24"/>
        </w:rPr>
        <w:t>, this will be done in conjunction with the co-ordination of transport for students</w:t>
      </w:r>
      <w:r w:rsidRPr="006B7399">
        <w:rPr>
          <w:rFonts w:ascii="Arial" w:hAnsi="Arial" w:cs="Arial"/>
          <w:sz w:val="24"/>
          <w:szCs w:val="24"/>
        </w:rPr>
        <w:t>. To work closely with pupils, staff, parents and carers to reduce levels of absence, and act appropriately when persistent absence becomes a safeguarding issue.</w:t>
      </w:r>
    </w:p>
    <w:p w14:paraId="15033929" w14:textId="77777777" w:rsidR="006B7399" w:rsidRPr="006B7399" w:rsidRDefault="006B7399" w:rsidP="005004E0">
      <w:pPr>
        <w:pStyle w:val="ListParagraph"/>
        <w:pBdr>
          <w:bottom w:val="single" w:sz="4" w:space="1" w:color="auto"/>
        </w:pBd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14:paraId="32EA249E" w14:textId="77777777" w:rsidR="005004E0" w:rsidRPr="00693F5F" w:rsidRDefault="005004E0" w:rsidP="005004E0">
      <w:pPr>
        <w:pStyle w:val="ListParagraph"/>
        <w:pBdr>
          <w:bottom w:val="single" w:sz="4" w:space="1" w:color="auto"/>
        </w:pBdr>
        <w:ind w:left="360"/>
        <w:jc w:val="both"/>
        <w:outlineLvl w:val="0"/>
        <w:rPr>
          <w:rFonts w:cs="Arial"/>
        </w:rPr>
      </w:pPr>
    </w:p>
    <w:p w14:paraId="2828CB4F" w14:textId="77777777" w:rsidR="006B7399" w:rsidRDefault="006B7399" w:rsidP="004826D1">
      <w:pPr>
        <w:tabs>
          <w:tab w:val="clear" w:pos="1440"/>
        </w:tabs>
        <w:ind w:left="0" w:firstLine="0"/>
        <w:jc w:val="center"/>
        <w:rPr>
          <w:rFonts w:cs="Arial"/>
          <w:b/>
        </w:rPr>
      </w:pPr>
    </w:p>
    <w:p w14:paraId="5B8B891A" w14:textId="7AF51B64" w:rsidR="004826D1" w:rsidRDefault="004238BA" w:rsidP="004826D1">
      <w:pPr>
        <w:tabs>
          <w:tab w:val="clear" w:pos="1440"/>
        </w:tabs>
        <w:ind w:left="0" w:firstLine="0"/>
        <w:jc w:val="center"/>
        <w:rPr>
          <w:rFonts w:cs="Arial"/>
          <w:b/>
        </w:rPr>
      </w:pPr>
      <w:r w:rsidRPr="00693F5F">
        <w:rPr>
          <w:rFonts w:cs="Arial"/>
          <w:b/>
        </w:rPr>
        <w:t>PRINCIPAL ACCOUNTABILITIES</w:t>
      </w:r>
      <w:r w:rsidR="0024136E" w:rsidRPr="00693F5F">
        <w:rPr>
          <w:rFonts w:cs="Arial"/>
          <w:b/>
        </w:rPr>
        <w:br/>
      </w:r>
    </w:p>
    <w:p w14:paraId="5C1A70ED" w14:textId="77777777" w:rsidR="006B7399" w:rsidRPr="006B7399" w:rsidRDefault="006B7399" w:rsidP="006B7399">
      <w:pPr>
        <w:pStyle w:val="Heading1"/>
        <w:rPr>
          <w:sz w:val="24"/>
          <w:szCs w:val="24"/>
        </w:rPr>
      </w:pPr>
      <w:r w:rsidRPr="006B7399">
        <w:rPr>
          <w:sz w:val="24"/>
          <w:szCs w:val="24"/>
        </w:rPr>
        <w:t>Duties and responsibilities</w:t>
      </w:r>
    </w:p>
    <w:p w14:paraId="7D6B107B" w14:textId="0A2ABB49" w:rsidR="006B7399" w:rsidRDefault="002222DA" w:rsidP="006B7399">
      <w:pPr>
        <w:pStyle w:val="Subhead2"/>
        <w:rPr>
          <w:rFonts w:cs="Arial"/>
          <w:color w:val="auto"/>
        </w:rPr>
      </w:pPr>
      <w:r>
        <w:rPr>
          <w:rFonts w:cs="Arial"/>
          <w:color w:val="auto"/>
        </w:rPr>
        <w:t xml:space="preserve">Attendance </w:t>
      </w:r>
    </w:p>
    <w:p w14:paraId="0F643D77" w14:textId="77777777" w:rsidR="006B7399" w:rsidRDefault="006B7399" w:rsidP="006B7399">
      <w:pPr>
        <w:pStyle w:val="4Bulletedcopyblue"/>
        <w:numPr>
          <w:ilvl w:val="0"/>
          <w:numId w:val="30"/>
        </w:numPr>
        <w:rPr>
          <w:sz w:val="24"/>
          <w:szCs w:val="24"/>
        </w:rPr>
      </w:pPr>
      <w:r w:rsidRPr="006B7399">
        <w:rPr>
          <w:sz w:val="24"/>
          <w:szCs w:val="24"/>
        </w:rPr>
        <w:t xml:space="preserve">Ensure daily attendance registers are accurate and complete, and follow up with staff members about any incomplete data  </w:t>
      </w:r>
    </w:p>
    <w:p w14:paraId="1BBE6453" w14:textId="0A8F28E9" w:rsidR="002B063B" w:rsidRPr="006405F2" w:rsidRDefault="006405F2" w:rsidP="00AF2A9D">
      <w:pPr>
        <w:numPr>
          <w:ilvl w:val="0"/>
          <w:numId w:val="30"/>
        </w:numPr>
        <w:spacing w:after="7" w:line="268" w:lineRule="auto"/>
      </w:pPr>
      <w:r>
        <w:t>M</w:t>
      </w:r>
      <w:r w:rsidR="00AF2A9D" w:rsidRPr="006405F2">
        <w:t xml:space="preserve">onitor assigned and delegated actions and ensure they are acted upon and communicated with relevant staff. </w:t>
      </w:r>
    </w:p>
    <w:p w14:paraId="1396BE99" w14:textId="77777777" w:rsidR="006B7399" w:rsidRPr="006B7399" w:rsidRDefault="006B7399" w:rsidP="006B7399">
      <w:pPr>
        <w:pStyle w:val="4Bulletedcopyblue"/>
        <w:numPr>
          <w:ilvl w:val="0"/>
          <w:numId w:val="30"/>
        </w:numPr>
        <w:rPr>
          <w:sz w:val="24"/>
          <w:szCs w:val="24"/>
        </w:rPr>
      </w:pPr>
      <w:r w:rsidRPr="006B7399">
        <w:rPr>
          <w:sz w:val="24"/>
          <w:szCs w:val="24"/>
        </w:rPr>
        <w:t xml:space="preserve">Follow up on any unexplained absences with parents/carers, escalating issues as appropriate in line with school procedures Initiate and oversee the administration of absence procedures, for example letters home, attendance clinics and engagement with local authorities/other external agencies and partners </w:t>
      </w:r>
    </w:p>
    <w:p w14:paraId="2EB2DA2F" w14:textId="68E3417E" w:rsidR="006B7399" w:rsidRPr="006B7399" w:rsidRDefault="00AA1851" w:rsidP="006B7399">
      <w:pPr>
        <w:pStyle w:val="4Bulletedcopyblu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  <w:r w:rsidR="006B7399" w:rsidRPr="006B7399">
        <w:rPr>
          <w:sz w:val="24"/>
          <w:szCs w:val="24"/>
        </w:rPr>
        <w:t xml:space="preserve"> the process of issuing</w:t>
      </w:r>
      <w:r w:rsidR="003671E6">
        <w:rPr>
          <w:sz w:val="24"/>
          <w:szCs w:val="24"/>
        </w:rPr>
        <w:t xml:space="preserve"> letters and </w:t>
      </w:r>
      <w:r w:rsidR="006B7399" w:rsidRPr="006B7399">
        <w:rPr>
          <w:sz w:val="24"/>
          <w:szCs w:val="24"/>
        </w:rPr>
        <w:t xml:space="preserve"> penalty notices to parents </w:t>
      </w:r>
    </w:p>
    <w:p w14:paraId="3D0BE9EF" w14:textId="09784921" w:rsidR="006B7399" w:rsidRDefault="006B7399" w:rsidP="006B7399">
      <w:pPr>
        <w:pStyle w:val="4Bulletedcopyblue"/>
        <w:numPr>
          <w:ilvl w:val="0"/>
          <w:numId w:val="30"/>
        </w:numPr>
        <w:rPr>
          <w:sz w:val="24"/>
          <w:szCs w:val="24"/>
        </w:rPr>
      </w:pPr>
      <w:r w:rsidRPr="006B7399">
        <w:rPr>
          <w:sz w:val="24"/>
          <w:szCs w:val="24"/>
        </w:rPr>
        <w:t xml:space="preserve">Build and refresh knowledge of the school’s MIS and other relevant systems </w:t>
      </w:r>
    </w:p>
    <w:p w14:paraId="669A2AC3" w14:textId="5D348445" w:rsidR="006405F2" w:rsidRPr="006B7399" w:rsidRDefault="006405F2" w:rsidP="006B7399">
      <w:pPr>
        <w:pStyle w:val="4Bulletedcopyblu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Responsible for the administration of suspensions and notifying external agencies and mainstream partners</w:t>
      </w:r>
    </w:p>
    <w:p w14:paraId="46E78D7D" w14:textId="77777777" w:rsidR="006B7399" w:rsidRDefault="006B7399" w:rsidP="006B7399">
      <w:pPr>
        <w:pStyle w:val="1bodycopy10pt"/>
        <w:rPr>
          <w:rFonts w:cs="Arial"/>
          <w:sz w:val="24"/>
        </w:rPr>
      </w:pPr>
    </w:p>
    <w:p w14:paraId="3C2BCB07" w14:textId="09DDB92D" w:rsidR="006B7399" w:rsidRPr="00ED72C9" w:rsidRDefault="006B7399" w:rsidP="006B7399">
      <w:pPr>
        <w:pStyle w:val="Subhead2"/>
        <w:rPr>
          <w:rFonts w:cs="Arial"/>
          <w:color w:val="auto"/>
        </w:rPr>
      </w:pPr>
      <w:r w:rsidRPr="00ED72C9">
        <w:rPr>
          <w:rFonts w:cs="Arial"/>
          <w:color w:val="auto"/>
        </w:rPr>
        <w:t xml:space="preserve">Monitoring and reporting </w:t>
      </w:r>
    </w:p>
    <w:p w14:paraId="7718A47B" w14:textId="77777777" w:rsidR="006B7399" w:rsidRPr="006B7399" w:rsidRDefault="006B739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 xml:space="preserve">Produce and interpret attendance reports for school leaders, identifying key statistics, reasons for absence and any patterns of concern  </w:t>
      </w:r>
    </w:p>
    <w:p w14:paraId="076AF3D4" w14:textId="77777777" w:rsidR="006B7399" w:rsidRPr="006B7399" w:rsidRDefault="006B739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>Track attendance of vulnerable groups of pupils and share information with school leaders</w:t>
      </w:r>
    </w:p>
    <w:p w14:paraId="2D18CA48" w14:textId="77777777" w:rsidR="006B7399" w:rsidRPr="006B7399" w:rsidRDefault="006B739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 xml:space="preserve">Identify pupils that need additional support to improve their attendance </w:t>
      </w:r>
    </w:p>
    <w:p w14:paraId="616A80A6" w14:textId="1CD8121A" w:rsidR="006B7399" w:rsidRPr="00DC5367" w:rsidRDefault="006B7399" w:rsidP="00DC5367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 xml:space="preserve">Work with school leaders to identify appropriate interventions to improve attendance for particular groups or individual pupils </w:t>
      </w:r>
    </w:p>
    <w:p w14:paraId="6A3F6EB7" w14:textId="77777777" w:rsidR="006B7399" w:rsidRPr="006B7399" w:rsidRDefault="006B739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 xml:space="preserve">Work with school leaders to develop and revise the school’s attendance policy </w:t>
      </w:r>
    </w:p>
    <w:p w14:paraId="1E875785" w14:textId="77777777" w:rsidR="006B7399" w:rsidRPr="006B7399" w:rsidRDefault="006B739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 xml:space="preserve">Implement children missing education (CME) procedures when appropriate </w:t>
      </w:r>
    </w:p>
    <w:p w14:paraId="49355884" w14:textId="77777777" w:rsidR="006B7399" w:rsidRDefault="006B739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 xml:space="preserve">Provide regular reports to attendance organisations to raise awareness of emerging at-risk pupils </w:t>
      </w:r>
    </w:p>
    <w:p w14:paraId="1EDDFF22" w14:textId="3CCD867D" w:rsidR="002D116E" w:rsidRDefault="005405FD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make initial enquiries with the MASH team when new students start with us to establish </w:t>
      </w:r>
      <w:r w:rsidR="007911A7">
        <w:rPr>
          <w:sz w:val="24"/>
          <w:szCs w:val="24"/>
        </w:rPr>
        <w:t>external agency involvement.</w:t>
      </w:r>
    </w:p>
    <w:p w14:paraId="159886DA" w14:textId="4C51B4E3" w:rsidR="007911A7" w:rsidRDefault="007911A7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Communicating key information for new students to relevant staff.</w:t>
      </w:r>
    </w:p>
    <w:p w14:paraId="7B11D103" w14:textId="4176929B" w:rsidR="007911A7" w:rsidRDefault="0059036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Support in managing the safeguarding calendar to ensure meetings are attended.</w:t>
      </w:r>
    </w:p>
    <w:p w14:paraId="2E679C3B" w14:textId="3F087F16" w:rsidR="00590369" w:rsidRDefault="00590369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To maintain student safeguarding files</w:t>
      </w:r>
    </w:p>
    <w:p w14:paraId="6399DFC5" w14:textId="640C7299" w:rsidR="00135B1A" w:rsidRDefault="00135B1A" w:rsidP="006B7399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Support in the Partnership portal and general communication with our schools.</w:t>
      </w:r>
    </w:p>
    <w:p w14:paraId="77E14785" w14:textId="1166098F" w:rsidR="002222DA" w:rsidRDefault="002E03CF" w:rsidP="002222DA">
      <w:pPr>
        <w:pStyle w:val="4Bulletedcopyblue"/>
        <w:numPr>
          <w:ilvl w:val="0"/>
          <w:numId w:val="3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identify trends in </w:t>
      </w:r>
      <w:r w:rsidR="00F24729">
        <w:rPr>
          <w:sz w:val="24"/>
          <w:szCs w:val="24"/>
        </w:rPr>
        <w:t>attendance</w:t>
      </w:r>
      <w:r>
        <w:rPr>
          <w:sz w:val="24"/>
          <w:szCs w:val="24"/>
        </w:rPr>
        <w:t xml:space="preserve"> and to communicate this with </w:t>
      </w:r>
      <w:r w:rsidR="003F1496">
        <w:rPr>
          <w:sz w:val="24"/>
          <w:szCs w:val="24"/>
        </w:rPr>
        <w:t>leadership team.</w:t>
      </w:r>
    </w:p>
    <w:p w14:paraId="52EC5C3B" w14:textId="77777777" w:rsidR="00B7210F" w:rsidRDefault="00B7210F" w:rsidP="00B7210F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</w:rPr>
      </w:pPr>
    </w:p>
    <w:p w14:paraId="201E22CE" w14:textId="5CEEDEF6" w:rsidR="00B7210F" w:rsidRPr="005C4499" w:rsidRDefault="00B7210F" w:rsidP="00B7210F">
      <w:pPr>
        <w:pStyle w:val="4Bulletedcopyblue"/>
        <w:numPr>
          <w:ilvl w:val="0"/>
          <w:numId w:val="0"/>
        </w:numPr>
        <w:ind w:left="340" w:hanging="170"/>
        <w:rPr>
          <w:b/>
          <w:bCs/>
          <w:sz w:val="24"/>
          <w:szCs w:val="24"/>
        </w:rPr>
      </w:pPr>
      <w:r w:rsidRPr="005C4499">
        <w:rPr>
          <w:b/>
          <w:bCs/>
          <w:sz w:val="24"/>
          <w:szCs w:val="24"/>
        </w:rPr>
        <w:t>Transport</w:t>
      </w:r>
    </w:p>
    <w:p w14:paraId="05B8CAA0" w14:textId="77777777" w:rsidR="002222DA" w:rsidRDefault="002222DA" w:rsidP="002222DA">
      <w:pPr>
        <w:pStyle w:val="4Bulletedcopyblue"/>
        <w:numPr>
          <w:ilvl w:val="0"/>
          <w:numId w:val="0"/>
        </w:numPr>
        <w:rPr>
          <w:sz w:val="24"/>
          <w:szCs w:val="24"/>
        </w:rPr>
      </w:pPr>
    </w:p>
    <w:p w14:paraId="00633091" w14:textId="62E73584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 xml:space="preserve">Liaise with STA drivers and daily scheduling </w:t>
      </w:r>
    </w:p>
    <w:p w14:paraId="784AD695" w14:textId="4126305E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Liaise with the LA in regard to collections/Drop off and any changes to students</w:t>
      </w:r>
    </w:p>
    <w:p w14:paraId="6A16FCE7" w14:textId="71FE88B2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Book vehicles for any maintenance/Service</w:t>
      </w:r>
    </w:p>
    <w:p w14:paraId="0EF10C01" w14:textId="4358F546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Block minibuses for trips/off site activities and arranging driver</w:t>
      </w:r>
    </w:p>
    <w:p w14:paraId="50662CEC" w14:textId="7BA0E3AC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Organis</w:t>
      </w:r>
      <w:r w:rsidR="006F5870">
        <w:rPr>
          <w:sz w:val="24"/>
          <w:szCs w:val="24"/>
        </w:rPr>
        <w:t>e</w:t>
      </w:r>
      <w:r w:rsidR="00621FB9">
        <w:rPr>
          <w:sz w:val="24"/>
          <w:szCs w:val="24"/>
        </w:rPr>
        <w:t xml:space="preserve"> </w:t>
      </w:r>
      <w:r w:rsidRPr="002222DA">
        <w:rPr>
          <w:sz w:val="24"/>
          <w:szCs w:val="24"/>
        </w:rPr>
        <w:t>the day routes for all buses</w:t>
      </w:r>
    </w:p>
    <w:p w14:paraId="7AD63A2A" w14:textId="2E1A5BF2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Plan for the in-between timetable students (11am/12pm/1pm) plus after school clubs</w:t>
      </w:r>
    </w:p>
    <w:p w14:paraId="078254B3" w14:textId="4900FA96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Help</w:t>
      </w:r>
      <w:r w:rsidR="006F5870">
        <w:rPr>
          <w:sz w:val="24"/>
          <w:szCs w:val="24"/>
        </w:rPr>
        <w:t xml:space="preserve"> </w:t>
      </w:r>
      <w:r w:rsidRPr="002222DA">
        <w:rPr>
          <w:sz w:val="24"/>
          <w:szCs w:val="24"/>
        </w:rPr>
        <w:t xml:space="preserve">parents apply for transport with the LA </w:t>
      </w:r>
    </w:p>
    <w:p w14:paraId="2DF7F8D2" w14:textId="2CA37030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Arrang</w:t>
      </w:r>
      <w:r w:rsidR="006F5870">
        <w:rPr>
          <w:sz w:val="24"/>
          <w:szCs w:val="24"/>
        </w:rPr>
        <w:t>e</w:t>
      </w:r>
      <w:r w:rsidRPr="002222DA">
        <w:rPr>
          <w:sz w:val="24"/>
          <w:szCs w:val="24"/>
        </w:rPr>
        <w:t xml:space="preserve"> staff cover at short notice, Chaperones, Standin for drivers when short staffed</w:t>
      </w:r>
    </w:p>
    <w:p w14:paraId="1D11670F" w14:textId="63E84E8B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Sign off the transport overtime sheets for any staff member involved</w:t>
      </w:r>
    </w:p>
    <w:p w14:paraId="3FAB6AF6" w14:textId="7081C835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Maintain the communication between Drivers, Chaperones and SLT</w:t>
      </w:r>
    </w:p>
    <w:p w14:paraId="6A4B131A" w14:textId="77777777" w:rsidR="00B544ED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 xml:space="preserve">Monitor the CPOMS each day to check for change in schedule </w:t>
      </w:r>
    </w:p>
    <w:p w14:paraId="00683DEF" w14:textId="0AA990D5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Book external taxis and off-site learning</w:t>
      </w:r>
    </w:p>
    <w:p w14:paraId="3A1CBC83" w14:textId="1D4B5408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Call</w:t>
      </w:r>
      <w:r w:rsidR="00B544ED">
        <w:rPr>
          <w:sz w:val="24"/>
          <w:szCs w:val="24"/>
        </w:rPr>
        <w:t xml:space="preserve"> for</w:t>
      </w:r>
      <w:r w:rsidRPr="002222DA">
        <w:rPr>
          <w:sz w:val="24"/>
          <w:szCs w:val="24"/>
        </w:rPr>
        <w:t xml:space="preserve"> external transport and LA to advise of any changes or missed collections </w:t>
      </w:r>
    </w:p>
    <w:p w14:paraId="61937D85" w14:textId="138840DF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Chas</w:t>
      </w:r>
      <w:r w:rsidR="00F73911">
        <w:rPr>
          <w:sz w:val="24"/>
          <w:szCs w:val="24"/>
        </w:rPr>
        <w:t>e</w:t>
      </w:r>
      <w:r w:rsidRPr="002222DA">
        <w:rPr>
          <w:sz w:val="24"/>
          <w:szCs w:val="24"/>
        </w:rPr>
        <w:t xml:space="preserve"> up LA and external provider with an updated drivers list and contact details</w:t>
      </w:r>
    </w:p>
    <w:p w14:paraId="7243466F" w14:textId="0733C993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Resolving issues &amp; disputes between external and parents</w:t>
      </w:r>
    </w:p>
    <w:p w14:paraId="19F1F87A" w14:textId="0BE3E445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Maintaining insurance details are all up to date</w:t>
      </w:r>
    </w:p>
    <w:p w14:paraId="72D62660" w14:textId="579D248F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lastRenderedPageBreak/>
        <w:t xml:space="preserve">Check Driver </w:t>
      </w:r>
      <w:r w:rsidR="004176E3" w:rsidRPr="002222DA">
        <w:rPr>
          <w:sz w:val="24"/>
          <w:szCs w:val="24"/>
        </w:rPr>
        <w:t>licenses</w:t>
      </w:r>
      <w:r w:rsidRPr="002222DA">
        <w:rPr>
          <w:sz w:val="24"/>
          <w:szCs w:val="24"/>
        </w:rPr>
        <w:t xml:space="preserve"> for all staff (who may drive a bus) D1 License preferred (large bus)</w:t>
      </w:r>
    </w:p>
    <w:p w14:paraId="1C8B2AB6" w14:textId="358121F8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 xml:space="preserve">Risk Assess for all journeys </w:t>
      </w:r>
    </w:p>
    <w:p w14:paraId="21F24915" w14:textId="56B3619D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Organis</w:t>
      </w:r>
      <w:r w:rsidR="00A268ED">
        <w:rPr>
          <w:sz w:val="24"/>
          <w:szCs w:val="24"/>
        </w:rPr>
        <w:t>e</w:t>
      </w:r>
      <w:r w:rsidRPr="002222DA">
        <w:rPr>
          <w:sz w:val="24"/>
          <w:szCs w:val="24"/>
        </w:rPr>
        <w:t xml:space="preserve"> for the food to be delivered to each site daily</w:t>
      </w:r>
    </w:p>
    <w:p w14:paraId="66EA709C" w14:textId="27794E56" w:rsidR="002222DA" w:rsidRPr="002222DA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>Helping family support with the engage programme to Glebe Farm School</w:t>
      </w:r>
    </w:p>
    <w:p w14:paraId="5CAAF4F5" w14:textId="77777777" w:rsidR="00A268ED" w:rsidRDefault="002222DA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 w:rsidRPr="002222DA">
        <w:rPr>
          <w:sz w:val="24"/>
          <w:szCs w:val="24"/>
        </w:rPr>
        <w:t xml:space="preserve">Collecting students who have missed LA transport </w:t>
      </w:r>
    </w:p>
    <w:p w14:paraId="4E678A11" w14:textId="016DE4D6" w:rsidR="002222DA" w:rsidRPr="002222DA" w:rsidRDefault="00A268ED" w:rsidP="004176E3">
      <w:pPr>
        <w:pStyle w:val="4Bulletedcopyblu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Organise </w:t>
      </w:r>
      <w:r w:rsidR="002222DA" w:rsidRPr="002222DA">
        <w:rPr>
          <w:sz w:val="24"/>
          <w:szCs w:val="24"/>
        </w:rPr>
        <w:t xml:space="preserve"> New starters </w:t>
      </w:r>
      <w:r w:rsidR="004176E3">
        <w:rPr>
          <w:sz w:val="24"/>
          <w:szCs w:val="24"/>
        </w:rPr>
        <w:t>transition.</w:t>
      </w:r>
    </w:p>
    <w:p w14:paraId="15DB513E" w14:textId="77777777" w:rsidR="002222DA" w:rsidRPr="002222DA" w:rsidRDefault="002222DA" w:rsidP="002222DA">
      <w:pPr>
        <w:pStyle w:val="4Bulletedcopyblue"/>
        <w:numPr>
          <w:ilvl w:val="0"/>
          <w:numId w:val="0"/>
        </w:numPr>
        <w:rPr>
          <w:sz w:val="24"/>
          <w:szCs w:val="24"/>
        </w:rPr>
      </w:pPr>
    </w:p>
    <w:p w14:paraId="5564AAEE" w14:textId="77777777" w:rsidR="002B063B" w:rsidRDefault="002B063B" w:rsidP="002B063B">
      <w:pPr>
        <w:pStyle w:val="4Bulletedcopyblue"/>
        <w:numPr>
          <w:ilvl w:val="0"/>
          <w:numId w:val="0"/>
        </w:numPr>
        <w:ind w:left="360"/>
        <w:rPr>
          <w:sz w:val="24"/>
          <w:szCs w:val="24"/>
        </w:rPr>
      </w:pPr>
    </w:p>
    <w:p w14:paraId="113774FC" w14:textId="6A80C3D5" w:rsidR="00623E90" w:rsidRDefault="00623E90" w:rsidP="00A01C42">
      <w:pPr>
        <w:ind w:left="700" w:firstLine="0"/>
      </w:pPr>
    </w:p>
    <w:p w14:paraId="52BD32CE" w14:textId="691ADA1F" w:rsidR="006B7399" w:rsidRPr="00ED72C9" w:rsidRDefault="006B7399" w:rsidP="006B7399">
      <w:pPr>
        <w:pStyle w:val="Subhead2"/>
        <w:rPr>
          <w:rFonts w:cs="Arial"/>
          <w:color w:val="auto"/>
        </w:rPr>
      </w:pPr>
      <w:r w:rsidRPr="00ED72C9">
        <w:rPr>
          <w:rFonts w:cs="Arial"/>
          <w:color w:val="auto"/>
        </w:rPr>
        <w:t xml:space="preserve">Working with parents/carers </w:t>
      </w:r>
    </w:p>
    <w:p w14:paraId="6B97E3F4" w14:textId="77777777" w:rsidR="006B7399" w:rsidRPr="006B7399" w:rsidRDefault="006B7399" w:rsidP="006B7399">
      <w:pPr>
        <w:pStyle w:val="4Bulletedcopyblue"/>
        <w:numPr>
          <w:ilvl w:val="0"/>
          <w:numId w:val="32"/>
        </w:numPr>
        <w:ind w:left="190"/>
        <w:rPr>
          <w:sz w:val="24"/>
          <w:szCs w:val="24"/>
        </w:rPr>
      </w:pPr>
      <w:r w:rsidRPr="006B7399">
        <w:rPr>
          <w:sz w:val="24"/>
          <w:szCs w:val="24"/>
          <w:lang w:val="en-GB"/>
        </w:rPr>
        <w:t>Build positive relations with parents/carers to encourage family involvement in their child’s attendance</w:t>
      </w:r>
    </w:p>
    <w:p w14:paraId="3D110452" w14:textId="77777777" w:rsidR="006B7399" w:rsidRPr="006B7399" w:rsidRDefault="006B7399" w:rsidP="006B7399">
      <w:pPr>
        <w:pStyle w:val="4Bulletedcopyblue"/>
        <w:numPr>
          <w:ilvl w:val="0"/>
          <w:numId w:val="32"/>
        </w:numPr>
        <w:ind w:left="190"/>
        <w:rPr>
          <w:sz w:val="24"/>
          <w:szCs w:val="24"/>
        </w:rPr>
      </w:pPr>
      <w:r w:rsidRPr="006B7399">
        <w:rPr>
          <w:sz w:val="24"/>
          <w:szCs w:val="24"/>
          <w:lang w:val="en-GB"/>
        </w:rPr>
        <w:t xml:space="preserve">Identify, and where possible, mitigate potential barriers to attendance in partnership with families  </w:t>
      </w:r>
    </w:p>
    <w:p w14:paraId="51A8694A" w14:textId="0217E0E1" w:rsidR="006B7399" w:rsidRDefault="006B7399" w:rsidP="006B7399">
      <w:pPr>
        <w:pStyle w:val="4Bulletedcopyblue"/>
        <w:numPr>
          <w:ilvl w:val="0"/>
          <w:numId w:val="32"/>
        </w:numPr>
        <w:ind w:left="190"/>
        <w:rPr>
          <w:sz w:val="24"/>
          <w:szCs w:val="24"/>
        </w:rPr>
      </w:pPr>
      <w:r w:rsidRPr="006B7399">
        <w:rPr>
          <w:sz w:val="24"/>
          <w:szCs w:val="24"/>
        </w:rPr>
        <w:t xml:space="preserve">Carry out home visits, where necessary, to address attendance concerns for individual pupils </w:t>
      </w:r>
    </w:p>
    <w:p w14:paraId="788FFC52" w14:textId="77777777" w:rsidR="006B7399" w:rsidRPr="006B7399" w:rsidRDefault="006B7399" w:rsidP="006B7399">
      <w:pPr>
        <w:pStyle w:val="4Bulletedcopyblue"/>
        <w:numPr>
          <w:ilvl w:val="0"/>
          <w:numId w:val="0"/>
        </w:numPr>
        <w:ind w:left="-360"/>
        <w:rPr>
          <w:sz w:val="24"/>
          <w:szCs w:val="24"/>
          <w:highlight w:val="yellow"/>
        </w:rPr>
      </w:pPr>
    </w:p>
    <w:p w14:paraId="44DC13B3" w14:textId="77777777" w:rsidR="006B7399" w:rsidRPr="00ED72C9" w:rsidRDefault="006B7399" w:rsidP="006B7399">
      <w:pPr>
        <w:pStyle w:val="Subhead2"/>
        <w:rPr>
          <w:rFonts w:cs="Arial"/>
          <w:color w:val="auto"/>
          <w:lang w:val="en-GB"/>
        </w:rPr>
      </w:pPr>
      <w:r w:rsidRPr="00ED72C9">
        <w:rPr>
          <w:rFonts w:cs="Arial"/>
          <w:color w:val="auto"/>
          <w:lang w:val="en-GB"/>
        </w:rPr>
        <w:t>Professional development</w:t>
      </w:r>
    </w:p>
    <w:p w14:paraId="49EC8F5F" w14:textId="77777777" w:rsidR="006B7399" w:rsidRPr="006B7399" w:rsidRDefault="006B7399" w:rsidP="006B7399">
      <w:pPr>
        <w:pStyle w:val="4Bulletedcopyblue"/>
        <w:numPr>
          <w:ilvl w:val="0"/>
          <w:numId w:val="33"/>
        </w:numPr>
        <w:ind w:left="190"/>
        <w:rPr>
          <w:b/>
          <w:sz w:val="24"/>
          <w:szCs w:val="24"/>
          <w:lang w:val="en-GB"/>
        </w:rPr>
      </w:pPr>
      <w:r w:rsidRPr="006B7399">
        <w:rPr>
          <w:sz w:val="24"/>
          <w:szCs w:val="24"/>
          <w:lang w:val="en-GB"/>
        </w:rPr>
        <w:t xml:space="preserve">Take opportunities to build the appropriate skills, qualifications, and/or experience needed for the role, with support from the school </w:t>
      </w:r>
    </w:p>
    <w:p w14:paraId="13450515" w14:textId="77777777" w:rsidR="006B7399" w:rsidRPr="006B7399" w:rsidRDefault="006B7399" w:rsidP="006B7399">
      <w:pPr>
        <w:pStyle w:val="4Bulletedcopyblue"/>
        <w:numPr>
          <w:ilvl w:val="0"/>
          <w:numId w:val="33"/>
        </w:numPr>
        <w:ind w:left="190"/>
        <w:rPr>
          <w:sz w:val="24"/>
          <w:szCs w:val="24"/>
          <w:lang w:val="en-GB"/>
        </w:rPr>
      </w:pPr>
      <w:r w:rsidRPr="006B7399">
        <w:rPr>
          <w:sz w:val="24"/>
          <w:szCs w:val="24"/>
          <w:lang w:val="en-GB"/>
        </w:rPr>
        <w:t>Take part in the school’s appraisal procedures</w:t>
      </w:r>
    </w:p>
    <w:p w14:paraId="1D68C2C6" w14:textId="77777777" w:rsidR="006B7399" w:rsidRPr="006B7399" w:rsidRDefault="006B7399" w:rsidP="006B7399">
      <w:pPr>
        <w:pStyle w:val="1bodycopy10pt"/>
        <w:rPr>
          <w:rFonts w:cs="Arial"/>
          <w:sz w:val="24"/>
        </w:rPr>
      </w:pPr>
    </w:p>
    <w:p w14:paraId="70E43324" w14:textId="50A38876" w:rsidR="006B7399" w:rsidRPr="006B7399" w:rsidRDefault="006B7399" w:rsidP="006B7399">
      <w:pPr>
        <w:pStyle w:val="Heading1"/>
        <w:rPr>
          <w:sz w:val="24"/>
          <w:szCs w:val="24"/>
        </w:rPr>
      </w:pPr>
      <w:r w:rsidRPr="006B7399">
        <w:rPr>
          <w:sz w:val="24"/>
          <w:szCs w:val="24"/>
        </w:rPr>
        <w:t xml:space="preserve">Other areas of responsibility Safeguarding </w:t>
      </w:r>
    </w:p>
    <w:p w14:paraId="7D8ACFA8" w14:textId="77777777" w:rsidR="006B7399" w:rsidRDefault="006B7399" w:rsidP="006B7399">
      <w:pPr>
        <w:pStyle w:val="4Bulletedcopyblue"/>
        <w:numPr>
          <w:ilvl w:val="0"/>
          <w:numId w:val="34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 xml:space="preserve">Work in line with statutory safeguarding guidance (e.g. Keeping Children Safe in Education, Prevent) and our safeguarding and child protection policies </w:t>
      </w:r>
    </w:p>
    <w:p w14:paraId="59E5E088" w14:textId="0C4ED1F6" w:rsidR="006B7399" w:rsidRPr="006B7399" w:rsidRDefault="006B7399" w:rsidP="006B7399">
      <w:pPr>
        <w:pStyle w:val="4Bulletedcopyblue"/>
        <w:numPr>
          <w:ilvl w:val="0"/>
          <w:numId w:val="34"/>
        </w:numPr>
        <w:ind w:left="360"/>
        <w:rPr>
          <w:sz w:val="24"/>
          <w:szCs w:val="24"/>
          <w:lang w:eastAsia="en-GB"/>
        </w:rPr>
      </w:pPr>
      <w:r w:rsidRPr="006B7399">
        <w:rPr>
          <w:sz w:val="24"/>
          <w:szCs w:val="24"/>
          <w:lang w:eastAsia="en-GB"/>
        </w:rPr>
        <w:t xml:space="preserve">To comply with Keeping Children Safe in Education and associated safeguarding policy and practice of the Academy to ensure the safety and well-being of the students </w:t>
      </w:r>
    </w:p>
    <w:p w14:paraId="514D494E" w14:textId="105DD5BC" w:rsidR="006B7399" w:rsidRPr="006B7399" w:rsidRDefault="006B7399" w:rsidP="006B7399">
      <w:pPr>
        <w:pStyle w:val="4Bulletedcopyblue"/>
        <w:numPr>
          <w:ilvl w:val="0"/>
          <w:numId w:val="34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>Be alert to when persistent absence becomes a safeguarding concern and early help may be required</w:t>
      </w:r>
    </w:p>
    <w:p w14:paraId="1D02171F" w14:textId="77777777" w:rsidR="006B7399" w:rsidRPr="006B7399" w:rsidRDefault="006B7399" w:rsidP="006B7399">
      <w:pPr>
        <w:pStyle w:val="4Bulletedcopyblue"/>
        <w:numPr>
          <w:ilvl w:val="0"/>
          <w:numId w:val="34"/>
        </w:numPr>
        <w:ind w:left="360"/>
        <w:rPr>
          <w:sz w:val="24"/>
          <w:szCs w:val="24"/>
        </w:rPr>
      </w:pPr>
      <w:r w:rsidRPr="006B7399">
        <w:rPr>
          <w:sz w:val="24"/>
          <w:szCs w:val="24"/>
        </w:rPr>
        <w:t>Work with the designated safeguarding lead (DSL) to promote the best interests of pupils, including sharing concerns where necessary</w:t>
      </w:r>
    </w:p>
    <w:p w14:paraId="743DB54F" w14:textId="6883B7F4" w:rsidR="006B7399" w:rsidRDefault="006B7399" w:rsidP="006B7399">
      <w:pPr>
        <w:pStyle w:val="4Bulletedcopyblue"/>
        <w:numPr>
          <w:ilvl w:val="0"/>
          <w:numId w:val="3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6B7399">
        <w:rPr>
          <w:sz w:val="24"/>
          <w:szCs w:val="24"/>
        </w:rPr>
        <w:t>romote the safeguarding of all pupils in the school</w:t>
      </w:r>
    </w:p>
    <w:p w14:paraId="6C66D99D" w14:textId="77777777" w:rsidR="00874176" w:rsidRDefault="00874176" w:rsidP="00874176">
      <w:pPr>
        <w:ind w:left="0" w:firstLine="0"/>
      </w:pPr>
    </w:p>
    <w:p w14:paraId="0B5AA6BF" w14:textId="77777777" w:rsidR="00874176" w:rsidRDefault="00874176" w:rsidP="00874176">
      <w:pPr>
        <w:pStyle w:val="Heading1"/>
        <w:ind w:left="-5"/>
      </w:pPr>
      <w:r>
        <w:t xml:space="preserve">Person specification </w:t>
      </w:r>
    </w:p>
    <w:p w14:paraId="2FBBB5FE" w14:textId="77777777" w:rsidR="00874176" w:rsidRDefault="00874176" w:rsidP="00874176">
      <w:pPr>
        <w:spacing w:line="259" w:lineRule="auto"/>
        <w:ind w:left="0" w:firstLine="0"/>
      </w:pPr>
      <w:r>
        <w:t xml:space="preserve">  </w:t>
      </w:r>
    </w:p>
    <w:tbl>
      <w:tblPr>
        <w:tblStyle w:val="TableGrid0"/>
        <w:tblW w:w="9024" w:type="dxa"/>
        <w:tblInd w:w="9" w:type="dxa"/>
        <w:tblCellMar>
          <w:top w:w="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088"/>
        <w:gridCol w:w="1274"/>
        <w:gridCol w:w="1289"/>
        <w:gridCol w:w="1373"/>
      </w:tblGrid>
      <w:tr w:rsidR="00874176" w14:paraId="0C0DE14C" w14:textId="77777777" w:rsidTr="00B4243B">
        <w:trPr>
          <w:trHeight w:val="566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1AB7D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      Qualifications and Training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5CA890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Essential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BB6118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Desirable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88CC2F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How evidenced </w:t>
            </w:r>
          </w:p>
        </w:tc>
      </w:tr>
      <w:tr w:rsidR="00874176" w14:paraId="474C7DEB" w14:textId="77777777" w:rsidTr="00B4243B">
        <w:trPr>
          <w:trHeight w:val="571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D942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Level 2 qualification in </w:t>
            </w:r>
          </w:p>
          <w:p w14:paraId="1C0378BE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Communication/Literacy/English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DA9A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2E06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5B1E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</w:t>
            </w:r>
          </w:p>
        </w:tc>
      </w:tr>
      <w:tr w:rsidR="00874176" w14:paraId="379AFEA7" w14:textId="77777777" w:rsidTr="00B4243B">
        <w:trPr>
          <w:trHeight w:val="346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6920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Level 2 qualification in Numeracy/Maths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D8C6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1034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606C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</w:t>
            </w:r>
          </w:p>
        </w:tc>
      </w:tr>
      <w:tr w:rsidR="00874176" w14:paraId="298A6796" w14:textId="77777777" w:rsidTr="00B4243B">
        <w:trPr>
          <w:trHeight w:val="84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2A54" w14:textId="77777777" w:rsidR="00874176" w:rsidRDefault="00874176" w:rsidP="00B4243B">
            <w:pPr>
              <w:spacing w:line="259" w:lineRule="auto"/>
              <w:ind w:left="0" w:firstLine="0"/>
            </w:pPr>
            <w:r>
              <w:lastRenderedPageBreak/>
              <w:t xml:space="preserve">Appropriate qualification in the field of expertise </w:t>
            </w:r>
          </w:p>
          <w:p w14:paraId="2FECB44E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e.g. Safeguarding L2/L3, Multi- Agency Working etc.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DB5F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867B" w14:textId="77777777" w:rsidR="00874176" w:rsidRDefault="00874176" w:rsidP="00B4243B">
            <w:pPr>
              <w:spacing w:line="259" w:lineRule="auto"/>
              <w:ind w:left="4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F4A6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</w:t>
            </w:r>
          </w:p>
        </w:tc>
      </w:tr>
      <w:tr w:rsidR="00874176" w14:paraId="74133778" w14:textId="77777777" w:rsidTr="00B4243B">
        <w:trPr>
          <w:trHeight w:val="574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B2D2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Evidence of directly relevant training and development activities/updating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E726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73DF" w14:textId="77777777" w:rsidR="00874176" w:rsidRDefault="00874176" w:rsidP="00B4243B">
            <w:pPr>
              <w:spacing w:line="259" w:lineRule="auto"/>
              <w:ind w:left="4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0E66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</w:t>
            </w:r>
          </w:p>
        </w:tc>
      </w:tr>
      <w:tr w:rsidR="00874176" w14:paraId="654B25FD" w14:textId="77777777" w:rsidTr="00B4243B">
        <w:trPr>
          <w:trHeight w:val="56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43DD53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     Experience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8E6DD3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Essential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182C18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Desirable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60528A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How evidenced </w:t>
            </w:r>
          </w:p>
        </w:tc>
      </w:tr>
      <w:tr w:rsidR="00874176" w14:paraId="1D2395B0" w14:textId="77777777" w:rsidTr="00B4243B">
        <w:trPr>
          <w:trHeight w:val="573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468C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Experience using electronic systems to manage and store information.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2CBF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6497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E073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5F196762" w14:textId="77777777" w:rsidTr="00B4243B">
        <w:trPr>
          <w:trHeight w:val="569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48CA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Experience of working with a wide range of agencies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7501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7882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0891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72BDE17B" w14:textId="77777777" w:rsidTr="00B4243B">
        <w:trPr>
          <w:trHeight w:val="346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0A18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Experience of working in Education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1F59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7113" w14:textId="77777777" w:rsidR="00874176" w:rsidRDefault="00874176" w:rsidP="00B4243B">
            <w:pPr>
              <w:spacing w:line="259" w:lineRule="auto"/>
              <w:ind w:left="4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B446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646EB435" w14:textId="77777777" w:rsidTr="00B4243B">
        <w:trPr>
          <w:trHeight w:val="569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15C7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Experience of arranging exam support for learners with additional learning needs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7B4A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936E" w14:textId="77777777" w:rsidR="00874176" w:rsidRDefault="00874176" w:rsidP="00B4243B">
            <w:pPr>
              <w:spacing w:line="259" w:lineRule="auto"/>
              <w:ind w:left="4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E316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7D571D14" w14:textId="77777777" w:rsidTr="00B4243B">
        <w:trPr>
          <w:trHeight w:val="347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40B4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Experience of using the CPOMS system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FEFF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7305" w14:textId="77777777" w:rsidR="00874176" w:rsidRDefault="00874176" w:rsidP="00B4243B">
            <w:pPr>
              <w:spacing w:line="259" w:lineRule="auto"/>
              <w:ind w:left="4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86B8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03EB2A82" w14:textId="77777777" w:rsidTr="00B4243B">
        <w:trPr>
          <w:trHeight w:val="568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03791C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     Knowledge/Skills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49EFEE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Essential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863F3F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Desirable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354028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How evidenced </w:t>
            </w:r>
          </w:p>
        </w:tc>
      </w:tr>
      <w:tr w:rsidR="00874176" w14:paraId="326AF234" w14:textId="77777777" w:rsidTr="00B4243B">
        <w:trPr>
          <w:trHeight w:val="34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66E2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Excellent communication skills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EC01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BE9A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E46C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5B344736" w14:textId="77777777" w:rsidTr="00B4243B">
        <w:trPr>
          <w:trHeight w:val="346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8F1B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Excellent IT skills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CCF6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BE28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AE45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5DB5E024" w14:textId="77777777" w:rsidTr="00B4243B">
        <w:trPr>
          <w:trHeight w:val="346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BAA8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Ability to take minutes and meeting notes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A948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F883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8CC3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44D7003E" w14:textId="77777777" w:rsidTr="00B4243B">
        <w:trPr>
          <w:trHeight w:val="569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B3F9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Knowledge of disabilities/medical conditions/sensory support needs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2AB4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0DAA" w14:textId="77777777" w:rsidR="00874176" w:rsidRDefault="00874176" w:rsidP="00B4243B">
            <w:pPr>
              <w:spacing w:line="259" w:lineRule="auto"/>
              <w:ind w:left="4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F72B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6237F28D" w14:textId="77777777" w:rsidTr="00B4243B">
        <w:trPr>
          <w:trHeight w:val="84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1947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Ability to develop positive, collaborative working relationships with teaching teams, parents, and external partners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689A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8B13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3B68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3BEB170F" w14:textId="77777777" w:rsidTr="00B4243B">
        <w:trPr>
          <w:trHeight w:val="572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E909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Knowledge of safeguarding legislation and personal responsibilities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C1A0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22A4" w14:textId="77777777" w:rsidR="00874176" w:rsidRDefault="00874176" w:rsidP="00B4243B">
            <w:pPr>
              <w:spacing w:line="259" w:lineRule="auto"/>
              <w:ind w:left="4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CFCF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36CD62DE" w14:textId="77777777" w:rsidTr="00B4243B">
        <w:trPr>
          <w:trHeight w:val="569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72A4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Ability to co-ordinate and organise data and information in a timely and logical fashion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CF66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6361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6CAA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2DC969BA" w14:textId="77777777" w:rsidTr="00B4243B">
        <w:trPr>
          <w:trHeight w:val="571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9F77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Willingness to adopt new working practices and adapt to change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5048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888A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E8B0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30423924" w14:textId="77777777" w:rsidTr="00B4243B">
        <w:trPr>
          <w:trHeight w:val="569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CA7B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Ability to work under pressure and meet tight deadlines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9637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AB66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45CB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0D566F97" w14:textId="77777777" w:rsidTr="00B4243B">
        <w:trPr>
          <w:trHeight w:val="843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DCFC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Ability to demonstrate an understanding of safeguarding and equality, and their importance relevant to the role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B79D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FCD7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B938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I </w:t>
            </w:r>
          </w:p>
        </w:tc>
      </w:tr>
      <w:tr w:rsidR="00874176" w14:paraId="58C09002" w14:textId="77777777" w:rsidTr="00B4243B">
        <w:trPr>
          <w:trHeight w:val="566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03A9F4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Personal related skills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9BD506" w14:textId="77777777" w:rsidR="00874176" w:rsidRDefault="00874176" w:rsidP="00B4243B">
            <w:pPr>
              <w:spacing w:line="259" w:lineRule="auto"/>
              <w:ind w:left="1" w:firstLine="0"/>
            </w:pPr>
            <w:r>
              <w:t xml:space="preserve">Essential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4829C9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Desirable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77DF5B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How evidenced </w:t>
            </w:r>
          </w:p>
        </w:tc>
      </w:tr>
      <w:tr w:rsidR="00874176" w14:paraId="7183F856" w14:textId="77777777" w:rsidTr="00B4243B">
        <w:trPr>
          <w:trHeight w:val="573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7092" w14:textId="77777777" w:rsidR="00874176" w:rsidRDefault="00874176" w:rsidP="00B4243B">
            <w:pPr>
              <w:spacing w:line="259" w:lineRule="auto"/>
              <w:ind w:left="0" w:firstLine="0"/>
            </w:pPr>
            <w:r>
              <w:t xml:space="preserve">Participate in development and training opportunities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74B2" w14:textId="77777777" w:rsidR="00874176" w:rsidRDefault="00874176" w:rsidP="00B4243B">
            <w:pPr>
              <w:spacing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9A9E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83F4" w14:textId="77777777" w:rsidR="00874176" w:rsidRDefault="00874176" w:rsidP="00B4243B">
            <w:pPr>
              <w:spacing w:line="259" w:lineRule="auto"/>
              <w:ind w:left="4" w:firstLine="0"/>
            </w:pPr>
            <w:r>
              <w:t xml:space="preserve">A </w:t>
            </w:r>
          </w:p>
        </w:tc>
      </w:tr>
      <w:tr w:rsidR="00874176" w14:paraId="273ADA9E" w14:textId="77777777" w:rsidTr="00B4243B">
        <w:trPr>
          <w:trHeight w:val="564"/>
        </w:trPr>
        <w:tc>
          <w:tcPr>
            <w:tcW w:w="5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ED21" w14:textId="77777777" w:rsidR="00874176" w:rsidRDefault="00874176" w:rsidP="00B4243B">
            <w:pPr>
              <w:spacing w:line="259" w:lineRule="auto"/>
              <w:ind w:left="2" w:firstLine="0"/>
            </w:pPr>
            <w:r>
              <w:t xml:space="preserve">Commitment to uphold the school’s Equalities </w:t>
            </w:r>
          </w:p>
          <w:p w14:paraId="5FC80EC9" w14:textId="77777777" w:rsidR="00874176" w:rsidRDefault="00874176" w:rsidP="00B4243B">
            <w:pPr>
              <w:spacing w:line="259" w:lineRule="auto"/>
              <w:ind w:left="2" w:firstLine="0"/>
            </w:pPr>
            <w:r>
              <w:t xml:space="preserve">Policy, Safeguarding and Child Protection Policy 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2258" w14:textId="77777777" w:rsidR="00874176" w:rsidRDefault="00874176" w:rsidP="00B4243B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✓</w:t>
            </w:r>
            <w: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3DF8" w14:textId="77777777" w:rsidR="00874176" w:rsidRDefault="00874176" w:rsidP="00B4243B">
            <w:pPr>
              <w:spacing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2F2F" w14:textId="77777777" w:rsidR="00874176" w:rsidRDefault="00874176" w:rsidP="00B4243B">
            <w:pPr>
              <w:spacing w:line="259" w:lineRule="auto"/>
              <w:ind w:left="2" w:firstLine="0"/>
            </w:pPr>
            <w:r>
              <w:t xml:space="preserve">A I </w:t>
            </w:r>
          </w:p>
        </w:tc>
      </w:tr>
    </w:tbl>
    <w:p w14:paraId="17E1B040" w14:textId="77777777" w:rsidR="00874176" w:rsidRDefault="00874176" w:rsidP="00874176">
      <w:pPr>
        <w:spacing w:after="19" w:line="259" w:lineRule="auto"/>
        <w:ind w:left="0" w:firstLine="0"/>
      </w:pPr>
      <w:r>
        <w:lastRenderedPageBreak/>
        <w:t xml:space="preserve">  </w:t>
      </w:r>
    </w:p>
    <w:p w14:paraId="48333A5A" w14:textId="77777777" w:rsidR="00874176" w:rsidRDefault="00874176" w:rsidP="00874176">
      <w:r>
        <w:t xml:space="preserve">A – Application form   I – Interview   R – Reference </w:t>
      </w:r>
    </w:p>
    <w:p w14:paraId="556E8113" w14:textId="77777777" w:rsidR="00874176" w:rsidRPr="00874176" w:rsidRDefault="00874176" w:rsidP="00874176"/>
    <w:p w14:paraId="07FC8FE9" w14:textId="7702A198" w:rsidR="0032552C" w:rsidRPr="0032552C" w:rsidRDefault="0032552C" w:rsidP="006B7399">
      <w:pPr>
        <w:pStyle w:val="4Bulletedcopyblue"/>
        <w:numPr>
          <w:ilvl w:val="0"/>
          <w:numId w:val="0"/>
        </w:numPr>
        <w:ind w:left="340"/>
        <w:rPr>
          <w:b/>
          <w:bCs/>
          <w:sz w:val="24"/>
          <w:szCs w:val="24"/>
        </w:rPr>
      </w:pPr>
      <w:r w:rsidRPr="0032552C">
        <w:rPr>
          <w:b/>
          <w:bCs/>
          <w:sz w:val="24"/>
          <w:szCs w:val="24"/>
        </w:rPr>
        <w:t xml:space="preserve">Person </w:t>
      </w:r>
      <w:r>
        <w:rPr>
          <w:b/>
          <w:bCs/>
          <w:sz w:val="24"/>
          <w:szCs w:val="24"/>
        </w:rPr>
        <w:t>s</w:t>
      </w:r>
      <w:r w:rsidRPr="0032552C">
        <w:rPr>
          <w:b/>
          <w:bCs/>
          <w:sz w:val="24"/>
          <w:szCs w:val="24"/>
        </w:rPr>
        <w:t>pecification continued</w:t>
      </w:r>
    </w:p>
    <w:p w14:paraId="3B4B4E49" w14:textId="77777777" w:rsidR="0032552C" w:rsidRPr="006B7399" w:rsidRDefault="0032552C" w:rsidP="006B7399">
      <w:pPr>
        <w:pStyle w:val="4Bulletedcopyblue"/>
        <w:numPr>
          <w:ilvl w:val="0"/>
          <w:numId w:val="0"/>
        </w:numPr>
        <w:ind w:left="340"/>
        <w:rPr>
          <w:sz w:val="24"/>
          <w:szCs w:val="24"/>
        </w:rPr>
      </w:pPr>
    </w:p>
    <w:p w14:paraId="5E50AD21" w14:textId="77777777" w:rsidR="002B0970" w:rsidRPr="006B7399" w:rsidRDefault="002B0970" w:rsidP="003F34D3">
      <w:pPr>
        <w:pStyle w:val="ListParagraph"/>
        <w:numPr>
          <w:ilvl w:val="0"/>
          <w:numId w:val="27"/>
        </w:numPr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6B7399">
        <w:rPr>
          <w:rFonts w:ascii="Arial" w:hAnsi="Arial" w:cs="Arial"/>
          <w:sz w:val="24"/>
          <w:szCs w:val="24"/>
          <w:lang w:eastAsia="en-GB"/>
        </w:rPr>
        <w:t>Prioriti</w:t>
      </w:r>
      <w:r w:rsidR="000578A8" w:rsidRPr="006B7399">
        <w:rPr>
          <w:rFonts w:ascii="Arial" w:hAnsi="Arial" w:cs="Arial"/>
          <w:sz w:val="24"/>
          <w:szCs w:val="24"/>
          <w:lang w:eastAsia="en-GB"/>
        </w:rPr>
        <w:t>s</w:t>
      </w:r>
      <w:r w:rsidRPr="006B7399">
        <w:rPr>
          <w:rFonts w:ascii="Arial" w:hAnsi="Arial" w:cs="Arial"/>
          <w:sz w:val="24"/>
          <w:szCs w:val="24"/>
          <w:lang w:eastAsia="en-GB"/>
        </w:rPr>
        <w:t>e and manage time effectively, ensuring continued professional development in line with the</w:t>
      </w:r>
      <w:r w:rsidR="00693F5F" w:rsidRPr="006B739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B7399">
        <w:rPr>
          <w:rFonts w:ascii="Arial" w:hAnsi="Arial" w:cs="Arial"/>
          <w:sz w:val="24"/>
          <w:szCs w:val="24"/>
          <w:lang w:eastAsia="en-GB"/>
        </w:rPr>
        <w:t>role.</w:t>
      </w:r>
    </w:p>
    <w:p w14:paraId="580EB1B7" w14:textId="440AD306" w:rsidR="002B0970" w:rsidRPr="006B7399" w:rsidRDefault="00693F5F" w:rsidP="00693F5F">
      <w:pPr>
        <w:pStyle w:val="ListParagraph"/>
        <w:numPr>
          <w:ilvl w:val="0"/>
          <w:numId w:val="27"/>
        </w:numPr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6B7399">
        <w:rPr>
          <w:rFonts w:ascii="Arial" w:hAnsi="Arial" w:cs="Arial"/>
          <w:sz w:val="24"/>
          <w:szCs w:val="24"/>
          <w:lang w:eastAsia="en-GB"/>
        </w:rPr>
        <w:t>Update</w:t>
      </w:r>
      <w:r w:rsidR="002B0970" w:rsidRPr="006B7399">
        <w:rPr>
          <w:rFonts w:ascii="Arial" w:hAnsi="Arial" w:cs="Arial"/>
          <w:sz w:val="24"/>
          <w:szCs w:val="24"/>
          <w:lang w:eastAsia="en-GB"/>
        </w:rPr>
        <w:t xml:space="preserve"> professional knowledge and expertise as appropriate to keep up to date with developments </w:t>
      </w:r>
      <w:r w:rsidR="006B7399" w:rsidRPr="006B7399">
        <w:rPr>
          <w:rFonts w:ascii="Arial" w:hAnsi="Arial" w:cs="Arial"/>
          <w:sz w:val="24"/>
          <w:szCs w:val="24"/>
          <w:lang w:eastAsia="en-GB"/>
        </w:rPr>
        <w:t>in the area</w:t>
      </w:r>
    </w:p>
    <w:p w14:paraId="46C49471" w14:textId="77777777" w:rsidR="00897248" w:rsidRPr="006B7399" w:rsidRDefault="00897248" w:rsidP="003F34D3">
      <w:pPr>
        <w:pStyle w:val="ListParagraph"/>
        <w:numPr>
          <w:ilvl w:val="0"/>
          <w:numId w:val="27"/>
        </w:numPr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6B7399">
        <w:rPr>
          <w:rFonts w:ascii="Arial" w:hAnsi="Arial" w:cs="Arial"/>
          <w:sz w:val="24"/>
          <w:szCs w:val="24"/>
          <w:lang w:eastAsia="en-GB"/>
        </w:rPr>
        <w:t>To play a full part in the life of the school community, to support its mission</w:t>
      </w:r>
      <w:r w:rsidR="001171E4" w:rsidRPr="006B7399">
        <w:rPr>
          <w:rFonts w:ascii="Arial" w:hAnsi="Arial" w:cs="Arial"/>
          <w:sz w:val="24"/>
          <w:szCs w:val="24"/>
          <w:lang w:eastAsia="en-GB"/>
        </w:rPr>
        <w:t>, values</w:t>
      </w:r>
      <w:r w:rsidRPr="006B7399">
        <w:rPr>
          <w:rFonts w:ascii="Arial" w:hAnsi="Arial" w:cs="Arial"/>
          <w:sz w:val="24"/>
          <w:szCs w:val="24"/>
          <w:lang w:eastAsia="en-GB"/>
        </w:rPr>
        <w:t xml:space="preserve"> and ethos and to</w:t>
      </w:r>
      <w:r w:rsidR="00693F5F" w:rsidRPr="006B739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B7399">
        <w:rPr>
          <w:rFonts w:ascii="Arial" w:hAnsi="Arial" w:cs="Arial"/>
          <w:sz w:val="24"/>
          <w:szCs w:val="24"/>
          <w:lang w:eastAsia="en-GB"/>
        </w:rPr>
        <w:t>encourage staff and students to follow this example</w:t>
      </w:r>
    </w:p>
    <w:p w14:paraId="7E7FA084" w14:textId="77777777" w:rsidR="00897248" w:rsidRPr="006B7399" w:rsidRDefault="00897248" w:rsidP="00693F5F">
      <w:pPr>
        <w:pStyle w:val="ListParagraph"/>
        <w:numPr>
          <w:ilvl w:val="0"/>
          <w:numId w:val="27"/>
        </w:numPr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6B7399">
        <w:rPr>
          <w:rFonts w:ascii="Arial" w:hAnsi="Arial" w:cs="Arial"/>
          <w:sz w:val="24"/>
          <w:szCs w:val="24"/>
          <w:lang w:eastAsia="en-GB"/>
        </w:rPr>
        <w:t>To a</w:t>
      </w:r>
      <w:r w:rsidR="001171E4" w:rsidRPr="006B7399">
        <w:rPr>
          <w:rFonts w:ascii="Arial" w:hAnsi="Arial" w:cs="Arial"/>
          <w:sz w:val="24"/>
          <w:szCs w:val="24"/>
          <w:lang w:eastAsia="en-GB"/>
        </w:rPr>
        <w:t xml:space="preserve">ctively promote school policies, </w:t>
      </w:r>
      <w:r w:rsidRPr="006B7399">
        <w:rPr>
          <w:rFonts w:ascii="Arial" w:hAnsi="Arial" w:cs="Arial"/>
          <w:sz w:val="24"/>
          <w:szCs w:val="24"/>
          <w:lang w:eastAsia="en-GB"/>
        </w:rPr>
        <w:t>procedures</w:t>
      </w:r>
      <w:r w:rsidR="001171E4" w:rsidRPr="006B7399">
        <w:rPr>
          <w:rFonts w:ascii="Arial" w:hAnsi="Arial" w:cs="Arial"/>
          <w:sz w:val="24"/>
          <w:szCs w:val="24"/>
          <w:lang w:eastAsia="en-GB"/>
        </w:rPr>
        <w:t xml:space="preserve"> and professionalism</w:t>
      </w:r>
    </w:p>
    <w:p w14:paraId="013DF69F" w14:textId="77777777" w:rsidR="00897248" w:rsidRPr="006B7399" w:rsidRDefault="00897248" w:rsidP="00693F5F">
      <w:pPr>
        <w:pStyle w:val="ListParagraph"/>
        <w:numPr>
          <w:ilvl w:val="0"/>
          <w:numId w:val="27"/>
        </w:numPr>
        <w:tabs>
          <w:tab w:val="clear" w:pos="360"/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6B7399">
        <w:rPr>
          <w:rFonts w:ascii="Arial" w:hAnsi="Arial" w:cs="Arial"/>
          <w:sz w:val="24"/>
          <w:szCs w:val="24"/>
          <w:lang w:eastAsia="en-GB"/>
        </w:rPr>
        <w:t>To undertake duties before the school day, at break, over the lunch period and after the school day on a</w:t>
      </w:r>
      <w:r w:rsidR="001171E4" w:rsidRPr="006B739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B7399">
        <w:rPr>
          <w:rFonts w:ascii="Arial" w:hAnsi="Arial" w:cs="Arial"/>
          <w:sz w:val="24"/>
          <w:szCs w:val="24"/>
          <w:lang w:eastAsia="en-GB"/>
        </w:rPr>
        <w:t>rota basis</w:t>
      </w:r>
    </w:p>
    <w:p w14:paraId="412ADF3E" w14:textId="77777777" w:rsidR="001171E4" w:rsidRPr="006B7399" w:rsidRDefault="001171E4" w:rsidP="00693F5F">
      <w:pPr>
        <w:numPr>
          <w:ilvl w:val="0"/>
          <w:numId w:val="27"/>
        </w:numPr>
        <w:tabs>
          <w:tab w:val="clear" w:pos="360"/>
          <w:tab w:val="num" w:pos="720"/>
        </w:tabs>
        <w:jc w:val="both"/>
        <w:textAlignment w:val="baseline"/>
        <w:rPr>
          <w:rFonts w:cs="Arial"/>
          <w:lang w:eastAsia="en-GB"/>
        </w:rPr>
      </w:pPr>
      <w:r w:rsidRPr="006B7399">
        <w:rPr>
          <w:rFonts w:cs="Arial"/>
          <w:lang w:eastAsia="en-GB"/>
        </w:rPr>
        <w:t>A willingness to be deployed across the Stephenson Trust as and when required.</w:t>
      </w:r>
    </w:p>
    <w:p w14:paraId="24C3312E" w14:textId="4FC019D4" w:rsidR="001171E4" w:rsidRPr="006B7399" w:rsidRDefault="001171E4" w:rsidP="00693F5F">
      <w:pPr>
        <w:numPr>
          <w:ilvl w:val="0"/>
          <w:numId w:val="27"/>
        </w:numPr>
        <w:tabs>
          <w:tab w:val="clear" w:pos="360"/>
          <w:tab w:val="num" w:pos="720"/>
        </w:tabs>
        <w:jc w:val="both"/>
        <w:textAlignment w:val="baseline"/>
        <w:rPr>
          <w:rFonts w:cs="Arial"/>
          <w:lang w:eastAsia="en-GB"/>
        </w:rPr>
      </w:pPr>
      <w:r w:rsidRPr="006B7399">
        <w:rPr>
          <w:rFonts w:cs="Arial"/>
          <w:lang w:eastAsia="en-GB"/>
        </w:rPr>
        <w:t xml:space="preserve">Any other reasonable duty deemed necessary by the </w:t>
      </w:r>
      <w:r w:rsidR="006B7399" w:rsidRPr="006B7399">
        <w:rPr>
          <w:rFonts w:cs="Arial"/>
          <w:lang w:eastAsia="en-GB"/>
        </w:rPr>
        <w:t>Principal</w:t>
      </w:r>
    </w:p>
    <w:p w14:paraId="6F4286FA" w14:textId="77777777" w:rsidR="00693F5F" w:rsidRPr="006B7399" w:rsidRDefault="00693F5F" w:rsidP="00693F5F">
      <w:pPr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cs="Arial"/>
          <w:lang w:eastAsia="en-GB"/>
        </w:rPr>
      </w:pPr>
    </w:p>
    <w:p w14:paraId="664119C8" w14:textId="5874985E" w:rsidR="0024136E" w:rsidRPr="006B7399" w:rsidRDefault="00897248" w:rsidP="00693F5F">
      <w:pPr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lang w:eastAsia="en-GB"/>
        </w:rPr>
      </w:pPr>
      <w:r w:rsidRPr="006B7399">
        <w:rPr>
          <w:rFonts w:cs="Arial"/>
          <w:lang w:eastAsia="en-GB"/>
        </w:rPr>
        <w:t xml:space="preserve">This job description is not necessarily a comprehensive definition of the post. It </w:t>
      </w:r>
      <w:r w:rsidR="00693F5F" w:rsidRPr="006B7399">
        <w:rPr>
          <w:rFonts w:cs="Arial"/>
          <w:lang w:eastAsia="en-GB"/>
        </w:rPr>
        <w:t xml:space="preserve">will </w:t>
      </w:r>
      <w:r w:rsidRPr="006B7399">
        <w:rPr>
          <w:rFonts w:cs="Arial"/>
          <w:lang w:eastAsia="en-GB"/>
        </w:rPr>
        <w:t>be reviewed at least</w:t>
      </w:r>
      <w:r w:rsidR="001171E4" w:rsidRPr="006B7399">
        <w:rPr>
          <w:rFonts w:cs="Arial"/>
          <w:lang w:eastAsia="en-GB"/>
        </w:rPr>
        <w:t xml:space="preserve"> </w:t>
      </w:r>
      <w:r w:rsidRPr="006B7399">
        <w:rPr>
          <w:rFonts w:cs="Arial"/>
          <w:lang w:eastAsia="en-GB"/>
        </w:rPr>
        <w:t>once a year and it may be subject to modification or amendment at any time after consultation with the</w:t>
      </w:r>
      <w:r w:rsidR="001171E4" w:rsidRPr="006B7399">
        <w:rPr>
          <w:rFonts w:cs="Arial"/>
          <w:lang w:eastAsia="en-GB"/>
        </w:rPr>
        <w:t xml:space="preserve"> holder of the post.</w:t>
      </w:r>
      <w:r w:rsidR="00693F5F" w:rsidRPr="006B7399">
        <w:rPr>
          <w:rFonts w:cs="Arial"/>
          <w:lang w:eastAsia="en-GB"/>
        </w:rPr>
        <w:t xml:space="preserve"> </w:t>
      </w:r>
      <w:r w:rsidRPr="006B7399">
        <w:rPr>
          <w:rFonts w:cs="Arial"/>
          <w:lang w:eastAsia="en-GB"/>
        </w:rPr>
        <w:t>The duties may be varied to meet the changing demands of the school at the</w:t>
      </w:r>
      <w:r w:rsidR="001171E4" w:rsidRPr="006B7399">
        <w:rPr>
          <w:rFonts w:cs="Arial"/>
          <w:lang w:eastAsia="en-GB"/>
        </w:rPr>
        <w:t xml:space="preserve"> reasonable discretion of </w:t>
      </w:r>
      <w:r w:rsidR="000578A8" w:rsidRPr="006B7399">
        <w:rPr>
          <w:rFonts w:cs="Arial"/>
          <w:lang w:eastAsia="en-GB"/>
        </w:rPr>
        <w:t xml:space="preserve">the </w:t>
      </w:r>
      <w:r w:rsidR="006B7399" w:rsidRPr="006B7399">
        <w:rPr>
          <w:rFonts w:cs="Arial"/>
          <w:lang w:eastAsia="en-GB"/>
        </w:rPr>
        <w:t>Principal</w:t>
      </w:r>
      <w:r w:rsidR="001171E4" w:rsidRPr="006B7399">
        <w:rPr>
          <w:rFonts w:cs="Arial"/>
          <w:lang w:eastAsia="en-GB"/>
        </w:rPr>
        <w:t xml:space="preserve"> &amp; Executive Principal</w:t>
      </w:r>
    </w:p>
    <w:p w14:paraId="6A86FC53" w14:textId="77777777" w:rsidR="0024136E" w:rsidRPr="006B7399" w:rsidRDefault="0024136E" w:rsidP="00693F5F">
      <w:pPr>
        <w:tabs>
          <w:tab w:val="clear" w:pos="1440"/>
        </w:tabs>
        <w:ind w:left="360" w:firstLine="0"/>
        <w:jc w:val="both"/>
        <w:rPr>
          <w:rFonts w:cs="Arial"/>
          <w:b/>
          <w:lang w:eastAsia="en-GB"/>
        </w:rPr>
      </w:pPr>
    </w:p>
    <w:p w14:paraId="517DDED0" w14:textId="19CA1937" w:rsidR="00F146B8" w:rsidRDefault="00F146B8" w:rsidP="006B7399">
      <w:pPr>
        <w:tabs>
          <w:tab w:val="clear" w:pos="1440"/>
        </w:tabs>
        <w:ind w:left="0" w:firstLine="0"/>
        <w:rPr>
          <w:rFonts w:cs="Arial"/>
          <w:b/>
          <w:sz w:val="22"/>
          <w:szCs w:val="22"/>
          <w:lang w:val="en-US"/>
        </w:rPr>
      </w:pPr>
    </w:p>
    <w:sectPr w:rsidR="00F146B8" w:rsidSect="0024136E">
      <w:headerReference w:type="default" r:id="rId12"/>
      <w:footerReference w:type="default" r:id="rId13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B5D4A" w14:textId="77777777" w:rsidR="00033E37" w:rsidRDefault="00033E37">
      <w:r>
        <w:separator/>
      </w:r>
    </w:p>
  </w:endnote>
  <w:endnote w:type="continuationSeparator" w:id="0">
    <w:p w14:paraId="3A6760A8" w14:textId="77777777" w:rsidR="00033E37" w:rsidRDefault="0003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D1409" w14:textId="77777777" w:rsidR="003F34D3" w:rsidRPr="003B0FBB" w:rsidRDefault="003F34D3" w:rsidP="003B0FBB">
    <w:pPr>
      <w:pStyle w:val="Footer"/>
      <w:ind w:left="0"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148A6" w14:textId="77777777" w:rsidR="00033E37" w:rsidRDefault="00033E37">
      <w:r>
        <w:separator/>
      </w:r>
    </w:p>
  </w:footnote>
  <w:footnote w:type="continuationSeparator" w:id="0">
    <w:p w14:paraId="54D09A75" w14:textId="77777777" w:rsidR="00033E37" w:rsidRDefault="0003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25A7E" w14:textId="77777777" w:rsidR="003F34D3" w:rsidRDefault="003F34D3" w:rsidP="00D6633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2094A91"/>
    <w:multiLevelType w:val="hybridMultilevel"/>
    <w:tmpl w:val="9D6810DE"/>
    <w:lvl w:ilvl="0" w:tplc="9B36DEC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4DC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ED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ACF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CAD1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815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02E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A40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E39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33283"/>
    <w:multiLevelType w:val="hybridMultilevel"/>
    <w:tmpl w:val="7F02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28"/>
    <w:multiLevelType w:val="hybridMultilevel"/>
    <w:tmpl w:val="3B80EFC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8CF1303"/>
    <w:multiLevelType w:val="hybridMultilevel"/>
    <w:tmpl w:val="4F8E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86483"/>
    <w:multiLevelType w:val="hybridMultilevel"/>
    <w:tmpl w:val="A3102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FE56FDD"/>
    <w:multiLevelType w:val="hybridMultilevel"/>
    <w:tmpl w:val="8522042C"/>
    <w:lvl w:ilvl="0" w:tplc="15BE68D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4180"/>
    <w:multiLevelType w:val="hybridMultilevel"/>
    <w:tmpl w:val="2F2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4B9F"/>
    <w:multiLevelType w:val="hybridMultilevel"/>
    <w:tmpl w:val="83BAE916"/>
    <w:lvl w:ilvl="0" w:tplc="051A030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9214688"/>
    <w:multiLevelType w:val="hybridMultilevel"/>
    <w:tmpl w:val="43E620E2"/>
    <w:lvl w:ilvl="0" w:tplc="0E6A627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D0775"/>
    <w:multiLevelType w:val="hybridMultilevel"/>
    <w:tmpl w:val="7AF8E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C1701"/>
    <w:multiLevelType w:val="hybridMultilevel"/>
    <w:tmpl w:val="2EA0018E"/>
    <w:lvl w:ilvl="0" w:tplc="2752D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E27713C"/>
    <w:multiLevelType w:val="hybridMultilevel"/>
    <w:tmpl w:val="A42E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4136C"/>
    <w:multiLevelType w:val="hybridMultilevel"/>
    <w:tmpl w:val="A3D6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AE4"/>
    <w:multiLevelType w:val="hybridMultilevel"/>
    <w:tmpl w:val="8EDC088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E9A03E2"/>
    <w:multiLevelType w:val="hybridMultilevel"/>
    <w:tmpl w:val="5EB8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2238"/>
    <w:multiLevelType w:val="hybridMultilevel"/>
    <w:tmpl w:val="12EC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40A2F"/>
    <w:multiLevelType w:val="hybridMultilevel"/>
    <w:tmpl w:val="9EB87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E55F8"/>
    <w:multiLevelType w:val="hybridMultilevel"/>
    <w:tmpl w:val="969C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8347B"/>
    <w:multiLevelType w:val="hybridMultilevel"/>
    <w:tmpl w:val="370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82B83"/>
    <w:multiLevelType w:val="hybridMultilevel"/>
    <w:tmpl w:val="F798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0B07"/>
    <w:multiLevelType w:val="hybridMultilevel"/>
    <w:tmpl w:val="379E13A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B10584C"/>
    <w:multiLevelType w:val="hybridMultilevel"/>
    <w:tmpl w:val="2BAA710E"/>
    <w:lvl w:ilvl="0" w:tplc="8488ED3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621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61A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EB1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69F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4ED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02B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87D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CBA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4E42D7"/>
    <w:multiLevelType w:val="hybridMultilevel"/>
    <w:tmpl w:val="F166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5018"/>
    <w:multiLevelType w:val="hybridMultilevel"/>
    <w:tmpl w:val="D44C014A"/>
    <w:lvl w:ilvl="0" w:tplc="2DB25F0A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25" w15:restartNumberingAfterBreak="0">
    <w:nsid w:val="50B735CE"/>
    <w:multiLevelType w:val="hybridMultilevel"/>
    <w:tmpl w:val="D1367B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3E415CE"/>
    <w:multiLevelType w:val="hybridMultilevel"/>
    <w:tmpl w:val="1B62D45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55911C3"/>
    <w:multiLevelType w:val="hybridMultilevel"/>
    <w:tmpl w:val="362C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B07AD"/>
    <w:multiLevelType w:val="hybridMultilevel"/>
    <w:tmpl w:val="2E8C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56767"/>
    <w:multiLevelType w:val="hybridMultilevel"/>
    <w:tmpl w:val="3DC4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4238E"/>
    <w:multiLevelType w:val="hybridMultilevel"/>
    <w:tmpl w:val="5C78D2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287BF7"/>
    <w:multiLevelType w:val="hybridMultilevel"/>
    <w:tmpl w:val="F89C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5847"/>
    <w:multiLevelType w:val="multilevel"/>
    <w:tmpl w:val="B964D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831D2F"/>
    <w:multiLevelType w:val="hybridMultilevel"/>
    <w:tmpl w:val="563A5DB2"/>
    <w:lvl w:ilvl="0" w:tplc="15BE68D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11170"/>
    <w:multiLevelType w:val="hybridMultilevel"/>
    <w:tmpl w:val="7232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442723642">
    <w:abstractNumId w:val="8"/>
  </w:num>
  <w:num w:numId="2" w16cid:durableId="1362559637">
    <w:abstractNumId w:val="17"/>
  </w:num>
  <w:num w:numId="3" w16cid:durableId="1542211215">
    <w:abstractNumId w:val="11"/>
  </w:num>
  <w:num w:numId="4" w16cid:durableId="203563275">
    <w:abstractNumId w:val="9"/>
  </w:num>
  <w:num w:numId="5" w16cid:durableId="961377134">
    <w:abstractNumId w:val="16"/>
  </w:num>
  <w:num w:numId="6" w16cid:durableId="740177258">
    <w:abstractNumId w:val="34"/>
  </w:num>
  <w:num w:numId="7" w16cid:durableId="947616416">
    <w:abstractNumId w:val="31"/>
  </w:num>
  <w:num w:numId="8" w16cid:durableId="671568716">
    <w:abstractNumId w:val="23"/>
  </w:num>
  <w:num w:numId="9" w16cid:durableId="497813714">
    <w:abstractNumId w:val="20"/>
  </w:num>
  <w:num w:numId="10" w16cid:durableId="1822429120">
    <w:abstractNumId w:val="12"/>
  </w:num>
  <w:num w:numId="11" w16cid:durableId="249891232">
    <w:abstractNumId w:val="1"/>
  </w:num>
  <w:num w:numId="12" w16cid:durableId="1013453361">
    <w:abstractNumId w:val="29"/>
  </w:num>
  <w:num w:numId="13" w16cid:durableId="1313293264">
    <w:abstractNumId w:val="19"/>
  </w:num>
  <w:num w:numId="14" w16cid:durableId="1610815679">
    <w:abstractNumId w:val="24"/>
  </w:num>
  <w:num w:numId="15" w16cid:durableId="2140146745">
    <w:abstractNumId w:val="4"/>
  </w:num>
  <w:num w:numId="16" w16cid:durableId="954143526">
    <w:abstractNumId w:val="10"/>
  </w:num>
  <w:num w:numId="17" w16cid:durableId="1456681948">
    <w:abstractNumId w:val="15"/>
  </w:num>
  <w:num w:numId="18" w16cid:durableId="1997299853">
    <w:abstractNumId w:val="30"/>
  </w:num>
  <w:num w:numId="19" w16cid:durableId="644704229">
    <w:abstractNumId w:val="25"/>
  </w:num>
  <w:num w:numId="20" w16cid:durableId="1130173392">
    <w:abstractNumId w:val="13"/>
  </w:num>
  <w:num w:numId="21" w16cid:durableId="1251308033">
    <w:abstractNumId w:val="18"/>
  </w:num>
  <w:num w:numId="22" w16cid:durableId="533230415">
    <w:abstractNumId w:val="7"/>
  </w:num>
  <w:num w:numId="23" w16cid:durableId="1178886704">
    <w:abstractNumId w:val="33"/>
  </w:num>
  <w:num w:numId="24" w16cid:durableId="410007775">
    <w:abstractNumId w:val="6"/>
  </w:num>
  <w:num w:numId="25" w16cid:durableId="748114457">
    <w:abstractNumId w:val="28"/>
  </w:num>
  <w:num w:numId="26" w16cid:durableId="1030452604">
    <w:abstractNumId w:val="32"/>
  </w:num>
  <w:num w:numId="27" w16cid:durableId="1975139785">
    <w:abstractNumId w:val="32"/>
  </w:num>
  <w:num w:numId="28" w16cid:durableId="1421950882">
    <w:abstractNumId w:val="35"/>
  </w:num>
  <w:num w:numId="29" w16cid:durableId="1661040463">
    <w:abstractNumId w:val="5"/>
  </w:num>
  <w:num w:numId="30" w16cid:durableId="2037541882">
    <w:abstractNumId w:val="3"/>
  </w:num>
  <w:num w:numId="31" w16cid:durableId="1459568755">
    <w:abstractNumId w:val="21"/>
  </w:num>
  <w:num w:numId="32" w16cid:durableId="344331410">
    <w:abstractNumId w:val="14"/>
  </w:num>
  <w:num w:numId="33" w16cid:durableId="32734070">
    <w:abstractNumId w:val="2"/>
  </w:num>
  <w:num w:numId="34" w16cid:durableId="1908103324">
    <w:abstractNumId w:val="26"/>
  </w:num>
  <w:num w:numId="35" w16cid:durableId="1363094217">
    <w:abstractNumId w:val="22"/>
  </w:num>
  <w:num w:numId="36" w16cid:durableId="1301300765">
    <w:abstractNumId w:val="0"/>
  </w:num>
  <w:num w:numId="37" w16cid:durableId="18689814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3D"/>
    <w:rsid w:val="00006FB9"/>
    <w:rsid w:val="000070FF"/>
    <w:rsid w:val="00017BA6"/>
    <w:rsid w:val="00033E37"/>
    <w:rsid w:val="00041EF5"/>
    <w:rsid w:val="00042F4D"/>
    <w:rsid w:val="00043A69"/>
    <w:rsid w:val="000440E6"/>
    <w:rsid w:val="00046B10"/>
    <w:rsid w:val="00047FBF"/>
    <w:rsid w:val="00051CB7"/>
    <w:rsid w:val="000578A8"/>
    <w:rsid w:val="00063436"/>
    <w:rsid w:val="00065F7E"/>
    <w:rsid w:val="00076D0E"/>
    <w:rsid w:val="00091EAC"/>
    <w:rsid w:val="000C1877"/>
    <w:rsid w:val="000C58EF"/>
    <w:rsid w:val="000D254C"/>
    <w:rsid w:val="000D3241"/>
    <w:rsid w:val="000F1166"/>
    <w:rsid w:val="000F1C93"/>
    <w:rsid w:val="000F3FFF"/>
    <w:rsid w:val="000F4334"/>
    <w:rsid w:val="001171E4"/>
    <w:rsid w:val="0012415D"/>
    <w:rsid w:val="00135B1A"/>
    <w:rsid w:val="00146B35"/>
    <w:rsid w:val="0014704F"/>
    <w:rsid w:val="00174BA9"/>
    <w:rsid w:val="00175A2C"/>
    <w:rsid w:val="001C4DAC"/>
    <w:rsid w:val="001C60EF"/>
    <w:rsid w:val="001D1231"/>
    <w:rsid w:val="001D5FBC"/>
    <w:rsid w:val="001D783D"/>
    <w:rsid w:val="001D7942"/>
    <w:rsid w:val="001D7975"/>
    <w:rsid w:val="001F0009"/>
    <w:rsid w:val="001F5AC2"/>
    <w:rsid w:val="002130E5"/>
    <w:rsid w:val="002222DA"/>
    <w:rsid w:val="00226C5C"/>
    <w:rsid w:val="002332FD"/>
    <w:rsid w:val="00236488"/>
    <w:rsid w:val="0024136E"/>
    <w:rsid w:val="00254D64"/>
    <w:rsid w:val="00264F6D"/>
    <w:rsid w:val="0027672E"/>
    <w:rsid w:val="002818FF"/>
    <w:rsid w:val="002825A5"/>
    <w:rsid w:val="00297ED4"/>
    <w:rsid w:val="002A1E1A"/>
    <w:rsid w:val="002A6E68"/>
    <w:rsid w:val="002B063B"/>
    <w:rsid w:val="002B0970"/>
    <w:rsid w:val="002B0BD9"/>
    <w:rsid w:val="002C4355"/>
    <w:rsid w:val="002D116E"/>
    <w:rsid w:val="002E03CF"/>
    <w:rsid w:val="002E5F56"/>
    <w:rsid w:val="0030524A"/>
    <w:rsid w:val="0030533C"/>
    <w:rsid w:val="00305EA2"/>
    <w:rsid w:val="0031004E"/>
    <w:rsid w:val="003161A6"/>
    <w:rsid w:val="00323779"/>
    <w:rsid w:val="0032552C"/>
    <w:rsid w:val="00326C6A"/>
    <w:rsid w:val="00356AE8"/>
    <w:rsid w:val="003671E6"/>
    <w:rsid w:val="0037405E"/>
    <w:rsid w:val="003959FF"/>
    <w:rsid w:val="003B0FBB"/>
    <w:rsid w:val="003E0FD6"/>
    <w:rsid w:val="003F0CCB"/>
    <w:rsid w:val="003F1496"/>
    <w:rsid w:val="003F1E74"/>
    <w:rsid w:val="003F34D3"/>
    <w:rsid w:val="003F727F"/>
    <w:rsid w:val="004176E3"/>
    <w:rsid w:val="0042114B"/>
    <w:rsid w:val="004238BA"/>
    <w:rsid w:val="00445C53"/>
    <w:rsid w:val="00453BE4"/>
    <w:rsid w:val="00454FF6"/>
    <w:rsid w:val="004575DB"/>
    <w:rsid w:val="0047356C"/>
    <w:rsid w:val="004763A7"/>
    <w:rsid w:val="004826D1"/>
    <w:rsid w:val="004842CA"/>
    <w:rsid w:val="00486F82"/>
    <w:rsid w:val="00490FFD"/>
    <w:rsid w:val="00495AC1"/>
    <w:rsid w:val="004B0344"/>
    <w:rsid w:val="004B3CA1"/>
    <w:rsid w:val="004B72E0"/>
    <w:rsid w:val="004C069A"/>
    <w:rsid w:val="004E1B86"/>
    <w:rsid w:val="004F0F62"/>
    <w:rsid w:val="004F7052"/>
    <w:rsid w:val="005004E0"/>
    <w:rsid w:val="005032F1"/>
    <w:rsid w:val="00515BF5"/>
    <w:rsid w:val="005405FD"/>
    <w:rsid w:val="00554D83"/>
    <w:rsid w:val="00555DC0"/>
    <w:rsid w:val="005563DB"/>
    <w:rsid w:val="00561EBD"/>
    <w:rsid w:val="00565D6F"/>
    <w:rsid w:val="0056627A"/>
    <w:rsid w:val="00571E48"/>
    <w:rsid w:val="005778A9"/>
    <w:rsid w:val="00590369"/>
    <w:rsid w:val="005B3A0C"/>
    <w:rsid w:val="005C3B1A"/>
    <w:rsid w:val="005C4499"/>
    <w:rsid w:val="005D275E"/>
    <w:rsid w:val="005E10BB"/>
    <w:rsid w:val="00621FB9"/>
    <w:rsid w:val="00623E90"/>
    <w:rsid w:val="006405F2"/>
    <w:rsid w:val="0064376B"/>
    <w:rsid w:val="00693F5F"/>
    <w:rsid w:val="006A1D05"/>
    <w:rsid w:val="006A2A21"/>
    <w:rsid w:val="006B7399"/>
    <w:rsid w:val="006C4CF5"/>
    <w:rsid w:val="006C5D1D"/>
    <w:rsid w:val="006C6E00"/>
    <w:rsid w:val="006D708A"/>
    <w:rsid w:val="006D75C1"/>
    <w:rsid w:val="006E1EB2"/>
    <w:rsid w:val="006E689D"/>
    <w:rsid w:val="006F5870"/>
    <w:rsid w:val="00702373"/>
    <w:rsid w:val="0070278A"/>
    <w:rsid w:val="00714EC8"/>
    <w:rsid w:val="00722393"/>
    <w:rsid w:val="00722E7B"/>
    <w:rsid w:val="00730444"/>
    <w:rsid w:val="00760A33"/>
    <w:rsid w:val="00771267"/>
    <w:rsid w:val="00776792"/>
    <w:rsid w:val="0078116F"/>
    <w:rsid w:val="0078317C"/>
    <w:rsid w:val="00786551"/>
    <w:rsid w:val="007911A7"/>
    <w:rsid w:val="007966B3"/>
    <w:rsid w:val="007A1D1F"/>
    <w:rsid w:val="007A770E"/>
    <w:rsid w:val="007D4E55"/>
    <w:rsid w:val="007F2F2E"/>
    <w:rsid w:val="008011A6"/>
    <w:rsid w:val="00812B36"/>
    <w:rsid w:val="00813236"/>
    <w:rsid w:val="008359AB"/>
    <w:rsid w:val="008405C8"/>
    <w:rsid w:val="008420EA"/>
    <w:rsid w:val="00852164"/>
    <w:rsid w:val="0086046C"/>
    <w:rsid w:val="0086130D"/>
    <w:rsid w:val="00864F3C"/>
    <w:rsid w:val="00871394"/>
    <w:rsid w:val="00874176"/>
    <w:rsid w:val="00890E0A"/>
    <w:rsid w:val="00892216"/>
    <w:rsid w:val="00897248"/>
    <w:rsid w:val="008A1036"/>
    <w:rsid w:val="008C3110"/>
    <w:rsid w:val="008C3B5C"/>
    <w:rsid w:val="008C505D"/>
    <w:rsid w:val="008D1DB8"/>
    <w:rsid w:val="008E0080"/>
    <w:rsid w:val="008E670A"/>
    <w:rsid w:val="008E7011"/>
    <w:rsid w:val="008F0BE1"/>
    <w:rsid w:val="00902687"/>
    <w:rsid w:val="009129C3"/>
    <w:rsid w:val="00931665"/>
    <w:rsid w:val="009760DC"/>
    <w:rsid w:val="0098536F"/>
    <w:rsid w:val="009854AB"/>
    <w:rsid w:val="009A3310"/>
    <w:rsid w:val="009B36B7"/>
    <w:rsid w:val="009E5C0B"/>
    <w:rsid w:val="009F3CF3"/>
    <w:rsid w:val="009F5510"/>
    <w:rsid w:val="009F7AAB"/>
    <w:rsid w:val="00A00161"/>
    <w:rsid w:val="00A01C42"/>
    <w:rsid w:val="00A06694"/>
    <w:rsid w:val="00A17C79"/>
    <w:rsid w:val="00A21132"/>
    <w:rsid w:val="00A246D9"/>
    <w:rsid w:val="00A268ED"/>
    <w:rsid w:val="00A276D6"/>
    <w:rsid w:val="00A62B69"/>
    <w:rsid w:val="00A74F4E"/>
    <w:rsid w:val="00A75039"/>
    <w:rsid w:val="00A908DC"/>
    <w:rsid w:val="00A9481D"/>
    <w:rsid w:val="00AA052B"/>
    <w:rsid w:val="00AA1851"/>
    <w:rsid w:val="00AA2776"/>
    <w:rsid w:val="00AD0D7C"/>
    <w:rsid w:val="00AE34EE"/>
    <w:rsid w:val="00AF2A9D"/>
    <w:rsid w:val="00AF5F1F"/>
    <w:rsid w:val="00AF6ABC"/>
    <w:rsid w:val="00B23CA3"/>
    <w:rsid w:val="00B25AA3"/>
    <w:rsid w:val="00B2746E"/>
    <w:rsid w:val="00B27667"/>
    <w:rsid w:val="00B27B0E"/>
    <w:rsid w:val="00B32A3F"/>
    <w:rsid w:val="00B356FA"/>
    <w:rsid w:val="00B36C16"/>
    <w:rsid w:val="00B468F3"/>
    <w:rsid w:val="00B544ED"/>
    <w:rsid w:val="00B66777"/>
    <w:rsid w:val="00B710D9"/>
    <w:rsid w:val="00B7210F"/>
    <w:rsid w:val="00B76EC7"/>
    <w:rsid w:val="00B83047"/>
    <w:rsid w:val="00B91546"/>
    <w:rsid w:val="00B9203D"/>
    <w:rsid w:val="00BB43EC"/>
    <w:rsid w:val="00BC4334"/>
    <w:rsid w:val="00BC434E"/>
    <w:rsid w:val="00BC72DA"/>
    <w:rsid w:val="00BD6A0D"/>
    <w:rsid w:val="00BE7681"/>
    <w:rsid w:val="00BF2A7E"/>
    <w:rsid w:val="00BF63BE"/>
    <w:rsid w:val="00C029B3"/>
    <w:rsid w:val="00C02CD5"/>
    <w:rsid w:val="00C07F52"/>
    <w:rsid w:val="00C167CF"/>
    <w:rsid w:val="00C41A05"/>
    <w:rsid w:val="00C711A5"/>
    <w:rsid w:val="00C81B90"/>
    <w:rsid w:val="00C93EDC"/>
    <w:rsid w:val="00C96339"/>
    <w:rsid w:val="00CA3C86"/>
    <w:rsid w:val="00CA40D9"/>
    <w:rsid w:val="00CC75DC"/>
    <w:rsid w:val="00CD1B1D"/>
    <w:rsid w:val="00CE2612"/>
    <w:rsid w:val="00CE4945"/>
    <w:rsid w:val="00CF128C"/>
    <w:rsid w:val="00CF5C84"/>
    <w:rsid w:val="00D104E1"/>
    <w:rsid w:val="00D179C7"/>
    <w:rsid w:val="00D20EF9"/>
    <w:rsid w:val="00D25B83"/>
    <w:rsid w:val="00D27E8D"/>
    <w:rsid w:val="00D30C6F"/>
    <w:rsid w:val="00D340BD"/>
    <w:rsid w:val="00D424CC"/>
    <w:rsid w:val="00D60514"/>
    <w:rsid w:val="00D613E5"/>
    <w:rsid w:val="00D618AE"/>
    <w:rsid w:val="00D66335"/>
    <w:rsid w:val="00D80469"/>
    <w:rsid w:val="00D82010"/>
    <w:rsid w:val="00DA487C"/>
    <w:rsid w:val="00DB1E59"/>
    <w:rsid w:val="00DB481E"/>
    <w:rsid w:val="00DC4117"/>
    <w:rsid w:val="00DC4CBD"/>
    <w:rsid w:val="00DC5367"/>
    <w:rsid w:val="00DC5C83"/>
    <w:rsid w:val="00DF3ED6"/>
    <w:rsid w:val="00E071FF"/>
    <w:rsid w:val="00E14FDB"/>
    <w:rsid w:val="00E1526E"/>
    <w:rsid w:val="00E15BA7"/>
    <w:rsid w:val="00E175E4"/>
    <w:rsid w:val="00E25C0F"/>
    <w:rsid w:val="00E265EF"/>
    <w:rsid w:val="00E31F30"/>
    <w:rsid w:val="00E32F3D"/>
    <w:rsid w:val="00E420DC"/>
    <w:rsid w:val="00E475EB"/>
    <w:rsid w:val="00E606F8"/>
    <w:rsid w:val="00E64B31"/>
    <w:rsid w:val="00E77A6D"/>
    <w:rsid w:val="00E844A2"/>
    <w:rsid w:val="00E93061"/>
    <w:rsid w:val="00EB7677"/>
    <w:rsid w:val="00EC0DDD"/>
    <w:rsid w:val="00EC4991"/>
    <w:rsid w:val="00ED0E56"/>
    <w:rsid w:val="00ED2502"/>
    <w:rsid w:val="00ED72C9"/>
    <w:rsid w:val="00EF05D2"/>
    <w:rsid w:val="00EF20C4"/>
    <w:rsid w:val="00F146B8"/>
    <w:rsid w:val="00F1652C"/>
    <w:rsid w:val="00F24729"/>
    <w:rsid w:val="00F2555D"/>
    <w:rsid w:val="00F31C27"/>
    <w:rsid w:val="00F401F4"/>
    <w:rsid w:val="00F42C55"/>
    <w:rsid w:val="00F476C5"/>
    <w:rsid w:val="00F632E7"/>
    <w:rsid w:val="00F66ECB"/>
    <w:rsid w:val="00F725CB"/>
    <w:rsid w:val="00F73911"/>
    <w:rsid w:val="00F852F8"/>
    <w:rsid w:val="00FA1B86"/>
    <w:rsid w:val="00FA4D9F"/>
    <w:rsid w:val="00FB67A2"/>
    <w:rsid w:val="00FB7D32"/>
    <w:rsid w:val="00FC4A81"/>
    <w:rsid w:val="00FC6D2A"/>
    <w:rsid w:val="00FD445B"/>
    <w:rsid w:val="00FD7C15"/>
    <w:rsid w:val="00FE1D2C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88F14"/>
  <w15:docId w15:val="{9D9735D0-0ABE-4BA5-BF45-3413B2C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3D"/>
    <w:pPr>
      <w:tabs>
        <w:tab w:val="num" w:pos="1440"/>
      </w:tabs>
      <w:ind w:left="1440" w:hanging="7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head 1"/>
    <w:basedOn w:val="Normal"/>
    <w:next w:val="Normal"/>
    <w:link w:val="Heading1Char"/>
    <w:qFormat/>
    <w:locked/>
    <w:rsid w:val="006B7399"/>
    <w:pPr>
      <w:tabs>
        <w:tab w:val="clear" w:pos="1440"/>
      </w:tabs>
      <w:spacing w:before="120" w:after="120"/>
      <w:ind w:left="0" w:firstLine="0"/>
      <w:outlineLvl w:val="0"/>
    </w:pPr>
    <w:rPr>
      <w:rFonts w:eastAsia="Calibri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MReport">
    <w:name w:val="SDM Report"/>
    <w:basedOn w:val="Normal"/>
    <w:uiPriority w:val="99"/>
    <w:rsid w:val="00E32F3D"/>
    <w:pPr>
      <w:jc w:val="both"/>
    </w:pPr>
    <w:rPr>
      <w:rFonts w:cs="Arial"/>
      <w:sz w:val="20"/>
      <w:szCs w:val="20"/>
    </w:rPr>
  </w:style>
  <w:style w:type="table" w:styleId="TableGrid">
    <w:name w:val="Table Grid"/>
    <w:basedOn w:val="TableNormal"/>
    <w:uiPriority w:val="99"/>
    <w:rsid w:val="00E32F3D"/>
    <w:pPr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75A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5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7B0E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7B0E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B0E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297ED4"/>
    <w:pPr>
      <w:tabs>
        <w:tab w:val="clear" w:pos="1440"/>
      </w:tabs>
      <w:ind w:left="720" w:firstLine="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B0FBB"/>
    <w:pPr>
      <w:tabs>
        <w:tab w:val="clear" w:pos="144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665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B0FBB"/>
    <w:pPr>
      <w:tabs>
        <w:tab w:val="clear" w:pos="144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665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B0FBB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6633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633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ubhead 1 Char"/>
    <w:basedOn w:val="DefaultParagraphFont"/>
    <w:link w:val="Heading1"/>
    <w:rsid w:val="006B7399"/>
    <w:rPr>
      <w:rFonts w:ascii="Arial" w:eastAsia="Calibri" w:hAnsi="Arial" w:cs="Arial"/>
      <w:b/>
      <w:sz w:val="28"/>
      <w:szCs w:val="36"/>
      <w:lang w:eastAsia="en-US"/>
    </w:rPr>
  </w:style>
  <w:style w:type="paragraph" w:customStyle="1" w:styleId="1bodycopy10pt">
    <w:name w:val="1 body copy 10pt"/>
    <w:basedOn w:val="Normal"/>
    <w:link w:val="1bodycopy10ptChar"/>
    <w:qFormat/>
    <w:rsid w:val="006B7399"/>
    <w:pPr>
      <w:tabs>
        <w:tab w:val="clear" w:pos="1440"/>
      </w:tabs>
      <w:spacing w:after="120"/>
      <w:ind w:left="0" w:firstLine="0"/>
    </w:pPr>
    <w:rPr>
      <w:rFonts w:eastAsia="MS Mincho"/>
      <w:sz w:val="20"/>
      <w:lang w:val="en-US"/>
    </w:rPr>
  </w:style>
  <w:style w:type="paragraph" w:customStyle="1" w:styleId="4Bulletedcopyblue">
    <w:name w:val="4 Bulleted copy blue"/>
    <w:basedOn w:val="Normal"/>
    <w:qFormat/>
    <w:rsid w:val="006B7399"/>
    <w:pPr>
      <w:numPr>
        <w:numId w:val="28"/>
      </w:numPr>
      <w:spacing w:after="60"/>
    </w:pPr>
    <w:rPr>
      <w:rFonts w:eastAsia="MS Mincho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6B7399"/>
    <w:rPr>
      <w:rFonts w:ascii="Arial" w:eastAsia="MS Mincho" w:hAnsi="Arial"/>
      <w:sz w:val="20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6B739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6B7399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6B7399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6B7399"/>
    <w:pPr>
      <w:numPr>
        <w:numId w:val="29"/>
      </w:numPr>
    </w:pPr>
  </w:style>
  <w:style w:type="table" w:customStyle="1" w:styleId="TableGrid0">
    <w:name w:val="TableGrid"/>
    <w:rsid w:val="00874176"/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038C62A9A8F4EA6B1A949958B1DAA" ma:contentTypeVersion="17" ma:contentTypeDescription="Create a new document." ma:contentTypeScope="" ma:versionID="670a7339a595c4b64a20b773fd332167">
  <xsd:schema xmlns:xsd="http://www.w3.org/2001/XMLSchema" xmlns:xs="http://www.w3.org/2001/XMLSchema" xmlns:p="http://schemas.microsoft.com/office/2006/metadata/properties" xmlns:ns1="http://schemas.microsoft.com/sharepoint/v3" xmlns:ns2="cd9a4256-e44e-4d7c-90cb-20946f7b37b8" xmlns:ns3="48a1a6c7-0722-4e14-afbe-1759b24bb460" targetNamespace="http://schemas.microsoft.com/office/2006/metadata/properties" ma:root="true" ma:fieldsID="70ea8192cd6d48b58a19b9ffd2989d89" ns1:_="" ns2:_="" ns3:_="">
    <xsd:import namespace="http://schemas.microsoft.com/sharepoint/v3"/>
    <xsd:import namespace="cd9a4256-e44e-4d7c-90cb-20946f7b37b8"/>
    <xsd:import namespace="48a1a6c7-0722-4e14-afbe-1759b24bb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4256-e44e-4d7c-90cb-20946f7b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a8988f-05f3-4ce5-8891-f7b4a82a9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a6c7-0722-4e14-afbe-1759b24bb46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75679c-af69-4d61-af4d-e8bcf5bc8db7}" ma:internalName="TaxCatchAll" ma:showField="CatchAllData" ma:web="48a1a6c7-0722-4e14-afbe-1759b24bb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9a4256-e44e-4d7c-90cb-20946f7b37b8">
      <Terms xmlns="http://schemas.microsoft.com/office/infopath/2007/PartnerControls"/>
    </lcf76f155ced4ddcb4097134ff3c332f>
    <TaxCatchAll xmlns="48a1a6c7-0722-4e14-afbe-1759b24bb4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3F93E-FFD0-488D-9EC5-7E030A383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9a4256-e44e-4d7c-90cb-20946f7b37b8"/>
    <ds:schemaRef ds:uri="48a1a6c7-0722-4e14-afbe-1759b24bb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8F8FA-6CDE-490B-B720-423BABACA8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AB0609-B757-48D7-B7A7-89FA47348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9a4256-e44e-4d7c-90cb-20946f7b37b8"/>
    <ds:schemaRef ds:uri="48a1a6c7-0722-4e14-afbe-1759b24bb460"/>
  </ds:schemaRefs>
</ds:datastoreItem>
</file>

<file path=customXml/itemProps4.xml><?xml version="1.0" encoding="utf-8"?>
<ds:datastoreItem xmlns:ds="http://schemas.openxmlformats.org/officeDocument/2006/customXml" ds:itemID="{ABEC7228-D53C-4F9C-A4B5-EDB7156C59E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9b9332b-972b-4aa5-baba-30a59d4a112a}" enabled="0" method="" siteId="{39b9332b-972b-4aa5-baba-30a59d4a11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Milton Keynes Council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Administrator</dc:creator>
  <cp:lastModifiedBy>Eeleen Hoo-Gouvea</cp:lastModifiedBy>
  <cp:revision>3</cp:revision>
  <cp:lastPrinted>2019-03-01T11:36:00Z</cp:lastPrinted>
  <dcterms:created xsi:type="dcterms:W3CDTF">2024-06-24T10:54:00Z</dcterms:created>
  <dcterms:modified xsi:type="dcterms:W3CDTF">2024-06-24T10:54:00Z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0x0101004940E03338898847A843C3C026203EAE</vt:lpwstr>
  </property>
  <property fmtid="{D5CDD505-2E9C-101B-9397-08002B2CF9AE}" pid="3" name="MediaServiceImageTags">
    <vt:lpwstr/>
  </property>
</Properties>
</file>