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sz w:val="36"/>
          <w:szCs w:val="36"/>
        </w:rPr>
      </w:pPr>
      <w:r w:rsidDel="00000000" w:rsidR="00000000" w:rsidRPr="00000000">
        <w:rPr>
          <w:rtl w:val="0"/>
        </w:rPr>
      </w:r>
    </w:p>
    <w:p w:rsidR="00000000" w:rsidDel="00000000" w:rsidP="00000000" w:rsidRDefault="00000000" w:rsidRPr="00000000" w14:paraId="00000002">
      <w:pPr>
        <w:jc w:val="center"/>
        <w:rPr>
          <w:i w:val="1"/>
          <w:sz w:val="36"/>
          <w:szCs w:val="36"/>
        </w:rPr>
      </w:pPr>
      <w:bookmarkStart w:colFirst="0" w:colLast="0" w:name="_heading=h.rm881xds6cn1" w:id="0"/>
      <w:bookmarkEnd w:id="0"/>
      <w:r w:rsidDel="00000000" w:rsidR="00000000" w:rsidRPr="00000000">
        <w:rPr>
          <w:i w:val="1"/>
          <w:sz w:val="32"/>
          <w:szCs w:val="32"/>
          <w:rtl w:val="0"/>
        </w:rPr>
        <w:t xml:space="preserve">Commitment to others, Commitment to learning.</w:t>
      </w:r>
      <w:r w:rsidDel="00000000" w:rsidR="00000000" w:rsidRPr="00000000">
        <w:rPr>
          <w:i w:val="1"/>
          <w:sz w:val="36"/>
          <w:szCs w:val="36"/>
          <w:rtl w:val="0"/>
        </w:rPr>
        <w:br w:type="textWrapping"/>
      </w:r>
      <w:r w:rsidDel="00000000" w:rsidR="00000000" w:rsidRPr="00000000">
        <w:rPr>
          <w:b w:val="1"/>
          <w:i w:val="1"/>
          <w:highlight w:val="white"/>
          <w:rtl w:val="0"/>
        </w:rPr>
        <w:t xml:space="preserve">Chronicles 28:20 </w:t>
      </w:r>
      <w:r w:rsidDel="00000000" w:rsidR="00000000" w:rsidRPr="00000000">
        <w:rPr>
          <w:i w:val="1"/>
          <w:highlight w:val="white"/>
          <w:rtl w:val="0"/>
        </w:rPr>
        <w:t xml:space="preserve">Be strong and courageous, and do the work. </w:t>
        <w:br w:type="textWrapping"/>
        <w:t xml:space="preserve">Do not be afraid or discouraged, for God is with you. </w:t>
      </w:r>
      <w:r w:rsidDel="00000000" w:rsidR="00000000" w:rsidRPr="00000000">
        <w:rPr>
          <w:rtl w:val="0"/>
        </w:rPr>
      </w:r>
    </w:p>
    <w:p w:rsidR="00000000" w:rsidDel="00000000" w:rsidP="00000000" w:rsidRDefault="00000000" w:rsidRPr="00000000" w14:paraId="00000003">
      <w:pPr>
        <w:jc w:val="center"/>
        <w:rPr>
          <w:b w:val="1"/>
          <w:sz w:val="36"/>
          <w:szCs w:val="36"/>
        </w:rPr>
      </w:pPr>
      <w:bookmarkStart w:colFirst="0" w:colLast="0" w:name="_heading=h.tq0p5pc00qmy" w:id="1"/>
      <w:bookmarkEnd w:id="1"/>
      <w:r w:rsidDel="00000000" w:rsidR="00000000" w:rsidRPr="00000000">
        <w:rPr>
          <w:rtl w:val="0"/>
        </w:rPr>
      </w:r>
    </w:p>
    <w:p w:rsidR="00000000" w:rsidDel="00000000" w:rsidP="00000000" w:rsidRDefault="00000000" w:rsidRPr="00000000" w14:paraId="00000004">
      <w:pPr>
        <w:jc w:val="center"/>
        <w:rPr>
          <w:b w:val="1"/>
          <w:sz w:val="28"/>
          <w:szCs w:val="28"/>
        </w:rPr>
      </w:pPr>
      <w:bookmarkStart w:colFirst="0" w:colLast="0" w:name="_heading=h.jf3u0iflvhda" w:id="2"/>
      <w:bookmarkEnd w:id="2"/>
      <w:r w:rsidDel="00000000" w:rsidR="00000000" w:rsidRPr="00000000">
        <w:rPr>
          <w:b w:val="1"/>
          <w:sz w:val="28"/>
          <w:szCs w:val="28"/>
          <w:rtl w:val="0"/>
        </w:rPr>
        <w:t xml:space="preserve">Job Description</w:t>
      </w:r>
      <w:r w:rsidDel="00000000" w:rsidR="00000000" w:rsidRPr="00000000">
        <w:rPr>
          <w:b w:val="1"/>
          <w:sz w:val="36"/>
          <w:szCs w:val="36"/>
          <w:rtl w:val="0"/>
        </w:rPr>
        <w:t xml:space="preserve"> </w:t>
      </w:r>
      <w:r w:rsidDel="00000000" w:rsidR="00000000" w:rsidRPr="00000000">
        <w:rPr>
          <w:rtl w:val="0"/>
        </w:rPr>
      </w:r>
    </w:p>
    <w:tbl>
      <w:tblPr>
        <w:tblStyle w:val="Table1"/>
        <w:tblW w:w="9435.0" w:type="dxa"/>
        <w:jc w:val="left"/>
        <w:tblInd w:w="56.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65"/>
        <w:gridCol w:w="6870"/>
        <w:tblGridChange w:id="0">
          <w:tblGrid>
            <w:gridCol w:w="2565"/>
            <w:gridCol w:w="6870"/>
          </w:tblGrid>
        </w:tblGridChange>
      </w:tblGrid>
      <w:tr>
        <w:trPr>
          <w:cantSplit w:val="0"/>
          <w:tblHeader w:val="1"/>
        </w:trPr>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005">
            <w:pPr>
              <w:spacing w:line="259"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Job Title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6">
            <w:pPr>
              <w:rPr>
                <w:rFonts w:ascii="Arial" w:cs="Arial" w:eastAsia="Arial" w:hAnsi="Arial"/>
                <w:sz w:val="22"/>
                <w:szCs w:val="22"/>
              </w:rPr>
            </w:pPr>
            <w:r w:rsidDel="00000000" w:rsidR="00000000" w:rsidRPr="00000000">
              <w:rPr>
                <w:rFonts w:ascii="Arial" w:cs="Arial" w:eastAsia="Arial" w:hAnsi="Arial"/>
                <w:sz w:val="22"/>
                <w:szCs w:val="22"/>
                <w:rtl w:val="0"/>
              </w:rPr>
              <w:t xml:space="preserve">Assistant Head of Year</w:t>
            </w:r>
          </w:p>
        </w:tc>
      </w:tr>
      <w:tr>
        <w:trPr>
          <w:cantSplit w:val="0"/>
          <w:tblHeader w:val="1"/>
        </w:trPr>
        <w:tc>
          <w:tcPr>
            <w:tcBorders>
              <w:top w:color="000000" w:space="0" w:sz="4" w:val="single"/>
              <w:left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07">
            <w:pPr>
              <w:spacing w:line="259"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Grade and Salary Range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8">
            <w:pPr>
              <w:tabs>
                <w:tab w:val="left" w:leader="none" w:pos="576"/>
                <w:tab w:val="left" w:leader="none" w:pos="1152"/>
                <w:tab w:val="left" w:leader="none" w:pos="1728"/>
                <w:tab w:val="left" w:leader="none" w:pos="5760"/>
              </w:tabs>
              <w:spacing w:after="100" w:before="10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Grade 8 £30,559 - £33,366 full time equivalent</w:t>
            </w:r>
          </w:p>
          <w:p w:rsidR="00000000" w:rsidDel="00000000" w:rsidP="00000000" w:rsidRDefault="00000000" w:rsidRPr="00000000" w14:paraId="00000009">
            <w:pPr>
              <w:tabs>
                <w:tab w:val="left" w:leader="none" w:pos="576"/>
                <w:tab w:val="left" w:leader="none" w:pos="1152"/>
                <w:tab w:val="left" w:leader="none" w:pos="1728"/>
                <w:tab w:val="left" w:leader="none" w:pos="5760"/>
              </w:tabs>
              <w:spacing w:after="100" w:before="10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£26,586 - £29,028 actual </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0A">
            <w:pPr>
              <w:spacing w:line="259"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Hours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B">
            <w:pPr>
              <w:tabs>
                <w:tab w:val="left" w:leader="none" w:pos="576"/>
                <w:tab w:val="left" w:leader="none" w:pos="1152"/>
                <w:tab w:val="left" w:leader="none" w:pos="1728"/>
                <w:tab w:val="left" w:leader="none" w:pos="5760"/>
              </w:tabs>
              <w:spacing w:after="100" w:before="10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37 hours per week - term time only 38 , plus another week for INSET days. Paid weeks 45.24</w:t>
              <w:br w:type="textWrapping"/>
              <w:t xml:space="preserve">Monday – Thursday 08.00 – 16.00 </w:t>
            </w:r>
          </w:p>
          <w:p w:rsidR="00000000" w:rsidDel="00000000" w:rsidP="00000000" w:rsidRDefault="00000000" w:rsidRPr="00000000" w14:paraId="0000000C">
            <w:pPr>
              <w:tabs>
                <w:tab w:val="left" w:leader="none" w:pos="576"/>
                <w:tab w:val="left" w:leader="none" w:pos="1152"/>
                <w:tab w:val="left" w:leader="none" w:pos="1728"/>
                <w:tab w:val="left" w:leader="none" w:pos="5760"/>
              </w:tabs>
              <w:spacing w:after="100" w:before="10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Fridays 08:00 – 15:30 </w:t>
            </w:r>
          </w:p>
        </w:tc>
      </w:tr>
      <w:tr>
        <w:trPr>
          <w:cantSplit w:val="0"/>
          <w:trHeight w:val="255" w:hRule="atLeast"/>
          <w:tblHeader w:val="0"/>
        </w:trPr>
        <w:tc>
          <w:tcPr>
            <w:tcBorders>
              <w:top w:color="000000" w:space="0" w:sz="4" w:val="single"/>
              <w:left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0D">
            <w:pPr>
              <w:spacing w:line="259"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Contract type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E">
            <w:pPr>
              <w:rPr>
                <w:rFonts w:ascii="Arial" w:cs="Arial" w:eastAsia="Arial" w:hAnsi="Arial"/>
                <w:sz w:val="22"/>
                <w:szCs w:val="22"/>
              </w:rPr>
            </w:pPr>
            <w:r w:rsidDel="00000000" w:rsidR="00000000" w:rsidRPr="00000000">
              <w:rPr>
                <w:rFonts w:ascii="Arial" w:cs="Arial" w:eastAsia="Arial" w:hAnsi="Arial"/>
                <w:sz w:val="22"/>
                <w:szCs w:val="22"/>
                <w:rtl w:val="0"/>
              </w:rPr>
              <w:t xml:space="preserve">Full-time, Fixed-Term until February 2026 (Maternity Cover)</w:t>
            </w:r>
          </w:p>
        </w:tc>
      </w:tr>
      <w:tr>
        <w:trPr>
          <w:cantSplit w:val="0"/>
          <w:trHeight w:val="255" w:hRule="atLeast"/>
          <w:tblHeader w:val="0"/>
        </w:trPr>
        <w:tc>
          <w:tcPr>
            <w:tcBorders>
              <w:top w:color="000000" w:space="0" w:sz="4" w:val="single"/>
              <w:left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0F">
            <w:pPr>
              <w:spacing w:line="259"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Reporting To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0">
            <w:pPr>
              <w:tabs>
                <w:tab w:val="left" w:leader="none" w:pos="576"/>
                <w:tab w:val="left" w:leader="none" w:pos="1152"/>
                <w:tab w:val="left" w:leader="none" w:pos="1728"/>
                <w:tab w:val="left" w:leader="none" w:pos="5760"/>
              </w:tabs>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Head of Year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011">
            <w:pPr>
              <w:spacing w:line="259"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Additional Information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2">
            <w:pPr>
              <w:tabs>
                <w:tab w:val="left" w:leader="none" w:pos="576"/>
                <w:tab w:val="left" w:leader="none" w:pos="1152"/>
                <w:tab w:val="left" w:leader="none" w:pos="1728"/>
                <w:tab w:val="left" w:leader="none" w:pos="5760"/>
              </w:tabs>
              <w:jc w:val="both"/>
              <w:rPr>
                <w:rFonts w:ascii="Arial" w:cs="Arial" w:eastAsia="Arial" w:hAnsi="Arial"/>
                <w:sz w:val="22"/>
                <w:szCs w:val="22"/>
              </w:rPr>
            </w:pPr>
            <w:bookmarkStart w:colFirst="0" w:colLast="0" w:name="_heading=h.gjdgxs" w:id="3"/>
            <w:bookmarkEnd w:id="3"/>
            <w:r w:rsidDel="00000000" w:rsidR="00000000" w:rsidRPr="00000000">
              <w:rPr>
                <w:rFonts w:ascii="Arial" w:cs="Arial" w:eastAsia="Arial" w:hAnsi="Arial"/>
                <w:sz w:val="22"/>
                <w:szCs w:val="22"/>
                <w:rtl w:val="0"/>
              </w:rPr>
              <w:t xml:space="preserve">The successful candidate will be engaging in regulated activity, working regularly in a location where the work gives an opportunity for contact with children.</w:t>
            </w:r>
          </w:p>
          <w:p w:rsidR="00000000" w:rsidDel="00000000" w:rsidP="00000000" w:rsidRDefault="00000000" w:rsidRPr="00000000" w14:paraId="00000013">
            <w:pPr>
              <w:widowControl w:val="0"/>
              <w:rPr>
                <w:rFonts w:ascii="Arial" w:cs="Arial" w:eastAsia="Arial" w:hAnsi="Arial"/>
                <w:sz w:val="24"/>
                <w:szCs w:val="24"/>
              </w:rPr>
            </w:pPr>
            <w:r w:rsidDel="00000000" w:rsidR="00000000" w:rsidRPr="00000000">
              <w:rPr>
                <w:rFonts w:ascii="Arial" w:cs="Arial" w:eastAsia="Arial" w:hAnsi="Arial"/>
                <w:sz w:val="22"/>
                <w:szCs w:val="22"/>
                <w:rtl w:val="0"/>
              </w:rPr>
              <w:t xml:space="preserve">An Enhanced DBS will be required.</w:t>
            </w:r>
            <w:r w:rsidDel="00000000" w:rsidR="00000000" w:rsidRPr="00000000">
              <w:rPr>
                <w:rtl w:val="0"/>
              </w:rPr>
            </w:r>
          </w:p>
        </w:tc>
      </w:tr>
    </w:tbl>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b w:val="1"/>
          <w:rtl w:val="0"/>
        </w:rPr>
        <w:t xml:space="preserve">Job Purpose:</w:t>
      </w:r>
      <w:r w:rsidDel="00000000" w:rsidR="00000000" w:rsidRPr="00000000">
        <w:rPr>
          <w:rtl w:val="0"/>
        </w:rPr>
        <w:t xml:space="preserve"> </w:t>
      </w:r>
    </w:p>
    <w:p w:rsidR="00000000" w:rsidDel="00000000" w:rsidP="00000000" w:rsidRDefault="00000000" w:rsidRPr="00000000" w14:paraId="00000016">
      <w:pPr>
        <w:spacing w:line="240" w:lineRule="auto"/>
        <w:rPr/>
      </w:pPr>
      <w:r w:rsidDel="00000000" w:rsidR="00000000" w:rsidRPr="00000000">
        <w:rPr>
          <w:rtl w:val="0"/>
        </w:rPr>
        <w:t xml:space="preserve">To work with individual students to overcome barriers to learning which prevent the student from accessing learning effectively whether the reasons arise from inside the school or from outside.</w:t>
      </w:r>
    </w:p>
    <w:p w:rsidR="00000000" w:rsidDel="00000000" w:rsidP="00000000" w:rsidRDefault="00000000" w:rsidRPr="00000000" w14:paraId="00000017">
      <w:pPr>
        <w:spacing w:line="240" w:lineRule="auto"/>
        <w:rPr/>
      </w:pPr>
      <w:r w:rsidDel="00000000" w:rsidR="00000000" w:rsidRPr="00000000">
        <w:rPr>
          <w:rtl w:val="0"/>
        </w:rPr>
        <w:t xml:space="preserve">Raise the aspirations and esteem of young people who have lost interest in the learning process</w:t>
      </w:r>
    </w:p>
    <w:p w:rsidR="00000000" w:rsidDel="00000000" w:rsidP="00000000" w:rsidRDefault="00000000" w:rsidRPr="00000000" w14:paraId="00000018">
      <w:pPr>
        <w:spacing w:line="240" w:lineRule="auto"/>
        <w:rPr/>
      </w:pPr>
      <w:r w:rsidDel="00000000" w:rsidR="00000000" w:rsidRPr="00000000">
        <w:rPr>
          <w:rtl w:val="0"/>
        </w:rPr>
        <w:t xml:space="preserve">AHoY will work alongside teaching staff to provide an extra layer of support for the student.</w:t>
      </w:r>
    </w:p>
    <w:p w:rsidR="00000000" w:rsidDel="00000000" w:rsidP="00000000" w:rsidRDefault="00000000" w:rsidRPr="00000000" w14:paraId="00000019">
      <w:pPr>
        <w:spacing w:line="240" w:lineRule="auto"/>
        <w:rPr/>
      </w:pPr>
      <w:r w:rsidDel="00000000" w:rsidR="00000000" w:rsidRPr="00000000">
        <w:rPr>
          <w:rtl w:val="0"/>
        </w:rPr>
      </w:r>
    </w:p>
    <w:p w:rsidR="00000000" w:rsidDel="00000000" w:rsidP="00000000" w:rsidRDefault="00000000" w:rsidRPr="00000000" w14:paraId="0000001A">
      <w:pPr>
        <w:rPr>
          <w:b w:val="1"/>
        </w:rPr>
      </w:pPr>
      <w:r w:rsidDel="00000000" w:rsidR="00000000" w:rsidRPr="00000000">
        <w:rPr>
          <w:b w:val="1"/>
          <w:rtl w:val="0"/>
        </w:rPr>
        <w:t xml:space="preserve">Responsibilities:</w:t>
      </w:r>
    </w:p>
    <w:p w:rsidR="00000000" w:rsidDel="00000000" w:rsidP="00000000" w:rsidRDefault="00000000" w:rsidRPr="00000000" w14:paraId="0000001B">
      <w:pPr>
        <w:numPr>
          <w:ilvl w:val="0"/>
          <w:numId w:val="3"/>
        </w:numPr>
        <w:spacing w:line="240" w:lineRule="auto"/>
        <w:ind w:left="720" w:hanging="360"/>
        <w:rPr/>
      </w:pPr>
      <w:r w:rsidDel="00000000" w:rsidR="00000000" w:rsidRPr="00000000">
        <w:rPr>
          <w:rtl w:val="0"/>
        </w:rPr>
        <w:t xml:space="preserve">Develop coping strategies for students, enhancing motivation, raising aspirations and encouraging re-engagement in learning, taking into account a range of complex underlying issues that may impact negatively on learning and achievement;</w:t>
      </w:r>
    </w:p>
    <w:p w:rsidR="00000000" w:rsidDel="00000000" w:rsidP="00000000" w:rsidRDefault="00000000" w:rsidRPr="00000000" w14:paraId="0000001C">
      <w:pPr>
        <w:numPr>
          <w:ilvl w:val="0"/>
          <w:numId w:val="3"/>
        </w:numPr>
        <w:spacing w:line="240" w:lineRule="auto"/>
        <w:ind w:left="720" w:hanging="360"/>
        <w:rPr/>
      </w:pPr>
      <w:r w:rsidDel="00000000" w:rsidR="00000000" w:rsidRPr="00000000">
        <w:rPr>
          <w:rtl w:val="0"/>
        </w:rPr>
        <w:t xml:space="preserve">Work with, guide and challenge learners with problems in and out of the classroom environment on a 1:1 basis or in small groups. Setting achievable targets and goals for students;</w:t>
      </w:r>
    </w:p>
    <w:p w:rsidR="00000000" w:rsidDel="00000000" w:rsidP="00000000" w:rsidRDefault="00000000" w:rsidRPr="00000000" w14:paraId="0000001D">
      <w:pPr>
        <w:numPr>
          <w:ilvl w:val="0"/>
          <w:numId w:val="3"/>
        </w:numPr>
        <w:spacing w:line="240" w:lineRule="auto"/>
        <w:ind w:left="720" w:hanging="360"/>
        <w:rPr/>
      </w:pPr>
      <w:r w:rsidDel="00000000" w:rsidR="00000000" w:rsidRPr="00000000">
        <w:rPr>
          <w:rtl w:val="0"/>
        </w:rPr>
        <w:t xml:space="preserve">Assist in assessment of students entering or returning to school in order to identify those who would benefit from help;</w:t>
      </w:r>
    </w:p>
    <w:p w:rsidR="00000000" w:rsidDel="00000000" w:rsidP="00000000" w:rsidRDefault="00000000" w:rsidRPr="00000000" w14:paraId="0000001E">
      <w:pPr>
        <w:numPr>
          <w:ilvl w:val="0"/>
          <w:numId w:val="3"/>
        </w:numPr>
        <w:spacing w:line="240" w:lineRule="auto"/>
        <w:ind w:left="720" w:hanging="360"/>
        <w:rPr/>
      </w:pPr>
      <w:r w:rsidDel="00000000" w:rsidR="00000000" w:rsidRPr="00000000">
        <w:rPr>
          <w:rtl w:val="0"/>
        </w:rPr>
        <w:t xml:space="preserve">Work with other staff and departments to draw up and implement individual action plans;</w:t>
      </w:r>
    </w:p>
    <w:p w:rsidR="00000000" w:rsidDel="00000000" w:rsidP="00000000" w:rsidRDefault="00000000" w:rsidRPr="00000000" w14:paraId="0000001F">
      <w:pPr>
        <w:numPr>
          <w:ilvl w:val="0"/>
          <w:numId w:val="3"/>
        </w:numPr>
        <w:spacing w:line="240" w:lineRule="auto"/>
        <w:ind w:left="720" w:hanging="360"/>
        <w:rPr/>
      </w:pPr>
      <w:r w:rsidDel="00000000" w:rsidR="00000000" w:rsidRPr="00000000">
        <w:rPr>
          <w:rtl w:val="0"/>
        </w:rPr>
        <w:t xml:space="preserve">Develop regular contact with families/carers to encourage positive involvement;</w:t>
      </w:r>
    </w:p>
    <w:p w:rsidR="00000000" w:rsidDel="00000000" w:rsidP="00000000" w:rsidRDefault="00000000" w:rsidRPr="00000000" w14:paraId="00000020">
      <w:pPr>
        <w:numPr>
          <w:ilvl w:val="0"/>
          <w:numId w:val="3"/>
        </w:numPr>
        <w:spacing w:line="240" w:lineRule="auto"/>
        <w:ind w:left="720" w:hanging="360"/>
        <w:rPr/>
      </w:pPr>
      <w:r w:rsidDel="00000000" w:rsidR="00000000" w:rsidRPr="00000000">
        <w:rPr>
          <w:rtl w:val="0"/>
        </w:rPr>
        <w:t xml:space="preserve">Lead and/or support in parental meetings;</w:t>
      </w:r>
    </w:p>
    <w:p w:rsidR="00000000" w:rsidDel="00000000" w:rsidP="00000000" w:rsidRDefault="00000000" w:rsidRPr="00000000" w14:paraId="00000021">
      <w:pPr>
        <w:numPr>
          <w:ilvl w:val="0"/>
          <w:numId w:val="3"/>
        </w:numPr>
        <w:spacing w:line="240" w:lineRule="auto"/>
        <w:ind w:left="720" w:hanging="360"/>
        <w:rPr/>
      </w:pPr>
      <w:r w:rsidDel="00000000" w:rsidR="00000000" w:rsidRPr="00000000">
        <w:rPr>
          <w:rtl w:val="0"/>
        </w:rPr>
        <w:t xml:space="preserve">Keep student’s information records up to date and accurate;</w:t>
      </w:r>
    </w:p>
    <w:p w:rsidR="00000000" w:rsidDel="00000000" w:rsidP="00000000" w:rsidRDefault="00000000" w:rsidRPr="00000000" w14:paraId="00000022">
      <w:pPr>
        <w:numPr>
          <w:ilvl w:val="0"/>
          <w:numId w:val="3"/>
        </w:numPr>
        <w:spacing w:line="240" w:lineRule="auto"/>
        <w:ind w:left="720" w:hanging="360"/>
        <w:rPr/>
      </w:pPr>
      <w:r w:rsidDel="00000000" w:rsidR="00000000" w:rsidRPr="00000000">
        <w:rPr>
          <w:rtl w:val="0"/>
        </w:rPr>
        <w:t xml:space="preserve">Work closely with mentors from the community and other agencies;</w:t>
      </w:r>
    </w:p>
    <w:p w:rsidR="00000000" w:rsidDel="00000000" w:rsidP="00000000" w:rsidRDefault="00000000" w:rsidRPr="00000000" w14:paraId="00000023">
      <w:pPr>
        <w:numPr>
          <w:ilvl w:val="0"/>
          <w:numId w:val="3"/>
        </w:numPr>
        <w:spacing w:line="240" w:lineRule="auto"/>
        <w:ind w:left="720" w:hanging="360"/>
        <w:rPr/>
      </w:pPr>
      <w:r w:rsidDel="00000000" w:rsidR="00000000" w:rsidRPr="00000000">
        <w:rPr>
          <w:rtl w:val="0"/>
        </w:rPr>
        <w:t xml:space="preserve">Keep up to date with possible sources of support for young people and share good practice;</w:t>
      </w:r>
    </w:p>
    <w:p w:rsidR="00000000" w:rsidDel="00000000" w:rsidP="00000000" w:rsidRDefault="00000000" w:rsidRPr="00000000" w14:paraId="00000024">
      <w:pPr>
        <w:numPr>
          <w:ilvl w:val="0"/>
          <w:numId w:val="3"/>
        </w:numPr>
        <w:spacing w:line="240" w:lineRule="auto"/>
        <w:ind w:left="720" w:hanging="360"/>
        <w:rPr/>
      </w:pPr>
      <w:r w:rsidDel="00000000" w:rsidR="00000000" w:rsidRPr="00000000">
        <w:rPr>
          <w:rtl w:val="0"/>
        </w:rPr>
        <w:t xml:space="preserve">Support the Head of Year in implanting attendance strategies to improve the year groups attendance;</w:t>
      </w:r>
    </w:p>
    <w:p w:rsidR="00000000" w:rsidDel="00000000" w:rsidP="00000000" w:rsidRDefault="00000000" w:rsidRPr="00000000" w14:paraId="00000025">
      <w:pPr>
        <w:numPr>
          <w:ilvl w:val="0"/>
          <w:numId w:val="3"/>
        </w:numPr>
        <w:spacing w:line="240" w:lineRule="auto"/>
        <w:ind w:left="720" w:hanging="360"/>
        <w:rPr/>
      </w:pPr>
      <w:r w:rsidDel="00000000" w:rsidR="00000000" w:rsidRPr="00000000">
        <w:rPr>
          <w:rtl w:val="0"/>
        </w:rPr>
        <w:t xml:space="preserve">Support duties including Engagement for Learning walks, detentions, break/lunch times, C3 room, out of hours and transport;</w:t>
      </w:r>
    </w:p>
    <w:p w:rsidR="00000000" w:rsidDel="00000000" w:rsidP="00000000" w:rsidRDefault="00000000" w:rsidRPr="00000000" w14:paraId="00000026">
      <w:pPr>
        <w:numPr>
          <w:ilvl w:val="0"/>
          <w:numId w:val="3"/>
        </w:numPr>
        <w:spacing w:line="240" w:lineRule="auto"/>
        <w:ind w:left="720" w:hanging="360"/>
        <w:rPr/>
      </w:pPr>
      <w:r w:rsidDel="00000000" w:rsidR="00000000" w:rsidRPr="00000000">
        <w:rPr>
          <w:rtl w:val="0"/>
        </w:rPr>
        <w:t xml:space="preserve">Provide direct support and guidance in relation to study skills, personal organisation, revision and examination techniques;</w:t>
      </w:r>
    </w:p>
    <w:p w:rsidR="00000000" w:rsidDel="00000000" w:rsidP="00000000" w:rsidRDefault="00000000" w:rsidRPr="00000000" w14:paraId="00000027">
      <w:pPr>
        <w:numPr>
          <w:ilvl w:val="0"/>
          <w:numId w:val="3"/>
        </w:numPr>
        <w:spacing w:line="240" w:lineRule="auto"/>
        <w:ind w:left="720" w:hanging="360"/>
        <w:rPr/>
      </w:pPr>
      <w:r w:rsidDel="00000000" w:rsidR="00000000" w:rsidRPr="00000000">
        <w:rPr>
          <w:rtl w:val="0"/>
        </w:rPr>
        <w:t xml:space="preserve">Contribute positively, through development of supportive relationships, to behaviour, attendance and emotional wellbeing;</w:t>
      </w:r>
    </w:p>
    <w:p w:rsidR="00000000" w:rsidDel="00000000" w:rsidP="00000000" w:rsidRDefault="00000000" w:rsidRPr="00000000" w14:paraId="00000028">
      <w:pPr>
        <w:spacing w:line="240" w:lineRule="auto"/>
        <w:rPr/>
      </w:pPr>
      <w:r w:rsidDel="00000000" w:rsidR="00000000" w:rsidRPr="00000000">
        <w:rPr>
          <w:rtl w:val="0"/>
        </w:rPr>
      </w:r>
    </w:p>
    <w:p w:rsidR="00000000" w:rsidDel="00000000" w:rsidP="00000000" w:rsidRDefault="00000000" w:rsidRPr="00000000" w14:paraId="00000029">
      <w:pPr>
        <w:numPr>
          <w:ilvl w:val="0"/>
          <w:numId w:val="3"/>
        </w:numPr>
        <w:spacing w:line="240" w:lineRule="auto"/>
        <w:ind w:left="720" w:hanging="360"/>
        <w:rPr/>
      </w:pPr>
      <w:r w:rsidDel="00000000" w:rsidR="00000000" w:rsidRPr="00000000">
        <w:rPr>
          <w:rtl w:val="0"/>
        </w:rPr>
        <w:t xml:space="preserve">Take part in CPD and lead learning and development including specialist qualifications.</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ind w:left="425" w:hanging="283"/>
        <w:jc w:val="both"/>
        <w:rPr>
          <w:b w:val="1"/>
        </w:rPr>
      </w:pPr>
      <w:r w:rsidDel="00000000" w:rsidR="00000000" w:rsidRPr="00000000">
        <w:rPr>
          <w:b w:val="1"/>
          <w:rtl w:val="0"/>
        </w:rPr>
        <w:t xml:space="preserve">General Duties:</w:t>
      </w:r>
    </w:p>
    <w:p w:rsidR="00000000" w:rsidDel="00000000" w:rsidP="00000000" w:rsidRDefault="00000000" w:rsidRPr="00000000" w14:paraId="0000002C">
      <w:pPr>
        <w:ind w:left="425" w:firstLine="0"/>
        <w:rPr/>
      </w:pPr>
      <w:r w:rsidDel="00000000" w:rsidR="00000000" w:rsidRPr="00000000">
        <w:rPr>
          <w:rtl w:val="0"/>
        </w:rPr>
        <w:t xml:space="preserve">● To be familiar with and adhere to all Trust and School Policies;</w:t>
      </w:r>
    </w:p>
    <w:p w:rsidR="00000000" w:rsidDel="00000000" w:rsidP="00000000" w:rsidRDefault="00000000" w:rsidRPr="00000000" w14:paraId="0000002D">
      <w:pPr>
        <w:ind w:left="425" w:firstLine="0"/>
        <w:rPr/>
      </w:pPr>
      <w:r w:rsidDel="00000000" w:rsidR="00000000" w:rsidRPr="00000000">
        <w:rPr>
          <w:rtl w:val="0"/>
        </w:rPr>
        <w:t xml:space="preserve">● To fulfil your duties and responsibilities regarding safeguarding pupils and health and safety in the workplace;</w:t>
      </w:r>
    </w:p>
    <w:p w:rsidR="00000000" w:rsidDel="00000000" w:rsidP="00000000" w:rsidRDefault="00000000" w:rsidRPr="00000000" w14:paraId="0000002E">
      <w:pPr>
        <w:ind w:left="425" w:firstLine="0"/>
        <w:rPr/>
      </w:pPr>
      <w:r w:rsidDel="00000000" w:rsidR="00000000" w:rsidRPr="00000000">
        <w:rPr>
          <w:rtl w:val="0"/>
        </w:rPr>
        <w:t xml:space="preserve">● To support the aims and ethos of the school and promote good relationships with students, colleagues and parents;</w:t>
      </w:r>
    </w:p>
    <w:p w:rsidR="00000000" w:rsidDel="00000000" w:rsidP="00000000" w:rsidRDefault="00000000" w:rsidRPr="00000000" w14:paraId="0000002F">
      <w:pPr>
        <w:ind w:left="425" w:firstLine="0"/>
        <w:rPr/>
      </w:pPr>
      <w:r w:rsidDel="00000000" w:rsidR="00000000" w:rsidRPr="00000000">
        <w:rPr>
          <w:rtl w:val="0"/>
        </w:rPr>
        <w:t xml:space="preserve">● To set a good example in terms of dress, punctuality and attendance;</w:t>
      </w:r>
    </w:p>
    <w:p w:rsidR="00000000" w:rsidDel="00000000" w:rsidP="00000000" w:rsidRDefault="00000000" w:rsidRPr="00000000" w14:paraId="00000030">
      <w:pPr>
        <w:ind w:left="425" w:firstLine="0"/>
        <w:rPr/>
      </w:pPr>
      <w:r w:rsidDel="00000000" w:rsidR="00000000" w:rsidRPr="00000000">
        <w:rPr>
          <w:rtl w:val="0"/>
        </w:rPr>
        <w:t xml:space="preserve">● To participate in the School’s arrangements for appraisal, professional development and other mandatory training;</w:t>
      </w:r>
    </w:p>
    <w:p w:rsidR="00000000" w:rsidDel="00000000" w:rsidP="00000000" w:rsidRDefault="00000000" w:rsidRPr="00000000" w14:paraId="00000031">
      <w:pPr>
        <w:ind w:left="425" w:firstLine="0"/>
        <w:rPr>
          <w:b w:val="1"/>
        </w:rPr>
      </w:pPr>
      <w:r w:rsidDel="00000000" w:rsidR="00000000" w:rsidRPr="00000000">
        <w:rPr>
          <w:rtl w:val="0"/>
        </w:rPr>
        <w:t xml:space="preserve">● To undertake other such duties as may be reasonably required by the line manager which are in line with the grading of the post.</w:t>
      </w: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sz w:val="18"/>
          <w:szCs w:val="18"/>
        </w:rPr>
      </w:pPr>
      <w:r w:rsidDel="00000000" w:rsidR="00000000" w:rsidRPr="00000000">
        <w:rPr>
          <w:rtl w:val="0"/>
        </w:rPr>
      </w:r>
    </w:p>
    <w:p w:rsidR="00000000" w:rsidDel="00000000" w:rsidP="00000000" w:rsidRDefault="00000000" w:rsidRPr="00000000" w14:paraId="00000034">
      <w:pPr>
        <w:spacing w:line="240" w:lineRule="auto"/>
        <w:jc w:val="both"/>
        <w:rPr>
          <w:sz w:val="18"/>
          <w:szCs w:val="18"/>
        </w:rPr>
      </w:pPr>
      <w:r w:rsidDel="00000000" w:rsidR="00000000" w:rsidRPr="00000000">
        <w:rPr>
          <w:i w:val="1"/>
          <w:sz w:val="18"/>
          <w:szCs w:val="18"/>
          <w:rtl w:val="0"/>
        </w:rPr>
        <w:t xml:space="preserve">The Oxford Academy and The River Learning Trust are committed to safeguarding and promoting the welfare of all children and preventing extremism; all staff must ensure that the highest priority is given to following the guidance and regulations to safeguard children and young people.  The successful candidate will be required to undergo an Enhanced Disclosure from the Disclosure and Barring Service (DBS) and obtain any other statutorily required clearance. Employment will also be conditional on the receipt of at least two acceptable references (1 from current/latest employer) and evidence of the formal qualifications required for the role.</w:t>
      </w: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i w:val="1"/>
          <w:sz w:val="20"/>
          <w:szCs w:val="20"/>
        </w:rPr>
      </w:pPr>
      <w:r w:rsidDel="00000000" w:rsidR="00000000" w:rsidRPr="00000000">
        <w:rPr>
          <w:i w:val="1"/>
          <w:sz w:val="20"/>
          <w:szCs w:val="20"/>
          <w:rtl w:val="0"/>
        </w:rPr>
        <w:t xml:space="preserve">This job description is written at a specific time and is subject to change as the demands of the organisation and the role develops. The role requires flexibility and adaptability and the employees of the Academy as part of the River Learning Trust need to be aware that they may be asked to perform tasks and be given responsibilities not specified on this job description. </w:t>
      </w:r>
    </w:p>
    <w:p w:rsidR="00000000" w:rsidDel="00000000" w:rsidP="00000000" w:rsidRDefault="00000000" w:rsidRPr="00000000" w14:paraId="00000037">
      <w:pPr>
        <w:rPr>
          <w:i w:val="1"/>
          <w:sz w:val="20"/>
          <w:szCs w:val="20"/>
        </w:rPr>
      </w:pPr>
      <w:r w:rsidDel="00000000" w:rsidR="00000000" w:rsidRPr="00000000">
        <w:rPr>
          <w:rtl w:val="0"/>
        </w:rPr>
      </w:r>
    </w:p>
    <w:p w:rsidR="00000000" w:rsidDel="00000000" w:rsidP="00000000" w:rsidRDefault="00000000" w:rsidRPr="00000000" w14:paraId="00000038">
      <w:pPr>
        <w:spacing w:line="240" w:lineRule="auto"/>
        <w:rPr>
          <w:u w:val="single"/>
        </w:rPr>
      </w:pPr>
      <w:r w:rsidDel="00000000" w:rsidR="00000000" w:rsidRPr="00000000">
        <w:rPr>
          <w:b w:val="1"/>
          <w:u w:val="single"/>
          <w:rtl w:val="0"/>
        </w:rPr>
        <w:t xml:space="preserve">Person Specification</w:t>
      </w:r>
      <w:r w:rsidDel="00000000" w:rsidR="00000000" w:rsidRPr="00000000">
        <w:rPr>
          <w:rtl w:val="0"/>
        </w:rPr>
      </w:r>
    </w:p>
    <w:p w:rsidR="00000000" w:rsidDel="00000000" w:rsidP="00000000" w:rsidRDefault="00000000" w:rsidRPr="00000000" w14:paraId="00000039">
      <w:pPr>
        <w:spacing w:line="240" w:lineRule="auto"/>
        <w:rPr/>
      </w:pPr>
      <w:r w:rsidDel="00000000" w:rsidR="00000000" w:rsidRPr="00000000">
        <w:rPr>
          <w:rtl w:val="0"/>
        </w:rPr>
      </w:r>
    </w:p>
    <w:p w:rsidR="00000000" w:rsidDel="00000000" w:rsidP="00000000" w:rsidRDefault="00000000" w:rsidRPr="00000000" w14:paraId="0000003A">
      <w:pPr>
        <w:spacing w:line="240" w:lineRule="auto"/>
        <w:rPr/>
      </w:pPr>
      <w:r w:rsidDel="00000000" w:rsidR="00000000" w:rsidRPr="00000000">
        <w:rPr>
          <w:b w:val="1"/>
          <w:rtl w:val="0"/>
        </w:rPr>
        <w:t xml:space="preserve">Knowledge and Experience:</w:t>
      </w:r>
      <w:r w:rsidDel="00000000" w:rsidR="00000000" w:rsidRPr="00000000">
        <w:rPr>
          <w:rtl w:val="0"/>
        </w:rPr>
      </w:r>
    </w:p>
    <w:p w:rsidR="00000000" w:rsidDel="00000000" w:rsidP="00000000" w:rsidRDefault="00000000" w:rsidRPr="00000000" w14:paraId="0000003B">
      <w:pPr>
        <w:numPr>
          <w:ilvl w:val="0"/>
          <w:numId w:val="1"/>
        </w:numPr>
        <w:spacing w:line="240" w:lineRule="auto"/>
        <w:ind w:left="284" w:hanging="284"/>
        <w:rPr/>
      </w:pPr>
      <w:r w:rsidDel="00000000" w:rsidR="00000000" w:rsidRPr="00000000">
        <w:rPr>
          <w:rtl w:val="0"/>
        </w:rPr>
        <w:t xml:space="preserve">Worked with and relates well to a wide range of young people from different ability, ethnic and social backgrounds as well as with teachers and other professionals.</w:t>
      </w:r>
    </w:p>
    <w:p w:rsidR="00000000" w:rsidDel="00000000" w:rsidP="00000000" w:rsidRDefault="00000000" w:rsidRPr="00000000" w14:paraId="0000003C">
      <w:pPr>
        <w:numPr>
          <w:ilvl w:val="0"/>
          <w:numId w:val="1"/>
        </w:numPr>
        <w:spacing w:line="240" w:lineRule="auto"/>
        <w:ind w:left="284" w:hanging="284"/>
        <w:rPr/>
      </w:pPr>
      <w:r w:rsidDel="00000000" w:rsidR="00000000" w:rsidRPr="00000000">
        <w:rPr>
          <w:rtl w:val="0"/>
        </w:rPr>
        <w:t xml:space="preserve">Experience of working in a school, youth work, careers or social services. </w:t>
      </w:r>
    </w:p>
    <w:p w:rsidR="00000000" w:rsidDel="00000000" w:rsidP="00000000" w:rsidRDefault="00000000" w:rsidRPr="00000000" w14:paraId="0000003D">
      <w:pPr>
        <w:numPr>
          <w:ilvl w:val="0"/>
          <w:numId w:val="1"/>
        </w:numPr>
        <w:spacing w:line="240" w:lineRule="auto"/>
        <w:ind w:left="284" w:hanging="284"/>
        <w:rPr/>
      </w:pPr>
      <w:r w:rsidDel="00000000" w:rsidR="00000000" w:rsidRPr="00000000">
        <w:rPr>
          <w:rtl w:val="0"/>
        </w:rPr>
        <w:t xml:space="preserve">Ability to engage constructively with, and relate to, a wide range of young people and</w:t>
      </w:r>
    </w:p>
    <w:p w:rsidR="00000000" w:rsidDel="00000000" w:rsidP="00000000" w:rsidRDefault="00000000" w:rsidRPr="00000000" w14:paraId="0000003E">
      <w:pPr>
        <w:numPr>
          <w:ilvl w:val="0"/>
          <w:numId w:val="1"/>
        </w:numPr>
        <w:spacing w:line="240" w:lineRule="auto"/>
        <w:ind w:left="284" w:hanging="284"/>
        <w:rPr/>
      </w:pPr>
      <w:r w:rsidDel="00000000" w:rsidR="00000000" w:rsidRPr="00000000">
        <w:rPr>
          <w:rtl w:val="0"/>
        </w:rPr>
        <w:t xml:space="preserve">families/carers with different ability, ethnic and social backgrounds</w:t>
      </w:r>
    </w:p>
    <w:p w:rsidR="00000000" w:rsidDel="00000000" w:rsidP="00000000" w:rsidRDefault="00000000" w:rsidRPr="00000000" w14:paraId="0000003F">
      <w:pPr>
        <w:numPr>
          <w:ilvl w:val="0"/>
          <w:numId w:val="1"/>
        </w:numPr>
        <w:spacing w:line="240" w:lineRule="auto"/>
        <w:ind w:left="284" w:hanging="284"/>
        <w:rPr/>
      </w:pPr>
      <w:r w:rsidDel="00000000" w:rsidR="00000000" w:rsidRPr="00000000">
        <w:rPr>
          <w:rtl w:val="0"/>
        </w:rPr>
        <w:t xml:space="preserve">Working with others, the ability to assess and review young people and family</w:t>
      </w:r>
    </w:p>
    <w:p w:rsidR="00000000" w:rsidDel="00000000" w:rsidP="00000000" w:rsidRDefault="00000000" w:rsidRPr="00000000" w14:paraId="00000040">
      <w:pPr>
        <w:numPr>
          <w:ilvl w:val="0"/>
          <w:numId w:val="1"/>
        </w:numPr>
        <w:spacing w:line="240" w:lineRule="auto"/>
        <w:ind w:left="284" w:hanging="284"/>
        <w:rPr/>
      </w:pPr>
      <w:r w:rsidDel="00000000" w:rsidR="00000000" w:rsidRPr="00000000">
        <w:rPr>
          <w:rtl w:val="0"/>
        </w:rPr>
        <w:t xml:space="preserve">circumstances and plan appropriate responses, drawing on in-school and external advice</w:t>
      </w:r>
    </w:p>
    <w:p w:rsidR="00000000" w:rsidDel="00000000" w:rsidP="00000000" w:rsidRDefault="00000000" w:rsidRPr="00000000" w14:paraId="00000041">
      <w:pPr>
        <w:numPr>
          <w:ilvl w:val="0"/>
          <w:numId w:val="1"/>
        </w:numPr>
        <w:spacing w:line="240" w:lineRule="auto"/>
        <w:ind w:left="284" w:hanging="284"/>
        <w:rPr/>
      </w:pPr>
      <w:r w:rsidDel="00000000" w:rsidR="00000000" w:rsidRPr="00000000">
        <w:rPr>
          <w:rtl w:val="0"/>
        </w:rPr>
        <w:t xml:space="preserve">and expertise where necessary</w:t>
      </w:r>
    </w:p>
    <w:p w:rsidR="00000000" w:rsidDel="00000000" w:rsidP="00000000" w:rsidRDefault="00000000" w:rsidRPr="00000000" w14:paraId="00000042">
      <w:pPr>
        <w:numPr>
          <w:ilvl w:val="0"/>
          <w:numId w:val="1"/>
        </w:numPr>
        <w:spacing w:line="240" w:lineRule="auto"/>
        <w:ind w:left="284" w:hanging="284"/>
        <w:rPr/>
      </w:pPr>
      <w:r w:rsidDel="00000000" w:rsidR="00000000" w:rsidRPr="00000000">
        <w:rPr>
          <w:rtl w:val="0"/>
        </w:rPr>
        <w:t xml:space="preserve">Ability to draw on a wide range of support, information, opportunities and guidance.</w:t>
      </w:r>
    </w:p>
    <w:p w:rsidR="00000000" w:rsidDel="00000000" w:rsidP="00000000" w:rsidRDefault="00000000" w:rsidRPr="00000000" w14:paraId="00000043">
      <w:pPr>
        <w:numPr>
          <w:ilvl w:val="0"/>
          <w:numId w:val="1"/>
        </w:numPr>
        <w:spacing w:line="240" w:lineRule="auto"/>
        <w:ind w:left="284" w:hanging="284"/>
        <w:rPr/>
      </w:pPr>
      <w:r w:rsidDel="00000000" w:rsidR="00000000" w:rsidRPr="00000000">
        <w:rPr>
          <w:rtl w:val="0"/>
        </w:rPr>
        <w:t xml:space="preserve">Ability to identify potential barriers to learning and jointly engage in strategies to overcome</w:t>
      </w:r>
    </w:p>
    <w:p w:rsidR="00000000" w:rsidDel="00000000" w:rsidP="00000000" w:rsidRDefault="00000000" w:rsidRPr="00000000" w14:paraId="00000044">
      <w:pPr>
        <w:numPr>
          <w:ilvl w:val="0"/>
          <w:numId w:val="1"/>
        </w:numPr>
        <w:spacing w:line="240" w:lineRule="auto"/>
        <w:ind w:left="284" w:hanging="284"/>
        <w:rPr/>
      </w:pPr>
      <w:r w:rsidDel="00000000" w:rsidR="00000000" w:rsidRPr="00000000">
        <w:rPr>
          <w:rtl w:val="0"/>
        </w:rPr>
        <w:t xml:space="preserve">these barriers</w:t>
      </w:r>
    </w:p>
    <w:p w:rsidR="00000000" w:rsidDel="00000000" w:rsidP="00000000" w:rsidRDefault="00000000" w:rsidRPr="00000000" w14:paraId="00000045">
      <w:pPr>
        <w:numPr>
          <w:ilvl w:val="0"/>
          <w:numId w:val="1"/>
        </w:numPr>
        <w:spacing w:line="240" w:lineRule="auto"/>
        <w:ind w:left="284" w:hanging="284"/>
        <w:rPr/>
      </w:pPr>
      <w:r w:rsidDel="00000000" w:rsidR="00000000" w:rsidRPr="00000000">
        <w:rPr>
          <w:rtl w:val="0"/>
        </w:rPr>
        <w:t xml:space="preserve">Ability to see the mentoring role as a long term activity designed to achieve the goals in the learning action plan.</w:t>
      </w:r>
    </w:p>
    <w:p w:rsidR="00000000" w:rsidDel="00000000" w:rsidP="00000000" w:rsidRDefault="00000000" w:rsidRPr="00000000" w14:paraId="00000046">
      <w:pPr>
        <w:numPr>
          <w:ilvl w:val="0"/>
          <w:numId w:val="1"/>
        </w:numPr>
        <w:spacing w:line="240" w:lineRule="auto"/>
        <w:ind w:left="284" w:hanging="284"/>
        <w:rPr/>
      </w:pPr>
      <w:r w:rsidDel="00000000" w:rsidR="00000000" w:rsidRPr="00000000">
        <w:rPr>
          <w:rtl w:val="0"/>
        </w:rPr>
        <w:t xml:space="preserve">Be up to date with current research and best practice</w:t>
      </w:r>
    </w:p>
    <w:p w:rsidR="00000000" w:rsidDel="00000000" w:rsidP="00000000" w:rsidRDefault="00000000" w:rsidRPr="00000000" w14:paraId="00000047">
      <w:pPr>
        <w:numPr>
          <w:ilvl w:val="0"/>
          <w:numId w:val="1"/>
        </w:numPr>
        <w:spacing w:line="240" w:lineRule="auto"/>
        <w:ind w:left="284" w:hanging="284"/>
        <w:rPr/>
      </w:pPr>
      <w:r w:rsidDel="00000000" w:rsidR="00000000" w:rsidRPr="00000000">
        <w:rPr>
          <w:rtl w:val="0"/>
        </w:rPr>
        <w:t xml:space="preserve">Competence in the skills of networking, facilitating and developing others</w:t>
      </w:r>
    </w:p>
    <w:p w:rsidR="00000000" w:rsidDel="00000000" w:rsidP="00000000" w:rsidRDefault="00000000" w:rsidRPr="00000000" w14:paraId="00000048">
      <w:pPr>
        <w:spacing w:line="240" w:lineRule="auto"/>
        <w:rPr/>
      </w:pPr>
      <w:r w:rsidDel="00000000" w:rsidR="00000000" w:rsidRPr="00000000">
        <w:rPr>
          <w:rtl w:val="0"/>
        </w:rPr>
      </w:r>
    </w:p>
    <w:p w:rsidR="00000000" w:rsidDel="00000000" w:rsidP="00000000" w:rsidRDefault="00000000" w:rsidRPr="00000000" w14:paraId="00000049">
      <w:pPr>
        <w:spacing w:line="240" w:lineRule="auto"/>
        <w:rPr/>
      </w:pPr>
      <w:r w:rsidDel="00000000" w:rsidR="00000000" w:rsidRPr="00000000">
        <w:rPr>
          <w:b w:val="1"/>
          <w:rtl w:val="0"/>
        </w:rPr>
        <w:t xml:space="preserve">Job Specific Competencies:</w:t>
      </w:r>
      <w:r w:rsidDel="00000000" w:rsidR="00000000" w:rsidRPr="00000000">
        <w:rPr>
          <w:rtl w:val="0"/>
        </w:rPr>
      </w:r>
    </w:p>
    <w:p w:rsidR="00000000" w:rsidDel="00000000" w:rsidP="00000000" w:rsidRDefault="00000000" w:rsidRPr="00000000" w14:paraId="0000004A">
      <w:pPr>
        <w:numPr>
          <w:ilvl w:val="0"/>
          <w:numId w:val="2"/>
        </w:numPr>
        <w:spacing w:line="240" w:lineRule="auto"/>
        <w:ind w:left="360" w:hanging="360"/>
        <w:rPr/>
      </w:pPr>
      <w:r w:rsidDel="00000000" w:rsidR="00000000" w:rsidRPr="00000000">
        <w:rPr>
          <w:rtl w:val="0"/>
        </w:rPr>
        <w:t xml:space="preserve">Good organisational skills and efficient working practices</w:t>
      </w:r>
    </w:p>
    <w:p w:rsidR="00000000" w:rsidDel="00000000" w:rsidP="00000000" w:rsidRDefault="00000000" w:rsidRPr="00000000" w14:paraId="0000004B">
      <w:pPr>
        <w:numPr>
          <w:ilvl w:val="0"/>
          <w:numId w:val="2"/>
        </w:numPr>
        <w:spacing w:line="240" w:lineRule="auto"/>
        <w:ind w:left="360" w:hanging="360"/>
        <w:rPr/>
      </w:pPr>
      <w:r w:rsidDel="00000000" w:rsidR="00000000" w:rsidRPr="00000000">
        <w:rPr>
          <w:rtl w:val="0"/>
        </w:rPr>
        <w:t xml:space="preserve">A professional approach to dress, business engagement and communication</w:t>
      </w:r>
    </w:p>
    <w:p w:rsidR="00000000" w:rsidDel="00000000" w:rsidP="00000000" w:rsidRDefault="00000000" w:rsidRPr="00000000" w14:paraId="0000004C">
      <w:pPr>
        <w:numPr>
          <w:ilvl w:val="0"/>
          <w:numId w:val="2"/>
        </w:numPr>
        <w:spacing w:line="240" w:lineRule="auto"/>
        <w:ind w:left="360" w:hanging="360"/>
        <w:rPr/>
      </w:pPr>
      <w:r w:rsidDel="00000000" w:rsidR="00000000" w:rsidRPr="00000000">
        <w:rPr>
          <w:rtl w:val="0"/>
        </w:rPr>
        <w:t xml:space="preserve">Resourceful – a problem solver</w:t>
      </w:r>
    </w:p>
    <w:p w:rsidR="00000000" w:rsidDel="00000000" w:rsidP="00000000" w:rsidRDefault="00000000" w:rsidRPr="00000000" w14:paraId="0000004D">
      <w:pPr>
        <w:numPr>
          <w:ilvl w:val="0"/>
          <w:numId w:val="2"/>
        </w:numPr>
        <w:spacing w:line="240" w:lineRule="auto"/>
        <w:ind w:left="360" w:hanging="360"/>
        <w:rPr/>
      </w:pPr>
      <w:r w:rsidDel="00000000" w:rsidR="00000000" w:rsidRPr="00000000">
        <w:rPr>
          <w:rtl w:val="0"/>
        </w:rPr>
        <w:t xml:space="preserve">A self-starter and completer finisher</w:t>
      </w:r>
    </w:p>
    <w:p w:rsidR="00000000" w:rsidDel="00000000" w:rsidP="00000000" w:rsidRDefault="00000000" w:rsidRPr="00000000" w14:paraId="0000004E">
      <w:pPr>
        <w:numPr>
          <w:ilvl w:val="0"/>
          <w:numId w:val="2"/>
        </w:numPr>
        <w:spacing w:line="240" w:lineRule="auto"/>
        <w:ind w:left="360" w:hanging="360"/>
        <w:rPr/>
      </w:pPr>
      <w:r w:rsidDel="00000000" w:rsidR="00000000" w:rsidRPr="00000000">
        <w:rPr>
          <w:rtl w:val="0"/>
        </w:rPr>
        <w:t xml:space="preserve">ICT literacy and the ability to word-process documents and reports</w:t>
      </w:r>
    </w:p>
    <w:p w:rsidR="00000000" w:rsidDel="00000000" w:rsidP="00000000" w:rsidRDefault="00000000" w:rsidRPr="00000000" w14:paraId="0000004F">
      <w:pPr>
        <w:spacing w:line="240" w:lineRule="auto"/>
        <w:ind w:left="360" w:firstLine="0"/>
        <w:rPr/>
      </w:pPr>
      <w:r w:rsidDel="00000000" w:rsidR="00000000" w:rsidRPr="00000000">
        <w:rPr>
          <w:rtl w:val="0"/>
        </w:rPr>
      </w:r>
    </w:p>
    <w:p w:rsidR="00000000" w:rsidDel="00000000" w:rsidP="00000000" w:rsidRDefault="00000000" w:rsidRPr="00000000" w14:paraId="00000050">
      <w:pPr>
        <w:spacing w:line="240" w:lineRule="auto"/>
        <w:rPr/>
      </w:pPr>
      <w:r w:rsidDel="00000000" w:rsidR="00000000" w:rsidRPr="00000000">
        <w:rPr>
          <w:rtl w:val="0"/>
        </w:rPr>
      </w:r>
    </w:p>
    <w:p w:rsidR="00000000" w:rsidDel="00000000" w:rsidP="00000000" w:rsidRDefault="00000000" w:rsidRPr="00000000" w14:paraId="00000051">
      <w:pPr>
        <w:spacing w:after="120" w:before="120" w:line="240" w:lineRule="auto"/>
        <w:rPr/>
      </w:pPr>
      <w:r w:rsidDel="00000000" w:rsidR="00000000" w:rsidRPr="00000000">
        <w:rPr>
          <w:rtl w:val="0"/>
        </w:rPr>
      </w:r>
    </w:p>
    <w:p w:rsidR="00000000" w:rsidDel="00000000" w:rsidP="00000000" w:rsidRDefault="00000000" w:rsidRPr="00000000" w14:paraId="00000052">
      <w:pPr>
        <w:rPr>
          <w:b w:val="1"/>
          <w:i w:val="1"/>
          <w:sz w:val="20"/>
          <w:szCs w:val="20"/>
          <w:highlight w:val="yellow"/>
        </w:rPr>
        <w:sectPr>
          <w:headerReference r:id="rId7" w:type="default"/>
          <w:pgSz w:h="15840" w:w="12240" w:orient="portrait"/>
          <w:pgMar w:bottom="1361" w:top="1842" w:left="1133" w:right="878" w:header="0" w:footer="720"/>
          <w:pgNumType w:start="1"/>
        </w:sectPr>
      </w:pPr>
      <w:r w:rsidDel="00000000" w:rsidR="00000000" w:rsidRPr="00000000">
        <w:rPr>
          <w:i w:val="1"/>
          <w:sz w:val="20"/>
          <w:szCs w:val="20"/>
          <w:rtl w:val="0"/>
        </w:rPr>
        <w:t xml:space="preserve"> </w:t>
      </w:r>
      <w:r w:rsidDel="00000000" w:rsidR="00000000" w:rsidRPr="00000000">
        <w:rPr>
          <w:rtl w:val="0"/>
        </w:rPr>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sectPr>
      <w:type w:val="continuous"/>
      <w:pgSz w:h="15840" w:w="12240" w:orient="portrait"/>
      <w:pgMar w:bottom="1440" w:top="1440" w:left="1440" w:right="1440" w:header="0" w:footer="720"/>
      <w:cols w:equalWidth="0" w:num="2">
        <w:col w:space="0" w:w="4680"/>
        <w:col w:space="0" w:w="4680"/>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5">
    <w:pPr>
      <w:widowControl w:val="0"/>
      <w:ind w:left="-969" w:right="-220" w:firstLine="0"/>
      <w:jc w:val="right"/>
      <w:rPr/>
    </w:pPr>
    <w:r w:rsidDel="00000000" w:rsidR="00000000" w:rsidRPr="00000000">
      <w:rPr/>
      <w:drawing>
        <wp:anchor allowOverlap="1" behindDoc="0" distB="0" distT="0" distL="114300" distR="114300" hidden="0" layoutInCell="1" locked="0" relativeHeight="0" simplePos="0">
          <wp:simplePos x="0" y="0"/>
          <wp:positionH relativeFrom="page">
            <wp:posOffset>1290320</wp:posOffset>
          </wp:positionH>
          <wp:positionV relativeFrom="page">
            <wp:posOffset>123825</wp:posOffset>
          </wp:positionV>
          <wp:extent cx="1076325" cy="584200"/>
          <wp:effectExtent b="0" l="0" r="0" t="0"/>
          <wp:wrapSquare wrapText="bothSides" distB="0" distT="0" distL="114300" distR="114300"/>
          <wp:docPr id="34"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076325" cy="584200"/>
                  </a:xfrm>
                  <a:prstGeom prst="rect"/>
                  <a:ln/>
                </pic:spPr>
              </pic:pic>
            </a:graphicData>
          </a:graphic>
        </wp:anchor>
      </w:drawing>
    </w:r>
    <w:r w:rsidDel="00000000" w:rsidR="00000000" w:rsidRPr="00000000">
      <w:rPr/>
      <w:drawing>
        <wp:anchor allowOverlap="1" behindDoc="0" distB="0" distT="0" distL="114300" distR="114300" hidden="0" layoutInCell="1" locked="0" relativeHeight="0" simplePos="0">
          <wp:simplePos x="0" y="0"/>
          <wp:positionH relativeFrom="page">
            <wp:posOffset>385445</wp:posOffset>
          </wp:positionH>
          <wp:positionV relativeFrom="page">
            <wp:posOffset>123825</wp:posOffset>
          </wp:positionV>
          <wp:extent cx="852170" cy="791210"/>
          <wp:effectExtent b="0" l="0" r="0" t="0"/>
          <wp:wrapSquare wrapText="bothSides" distB="0" distT="0" distL="114300" distR="114300"/>
          <wp:docPr id="35" name="image3.jpg"/>
          <a:graphic>
            <a:graphicData uri="http://schemas.openxmlformats.org/drawingml/2006/picture">
              <pic:pic>
                <pic:nvPicPr>
                  <pic:cNvPr id="0" name="image3.jpg"/>
                  <pic:cNvPicPr preferRelativeResize="0"/>
                </pic:nvPicPr>
                <pic:blipFill>
                  <a:blip r:embed="rId2"/>
                  <a:srcRect b="0" l="0" r="0" t="0"/>
                  <a:stretch>
                    <a:fillRect/>
                  </a:stretch>
                </pic:blipFill>
                <pic:spPr>
                  <a:xfrm>
                    <a:off x="0" y="0"/>
                    <a:ext cx="852170" cy="791210"/>
                  </a:xfrm>
                  <a:prstGeom prst="rect"/>
                  <a:ln/>
                </pic:spPr>
              </pic:pic>
            </a:graphicData>
          </a:graphic>
        </wp:anchor>
      </w:drawing>
    </w:r>
    <w:r w:rsidDel="00000000" w:rsidR="00000000" w:rsidRPr="00000000">
      <w:rPr>
        <w:rtl w:val="0"/>
      </w:rPr>
    </w:r>
  </w:p>
  <w:p w:rsidR="00000000" w:rsidDel="00000000" w:rsidP="00000000" w:rsidRDefault="00000000" w:rsidRPr="00000000" w14:paraId="00000056">
    <w:pPr>
      <w:widowControl w:val="0"/>
      <w:ind w:right="-220"/>
      <w:jc w:val="right"/>
      <w:rPr/>
    </w:pPr>
    <w:r w:rsidDel="00000000" w:rsidR="00000000" w:rsidRPr="00000000">
      <w:rPr>
        <w:color w:val="ffffff"/>
        <w:sz w:val="55"/>
        <w:szCs w:val="55"/>
      </w:rPr>
      <w:drawing>
        <wp:inline distB="0" distT="0" distL="0" distR="0">
          <wp:extent cx="1490327" cy="766763"/>
          <wp:effectExtent b="0" l="0" r="0" t="0"/>
          <wp:docPr descr="A close up of a logo&#10;&#10;Description generated with very high confidence" id="36" name="image2.png"/>
          <a:graphic>
            <a:graphicData uri="http://schemas.openxmlformats.org/drawingml/2006/picture">
              <pic:pic>
                <pic:nvPicPr>
                  <pic:cNvPr descr="A close up of a logo&#10;&#10;Description generated with very high confidence" id="0" name="image2.png"/>
                  <pic:cNvPicPr preferRelativeResize="0"/>
                </pic:nvPicPr>
                <pic:blipFill>
                  <a:blip r:embed="rId3"/>
                  <a:srcRect b="19261" l="0" r="0" t="23147"/>
                  <a:stretch>
                    <a:fillRect/>
                  </a:stretch>
                </pic:blipFill>
                <pic:spPr>
                  <a:xfrm>
                    <a:off x="0" y="0"/>
                    <a:ext cx="1490327" cy="766763"/>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284" w:hanging="284"/>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line="240" w:lineRule="auto"/>
    </w:pPr>
    <w:rPr>
      <w:rFonts w:ascii="Times New Roman" w:cs="Times New Roman" w:eastAsia="Times New Roman" w:hAnsi="Times New Roman"/>
      <w:sz w:val="20"/>
      <w:szCs w:val="20"/>
    </w:rPr>
    <w:tblPr>
      <w:tblStyleRowBandSize w:val="1"/>
      <w:tblStyleColBandSize w:val="1"/>
    </w:tblPr>
  </w:style>
  <w:style w:type="paragraph" w:styleId="Header">
    <w:name w:val="header"/>
    <w:basedOn w:val="Normal"/>
    <w:link w:val="HeaderChar"/>
    <w:uiPriority w:val="99"/>
    <w:unhideWhenUsed w:val="1"/>
    <w:rsid w:val="00FB7BD1"/>
    <w:pPr>
      <w:tabs>
        <w:tab w:val="center" w:pos="4513"/>
        <w:tab w:val="right" w:pos="9026"/>
      </w:tabs>
      <w:spacing w:line="240" w:lineRule="auto"/>
    </w:pPr>
  </w:style>
  <w:style w:type="character" w:styleId="HeaderChar" w:customStyle="1">
    <w:name w:val="Header Char"/>
    <w:basedOn w:val="DefaultParagraphFont"/>
    <w:link w:val="Header"/>
    <w:uiPriority w:val="99"/>
    <w:rsid w:val="00FB7BD1"/>
  </w:style>
  <w:style w:type="paragraph" w:styleId="Footer">
    <w:name w:val="footer"/>
    <w:basedOn w:val="Normal"/>
    <w:link w:val="FooterChar"/>
    <w:uiPriority w:val="99"/>
    <w:unhideWhenUsed w:val="1"/>
    <w:rsid w:val="00FB7BD1"/>
    <w:pPr>
      <w:tabs>
        <w:tab w:val="center" w:pos="4513"/>
        <w:tab w:val="right" w:pos="9026"/>
      </w:tabs>
      <w:spacing w:line="240" w:lineRule="auto"/>
    </w:pPr>
  </w:style>
  <w:style w:type="character" w:styleId="FooterChar" w:customStyle="1">
    <w:name w:val="Footer Char"/>
    <w:basedOn w:val="DefaultParagraphFont"/>
    <w:link w:val="Footer"/>
    <w:uiPriority w:val="99"/>
    <w:rsid w:val="00FB7BD1"/>
  </w:style>
  <w:style w:type="paragraph" w:styleId="ListParagraph">
    <w:name w:val="List Paragraph"/>
    <w:basedOn w:val="Normal"/>
    <w:uiPriority w:val="34"/>
    <w:qFormat w:val="1"/>
    <w:rsid w:val="00360177"/>
    <w:pPr>
      <w:ind w:left="720"/>
      <w:contextualSpacing w:val="1"/>
    </w:pPr>
  </w:style>
  <w:style w:type="paragraph" w:styleId="FootnoteText">
    <w:name w:val="footnote text"/>
    <w:basedOn w:val="Normal"/>
    <w:link w:val="FootnoteTextChar"/>
    <w:uiPriority w:val="99"/>
    <w:semiHidden w:val="1"/>
    <w:unhideWhenUsed w:val="1"/>
    <w:rsid w:val="007E7B0C"/>
    <w:pPr>
      <w:spacing w:line="240" w:lineRule="auto"/>
    </w:pPr>
    <w:rPr>
      <w:sz w:val="20"/>
      <w:szCs w:val="20"/>
    </w:rPr>
  </w:style>
  <w:style w:type="character" w:styleId="FootnoteTextChar" w:customStyle="1">
    <w:name w:val="Footnote Text Char"/>
    <w:basedOn w:val="DefaultParagraphFont"/>
    <w:link w:val="FootnoteText"/>
    <w:uiPriority w:val="99"/>
    <w:semiHidden w:val="1"/>
    <w:rsid w:val="007E7B0C"/>
    <w:rPr>
      <w:sz w:val="20"/>
      <w:szCs w:val="20"/>
    </w:rPr>
  </w:style>
  <w:style w:type="character" w:styleId="FootnoteReference">
    <w:name w:val="footnote reference"/>
    <w:basedOn w:val="DefaultParagraphFont"/>
    <w:uiPriority w:val="99"/>
    <w:semiHidden w:val="1"/>
    <w:unhideWhenUsed w:val="1"/>
    <w:rsid w:val="007E7B0C"/>
    <w:rPr>
      <w:vertAlign w:val="superscript"/>
    </w:rPr>
  </w:style>
  <w:style w:type="table" w:styleId="a0" w:customStyle="1">
    <w:basedOn w:val="TableNormal"/>
    <w:pPr>
      <w:spacing w:line="240" w:lineRule="auto"/>
    </w:pPr>
    <w:rPr>
      <w:rFonts w:ascii="Times New Roman" w:cs="Times New Roman" w:eastAsia="Times New Roman" w:hAnsi="Times New Roman"/>
      <w:sz w:val="20"/>
      <w:szCs w:val="20"/>
    </w:rPr>
    <w:tblPr>
      <w:tblStyleRowBandSize w:val="1"/>
      <w:tblStyleColBandSize w:val="1"/>
    </w:tblPr>
  </w:style>
  <w:style w:type="table" w:styleId="a1" w:customStyle="1">
    <w:basedOn w:val="TableNormal"/>
    <w:pPr>
      <w:spacing w:line="240" w:lineRule="auto"/>
    </w:pPr>
    <w:rPr>
      <w:rFonts w:ascii="Times New Roman" w:cs="Times New Roman" w:eastAsia="Times New Roman" w:hAnsi="Times New Roman"/>
      <w:sz w:val="20"/>
      <w:szCs w:val="20"/>
    </w:rPr>
    <w:tblPr>
      <w:tblStyleRowBandSize w:val="1"/>
      <w:tblStyleColBandSize w:val="1"/>
    </w:tblPr>
  </w:style>
  <w:style w:type="table" w:styleId="a2" w:customStyle="1">
    <w:basedOn w:val="TableNormal"/>
    <w:pPr>
      <w:spacing w:line="240" w:lineRule="auto"/>
    </w:pPr>
    <w:rPr>
      <w:rFonts w:ascii="Times New Roman" w:cs="Times New Roman" w:eastAsia="Times New Roman" w:hAnsi="Times New Roman"/>
      <w:sz w:val="20"/>
      <w:szCs w:val="20"/>
    </w:rPr>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3.jpg"/><Relationship Id="rId3"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biJOTW82dWGSIO28PK2kfSS8vA==">CgMxLjAyDmgucm04ODF4ZHM2Y24xMg5oLnRxMHA1cGMwMHFteTIOaC5qZjN1MGlmbHZoZGEyCGguZ2pkZ3hzOAByITFGVjVQQVgwMXJVUlNxdWF6aVdpZjNMeWZ5bmlTT1NVag==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2024-04-29T16:27:00Z</dcterms:created>
  <dc:creator>Elizabeth Meadowcroft</dc:creator>
</cp:coreProperties>
</file>