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C9C1" w14:textId="74F3440A" w:rsidR="00117765" w:rsidRPr="00067E6E" w:rsidRDefault="005920DB" w:rsidP="006B5647">
      <w:pPr>
        <w:pStyle w:val="BodyText"/>
        <w:jc w:val="center"/>
        <w:rPr>
          <w:rFonts w:asciiTheme="minorHAnsi" w:hAnsiTheme="minorHAnsi" w:cstheme="minorHAnsi"/>
          <w:sz w:val="20"/>
        </w:rPr>
      </w:pPr>
      <w:r w:rsidRPr="00067E6E">
        <w:rPr>
          <w:rFonts w:asciiTheme="minorHAnsi" w:hAnsiTheme="minorHAnsi" w:cstheme="minorHAnsi"/>
          <w:b/>
          <w:bCs/>
          <w:sz w:val="32"/>
          <w:szCs w:val="32"/>
        </w:rPr>
        <w:t>Apprentice Duty Manager</w:t>
      </w:r>
    </w:p>
    <w:p w14:paraId="75269FE0" w14:textId="77777777" w:rsidR="007673B8" w:rsidRDefault="007673B8" w:rsidP="007673B8">
      <w:pPr>
        <w:ind w:left="2880" w:right="2815"/>
        <w:jc w:val="center"/>
        <w:rPr>
          <w:b/>
        </w:rPr>
      </w:pPr>
      <w:r>
        <w:rPr>
          <w:b/>
        </w:rPr>
        <w:t xml:space="preserve">Apprentice rate, </w:t>
      </w:r>
      <w:r w:rsidR="000F47B2">
        <w:rPr>
          <w:b/>
        </w:rPr>
        <w:t>£</w:t>
      </w:r>
      <w:r>
        <w:rPr>
          <w:b/>
        </w:rPr>
        <w:t>6.40 per hour</w:t>
      </w:r>
    </w:p>
    <w:p w14:paraId="3F9DBDB9" w14:textId="25B3934C" w:rsidR="00117765" w:rsidRDefault="007673B8" w:rsidP="007673B8">
      <w:pPr>
        <w:ind w:left="2880" w:right="2815"/>
        <w:jc w:val="center"/>
        <w:rPr>
          <w:b/>
        </w:rPr>
      </w:pPr>
      <w:r>
        <w:rPr>
          <w:b/>
        </w:rPr>
        <w:t>(rate increases after 1 year)</w:t>
      </w:r>
    </w:p>
    <w:p w14:paraId="49CE8F5D" w14:textId="77777777" w:rsidR="005920DB" w:rsidRDefault="005920DB" w:rsidP="005920DB">
      <w:pPr>
        <w:pStyle w:val="BodyText"/>
        <w:ind w:right="278"/>
        <w:jc w:val="both"/>
      </w:pPr>
    </w:p>
    <w:p w14:paraId="539EA0ED" w14:textId="5214707D" w:rsidR="005920DB" w:rsidRDefault="00F77D86" w:rsidP="005920DB">
      <w:pPr>
        <w:pStyle w:val="BodyText"/>
        <w:ind w:left="220" w:right="278"/>
        <w:jc w:val="center"/>
      </w:pPr>
      <w:r>
        <w:t xml:space="preserve">Are you looking to begin your career in the Leisure industry? Are </w:t>
      </w:r>
      <w:r w:rsidR="005920DB">
        <w:t xml:space="preserve">you an enthusiastic individual with a passion for health and fitness? </w:t>
      </w:r>
    </w:p>
    <w:p w14:paraId="4C3C5D5E" w14:textId="77777777" w:rsidR="005920DB" w:rsidRDefault="005920DB" w:rsidP="005920DB">
      <w:pPr>
        <w:pStyle w:val="BodyText"/>
        <w:ind w:left="220" w:right="278"/>
        <w:jc w:val="center"/>
      </w:pPr>
    </w:p>
    <w:p w14:paraId="13B5FDEF" w14:textId="07907746" w:rsidR="005920DB" w:rsidRDefault="005920DB" w:rsidP="005920DB">
      <w:pPr>
        <w:pStyle w:val="BodyText"/>
        <w:ind w:left="220" w:right="278"/>
        <w:jc w:val="center"/>
      </w:pPr>
      <w:r>
        <w:t xml:space="preserve">We have a fantastic opportunity for an </w:t>
      </w:r>
      <w:r w:rsidRPr="005920DB">
        <w:rPr>
          <w:b/>
          <w:bCs/>
        </w:rPr>
        <w:t>Apprentice Duty Manager</w:t>
      </w:r>
      <w:r>
        <w:t xml:space="preserve"> to join our team at Anglian Leisure Bottisham!</w:t>
      </w:r>
    </w:p>
    <w:p w14:paraId="13894FFC" w14:textId="77777777" w:rsidR="005920DB" w:rsidRDefault="005920DB">
      <w:pPr>
        <w:pStyle w:val="BodyText"/>
        <w:ind w:left="220" w:right="278"/>
        <w:jc w:val="both"/>
      </w:pPr>
    </w:p>
    <w:p w14:paraId="61A8C6E6" w14:textId="33B528DB" w:rsidR="00067E6E" w:rsidRDefault="00EA2D39" w:rsidP="00EA2D39">
      <w:pPr>
        <w:pStyle w:val="BodyText"/>
        <w:ind w:left="220" w:right="275"/>
        <w:jc w:val="both"/>
      </w:pPr>
      <w:r>
        <w:t>Joining a supportive and knowledgeable team, y</w:t>
      </w:r>
      <w:r w:rsidR="005920DB">
        <w:t>ou will</w:t>
      </w:r>
      <w:r>
        <w:t xml:space="preserve"> gain valuable experience in many aspects of Sports Centre operations</w:t>
      </w:r>
      <w:r w:rsidR="00067E6E">
        <w:t xml:space="preserve">; </w:t>
      </w:r>
      <w:r>
        <w:t xml:space="preserve">leading and supervising a team, ensuring the highest levels of maintenance, </w:t>
      </w:r>
      <w:proofErr w:type="gramStart"/>
      <w:r>
        <w:t>cleanliness</w:t>
      </w:r>
      <w:proofErr w:type="gramEnd"/>
      <w:r>
        <w:t xml:space="preserve"> and safety</w:t>
      </w:r>
      <w:r w:rsidR="00067E6E">
        <w:t xml:space="preserve">, </w:t>
      </w:r>
      <w:r>
        <w:t xml:space="preserve">and proving excellent customer service. </w:t>
      </w:r>
    </w:p>
    <w:p w14:paraId="06930E5F" w14:textId="77777777" w:rsidR="00067E6E" w:rsidRDefault="00067E6E" w:rsidP="00EA2D39">
      <w:pPr>
        <w:pStyle w:val="BodyText"/>
        <w:ind w:left="220" w:right="275"/>
        <w:jc w:val="both"/>
      </w:pPr>
    </w:p>
    <w:p w14:paraId="29C610D5" w14:textId="548C1C06" w:rsidR="00EA2D39" w:rsidRDefault="00067E6E" w:rsidP="00EA2D39">
      <w:pPr>
        <w:pStyle w:val="BodyText"/>
        <w:ind w:left="220" w:right="275"/>
        <w:jc w:val="both"/>
      </w:pPr>
      <w:r>
        <w:t>You</w:t>
      </w:r>
      <w:r w:rsidR="00EA2D39">
        <w:t xml:space="preserve"> will</w:t>
      </w:r>
      <w:r>
        <w:t xml:space="preserve"> also</w:t>
      </w:r>
      <w:r w:rsidR="00EA2D39">
        <w:t xml:space="preserve"> undertake a funded Level 3 </w:t>
      </w:r>
      <w:r w:rsidR="00306381">
        <w:t xml:space="preserve">Duty Manager </w:t>
      </w:r>
      <w:r w:rsidR="00EA2D39">
        <w:t>qualification to</w:t>
      </w:r>
      <w:r>
        <w:t xml:space="preserve"> support your knowledge and development, whilst gaining on-the-job experience! </w:t>
      </w:r>
    </w:p>
    <w:p w14:paraId="515C92E6" w14:textId="77777777" w:rsidR="005920DB" w:rsidRDefault="005920DB" w:rsidP="00EA2D39">
      <w:pPr>
        <w:pStyle w:val="BodyText"/>
        <w:ind w:right="278"/>
        <w:jc w:val="both"/>
      </w:pPr>
    </w:p>
    <w:p w14:paraId="443B684A" w14:textId="5CA24BCB" w:rsidR="005920DB" w:rsidRDefault="005920DB" w:rsidP="005920DB">
      <w:pPr>
        <w:pStyle w:val="BodyText"/>
        <w:ind w:left="220" w:right="278"/>
        <w:jc w:val="both"/>
      </w:pPr>
      <w:r>
        <w:t xml:space="preserve">Anglian Leisure Bottisham is a local dual-use leisure facility, aiming to provide an inclusive environment where the whole community </w:t>
      </w:r>
      <w:proofErr w:type="gramStart"/>
      <w:r>
        <w:t>has the opportunity to</w:t>
      </w:r>
      <w:proofErr w:type="gramEnd"/>
      <w:r>
        <w:t xml:space="preserve"> participate in a range of activities designed to promote health and well-being.</w:t>
      </w:r>
      <w:r w:rsidR="00EA2D39">
        <w:t xml:space="preserve"> To find more information on Anglian Leisure Bottisham, please visit: </w:t>
      </w:r>
      <w:hyperlink r:id="rId10" w:history="1">
        <w:r w:rsidR="00931AE9">
          <w:rPr>
            <w:rStyle w:val="Hyperlink"/>
          </w:rPr>
          <w:t>Anglian Leisure | Anglian Learning</w:t>
        </w:r>
      </w:hyperlink>
    </w:p>
    <w:p w14:paraId="347649A7" w14:textId="77777777" w:rsidR="00117765" w:rsidRDefault="00117765">
      <w:pPr>
        <w:pStyle w:val="BodyText"/>
        <w:spacing w:before="10"/>
        <w:rPr>
          <w:sz w:val="21"/>
        </w:rPr>
      </w:pPr>
    </w:p>
    <w:p w14:paraId="31D17C7F" w14:textId="77777777" w:rsidR="00067E6E" w:rsidRPr="00067E6E" w:rsidRDefault="00067E6E" w:rsidP="00067E6E">
      <w:pPr>
        <w:shd w:val="clear" w:color="auto" w:fill="FFFFFF"/>
        <w:spacing w:after="150" w:line="330" w:lineRule="atLeast"/>
        <w:ind w:firstLine="220"/>
        <w:jc w:val="both"/>
      </w:pPr>
      <w:r w:rsidRPr="00067E6E">
        <w:t>Anglian Learning offers the following benefits to staff.</w:t>
      </w:r>
    </w:p>
    <w:p w14:paraId="4CA1F086" w14:textId="395FFAAE" w:rsidR="00067E6E" w:rsidRPr="00E46B1B" w:rsidRDefault="00067E6E" w:rsidP="00067E6E">
      <w:pPr>
        <w:pStyle w:val="ListParagraph"/>
        <w:numPr>
          <w:ilvl w:val="0"/>
          <w:numId w:val="1"/>
        </w:numPr>
        <w:shd w:val="clear" w:color="auto" w:fill="FFFFFF"/>
        <w:spacing w:line="330" w:lineRule="atLeast"/>
        <w:jc w:val="both"/>
      </w:pPr>
      <w:r w:rsidRPr="00E46B1B">
        <w:t>Career Average Revalued Earnings Pension Scheme (CARE)</w:t>
      </w:r>
    </w:p>
    <w:p w14:paraId="7B951D17" w14:textId="6FEBF17D" w:rsidR="00067E6E" w:rsidRPr="00E46B1B" w:rsidRDefault="00067E6E" w:rsidP="00067E6E">
      <w:pPr>
        <w:pStyle w:val="ListParagraph"/>
        <w:numPr>
          <w:ilvl w:val="0"/>
          <w:numId w:val="1"/>
        </w:numPr>
        <w:shd w:val="clear" w:color="auto" w:fill="FFFFFF"/>
        <w:spacing w:line="330" w:lineRule="atLeast"/>
        <w:jc w:val="both"/>
      </w:pPr>
      <w:r w:rsidRPr="00E46B1B">
        <w:t>Free membership to all </w:t>
      </w:r>
      <w:hyperlink r:id="rId11" w:history="1">
        <w:r w:rsidRPr="00E46B1B">
          <w:t>Anglian Leisure</w:t>
        </w:r>
      </w:hyperlink>
      <w:r w:rsidRPr="00E46B1B">
        <w:t xml:space="preserve">’s Sports </w:t>
      </w:r>
      <w:proofErr w:type="spellStart"/>
      <w:r w:rsidRPr="00E46B1B">
        <w:t>Centres</w:t>
      </w:r>
      <w:proofErr w:type="spellEnd"/>
      <w:r w:rsidRPr="00E46B1B">
        <w:t xml:space="preserve"> - Bassingbourn, Bottisham, </w:t>
      </w:r>
      <w:proofErr w:type="spellStart"/>
      <w:r w:rsidRPr="00E46B1B">
        <w:t>Sawston</w:t>
      </w:r>
      <w:proofErr w:type="spellEnd"/>
      <w:r w:rsidRPr="00E46B1B">
        <w:t xml:space="preserve">, Joyce Frankland, Linton and </w:t>
      </w:r>
      <w:proofErr w:type="spellStart"/>
      <w:r w:rsidRPr="00E46B1B">
        <w:t>Netherhall</w:t>
      </w:r>
      <w:proofErr w:type="spellEnd"/>
    </w:p>
    <w:p w14:paraId="228A0873" w14:textId="499C423E" w:rsidR="00067E6E" w:rsidRPr="00E46B1B" w:rsidRDefault="00067E6E" w:rsidP="00067E6E">
      <w:pPr>
        <w:pStyle w:val="ListParagraph"/>
        <w:numPr>
          <w:ilvl w:val="0"/>
          <w:numId w:val="1"/>
        </w:numPr>
        <w:shd w:val="clear" w:color="auto" w:fill="FFFFFF"/>
        <w:spacing w:line="330" w:lineRule="atLeast"/>
        <w:jc w:val="both"/>
      </w:pPr>
      <w:r w:rsidRPr="00E46B1B">
        <w:t>20% Discount on Adult Education Classes run by Anglian Learning School’s</w:t>
      </w:r>
    </w:p>
    <w:p w14:paraId="2472D874" w14:textId="0AA62BDA" w:rsidR="00067E6E" w:rsidRPr="00E46B1B" w:rsidRDefault="00067E6E" w:rsidP="00067E6E">
      <w:pPr>
        <w:pStyle w:val="ListParagraph"/>
        <w:numPr>
          <w:ilvl w:val="0"/>
          <w:numId w:val="1"/>
        </w:numPr>
        <w:shd w:val="clear" w:color="auto" w:fill="FFFFFF"/>
        <w:spacing w:line="330" w:lineRule="atLeast"/>
        <w:jc w:val="both"/>
      </w:pPr>
      <w:r w:rsidRPr="00E46B1B">
        <w:t xml:space="preserve">Employee Assistance </w:t>
      </w:r>
      <w:proofErr w:type="spellStart"/>
      <w:r w:rsidRPr="00E46B1B">
        <w:t>Programme</w:t>
      </w:r>
      <w:proofErr w:type="spellEnd"/>
      <w:r w:rsidRPr="00E46B1B">
        <w:t xml:space="preserve"> via Health Assured</w:t>
      </w:r>
    </w:p>
    <w:p w14:paraId="64E6A837" w14:textId="23ED102E" w:rsidR="00067E6E" w:rsidRPr="00E46B1B" w:rsidRDefault="00067E6E" w:rsidP="00067E6E">
      <w:pPr>
        <w:pStyle w:val="ListParagraph"/>
        <w:numPr>
          <w:ilvl w:val="0"/>
          <w:numId w:val="1"/>
        </w:numPr>
        <w:shd w:val="clear" w:color="auto" w:fill="FFFFFF"/>
        <w:spacing w:line="330" w:lineRule="atLeast"/>
        <w:jc w:val="both"/>
      </w:pPr>
      <w:r w:rsidRPr="00E46B1B">
        <w:t>Cycle To Work Salary Sacrifice Scheme</w:t>
      </w:r>
    </w:p>
    <w:p w14:paraId="7FD02A28" w14:textId="58928136" w:rsidR="00067E6E" w:rsidRPr="00E46B1B" w:rsidRDefault="00067E6E" w:rsidP="00067E6E">
      <w:pPr>
        <w:pStyle w:val="ListParagraph"/>
        <w:numPr>
          <w:ilvl w:val="0"/>
          <w:numId w:val="1"/>
        </w:numPr>
        <w:shd w:val="clear" w:color="auto" w:fill="FFFFFF"/>
        <w:spacing w:line="330" w:lineRule="atLeast"/>
        <w:jc w:val="both"/>
      </w:pPr>
      <w:r w:rsidRPr="00E46B1B">
        <w:t>Discounted Eye Care Vouchers</w:t>
      </w:r>
    </w:p>
    <w:p w14:paraId="6FEE3B1D" w14:textId="0773DFEB" w:rsidR="00067E6E" w:rsidRPr="00E46B1B" w:rsidRDefault="00067E6E" w:rsidP="00067E6E">
      <w:pPr>
        <w:pStyle w:val="ListParagraph"/>
        <w:numPr>
          <w:ilvl w:val="0"/>
          <w:numId w:val="1"/>
        </w:numPr>
        <w:shd w:val="clear" w:color="auto" w:fill="FFFFFF"/>
        <w:spacing w:line="330" w:lineRule="atLeast"/>
        <w:jc w:val="both"/>
      </w:pPr>
      <w:r w:rsidRPr="00E46B1B">
        <w:t>Annual Flu Jab Vouchers</w:t>
      </w:r>
    </w:p>
    <w:p w14:paraId="215EA7AC" w14:textId="0361F20C" w:rsidR="00067E6E" w:rsidRPr="00E46B1B" w:rsidRDefault="00067E6E" w:rsidP="00067E6E">
      <w:pPr>
        <w:pStyle w:val="ListParagraph"/>
        <w:numPr>
          <w:ilvl w:val="0"/>
          <w:numId w:val="1"/>
        </w:numPr>
        <w:shd w:val="clear" w:color="auto" w:fill="FFFFFF"/>
        <w:spacing w:line="330" w:lineRule="atLeast"/>
        <w:jc w:val="both"/>
      </w:pPr>
      <w:proofErr w:type="spellStart"/>
      <w:r w:rsidRPr="00E46B1B">
        <w:t>Perkbox</w:t>
      </w:r>
      <w:proofErr w:type="spellEnd"/>
    </w:p>
    <w:p w14:paraId="475326C2" w14:textId="5F8F6843" w:rsidR="00067E6E" w:rsidRPr="00E46B1B" w:rsidRDefault="00067E6E" w:rsidP="00067E6E">
      <w:pPr>
        <w:pStyle w:val="ListParagraph"/>
        <w:numPr>
          <w:ilvl w:val="0"/>
          <w:numId w:val="1"/>
        </w:numPr>
        <w:shd w:val="clear" w:color="auto" w:fill="FFFFFF"/>
        <w:spacing w:line="330" w:lineRule="atLeast"/>
        <w:jc w:val="both"/>
      </w:pPr>
      <w:r w:rsidRPr="00E46B1B">
        <w:t>Investment in Personal Development</w:t>
      </w:r>
    </w:p>
    <w:p w14:paraId="1F49C56C" w14:textId="77777777" w:rsidR="00EA2D39" w:rsidRDefault="00EA2D39">
      <w:pPr>
        <w:pStyle w:val="BodyText"/>
        <w:spacing w:before="10"/>
        <w:rPr>
          <w:sz w:val="21"/>
        </w:rPr>
      </w:pPr>
    </w:p>
    <w:p w14:paraId="1428EF6B" w14:textId="77777777" w:rsidR="00117765" w:rsidRDefault="00117765">
      <w:pPr>
        <w:pStyle w:val="BodyText"/>
        <w:spacing w:before="1"/>
      </w:pPr>
    </w:p>
    <w:p w14:paraId="01758DB4" w14:textId="5A4AF2AA" w:rsidR="00117765" w:rsidRDefault="000F47B2">
      <w:pPr>
        <w:pStyle w:val="BodyText"/>
        <w:ind w:left="220" w:right="273"/>
        <w:jc w:val="both"/>
      </w:pPr>
      <w:r>
        <w:t>To find out more about the role, contact</w:t>
      </w:r>
      <w:r w:rsidR="005920DB">
        <w:t xml:space="preserve"> Harry Bubb</w:t>
      </w:r>
      <w:r w:rsidR="005920DB">
        <w:rPr>
          <w:spacing w:val="-4"/>
        </w:rPr>
        <w:t xml:space="preserve">, </w:t>
      </w:r>
      <w:r>
        <w:t>Sports</w:t>
      </w:r>
      <w:r>
        <w:rPr>
          <w:spacing w:val="-5"/>
        </w:rPr>
        <w:t xml:space="preserve"> </w:t>
      </w:r>
      <w:r>
        <w:t>Centre</w:t>
      </w:r>
      <w:r>
        <w:rPr>
          <w:spacing w:val="-7"/>
        </w:rPr>
        <w:t xml:space="preserve"> </w:t>
      </w:r>
      <w:r>
        <w:t>Manager, on</w:t>
      </w:r>
      <w:r>
        <w:rPr>
          <w:spacing w:val="-16"/>
        </w:rPr>
        <w:t xml:space="preserve"> </w:t>
      </w:r>
      <w:r w:rsidR="005920DB">
        <w:t>hbubb@bottishamvc.org</w:t>
      </w:r>
      <w:r>
        <w:t>.</w:t>
      </w:r>
      <w:r>
        <w:rPr>
          <w:spacing w:val="-15"/>
        </w:rPr>
        <w:t xml:space="preserve"> </w:t>
      </w:r>
      <w:r>
        <w:t>Applications</w:t>
      </w:r>
      <w:r>
        <w:rPr>
          <w:spacing w:val="-15"/>
        </w:rPr>
        <w:t xml:space="preserve"> </w:t>
      </w:r>
      <w:r>
        <w:t>must</w:t>
      </w:r>
      <w:r>
        <w:rPr>
          <w:spacing w:val="-13"/>
        </w:rPr>
        <w:t xml:space="preserve"> </w:t>
      </w:r>
      <w:r>
        <w:t>be</w:t>
      </w:r>
      <w:r>
        <w:rPr>
          <w:spacing w:val="-15"/>
        </w:rPr>
        <w:t xml:space="preserve"> </w:t>
      </w:r>
      <w:r>
        <w:t>submitted</w:t>
      </w:r>
      <w:r>
        <w:rPr>
          <w:spacing w:val="-15"/>
        </w:rPr>
        <w:t xml:space="preserve"> </w:t>
      </w:r>
      <w:r w:rsidR="005920DB">
        <w:t xml:space="preserve">via </w:t>
      </w:r>
      <w:proofErr w:type="spellStart"/>
      <w:r w:rsidR="005920DB">
        <w:t>MyNewTerm</w:t>
      </w:r>
      <w:proofErr w:type="spellEnd"/>
      <w:r w:rsidR="005920DB">
        <w:t>, by clicking ‘Apply Now.’ We look forward to hearing from you!</w:t>
      </w:r>
    </w:p>
    <w:p w14:paraId="15C9DDDA" w14:textId="77777777" w:rsidR="00117765" w:rsidRDefault="00117765">
      <w:pPr>
        <w:pStyle w:val="BodyText"/>
      </w:pPr>
    </w:p>
    <w:p w14:paraId="7A65349B" w14:textId="696BFCDC" w:rsidR="00117765" w:rsidRPr="00067E6E" w:rsidRDefault="00117765" w:rsidP="407E0D9A">
      <w:pPr>
        <w:pStyle w:val="BodyText"/>
        <w:spacing w:before="10"/>
        <w:rPr>
          <w:sz w:val="20"/>
          <w:szCs w:val="20"/>
        </w:rPr>
      </w:pPr>
    </w:p>
    <w:p w14:paraId="17A0209D" w14:textId="3DBBA275" w:rsidR="00117765" w:rsidRPr="00067E6E" w:rsidRDefault="000F47B2">
      <w:pPr>
        <w:pStyle w:val="BodyText"/>
        <w:spacing w:before="1"/>
        <w:ind w:left="220" w:right="270"/>
        <w:jc w:val="both"/>
        <w:rPr>
          <w:i/>
          <w:iCs/>
          <w:sz w:val="18"/>
          <w:szCs w:val="18"/>
        </w:rPr>
      </w:pPr>
      <w:r w:rsidRPr="00067E6E">
        <w:rPr>
          <w:i/>
          <w:iCs/>
          <w:sz w:val="18"/>
          <w:szCs w:val="18"/>
        </w:rPr>
        <w:t>Anglian Learning is committed to safeguarding and promoting the welfare of young people and vulnerable adults. We expect all staff to share this commitment and staff in regulated activity will be subject to an Enhanced DBS Check and a barred list check. Certificates of Good</w:t>
      </w:r>
      <w:r w:rsidRPr="00067E6E">
        <w:rPr>
          <w:i/>
          <w:iCs/>
          <w:spacing w:val="-6"/>
          <w:sz w:val="18"/>
          <w:szCs w:val="18"/>
        </w:rPr>
        <w:t xml:space="preserve"> </w:t>
      </w:r>
      <w:r w:rsidRPr="00067E6E">
        <w:rPr>
          <w:i/>
          <w:iCs/>
          <w:sz w:val="18"/>
          <w:szCs w:val="18"/>
        </w:rPr>
        <w:t>Conduct</w:t>
      </w:r>
      <w:r w:rsidRPr="00067E6E">
        <w:rPr>
          <w:i/>
          <w:iCs/>
          <w:spacing w:val="-7"/>
          <w:sz w:val="18"/>
          <w:szCs w:val="18"/>
        </w:rPr>
        <w:t xml:space="preserve"> </w:t>
      </w:r>
      <w:r w:rsidRPr="00067E6E">
        <w:rPr>
          <w:i/>
          <w:iCs/>
          <w:sz w:val="18"/>
          <w:szCs w:val="18"/>
        </w:rPr>
        <w:t>and</w:t>
      </w:r>
      <w:r w:rsidRPr="00067E6E">
        <w:rPr>
          <w:i/>
          <w:iCs/>
          <w:spacing w:val="-6"/>
          <w:sz w:val="18"/>
          <w:szCs w:val="18"/>
        </w:rPr>
        <w:t xml:space="preserve"> </w:t>
      </w:r>
      <w:r w:rsidRPr="00067E6E">
        <w:rPr>
          <w:i/>
          <w:iCs/>
          <w:sz w:val="18"/>
          <w:szCs w:val="18"/>
        </w:rPr>
        <w:t>other</w:t>
      </w:r>
      <w:r w:rsidRPr="00067E6E">
        <w:rPr>
          <w:i/>
          <w:iCs/>
          <w:spacing w:val="-8"/>
          <w:sz w:val="18"/>
          <w:szCs w:val="18"/>
        </w:rPr>
        <w:t xml:space="preserve"> </w:t>
      </w:r>
      <w:r w:rsidRPr="00067E6E">
        <w:rPr>
          <w:i/>
          <w:iCs/>
          <w:sz w:val="18"/>
          <w:szCs w:val="18"/>
        </w:rPr>
        <w:t>checks</w:t>
      </w:r>
      <w:r w:rsidRPr="00067E6E">
        <w:rPr>
          <w:i/>
          <w:iCs/>
          <w:spacing w:val="-8"/>
          <w:sz w:val="18"/>
          <w:szCs w:val="18"/>
        </w:rPr>
        <w:t xml:space="preserve"> </w:t>
      </w:r>
      <w:r w:rsidRPr="00067E6E">
        <w:rPr>
          <w:i/>
          <w:iCs/>
          <w:sz w:val="18"/>
          <w:szCs w:val="18"/>
        </w:rPr>
        <w:t>may</w:t>
      </w:r>
      <w:r w:rsidRPr="00067E6E">
        <w:rPr>
          <w:i/>
          <w:iCs/>
          <w:spacing w:val="-6"/>
          <w:sz w:val="18"/>
          <w:szCs w:val="18"/>
        </w:rPr>
        <w:t xml:space="preserve"> </w:t>
      </w:r>
      <w:r w:rsidRPr="00067E6E">
        <w:rPr>
          <w:i/>
          <w:iCs/>
          <w:sz w:val="18"/>
          <w:szCs w:val="18"/>
        </w:rPr>
        <w:t>be</w:t>
      </w:r>
      <w:r w:rsidRPr="00067E6E">
        <w:rPr>
          <w:i/>
          <w:iCs/>
          <w:spacing w:val="-9"/>
          <w:sz w:val="18"/>
          <w:szCs w:val="18"/>
        </w:rPr>
        <w:t xml:space="preserve"> </w:t>
      </w:r>
      <w:r w:rsidRPr="00067E6E">
        <w:rPr>
          <w:i/>
          <w:iCs/>
          <w:sz w:val="18"/>
          <w:szCs w:val="18"/>
        </w:rPr>
        <w:t>requested</w:t>
      </w:r>
      <w:r w:rsidRPr="00067E6E">
        <w:rPr>
          <w:i/>
          <w:iCs/>
          <w:spacing w:val="-6"/>
          <w:sz w:val="18"/>
          <w:szCs w:val="18"/>
        </w:rPr>
        <w:t xml:space="preserve"> </w:t>
      </w:r>
      <w:r w:rsidRPr="00067E6E">
        <w:rPr>
          <w:i/>
          <w:iCs/>
          <w:sz w:val="18"/>
          <w:szCs w:val="18"/>
        </w:rPr>
        <w:t>if</w:t>
      </w:r>
      <w:r w:rsidRPr="00067E6E">
        <w:rPr>
          <w:i/>
          <w:iCs/>
          <w:spacing w:val="-5"/>
          <w:sz w:val="18"/>
          <w:szCs w:val="18"/>
        </w:rPr>
        <w:t xml:space="preserve"> </w:t>
      </w:r>
      <w:r w:rsidRPr="00067E6E">
        <w:rPr>
          <w:i/>
          <w:iCs/>
          <w:sz w:val="18"/>
          <w:szCs w:val="18"/>
        </w:rPr>
        <w:t>applicable.</w:t>
      </w:r>
      <w:r w:rsidRPr="00067E6E">
        <w:rPr>
          <w:i/>
          <w:iCs/>
          <w:spacing w:val="-5"/>
          <w:sz w:val="18"/>
          <w:szCs w:val="18"/>
        </w:rPr>
        <w:t xml:space="preserve"> </w:t>
      </w:r>
      <w:r w:rsidRPr="00067E6E">
        <w:rPr>
          <w:i/>
          <w:iCs/>
          <w:sz w:val="18"/>
          <w:szCs w:val="18"/>
        </w:rPr>
        <w:t>This</w:t>
      </w:r>
      <w:r w:rsidRPr="00067E6E">
        <w:rPr>
          <w:i/>
          <w:iCs/>
          <w:spacing w:val="-6"/>
          <w:sz w:val="18"/>
          <w:szCs w:val="18"/>
        </w:rPr>
        <w:t xml:space="preserve"> </w:t>
      </w:r>
      <w:r w:rsidRPr="00067E6E">
        <w:rPr>
          <w:i/>
          <w:iCs/>
          <w:sz w:val="18"/>
          <w:szCs w:val="18"/>
        </w:rPr>
        <w:t>post</w:t>
      </w:r>
      <w:r w:rsidRPr="00067E6E">
        <w:rPr>
          <w:i/>
          <w:iCs/>
          <w:spacing w:val="-5"/>
          <w:sz w:val="18"/>
          <w:szCs w:val="18"/>
        </w:rPr>
        <w:t xml:space="preserve"> </w:t>
      </w:r>
      <w:r w:rsidRPr="00067E6E">
        <w:rPr>
          <w:i/>
          <w:iCs/>
          <w:sz w:val="18"/>
          <w:szCs w:val="18"/>
        </w:rPr>
        <w:t>is</w:t>
      </w:r>
      <w:r w:rsidRPr="00067E6E">
        <w:rPr>
          <w:i/>
          <w:iCs/>
          <w:spacing w:val="-6"/>
          <w:sz w:val="18"/>
          <w:szCs w:val="18"/>
        </w:rPr>
        <w:t xml:space="preserve"> </w:t>
      </w:r>
      <w:r w:rsidRPr="00067E6E">
        <w:rPr>
          <w:i/>
          <w:iCs/>
          <w:sz w:val="18"/>
          <w:szCs w:val="18"/>
        </w:rPr>
        <w:t>exempt</w:t>
      </w:r>
      <w:r w:rsidRPr="00067E6E">
        <w:rPr>
          <w:i/>
          <w:iCs/>
          <w:spacing w:val="-5"/>
          <w:sz w:val="18"/>
          <w:szCs w:val="18"/>
        </w:rPr>
        <w:t xml:space="preserve"> </w:t>
      </w:r>
      <w:r w:rsidRPr="00067E6E">
        <w:rPr>
          <w:i/>
          <w:iCs/>
          <w:sz w:val="18"/>
          <w:szCs w:val="18"/>
        </w:rPr>
        <w:t>from</w:t>
      </w:r>
      <w:r w:rsidRPr="00067E6E">
        <w:rPr>
          <w:i/>
          <w:iCs/>
          <w:spacing w:val="-5"/>
          <w:sz w:val="18"/>
          <w:szCs w:val="18"/>
        </w:rPr>
        <w:t xml:space="preserve"> </w:t>
      </w:r>
      <w:r w:rsidRPr="00067E6E">
        <w:rPr>
          <w:i/>
          <w:iCs/>
          <w:sz w:val="18"/>
          <w:szCs w:val="18"/>
        </w:rPr>
        <w:t>the Rehabilitation</w:t>
      </w:r>
      <w:r w:rsidRPr="00067E6E">
        <w:rPr>
          <w:i/>
          <w:iCs/>
          <w:spacing w:val="-6"/>
          <w:sz w:val="18"/>
          <w:szCs w:val="18"/>
        </w:rPr>
        <w:t xml:space="preserve"> </w:t>
      </w:r>
      <w:r w:rsidRPr="00067E6E">
        <w:rPr>
          <w:i/>
          <w:iCs/>
          <w:sz w:val="18"/>
          <w:szCs w:val="18"/>
        </w:rPr>
        <w:t>of</w:t>
      </w:r>
      <w:r w:rsidRPr="00067E6E">
        <w:rPr>
          <w:i/>
          <w:iCs/>
          <w:spacing w:val="-10"/>
          <w:sz w:val="18"/>
          <w:szCs w:val="18"/>
        </w:rPr>
        <w:t xml:space="preserve"> </w:t>
      </w:r>
      <w:r w:rsidRPr="00067E6E">
        <w:rPr>
          <w:i/>
          <w:iCs/>
          <w:sz w:val="18"/>
          <w:szCs w:val="18"/>
        </w:rPr>
        <w:t>Offenders</w:t>
      </w:r>
      <w:r w:rsidRPr="00067E6E">
        <w:rPr>
          <w:i/>
          <w:iCs/>
          <w:spacing w:val="-8"/>
          <w:sz w:val="18"/>
          <w:szCs w:val="18"/>
        </w:rPr>
        <w:t xml:space="preserve"> </w:t>
      </w:r>
      <w:r w:rsidRPr="00067E6E">
        <w:rPr>
          <w:i/>
          <w:iCs/>
          <w:sz w:val="18"/>
          <w:szCs w:val="18"/>
        </w:rPr>
        <w:t>Act.</w:t>
      </w:r>
      <w:r w:rsidRPr="00067E6E">
        <w:rPr>
          <w:i/>
          <w:iCs/>
          <w:spacing w:val="-7"/>
          <w:sz w:val="18"/>
          <w:szCs w:val="18"/>
        </w:rPr>
        <w:t xml:space="preserve"> </w:t>
      </w:r>
      <w:r w:rsidRPr="00067E6E">
        <w:rPr>
          <w:i/>
          <w:iCs/>
          <w:sz w:val="18"/>
          <w:szCs w:val="18"/>
        </w:rPr>
        <w:t>Our</w:t>
      </w:r>
      <w:r w:rsidRPr="00067E6E">
        <w:rPr>
          <w:i/>
          <w:iCs/>
          <w:spacing w:val="-8"/>
          <w:sz w:val="18"/>
          <w:szCs w:val="18"/>
        </w:rPr>
        <w:t xml:space="preserve"> </w:t>
      </w:r>
      <w:r w:rsidRPr="00067E6E">
        <w:rPr>
          <w:i/>
          <w:iCs/>
          <w:sz w:val="18"/>
          <w:szCs w:val="18"/>
        </w:rPr>
        <w:t>policies</w:t>
      </w:r>
      <w:r w:rsidRPr="00067E6E">
        <w:rPr>
          <w:i/>
          <w:iCs/>
          <w:spacing w:val="-9"/>
          <w:sz w:val="18"/>
          <w:szCs w:val="18"/>
        </w:rPr>
        <w:t xml:space="preserve"> </w:t>
      </w:r>
      <w:r w:rsidRPr="00067E6E">
        <w:rPr>
          <w:i/>
          <w:iCs/>
          <w:sz w:val="18"/>
          <w:szCs w:val="18"/>
        </w:rPr>
        <w:t>for</w:t>
      </w:r>
      <w:r w:rsidRPr="00067E6E">
        <w:rPr>
          <w:i/>
          <w:iCs/>
          <w:spacing w:val="-8"/>
          <w:sz w:val="18"/>
          <w:szCs w:val="18"/>
        </w:rPr>
        <w:t xml:space="preserve"> </w:t>
      </w:r>
      <w:r w:rsidRPr="00067E6E">
        <w:rPr>
          <w:i/>
          <w:iCs/>
          <w:sz w:val="18"/>
          <w:szCs w:val="18"/>
        </w:rPr>
        <w:t>Ex-Offenders,</w:t>
      </w:r>
      <w:r w:rsidRPr="00067E6E">
        <w:rPr>
          <w:i/>
          <w:iCs/>
          <w:spacing w:val="-10"/>
          <w:sz w:val="18"/>
          <w:szCs w:val="18"/>
        </w:rPr>
        <w:t xml:space="preserve"> </w:t>
      </w:r>
      <w:r w:rsidRPr="00067E6E">
        <w:rPr>
          <w:i/>
          <w:iCs/>
          <w:sz w:val="18"/>
          <w:szCs w:val="18"/>
        </w:rPr>
        <w:t>GDPR</w:t>
      </w:r>
      <w:r w:rsidRPr="00067E6E">
        <w:rPr>
          <w:i/>
          <w:iCs/>
          <w:spacing w:val="-9"/>
          <w:sz w:val="18"/>
          <w:szCs w:val="18"/>
        </w:rPr>
        <w:t xml:space="preserve"> </w:t>
      </w:r>
      <w:r w:rsidRPr="00067E6E">
        <w:rPr>
          <w:i/>
          <w:iCs/>
          <w:sz w:val="18"/>
          <w:szCs w:val="18"/>
        </w:rPr>
        <w:t>and</w:t>
      </w:r>
      <w:r w:rsidRPr="00067E6E">
        <w:rPr>
          <w:i/>
          <w:iCs/>
          <w:spacing w:val="-9"/>
          <w:sz w:val="18"/>
          <w:szCs w:val="18"/>
        </w:rPr>
        <w:t xml:space="preserve"> </w:t>
      </w:r>
      <w:r w:rsidRPr="00067E6E">
        <w:rPr>
          <w:i/>
          <w:iCs/>
          <w:sz w:val="18"/>
          <w:szCs w:val="18"/>
        </w:rPr>
        <w:t>Recruitment</w:t>
      </w:r>
      <w:r w:rsidRPr="00067E6E">
        <w:rPr>
          <w:i/>
          <w:iCs/>
          <w:spacing w:val="-7"/>
          <w:sz w:val="18"/>
          <w:szCs w:val="18"/>
        </w:rPr>
        <w:t xml:space="preserve"> </w:t>
      </w:r>
      <w:r w:rsidRPr="00067E6E">
        <w:rPr>
          <w:i/>
          <w:iCs/>
          <w:sz w:val="18"/>
          <w:szCs w:val="18"/>
        </w:rPr>
        <w:t>can</w:t>
      </w:r>
      <w:r w:rsidRPr="00067E6E">
        <w:rPr>
          <w:i/>
          <w:iCs/>
          <w:spacing w:val="-9"/>
          <w:sz w:val="18"/>
          <w:szCs w:val="18"/>
        </w:rPr>
        <w:t xml:space="preserve"> </w:t>
      </w:r>
      <w:r w:rsidRPr="00067E6E">
        <w:rPr>
          <w:i/>
          <w:iCs/>
          <w:sz w:val="18"/>
          <w:szCs w:val="18"/>
        </w:rPr>
        <w:t>be found</w:t>
      </w:r>
      <w:r w:rsidRPr="00067E6E">
        <w:rPr>
          <w:i/>
          <w:iCs/>
          <w:spacing w:val="-8"/>
          <w:sz w:val="18"/>
          <w:szCs w:val="18"/>
        </w:rPr>
        <w:t xml:space="preserve"> </w:t>
      </w:r>
      <w:r w:rsidRPr="00067E6E">
        <w:rPr>
          <w:i/>
          <w:iCs/>
          <w:sz w:val="18"/>
          <w:szCs w:val="18"/>
        </w:rPr>
        <w:t>on</w:t>
      </w:r>
      <w:r w:rsidRPr="00067E6E">
        <w:rPr>
          <w:i/>
          <w:iCs/>
          <w:spacing w:val="-8"/>
          <w:sz w:val="18"/>
          <w:szCs w:val="18"/>
        </w:rPr>
        <w:t xml:space="preserve"> </w:t>
      </w:r>
      <w:r w:rsidRPr="00067E6E">
        <w:rPr>
          <w:i/>
          <w:iCs/>
          <w:sz w:val="18"/>
          <w:szCs w:val="18"/>
        </w:rPr>
        <w:t>our</w:t>
      </w:r>
      <w:r w:rsidRPr="00067E6E">
        <w:rPr>
          <w:i/>
          <w:iCs/>
          <w:spacing w:val="-6"/>
          <w:sz w:val="18"/>
          <w:szCs w:val="18"/>
        </w:rPr>
        <w:t xml:space="preserve"> </w:t>
      </w:r>
      <w:r w:rsidRPr="00067E6E">
        <w:rPr>
          <w:i/>
          <w:iCs/>
          <w:sz w:val="18"/>
          <w:szCs w:val="18"/>
        </w:rPr>
        <w:t>website:</w:t>
      </w:r>
      <w:r w:rsidRPr="00067E6E">
        <w:rPr>
          <w:i/>
          <w:iCs/>
          <w:spacing w:val="-6"/>
          <w:sz w:val="18"/>
          <w:szCs w:val="18"/>
        </w:rPr>
        <w:t xml:space="preserve"> </w:t>
      </w:r>
      <w:hyperlink r:id="rId12" w:history="1">
        <w:r w:rsidR="005920DB" w:rsidRPr="00067E6E">
          <w:rPr>
            <w:rStyle w:val="Hyperlink"/>
            <w:i/>
            <w:iCs/>
            <w:sz w:val="18"/>
            <w:szCs w:val="18"/>
          </w:rPr>
          <w:t>www.anglianlearning.org.</w:t>
        </w:r>
      </w:hyperlink>
      <w:r w:rsidRPr="00067E6E">
        <w:rPr>
          <w:i/>
          <w:iCs/>
          <w:spacing w:val="-8"/>
          <w:sz w:val="18"/>
          <w:szCs w:val="18"/>
        </w:rPr>
        <w:t xml:space="preserve"> </w:t>
      </w:r>
      <w:r w:rsidRPr="00067E6E">
        <w:rPr>
          <w:i/>
          <w:iCs/>
          <w:sz w:val="18"/>
          <w:szCs w:val="18"/>
        </w:rPr>
        <w:t>We</w:t>
      </w:r>
      <w:r w:rsidRPr="00067E6E">
        <w:rPr>
          <w:i/>
          <w:iCs/>
          <w:spacing w:val="-7"/>
          <w:sz w:val="18"/>
          <w:szCs w:val="18"/>
        </w:rPr>
        <w:t xml:space="preserve"> </w:t>
      </w:r>
      <w:r w:rsidRPr="00067E6E">
        <w:rPr>
          <w:i/>
          <w:iCs/>
          <w:sz w:val="18"/>
          <w:szCs w:val="18"/>
        </w:rPr>
        <w:t>value</w:t>
      </w:r>
      <w:r w:rsidRPr="00067E6E">
        <w:rPr>
          <w:i/>
          <w:iCs/>
          <w:spacing w:val="-5"/>
          <w:sz w:val="18"/>
          <w:szCs w:val="18"/>
        </w:rPr>
        <w:t xml:space="preserve"> </w:t>
      </w:r>
      <w:r w:rsidRPr="00067E6E">
        <w:rPr>
          <w:i/>
          <w:iCs/>
          <w:sz w:val="18"/>
          <w:szCs w:val="18"/>
        </w:rPr>
        <w:t>diversity</w:t>
      </w:r>
      <w:r w:rsidRPr="00067E6E">
        <w:rPr>
          <w:i/>
          <w:iCs/>
          <w:spacing w:val="-7"/>
          <w:sz w:val="18"/>
          <w:szCs w:val="18"/>
        </w:rPr>
        <w:t xml:space="preserve"> </w:t>
      </w:r>
      <w:r w:rsidRPr="00067E6E">
        <w:rPr>
          <w:i/>
          <w:iCs/>
          <w:sz w:val="18"/>
          <w:szCs w:val="18"/>
        </w:rPr>
        <w:t>and</w:t>
      </w:r>
      <w:r w:rsidRPr="00067E6E">
        <w:rPr>
          <w:i/>
          <w:iCs/>
          <w:spacing w:val="-7"/>
          <w:sz w:val="18"/>
          <w:szCs w:val="18"/>
        </w:rPr>
        <w:t xml:space="preserve"> </w:t>
      </w:r>
      <w:r w:rsidRPr="00067E6E">
        <w:rPr>
          <w:i/>
          <w:iCs/>
          <w:sz w:val="18"/>
          <w:szCs w:val="18"/>
        </w:rPr>
        <w:t>welcome</w:t>
      </w:r>
      <w:r w:rsidRPr="00067E6E">
        <w:rPr>
          <w:i/>
          <w:iCs/>
          <w:spacing w:val="-7"/>
          <w:sz w:val="18"/>
          <w:szCs w:val="18"/>
        </w:rPr>
        <w:t xml:space="preserve"> </w:t>
      </w:r>
      <w:r w:rsidRPr="00067E6E">
        <w:rPr>
          <w:i/>
          <w:iCs/>
          <w:sz w:val="18"/>
          <w:szCs w:val="18"/>
        </w:rPr>
        <w:t>applications from</w:t>
      </w:r>
      <w:r w:rsidRPr="00067E6E">
        <w:rPr>
          <w:i/>
          <w:iCs/>
          <w:spacing w:val="-10"/>
          <w:sz w:val="18"/>
          <w:szCs w:val="18"/>
        </w:rPr>
        <w:t xml:space="preserve"> </w:t>
      </w:r>
      <w:r w:rsidRPr="00067E6E">
        <w:rPr>
          <w:i/>
          <w:iCs/>
          <w:sz w:val="18"/>
          <w:szCs w:val="18"/>
        </w:rPr>
        <w:t>all,</w:t>
      </w:r>
      <w:r w:rsidRPr="00067E6E">
        <w:rPr>
          <w:i/>
          <w:iCs/>
          <w:spacing w:val="-8"/>
          <w:sz w:val="18"/>
          <w:szCs w:val="18"/>
        </w:rPr>
        <w:t xml:space="preserve"> </w:t>
      </w:r>
      <w:r w:rsidRPr="00067E6E">
        <w:rPr>
          <w:i/>
          <w:iCs/>
          <w:sz w:val="18"/>
          <w:szCs w:val="18"/>
        </w:rPr>
        <w:t>including</w:t>
      </w:r>
      <w:r w:rsidRPr="00067E6E">
        <w:rPr>
          <w:i/>
          <w:iCs/>
          <w:spacing w:val="-12"/>
          <w:sz w:val="18"/>
          <w:szCs w:val="18"/>
        </w:rPr>
        <w:t xml:space="preserve"> </w:t>
      </w:r>
      <w:r w:rsidRPr="00067E6E">
        <w:rPr>
          <w:i/>
          <w:iCs/>
          <w:sz w:val="18"/>
          <w:szCs w:val="18"/>
        </w:rPr>
        <w:t>those</w:t>
      </w:r>
      <w:r w:rsidRPr="00067E6E">
        <w:rPr>
          <w:i/>
          <w:iCs/>
          <w:spacing w:val="-14"/>
          <w:sz w:val="18"/>
          <w:szCs w:val="18"/>
        </w:rPr>
        <w:t xml:space="preserve"> </w:t>
      </w:r>
      <w:r w:rsidRPr="00067E6E">
        <w:rPr>
          <w:i/>
          <w:iCs/>
          <w:sz w:val="18"/>
          <w:szCs w:val="18"/>
        </w:rPr>
        <w:t>with</w:t>
      </w:r>
      <w:r w:rsidRPr="00067E6E">
        <w:rPr>
          <w:i/>
          <w:iCs/>
          <w:spacing w:val="-9"/>
          <w:sz w:val="18"/>
          <w:szCs w:val="18"/>
        </w:rPr>
        <w:t xml:space="preserve"> </w:t>
      </w:r>
      <w:r w:rsidRPr="00067E6E">
        <w:rPr>
          <w:i/>
          <w:iCs/>
          <w:sz w:val="18"/>
          <w:szCs w:val="18"/>
        </w:rPr>
        <w:t>protected</w:t>
      </w:r>
      <w:r w:rsidRPr="00067E6E">
        <w:rPr>
          <w:i/>
          <w:iCs/>
          <w:spacing w:val="-12"/>
          <w:sz w:val="18"/>
          <w:szCs w:val="18"/>
        </w:rPr>
        <w:t xml:space="preserve"> </w:t>
      </w:r>
      <w:r w:rsidRPr="00067E6E">
        <w:rPr>
          <w:i/>
          <w:iCs/>
          <w:sz w:val="18"/>
          <w:szCs w:val="18"/>
        </w:rPr>
        <w:t>characteristics</w:t>
      </w:r>
      <w:r w:rsidRPr="00067E6E">
        <w:rPr>
          <w:i/>
          <w:iCs/>
          <w:spacing w:val="-11"/>
          <w:sz w:val="18"/>
          <w:szCs w:val="18"/>
        </w:rPr>
        <w:t xml:space="preserve"> </w:t>
      </w:r>
      <w:r w:rsidRPr="00067E6E">
        <w:rPr>
          <w:i/>
          <w:iCs/>
          <w:sz w:val="18"/>
          <w:szCs w:val="18"/>
        </w:rPr>
        <w:t>under</w:t>
      </w:r>
      <w:r w:rsidRPr="00067E6E">
        <w:rPr>
          <w:i/>
          <w:iCs/>
          <w:spacing w:val="-10"/>
          <w:sz w:val="18"/>
          <w:szCs w:val="18"/>
        </w:rPr>
        <w:t xml:space="preserve"> </w:t>
      </w:r>
      <w:r w:rsidRPr="00067E6E">
        <w:rPr>
          <w:i/>
          <w:iCs/>
          <w:sz w:val="18"/>
          <w:szCs w:val="18"/>
        </w:rPr>
        <w:t>the</w:t>
      </w:r>
      <w:r w:rsidRPr="00067E6E">
        <w:rPr>
          <w:i/>
          <w:iCs/>
          <w:spacing w:val="-12"/>
          <w:sz w:val="18"/>
          <w:szCs w:val="18"/>
        </w:rPr>
        <w:t xml:space="preserve"> </w:t>
      </w:r>
      <w:r w:rsidRPr="00067E6E">
        <w:rPr>
          <w:i/>
          <w:iCs/>
          <w:sz w:val="18"/>
          <w:szCs w:val="18"/>
        </w:rPr>
        <w:t>Equality</w:t>
      </w:r>
      <w:r w:rsidRPr="00067E6E">
        <w:rPr>
          <w:i/>
          <w:iCs/>
          <w:spacing w:val="-11"/>
          <w:sz w:val="18"/>
          <w:szCs w:val="18"/>
        </w:rPr>
        <w:t xml:space="preserve"> </w:t>
      </w:r>
      <w:r w:rsidRPr="00067E6E">
        <w:rPr>
          <w:i/>
          <w:iCs/>
          <w:sz w:val="18"/>
          <w:szCs w:val="18"/>
        </w:rPr>
        <w:t>Act.</w:t>
      </w:r>
      <w:r w:rsidRPr="00067E6E">
        <w:rPr>
          <w:i/>
          <w:iCs/>
          <w:spacing w:val="-10"/>
          <w:sz w:val="18"/>
          <w:szCs w:val="18"/>
        </w:rPr>
        <w:t xml:space="preserve"> </w:t>
      </w:r>
      <w:r w:rsidRPr="00067E6E">
        <w:rPr>
          <w:i/>
          <w:iCs/>
          <w:sz w:val="18"/>
          <w:szCs w:val="18"/>
        </w:rPr>
        <w:t>Flexible</w:t>
      </w:r>
      <w:r w:rsidRPr="00067E6E">
        <w:rPr>
          <w:i/>
          <w:iCs/>
          <w:spacing w:val="-9"/>
          <w:sz w:val="18"/>
          <w:szCs w:val="18"/>
        </w:rPr>
        <w:t xml:space="preserve"> </w:t>
      </w:r>
      <w:r w:rsidRPr="00067E6E">
        <w:rPr>
          <w:i/>
          <w:iCs/>
          <w:sz w:val="18"/>
          <w:szCs w:val="18"/>
        </w:rPr>
        <w:t>working will be considered.</w:t>
      </w:r>
    </w:p>
    <w:p w14:paraId="750FD5B6" w14:textId="7AFB44AF" w:rsidR="00117765" w:rsidRPr="00067E6E" w:rsidRDefault="00117765">
      <w:pPr>
        <w:pStyle w:val="BodyText"/>
        <w:spacing w:before="9"/>
        <w:rPr>
          <w:sz w:val="18"/>
          <w:szCs w:val="20"/>
        </w:rPr>
      </w:pPr>
    </w:p>
    <w:p w14:paraId="7B86AD89" w14:textId="77777777" w:rsidR="00117765" w:rsidRDefault="00117765">
      <w:pPr>
        <w:rPr>
          <w:sz w:val="19"/>
        </w:rPr>
        <w:sectPr w:rsidR="00117765">
          <w:headerReference w:type="default" r:id="rId13"/>
          <w:footerReference w:type="default" r:id="rId14"/>
          <w:type w:val="continuous"/>
          <w:pgSz w:w="11910" w:h="16840"/>
          <w:pgMar w:top="1700" w:right="1160" w:bottom="280" w:left="1220" w:header="720" w:footer="720" w:gutter="0"/>
          <w:cols w:space="720"/>
        </w:sectPr>
      </w:pPr>
    </w:p>
    <w:p w14:paraId="78BC5BE0" w14:textId="77777777" w:rsidR="00117765" w:rsidRDefault="000F47B2">
      <w:pPr>
        <w:spacing w:before="80"/>
        <w:ind w:left="220"/>
        <w:rPr>
          <w:b/>
          <w:sz w:val="28"/>
        </w:rPr>
      </w:pPr>
      <w:r>
        <w:rPr>
          <w:noProof/>
        </w:rPr>
        <w:lastRenderedPageBreak/>
        <w:drawing>
          <wp:anchor distT="0" distB="0" distL="0" distR="0" simplePos="0" relativeHeight="15729664" behindDoc="0" locked="0" layoutInCell="1" allowOverlap="1" wp14:anchorId="6BB6485E" wp14:editId="4B032746">
            <wp:simplePos x="0" y="0"/>
            <wp:positionH relativeFrom="page">
              <wp:posOffset>4583429</wp:posOffset>
            </wp:positionH>
            <wp:positionV relativeFrom="paragraph">
              <wp:posOffset>51458</wp:posOffset>
            </wp:positionV>
            <wp:extent cx="2175891" cy="76263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2175891" cy="762634"/>
                    </a:xfrm>
                    <a:prstGeom prst="rect">
                      <a:avLst/>
                    </a:prstGeom>
                  </pic:spPr>
                </pic:pic>
              </a:graphicData>
            </a:graphic>
          </wp:anchor>
        </w:drawing>
      </w:r>
      <w:r>
        <w:rPr>
          <w:b/>
          <w:sz w:val="28"/>
        </w:rPr>
        <w:t>Job</w:t>
      </w:r>
      <w:r>
        <w:rPr>
          <w:b/>
          <w:spacing w:val="-2"/>
          <w:sz w:val="28"/>
        </w:rPr>
        <w:t xml:space="preserve"> Description</w:t>
      </w:r>
    </w:p>
    <w:p w14:paraId="6D1D8AFF" w14:textId="4C1F4389" w:rsidR="00117765" w:rsidRDefault="005920DB">
      <w:pPr>
        <w:ind w:left="220"/>
        <w:rPr>
          <w:b/>
          <w:sz w:val="28"/>
        </w:rPr>
      </w:pPr>
      <w:r>
        <w:rPr>
          <w:b/>
          <w:sz w:val="28"/>
        </w:rPr>
        <w:t>Apprentice</w:t>
      </w:r>
      <w:r w:rsidR="000F47B2">
        <w:rPr>
          <w:b/>
          <w:spacing w:val="-6"/>
          <w:sz w:val="28"/>
        </w:rPr>
        <w:t xml:space="preserve"> </w:t>
      </w:r>
      <w:r w:rsidR="000F47B2">
        <w:rPr>
          <w:b/>
          <w:sz w:val="28"/>
        </w:rPr>
        <w:t>Duty</w:t>
      </w:r>
      <w:r w:rsidR="000F47B2">
        <w:rPr>
          <w:b/>
          <w:spacing w:val="-6"/>
          <w:sz w:val="28"/>
        </w:rPr>
        <w:t xml:space="preserve"> </w:t>
      </w:r>
      <w:r w:rsidR="000F47B2">
        <w:rPr>
          <w:b/>
          <w:spacing w:val="-2"/>
          <w:sz w:val="28"/>
        </w:rPr>
        <w:t>Manager</w:t>
      </w:r>
    </w:p>
    <w:p w14:paraId="216A44C3" w14:textId="77777777" w:rsidR="00117765" w:rsidRDefault="00117765">
      <w:pPr>
        <w:pStyle w:val="BodyText"/>
        <w:rPr>
          <w:b/>
          <w:sz w:val="20"/>
        </w:rPr>
      </w:pPr>
    </w:p>
    <w:p w14:paraId="04DCA484" w14:textId="77777777" w:rsidR="00117765" w:rsidRDefault="00117765">
      <w:pPr>
        <w:pStyle w:val="BodyText"/>
        <w:rPr>
          <w:b/>
          <w:sz w:val="20"/>
        </w:rPr>
      </w:pPr>
    </w:p>
    <w:p w14:paraId="1FA00DDC" w14:textId="77777777" w:rsidR="00117765" w:rsidRDefault="00117765">
      <w:pPr>
        <w:pStyle w:val="BodyText"/>
        <w:rPr>
          <w:b/>
          <w:sz w:val="20"/>
        </w:rPr>
      </w:pPr>
    </w:p>
    <w:p w14:paraId="5A406359" w14:textId="77777777" w:rsidR="00117765" w:rsidRDefault="00117765">
      <w:pPr>
        <w:pStyle w:val="BodyText"/>
        <w:rPr>
          <w:b/>
          <w:sz w:val="20"/>
        </w:rPr>
      </w:pPr>
    </w:p>
    <w:p w14:paraId="73303089" w14:textId="77777777" w:rsidR="00117765" w:rsidRDefault="000F47B2">
      <w:pPr>
        <w:pStyle w:val="Heading1"/>
        <w:spacing w:before="94"/>
      </w:pPr>
      <w:r>
        <w:t>Anglian Learning is committed to safeguarding and promoting the welfare of children and young people and expects all staff and volunteers to share this commitment.</w:t>
      </w:r>
    </w:p>
    <w:p w14:paraId="1AC2E47E" w14:textId="77777777" w:rsidR="00117765" w:rsidRDefault="00117765">
      <w:pPr>
        <w:pStyle w:val="BodyText"/>
        <w:rPr>
          <w:b/>
          <w:sz w:val="19"/>
        </w:rPr>
      </w:pPr>
    </w:p>
    <w:p w14:paraId="41C47ED4" w14:textId="109E057A" w:rsidR="00117765" w:rsidRDefault="000F47B2">
      <w:pPr>
        <w:pStyle w:val="BodyText"/>
        <w:tabs>
          <w:tab w:val="left" w:pos="2205"/>
        </w:tabs>
        <w:ind w:left="220"/>
      </w:pPr>
      <w:r>
        <w:rPr>
          <w:b/>
          <w:spacing w:val="-4"/>
        </w:rPr>
        <w:t>Site</w:t>
      </w:r>
      <w:r>
        <w:rPr>
          <w:b/>
        </w:rPr>
        <w:tab/>
      </w:r>
      <w:r>
        <w:t>Anglian</w:t>
      </w:r>
      <w:r>
        <w:rPr>
          <w:spacing w:val="-6"/>
        </w:rPr>
        <w:t xml:space="preserve"> </w:t>
      </w:r>
      <w:r>
        <w:t>Leisure</w:t>
      </w:r>
      <w:r>
        <w:rPr>
          <w:spacing w:val="-4"/>
        </w:rPr>
        <w:t xml:space="preserve"> </w:t>
      </w:r>
      <w:r w:rsidR="005920DB">
        <w:rPr>
          <w:spacing w:val="-2"/>
        </w:rPr>
        <w:t>Bottisham</w:t>
      </w:r>
    </w:p>
    <w:p w14:paraId="2A4268AD" w14:textId="77777777" w:rsidR="00117765" w:rsidRDefault="00117765">
      <w:pPr>
        <w:pStyle w:val="BodyText"/>
        <w:spacing w:before="1"/>
        <w:rPr>
          <w:sz w:val="19"/>
        </w:rPr>
      </w:pPr>
    </w:p>
    <w:p w14:paraId="50B690A2" w14:textId="2BAE5A1C" w:rsidR="00117765" w:rsidRDefault="00CE6C42">
      <w:pPr>
        <w:tabs>
          <w:tab w:val="left" w:pos="2205"/>
        </w:tabs>
        <w:spacing w:before="1"/>
        <w:ind w:left="220"/>
      </w:pPr>
      <w:r>
        <w:rPr>
          <w:b/>
          <w:spacing w:val="-2"/>
        </w:rPr>
        <w:t>Salary</w:t>
      </w:r>
      <w:r w:rsidR="000F47B2">
        <w:rPr>
          <w:b/>
        </w:rPr>
        <w:tab/>
      </w:r>
    </w:p>
    <w:p w14:paraId="06D78440" w14:textId="77777777" w:rsidR="00117765" w:rsidRDefault="00117765">
      <w:pPr>
        <w:pStyle w:val="BodyText"/>
        <w:spacing w:before="3"/>
        <w:rPr>
          <w:sz w:val="19"/>
        </w:rPr>
      </w:pPr>
    </w:p>
    <w:p w14:paraId="3A07AA4F" w14:textId="7055932F" w:rsidR="00117765" w:rsidRPr="00067E6E" w:rsidRDefault="000F47B2" w:rsidP="00067E6E">
      <w:pPr>
        <w:pStyle w:val="BodyText"/>
        <w:ind w:left="2205" w:right="280" w:hanging="1985"/>
        <w:jc w:val="both"/>
      </w:pPr>
      <w:r>
        <w:rPr>
          <w:b/>
        </w:rPr>
        <w:t>Hours of</w:t>
      </w:r>
      <w:r>
        <w:rPr>
          <w:b/>
          <w:spacing w:val="-2"/>
        </w:rPr>
        <w:t xml:space="preserve"> </w:t>
      </w:r>
      <w:proofErr w:type="gramStart"/>
      <w:r>
        <w:rPr>
          <w:b/>
        </w:rPr>
        <w:t>work</w:t>
      </w:r>
      <w:r>
        <w:rPr>
          <w:b/>
          <w:spacing w:val="80"/>
        </w:rPr>
        <w:t xml:space="preserve">  </w:t>
      </w:r>
      <w:r>
        <w:t>37</w:t>
      </w:r>
      <w:proofErr w:type="gramEnd"/>
      <w:r>
        <w:t xml:space="preserve"> hours a week, 52 weeks a year worked according to a shift pattern including mornings, evenings and weekends.</w:t>
      </w:r>
    </w:p>
    <w:p w14:paraId="75DD450C" w14:textId="77777777" w:rsidR="00117765" w:rsidRDefault="00117765">
      <w:pPr>
        <w:pStyle w:val="BodyText"/>
        <w:spacing w:before="1"/>
        <w:rPr>
          <w:sz w:val="19"/>
        </w:rPr>
      </w:pPr>
    </w:p>
    <w:p w14:paraId="44AECB0E" w14:textId="77777777" w:rsidR="00117765" w:rsidRDefault="000F47B2">
      <w:pPr>
        <w:tabs>
          <w:tab w:val="left" w:pos="2205"/>
        </w:tabs>
        <w:ind w:left="220"/>
      </w:pPr>
      <w:r>
        <w:rPr>
          <w:b/>
        </w:rPr>
        <w:t>Responsible</w:t>
      </w:r>
      <w:r>
        <w:rPr>
          <w:b/>
          <w:spacing w:val="-8"/>
        </w:rPr>
        <w:t xml:space="preserve"> </w:t>
      </w:r>
      <w:r>
        <w:rPr>
          <w:b/>
          <w:spacing w:val="-5"/>
        </w:rPr>
        <w:t>to</w:t>
      </w:r>
      <w:r>
        <w:rPr>
          <w:b/>
        </w:rPr>
        <w:tab/>
      </w:r>
      <w:r>
        <w:t>Sports</w:t>
      </w:r>
      <w:r>
        <w:rPr>
          <w:spacing w:val="-6"/>
        </w:rPr>
        <w:t xml:space="preserve"> </w:t>
      </w:r>
      <w:r>
        <w:t>Centre</w:t>
      </w:r>
      <w:r>
        <w:rPr>
          <w:spacing w:val="-7"/>
        </w:rPr>
        <w:t xml:space="preserve"> </w:t>
      </w:r>
      <w:r>
        <w:rPr>
          <w:spacing w:val="-2"/>
        </w:rPr>
        <w:t>Manager</w:t>
      </w:r>
    </w:p>
    <w:p w14:paraId="00B0AEEF" w14:textId="77777777" w:rsidR="00117765" w:rsidRDefault="00117765">
      <w:pPr>
        <w:pStyle w:val="BodyText"/>
        <w:spacing w:before="4"/>
        <w:rPr>
          <w:sz w:val="19"/>
        </w:rPr>
      </w:pPr>
    </w:p>
    <w:p w14:paraId="1533A7F2" w14:textId="77777777" w:rsidR="00117765" w:rsidRDefault="000F47B2">
      <w:pPr>
        <w:pStyle w:val="BodyText"/>
        <w:tabs>
          <w:tab w:val="left" w:pos="2205"/>
        </w:tabs>
        <w:ind w:left="2205" w:right="277" w:hanging="1985"/>
        <w:jc w:val="both"/>
      </w:pPr>
      <w:r>
        <w:rPr>
          <w:b/>
        </w:rPr>
        <w:t>Job purpose</w:t>
      </w:r>
      <w:r>
        <w:rPr>
          <w:b/>
        </w:rPr>
        <w:tab/>
      </w:r>
      <w:proofErr w:type="gramStart"/>
      <w:r>
        <w:t>To</w:t>
      </w:r>
      <w:proofErr w:type="gramEnd"/>
      <w:r>
        <w:t xml:space="preserve"> be responsible for the safe and efficient running of the Sports Centre when on operational shifts, including the effective supervision of operational staff.</w:t>
      </w:r>
    </w:p>
    <w:p w14:paraId="79BEAD54" w14:textId="77777777" w:rsidR="00117765" w:rsidRDefault="00117765">
      <w:pPr>
        <w:pStyle w:val="BodyText"/>
        <w:spacing w:before="11"/>
        <w:rPr>
          <w:sz w:val="18"/>
        </w:rPr>
      </w:pPr>
    </w:p>
    <w:p w14:paraId="230C609F" w14:textId="77777777" w:rsidR="00117765" w:rsidRDefault="000F47B2">
      <w:pPr>
        <w:pStyle w:val="Heading1"/>
        <w:ind w:right="0"/>
      </w:pPr>
      <w:r>
        <w:t>Main</w:t>
      </w:r>
      <w:r>
        <w:rPr>
          <w:spacing w:val="-4"/>
        </w:rPr>
        <w:t xml:space="preserve"> </w:t>
      </w:r>
      <w:r>
        <w:rPr>
          <w:spacing w:val="-2"/>
        </w:rPr>
        <w:t>responsibilities</w:t>
      </w:r>
    </w:p>
    <w:p w14:paraId="2CE3819D" w14:textId="77777777" w:rsidR="00117765" w:rsidRDefault="00117765">
      <w:pPr>
        <w:pStyle w:val="BodyText"/>
        <w:spacing w:before="1"/>
        <w:rPr>
          <w:b/>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7"/>
        <w:gridCol w:w="6906"/>
      </w:tblGrid>
      <w:tr w:rsidR="00117765" w14:paraId="4E813D57" w14:textId="77777777" w:rsidTr="00F77D86">
        <w:trPr>
          <w:trHeight w:val="3510"/>
        </w:trPr>
        <w:tc>
          <w:tcPr>
            <w:tcW w:w="2087" w:type="dxa"/>
          </w:tcPr>
          <w:p w14:paraId="2EF03350" w14:textId="46954CDF" w:rsidR="00117765" w:rsidRDefault="00E46B1B">
            <w:pPr>
              <w:pStyle w:val="TableParagraph"/>
              <w:spacing w:before="122"/>
              <w:ind w:right="105"/>
              <w:rPr>
                <w:b/>
              </w:rPr>
            </w:pPr>
            <w:r>
              <w:rPr>
                <w:b/>
              </w:rPr>
              <w:t>Core Purpose</w:t>
            </w:r>
          </w:p>
        </w:tc>
        <w:tc>
          <w:tcPr>
            <w:tcW w:w="6906" w:type="dxa"/>
          </w:tcPr>
          <w:p w14:paraId="4FED3E48" w14:textId="2239F45D" w:rsidR="00117765" w:rsidRDefault="000F47B2" w:rsidP="00895C14">
            <w:pPr>
              <w:pStyle w:val="TableParagraph"/>
              <w:numPr>
                <w:ilvl w:val="0"/>
                <w:numId w:val="2"/>
              </w:numPr>
              <w:ind w:right="110"/>
            </w:pPr>
            <w:r>
              <w:t>Ensure that the Sports Centre is operated as efficiently and</w:t>
            </w:r>
            <w:r>
              <w:rPr>
                <w:spacing w:val="-4"/>
              </w:rPr>
              <w:t xml:space="preserve"> </w:t>
            </w:r>
            <w:r>
              <w:t>safely</w:t>
            </w:r>
            <w:r>
              <w:rPr>
                <w:spacing w:val="-6"/>
              </w:rPr>
              <w:t xml:space="preserve"> </w:t>
            </w:r>
            <w:r>
              <w:t>as</w:t>
            </w:r>
            <w:r>
              <w:rPr>
                <w:spacing w:val="-4"/>
              </w:rPr>
              <w:t xml:space="preserve"> </w:t>
            </w:r>
            <w:r>
              <w:t>possible,</w:t>
            </w:r>
            <w:r>
              <w:rPr>
                <w:spacing w:val="-3"/>
              </w:rPr>
              <w:t xml:space="preserve"> </w:t>
            </w:r>
            <w:r w:rsidR="000E2276">
              <w:t>including the effective supervision of operational staff.</w:t>
            </w:r>
          </w:p>
          <w:p w14:paraId="5B7B2F2A" w14:textId="77777777" w:rsidR="00117765" w:rsidRDefault="000F47B2" w:rsidP="00895C14">
            <w:pPr>
              <w:pStyle w:val="TableParagraph"/>
              <w:numPr>
                <w:ilvl w:val="0"/>
                <w:numId w:val="2"/>
              </w:numPr>
              <w:ind w:right="110"/>
              <w:rPr>
                <w:spacing w:val="-2"/>
              </w:rPr>
            </w:pPr>
            <w:r>
              <w:t>Daily</w:t>
            </w:r>
            <w:r>
              <w:rPr>
                <w:spacing w:val="-4"/>
              </w:rPr>
              <w:t xml:space="preserve"> </w:t>
            </w:r>
            <w:r>
              <w:t>procedures</w:t>
            </w:r>
            <w:r>
              <w:rPr>
                <w:spacing w:val="-7"/>
              </w:rPr>
              <w:t xml:space="preserve"> </w:t>
            </w:r>
            <w:proofErr w:type="gramStart"/>
            <w:r>
              <w:t>including</w:t>
            </w:r>
            <w:proofErr w:type="gramEnd"/>
            <w:r>
              <w:rPr>
                <w:spacing w:val="-5"/>
              </w:rPr>
              <w:t xml:space="preserve"> </w:t>
            </w:r>
            <w:r>
              <w:t>unlocking</w:t>
            </w:r>
            <w:r>
              <w:rPr>
                <w:spacing w:val="-5"/>
              </w:rPr>
              <w:t xml:space="preserve"> </w:t>
            </w:r>
            <w:r>
              <w:t>and</w:t>
            </w:r>
            <w:r>
              <w:rPr>
                <w:spacing w:val="-5"/>
              </w:rPr>
              <w:t xml:space="preserve"> </w:t>
            </w:r>
            <w:r>
              <w:t>securing</w:t>
            </w:r>
            <w:r>
              <w:rPr>
                <w:spacing w:val="-5"/>
              </w:rPr>
              <w:t xml:space="preserve"> </w:t>
            </w:r>
            <w:r>
              <w:t>the</w:t>
            </w:r>
            <w:r>
              <w:rPr>
                <w:spacing w:val="-7"/>
              </w:rPr>
              <w:t xml:space="preserve"> </w:t>
            </w:r>
            <w:r>
              <w:t xml:space="preserve">Centre buildings and dealing with any emergencies or incidents as </w:t>
            </w:r>
            <w:r>
              <w:rPr>
                <w:spacing w:val="-2"/>
              </w:rPr>
              <w:t>necessary.</w:t>
            </w:r>
          </w:p>
          <w:p w14:paraId="43C159DB" w14:textId="210392AE" w:rsidR="00040A9F" w:rsidRDefault="00040A9F" w:rsidP="00895C14">
            <w:pPr>
              <w:pStyle w:val="TableParagraph"/>
              <w:numPr>
                <w:ilvl w:val="0"/>
                <w:numId w:val="2"/>
              </w:numPr>
              <w:ind w:right="110"/>
            </w:pPr>
            <w:r>
              <w:t xml:space="preserve">To assist the Sports Centre Manager as required in the administrative, </w:t>
            </w:r>
            <w:proofErr w:type="gramStart"/>
            <w:r>
              <w:t>financial</w:t>
            </w:r>
            <w:proofErr w:type="gramEnd"/>
            <w:r>
              <w:t xml:space="preserve"> and promotional work of the Sports Centre.</w:t>
            </w:r>
          </w:p>
          <w:p w14:paraId="1FCD4463" w14:textId="77777777" w:rsidR="00117765" w:rsidRDefault="000F47B2" w:rsidP="00895C14">
            <w:pPr>
              <w:pStyle w:val="TableParagraph"/>
              <w:numPr>
                <w:ilvl w:val="0"/>
                <w:numId w:val="2"/>
              </w:numPr>
              <w:ind w:right="110"/>
            </w:pPr>
            <w:r>
              <w:t>Demonstrate</w:t>
            </w:r>
            <w:r>
              <w:rPr>
                <w:spacing w:val="-7"/>
              </w:rPr>
              <w:t xml:space="preserve"> </w:t>
            </w:r>
            <w:r>
              <w:t>positivity,</w:t>
            </w:r>
            <w:r>
              <w:rPr>
                <w:spacing w:val="-3"/>
              </w:rPr>
              <w:t xml:space="preserve"> </w:t>
            </w:r>
            <w:proofErr w:type="gramStart"/>
            <w:r>
              <w:t>professionalism</w:t>
            </w:r>
            <w:proofErr w:type="gramEnd"/>
            <w:r>
              <w:rPr>
                <w:spacing w:val="-6"/>
              </w:rPr>
              <w:t xml:space="preserve"> </w:t>
            </w:r>
            <w:r>
              <w:t>and</w:t>
            </w:r>
            <w:r>
              <w:rPr>
                <w:spacing w:val="-7"/>
              </w:rPr>
              <w:t xml:space="preserve"> </w:t>
            </w:r>
            <w:r>
              <w:t>the</w:t>
            </w:r>
            <w:r>
              <w:rPr>
                <w:spacing w:val="-5"/>
              </w:rPr>
              <w:t xml:space="preserve"> </w:t>
            </w:r>
            <w:r>
              <w:t>ability</w:t>
            </w:r>
            <w:r>
              <w:rPr>
                <w:spacing w:val="-4"/>
              </w:rPr>
              <w:t xml:space="preserve"> </w:t>
            </w:r>
            <w:r>
              <w:t>to</w:t>
            </w:r>
            <w:r>
              <w:rPr>
                <w:spacing w:val="-7"/>
              </w:rPr>
              <w:t xml:space="preserve"> </w:t>
            </w:r>
            <w:r>
              <w:t>motivate colleagues and customers.</w:t>
            </w:r>
          </w:p>
          <w:p w14:paraId="067426FF" w14:textId="77777777" w:rsidR="00117765" w:rsidRDefault="000F47B2" w:rsidP="00895C14">
            <w:pPr>
              <w:pStyle w:val="TableParagraph"/>
              <w:numPr>
                <w:ilvl w:val="0"/>
                <w:numId w:val="2"/>
              </w:numPr>
              <w:rPr>
                <w:spacing w:val="-2"/>
              </w:rPr>
            </w:pPr>
            <w:r>
              <w:t>Ensure</w:t>
            </w:r>
            <w:r>
              <w:rPr>
                <w:spacing w:val="-6"/>
              </w:rPr>
              <w:t xml:space="preserve"> </w:t>
            </w:r>
            <w:r>
              <w:t>standards</w:t>
            </w:r>
            <w:r>
              <w:rPr>
                <w:spacing w:val="-7"/>
              </w:rPr>
              <w:t xml:space="preserve"> </w:t>
            </w:r>
            <w:r>
              <w:t>of</w:t>
            </w:r>
            <w:r>
              <w:rPr>
                <w:spacing w:val="-4"/>
              </w:rPr>
              <w:t xml:space="preserve"> </w:t>
            </w:r>
            <w:r>
              <w:t>cleanliness</w:t>
            </w:r>
            <w:r w:rsidR="00C731DA">
              <w:t>, maintenance and safety</w:t>
            </w:r>
            <w:r>
              <w:rPr>
                <w:spacing w:val="-4"/>
              </w:rPr>
              <w:t xml:space="preserve"> </w:t>
            </w:r>
            <w:r>
              <w:t>are</w:t>
            </w:r>
            <w:r>
              <w:rPr>
                <w:spacing w:val="-5"/>
              </w:rPr>
              <w:t xml:space="preserve"> </w:t>
            </w:r>
            <w:r>
              <w:t>of</w:t>
            </w:r>
            <w:r>
              <w:rPr>
                <w:spacing w:val="-6"/>
              </w:rPr>
              <w:t xml:space="preserve"> </w:t>
            </w:r>
            <w:r>
              <w:t>the</w:t>
            </w:r>
            <w:r>
              <w:rPr>
                <w:spacing w:val="-5"/>
              </w:rPr>
              <w:t xml:space="preserve"> </w:t>
            </w:r>
            <w:r>
              <w:t>highest</w:t>
            </w:r>
            <w:r>
              <w:rPr>
                <w:spacing w:val="-6"/>
              </w:rPr>
              <w:t xml:space="preserve"> </w:t>
            </w:r>
            <w:r>
              <w:rPr>
                <w:spacing w:val="-2"/>
              </w:rPr>
              <w:t>levels.</w:t>
            </w:r>
          </w:p>
          <w:p w14:paraId="4D22E392" w14:textId="069DDCEC" w:rsidR="002212F6" w:rsidRDefault="002212F6" w:rsidP="00895C14">
            <w:pPr>
              <w:pStyle w:val="TableParagraph"/>
              <w:numPr>
                <w:ilvl w:val="0"/>
                <w:numId w:val="2"/>
              </w:numPr>
              <w:ind w:right="110"/>
            </w:pPr>
            <w:r>
              <w:t>To</w:t>
            </w:r>
            <w:r w:rsidRPr="00C4101E">
              <w:t xml:space="preserve"> </w:t>
            </w:r>
            <w:r>
              <w:t>demonstrate</w:t>
            </w:r>
            <w:r w:rsidRPr="00C4101E">
              <w:t xml:space="preserve"> </w:t>
            </w:r>
            <w:r>
              <w:t>exceptional</w:t>
            </w:r>
            <w:r w:rsidRPr="00C4101E">
              <w:t xml:space="preserve"> </w:t>
            </w:r>
            <w:r>
              <w:t>management</w:t>
            </w:r>
            <w:r w:rsidRPr="00C4101E">
              <w:t xml:space="preserve"> </w:t>
            </w:r>
            <w:r>
              <w:t>and</w:t>
            </w:r>
            <w:r w:rsidRPr="00C4101E">
              <w:t xml:space="preserve"> </w:t>
            </w:r>
            <w:r>
              <w:t>leadership</w:t>
            </w:r>
            <w:r w:rsidRPr="00C4101E">
              <w:t xml:space="preserve"> </w:t>
            </w:r>
            <w:r>
              <w:t>skills, acting as a role model for outstanding work ethics.</w:t>
            </w:r>
          </w:p>
        </w:tc>
      </w:tr>
      <w:tr w:rsidR="00117765" w14:paraId="38A45AFE" w14:textId="77777777" w:rsidTr="00F77D86">
        <w:trPr>
          <w:trHeight w:val="2879"/>
        </w:trPr>
        <w:tc>
          <w:tcPr>
            <w:tcW w:w="2087" w:type="dxa"/>
          </w:tcPr>
          <w:p w14:paraId="4F1B229F" w14:textId="4A7F8421" w:rsidR="00117765" w:rsidRDefault="006B0F45" w:rsidP="00035302">
            <w:pPr>
              <w:pStyle w:val="TableParagraph"/>
              <w:spacing w:before="122"/>
              <w:ind w:right="105"/>
              <w:rPr>
                <w:b/>
              </w:rPr>
            </w:pPr>
            <w:r>
              <w:rPr>
                <w:b/>
              </w:rPr>
              <w:t>Core</w:t>
            </w:r>
            <w:r w:rsidR="00035302">
              <w:rPr>
                <w:b/>
              </w:rPr>
              <w:t xml:space="preserve"> </w:t>
            </w:r>
            <w:r>
              <w:rPr>
                <w:b/>
              </w:rPr>
              <w:t>Accountabilities</w:t>
            </w:r>
          </w:p>
        </w:tc>
        <w:tc>
          <w:tcPr>
            <w:tcW w:w="6906" w:type="dxa"/>
          </w:tcPr>
          <w:p w14:paraId="39CB9C42" w14:textId="4CB2BEAC" w:rsidR="00894875" w:rsidRDefault="00894875" w:rsidP="00895C14">
            <w:pPr>
              <w:pStyle w:val="TableParagraph"/>
              <w:numPr>
                <w:ilvl w:val="0"/>
                <w:numId w:val="2"/>
              </w:numPr>
              <w:ind w:right="110"/>
            </w:pPr>
            <w:r>
              <w:t>To organi</w:t>
            </w:r>
            <w:r w:rsidR="00F044B0">
              <w:t>s</w:t>
            </w:r>
            <w:r>
              <w:t>e and supervise operational staff effectively.</w:t>
            </w:r>
            <w:r w:rsidR="00CE4D05">
              <w:t xml:space="preserve"> Ensuring staff </w:t>
            </w:r>
            <w:proofErr w:type="gramStart"/>
            <w:r w:rsidR="00CE4D05">
              <w:t>are demonstrating</w:t>
            </w:r>
            <w:proofErr w:type="gramEnd"/>
            <w:r w:rsidR="00CE4D05">
              <w:t xml:space="preserve"> professionalism</w:t>
            </w:r>
            <w:r w:rsidR="00CE4D05" w:rsidRPr="00C4101E">
              <w:t xml:space="preserve"> </w:t>
            </w:r>
            <w:r w:rsidR="00CE4D05">
              <w:t>and</w:t>
            </w:r>
            <w:r w:rsidR="00CE4D05" w:rsidRPr="00C4101E">
              <w:t xml:space="preserve"> </w:t>
            </w:r>
            <w:r w:rsidR="00CE4D05">
              <w:t>efficiency</w:t>
            </w:r>
            <w:r w:rsidR="00CE4D05" w:rsidRPr="00C4101E">
              <w:t xml:space="preserve"> </w:t>
            </w:r>
            <w:r w:rsidR="00CE4D05">
              <w:t>and</w:t>
            </w:r>
            <w:r w:rsidR="00CE4D05" w:rsidRPr="00C4101E">
              <w:t xml:space="preserve"> </w:t>
            </w:r>
            <w:r w:rsidR="00CE4D05">
              <w:t>undertaking</w:t>
            </w:r>
            <w:r w:rsidR="00CE4D05" w:rsidRPr="00C4101E">
              <w:t xml:space="preserve"> </w:t>
            </w:r>
            <w:r w:rsidR="00CE4D05">
              <w:t>tasks</w:t>
            </w:r>
            <w:r w:rsidR="00CE4D05" w:rsidRPr="00C4101E">
              <w:t xml:space="preserve"> </w:t>
            </w:r>
            <w:r w:rsidR="00CE4D05">
              <w:t>as</w:t>
            </w:r>
            <w:r w:rsidR="00CE4D05" w:rsidRPr="00C4101E">
              <w:t xml:space="preserve"> </w:t>
            </w:r>
            <w:r w:rsidR="00CE4D05">
              <w:t>outlined</w:t>
            </w:r>
            <w:r w:rsidR="00CE4D05" w:rsidRPr="00C4101E">
              <w:t xml:space="preserve"> </w:t>
            </w:r>
            <w:r w:rsidR="00CE4D05">
              <w:t>in the Centre’s PSOP.</w:t>
            </w:r>
          </w:p>
          <w:p w14:paraId="4D293E23" w14:textId="1C803F51" w:rsidR="00F044B0" w:rsidRDefault="00C4101E" w:rsidP="00895C14">
            <w:pPr>
              <w:pStyle w:val="TableParagraph"/>
              <w:numPr>
                <w:ilvl w:val="0"/>
                <w:numId w:val="2"/>
              </w:numPr>
              <w:ind w:right="110"/>
            </w:pPr>
            <w:r>
              <w:t xml:space="preserve">To deal with incidents, </w:t>
            </w:r>
            <w:proofErr w:type="gramStart"/>
            <w:r>
              <w:t>accidents</w:t>
            </w:r>
            <w:proofErr w:type="gramEnd"/>
            <w:r>
              <w:t xml:space="preserve"> and complaints </w:t>
            </w:r>
            <w:proofErr w:type="gramStart"/>
            <w:r>
              <w:t>where</w:t>
            </w:r>
            <w:proofErr w:type="gramEnd"/>
            <w:r>
              <w:t xml:space="preserve"> necessary.</w:t>
            </w:r>
          </w:p>
          <w:p w14:paraId="0491AD26" w14:textId="6D34335C" w:rsidR="00F044B0" w:rsidRPr="00895C14" w:rsidRDefault="00F044B0" w:rsidP="00895C14">
            <w:pPr>
              <w:pStyle w:val="TableParagraph"/>
              <w:numPr>
                <w:ilvl w:val="0"/>
                <w:numId w:val="2"/>
              </w:numPr>
              <w:ind w:right="110"/>
            </w:pPr>
            <w:r>
              <w:t>Ensure</w:t>
            </w:r>
            <w:r w:rsidRPr="00895C14">
              <w:t xml:space="preserve"> </w:t>
            </w:r>
            <w:r>
              <w:t>standards</w:t>
            </w:r>
            <w:r w:rsidRPr="00895C14">
              <w:t xml:space="preserve"> </w:t>
            </w:r>
            <w:r>
              <w:t>of</w:t>
            </w:r>
            <w:r w:rsidRPr="00895C14">
              <w:t xml:space="preserve"> </w:t>
            </w:r>
            <w:r>
              <w:t>cleanliness, maintenance and safety</w:t>
            </w:r>
            <w:r w:rsidRPr="00895C14">
              <w:t xml:space="preserve"> </w:t>
            </w:r>
            <w:proofErr w:type="gramStart"/>
            <w:r>
              <w:t>are</w:t>
            </w:r>
            <w:r w:rsidRPr="00895C14">
              <w:t xml:space="preserve"> </w:t>
            </w:r>
            <w:r>
              <w:t>of</w:t>
            </w:r>
            <w:r w:rsidRPr="00895C14">
              <w:t xml:space="preserve"> </w:t>
            </w:r>
            <w:r>
              <w:t>the</w:t>
            </w:r>
            <w:r w:rsidRPr="00895C14">
              <w:t xml:space="preserve"> </w:t>
            </w:r>
            <w:r>
              <w:t>highest</w:t>
            </w:r>
            <w:r w:rsidRPr="00895C14">
              <w:t xml:space="preserve"> levels at all times</w:t>
            </w:r>
            <w:proofErr w:type="gramEnd"/>
            <w:r w:rsidRPr="00895C14">
              <w:t>.</w:t>
            </w:r>
          </w:p>
          <w:p w14:paraId="6DA045D8" w14:textId="21F60B6F" w:rsidR="00695BD4" w:rsidRDefault="00140490" w:rsidP="00895C14">
            <w:pPr>
              <w:pStyle w:val="TableParagraph"/>
              <w:numPr>
                <w:ilvl w:val="0"/>
                <w:numId w:val="2"/>
              </w:numPr>
              <w:ind w:right="110"/>
            </w:pPr>
            <w:r>
              <w:t>To</w:t>
            </w:r>
            <w:r w:rsidRPr="00C4101E">
              <w:t xml:space="preserve"> </w:t>
            </w:r>
            <w:r>
              <w:t>undertake</w:t>
            </w:r>
            <w:r w:rsidRPr="00C4101E">
              <w:t xml:space="preserve"> </w:t>
            </w:r>
            <w:r>
              <w:t>swimming</w:t>
            </w:r>
            <w:r w:rsidRPr="00C4101E">
              <w:t xml:space="preserve"> </w:t>
            </w:r>
            <w:r>
              <w:t>pool</w:t>
            </w:r>
            <w:r w:rsidRPr="00C4101E">
              <w:t xml:space="preserve"> </w:t>
            </w:r>
            <w:r>
              <w:t>testing</w:t>
            </w:r>
            <w:r w:rsidRPr="00C4101E">
              <w:t xml:space="preserve"> </w:t>
            </w:r>
            <w:r>
              <w:t>and</w:t>
            </w:r>
            <w:r w:rsidRPr="00C4101E">
              <w:t xml:space="preserve"> </w:t>
            </w:r>
            <w:r>
              <w:t>take</w:t>
            </w:r>
            <w:r w:rsidRPr="00C4101E">
              <w:t xml:space="preserve"> </w:t>
            </w:r>
            <w:r>
              <w:t>remedial</w:t>
            </w:r>
            <w:r w:rsidRPr="00C4101E">
              <w:t xml:space="preserve"> </w:t>
            </w:r>
            <w:r>
              <w:t>action</w:t>
            </w:r>
            <w:r w:rsidRPr="00C4101E">
              <w:t xml:space="preserve"> </w:t>
            </w:r>
            <w:r>
              <w:t>where necessary and if required.</w:t>
            </w:r>
          </w:p>
        </w:tc>
      </w:tr>
    </w:tbl>
    <w:p w14:paraId="14438EEE" w14:textId="77777777" w:rsidR="00117765" w:rsidRDefault="00117765">
      <w:pPr>
        <w:sectPr w:rsidR="00117765">
          <w:headerReference w:type="default" r:id="rId16"/>
          <w:footerReference w:type="default" r:id="rId17"/>
          <w:pgSz w:w="11910" w:h="16840"/>
          <w:pgMar w:top="1340" w:right="1160" w:bottom="1197" w:left="122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6926"/>
      </w:tblGrid>
      <w:tr w:rsidR="0087526E" w14:paraId="778FF188" w14:textId="77777777">
        <w:trPr>
          <w:trHeight w:val="1504"/>
        </w:trPr>
        <w:tc>
          <w:tcPr>
            <w:tcW w:w="2093" w:type="dxa"/>
          </w:tcPr>
          <w:p w14:paraId="4204677E" w14:textId="0888C932" w:rsidR="0078743F" w:rsidRPr="0078743F" w:rsidRDefault="0078743F" w:rsidP="00D8703E">
            <w:pPr>
              <w:pStyle w:val="TableParagraph"/>
              <w:ind w:right="105"/>
              <w:rPr>
                <w:b/>
              </w:rPr>
            </w:pPr>
            <w:r w:rsidRPr="0078743F">
              <w:rPr>
                <w:b/>
                <w:noProof/>
              </w:rPr>
              <w:lastRenderedPageBreak/>
              <mc:AlternateContent>
                <mc:Choice Requires="wps">
                  <w:drawing>
                    <wp:anchor distT="0" distB="0" distL="114300" distR="114300" simplePos="0" relativeHeight="251659264" behindDoc="0" locked="0" layoutInCell="1" allowOverlap="1" wp14:anchorId="69A091C4" wp14:editId="286710DE">
                      <wp:simplePos x="0" y="0"/>
                      <wp:positionH relativeFrom="column">
                        <wp:posOffset>-27360</wp:posOffset>
                      </wp:positionH>
                      <wp:positionV relativeFrom="paragraph">
                        <wp:posOffset>-339615</wp:posOffset>
                      </wp:positionV>
                      <wp:extent cx="1073426" cy="286247"/>
                      <wp:effectExtent l="0" t="0" r="0" b="0"/>
                      <wp:wrapNone/>
                      <wp:docPr id="1291697198" name="Text Box 2"/>
                      <wp:cNvGraphicFramePr/>
                      <a:graphic xmlns:a="http://schemas.openxmlformats.org/drawingml/2006/main">
                        <a:graphicData uri="http://schemas.microsoft.com/office/word/2010/wordprocessingShape">
                          <wps:wsp>
                            <wps:cNvSpPr txBox="1"/>
                            <wps:spPr>
                              <a:xfrm>
                                <a:off x="0" y="0"/>
                                <a:ext cx="1073426" cy="286247"/>
                              </a:xfrm>
                              <a:prstGeom prst="rect">
                                <a:avLst/>
                              </a:prstGeom>
                              <a:solidFill>
                                <a:schemeClr val="lt1"/>
                              </a:solidFill>
                              <a:ln w="6350">
                                <a:noFill/>
                              </a:ln>
                            </wps:spPr>
                            <wps:txbx>
                              <w:txbxContent>
                                <w:p w14:paraId="6A01E212" w14:textId="4FCDA913" w:rsidR="00F77D86" w:rsidRPr="00F77D86" w:rsidRDefault="00F77D86">
                                  <w:pPr>
                                    <w:rPr>
                                      <w:b/>
                                      <w:bCs/>
                                    </w:rPr>
                                  </w:pPr>
                                  <w:r w:rsidRPr="00F77D86">
                                    <w:rPr>
                                      <w:b/>
                                      <w:bCs/>
                                    </w:rPr>
                                    <w:t>Key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091C4" id="_x0000_t202" coordsize="21600,21600" o:spt="202" path="m,l,21600r21600,l21600,xe">
                      <v:stroke joinstyle="miter"/>
                      <v:path gradientshapeok="t" o:connecttype="rect"/>
                    </v:shapetype>
                    <v:shape id="Text Box 2" o:spid="_x0000_s1026" type="#_x0000_t202" style="position:absolute;left:0;text-align:left;margin-left:-2.15pt;margin-top:-26.75pt;width:84.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" fillcolor="white [3201]" stroked="f" strokeweight=".5pt">
                      <v:textbox>
                        <w:txbxContent>
                          <w:p w14:paraId="6A01E212" w14:textId="4FCDA913" w:rsidR="00F77D86" w:rsidRPr="00F77D86" w:rsidRDefault="00F77D86">
                            <w:pPr>
                              <w:rPr>
                                <w:b/>
                                <w:bCs/>
                              </w:rPr>
                            </w:pPr>
                            <w:r w:rsidRPr="00F77D86">
                              <w:rPr>
                                <w:b/>
                                <w:bCs/>
                              </w:rPr>
                              <w:t>Key Tasks:</w:t>
                            </w:r>
                          </w:p>
                        </w:txbxContent>
                      </v:textbox>
                    </v:shape>
                  </w:pict>
                </mc:Fallback>
              </mc:AlternateContent>
            </w:r>
            <w:r w:rsidRPr="0078743F">
              <w:rPr>
                <w:b/>
              </w:rPr>
              <w:t>Responsible for</w:t>
            </w:r>
          </w:p>
          <w:p w14:paraId="3E032BB5" w14:textId="0CDF3078" w:rsidR="0078743F" w:rsidRPr="0078743F" w:rsidRDefault="0078743F" w:rsidP="00D8703E">
            <w:pPr>
              <w:pStyle w:val="TableParagraph"/>
              <w:ind w:right="105"/>
              <w:rPr>
                <w:b/>
              </w:rPr>
            </w:pPr>
            <w:r w:rsidRPr="0078743F">
              <w:rPr>
                <w:b/>
              </w:rPr>
              <w:t>full operational</w:t>
            </w:r>
          </w:p>
          <w:p w14:paraId="1AB09DEA" w14:textId="77777777" w:rsidR="0078743F" w:rsidRPr="0078743F" w:rsidRDefault="0078743F" w:rsidP="00D8703E">
            <w:pPr>
              <w:pStyle w:val="TableParagraph"/>
              <w:ind w:right="105"/>
              <w:rPr>
                <w:b/>
              </w:rPr>
            </w:pPr>
            <w:r w:rsidRPr="0078743F">
              <w:rPr>
                <w:b/>
              </w:rPr>
              <w:t>procedures on</w:t>
            </w:r>
          </w:p>
          <w:p w14:paraId="04A6E7B6" w14:textId="77777777" w:rsidR="0078743F" w:rsidRPr="0078743F" w:rsidRDefault="0078743F" w:rsidP="00D8703E">
            <w:pPr>
              <w:pStyle w:val="TableParagraph"/>
              <w:ind w:right="105"/>
              <w:rPr>
                <w:b/>
              </w:rPr>
            </w:pPr>
            <w:r w:rsidRPr="0078743F">
              <w:rPr>
                <w:b/>
              </w:rPr>
              <w:t>operational</w:t>
            </w:r>
          </w:p>
          <w:p w14:paraId="78C26F6C" w14:textId="26D9B1DA" w:rsidR="0087526E" w:rsidRDefault="0078743F" w:rsidP="00D8703E">
            <w:pPr>
              <w:pStyle w:val="TableParagraph"/>
              <w:ind w:right="105"/>
              <w:rPr>
                <w:rFonts w:ascii="Times New Roman"/>
              </w:rPr>
            </w:pPr>
            <w:r w:rsidRPr="0078743F">
              <w:rPr>
                <w:b/>
              </w:rPr>
              <w:t xml:space="preserve">shifts </w:t>
            </w:r>
          </w:p>
        </w:tc>
        <w:tc>
          <w:tcPr>
            <w:tcW w:w="6926" w:type="dxa"/>
          </w:tcPr>
          <w:p w14:paraId="6ABF9FB8" w14:textId="3DFB2DD0" w:rsidR="00D8703E" w:rsidRDefault="00D8703E" w:rsidP="00895C14">
            <w:pPr>
              <w:pStyle w:val="TableParagraph"/>
              <w:numPr>
                <w:ilvl w:val="0"/>
                <w:numId w:val="2"/>
              </w:numPr>
              <w:ind w:right="110"/>
            </w:pPr>
            <w:r>
              <w:t xml:space="preserve">Ensure that the Sports Centre is operated as efficiently, </w:t>
            </w:r>
            <w:proofErr w:type="gramStart"/>
            <w:r>
              <w:t>effectively</w:t>
            </w:r>
            <w:proofErr w:type="gramEnd"/>
            <w:r>
              <w:t xml:space="preserve"> and safely as possible, upholding the ethos of Anglian Learning and the Centre at all times.</w:t>
            </w:r>
          </w:p>
          <w:p w14:paraId="545F4DE1" w14:textId="77777777" w:rsidR="00D8703E" w:rsidRDefault="00D8703E" w:rsidP="00895C14">
            <w:pPr>
              <w:pStyle w:val="TableParagraph"/>
              <w:numPr>
                <w:ilvl w:val="0"/>
                <w:numId w:val="2"/>
              </w:numPr>
              <w:ind w:right="110"/>
            </w:pPr>
            <w:r>
              <w:t xml:space="preserve">Daily procedures </w:t>
            </w:r>
            <w:proofErr w:type="gramStart"/>
            <w:r>
              <w:t>including</w:t>
            </w:r>
            <w:proofErr w:type="gramEnd"/>
            <w:r>
              <w:t xml:space="preserve"> unlocking and securing the Centre buildings and dealing with any emergencies or incidents as necessary.</w:t>
            </w:r>
          </w:p>
          <w:p w14:paraId="673B8A20" w14:textId="77777777" w:rsidR="00D8703E" w:rsidRDefault="00D8703E" w:rsidP="00895C14">
            <w:pPr>
              <w:pStyle w:val="TableParagraph"/>
              <w:numPr>
                <w:ilvl w:val="0"/>
                <w:numId w:val="2"/>
              </w:numPr>
              <w:ind w:right="110"/>
            </w:pPr>
            <w:r>
              <w:t xml:space="preserve">Demonstrate positivity, </w:t>
            </w:r>
            <w:proofErr w:type="gramStart"/>
            <w:r>
              <w:t>professionalism</w:t>
            </w:r>
            <w:proofErr w:type="gramEnd"/>
            <w:r>
              <w:t xml:space="preserve"> and the ability to motivate colleagues and customers.</w:t>
            </w:r>
          </w:p>
          <w:p w14:paraId="722EE236" w14:textId="77777777" w:rsidR="00D8703E" w:rsidRDefault="00D8703E" w:rsidP="00895C14">
            <w:pPr>
              <w:pStyle w:val="TableParagraph"/>
              <w:numPr>
                <w:ilvl w:val="0"/>
                <w:numId w:val="2"/>
              </w:numPr>
              <w:ind w:right="110"/>
            </w:pPr>
            <w:r>
              <w:t>Ensure standards of cleanliness are of the highest levels.</w:t>
            </w:r>
          </w:p>
          <w:p w14:paraId="56398429" w14:textId="0BA923BD" w:rsidR="0087526E" w:rsidRDefault="00D8703E" w:rsidP="00895C14">
            <w:pPr>
              <w:pStyle w:val="TableParagraph"/>
              <w:numPr>
                <w:ilvl w:val="0"/>
                <w:numId w:val="2"/>
              </w:numPr>
              <w:ind w:right="110"/>
            </w:pPr>
            <w:r>
              <w:t>To undertake swimming pool testing and take remedial action where necessary and if required.</w:t>
            </w:r>
          </w:p>
        </w:tc>
      </w:tr>
      <w:tr w:rsidR="0087526E" w14:paraId="4DD495C5" w14:textId="77777777">
        <w:trPr>
          <w:trHeight w:val="1504"/>
        </w:trPr>
        <w:tc>
          <w:tcPr>
            <w:tcW w:w="2093" w:type="dxa"/>
          </w:tcPr>
          <w:p w14:paraId="635D6C18" w14:textId="77777777" w:rsidR="002167FF" w:rsidRPr="002167FF" w:rsidRDefault="002167FF" w:rsidP="002167FF">
            <w:pPr>
              <w:pStyle w:val="TableParagraph"/>
              <w:ind w:right="105"/>
              <w:rPr>
                <w:b/>
              </w:rPr>
            </w:pPr>
            <w:r w:rsidRPr="002167FF">
              <w:rPr>
                <w:b/>
              </w:rPr>
              <w:t>To organise and</w:t>
            </w:r>
          </w:p>
          <w:p w14:paraId="1208B41B" w14:textId="77777777" w:rsidR="002167FF" w:rsidRPr="002167FF" w:rsidRDefault="002167FF" w:rsidP="002167FF">
            <w:pPr>
              <w:pStyle w:val="TableParagraph"/>
              <w:ind w:right="105"/>
              <w:rPr>
                <w:b/>
              </w:rPr>
            </w:pPr>
            <w:r w:rsidRPr="002167FF">
              <w:rPr>
                <w:b/>
              </w:rPr>
              <w:t>supervise</w:t>
            </w:r>
          </w:p>
          <w:p w14:paraId="72F22C0C" w14:textId="77777777" w:rsidR="002167FF" w:rsidRPr="002167FF" w:rsidRDefault="002167FF" w:rsidP="002167FF">
            <w:pPr>
              <w:pStyle w:val="TableParagraph"/>
              <w:ind w:right="105"/>
              <w:rPr>
                <w:b/>
              </w:rPr>
            </w:pPr>
            <w:r w:rsidRPr="002167FF">
              <w:rPr>
                <w:b/>
              </w:rPr>
              <w:t>operational staff</w:t>
            </w:r>
          </w:p>
          <w:p w14:paraId="047A500B" w14:textId="4F90CA0F" w:rsidR="0087526E" w:rsidRPr="002167FF" w:rsidRDefault="002167FF" w:rsidP="002167FF">
            <w:pPr>
              <w:pStyle w:val="TableParagraph"/>
              <w:ind w:right="105"/>
              <w:rPr>
                <w:b/>
              </w:rPr>
            </w:pPr>
            <w:r w:rsidRPr="002167FF">
              <w:rPr>
                <w:b/>
              </w:rPr>
              <w:t>effectively</w:t>
            </w:r>
          </w:p>
          <w:p w14:paraId="6831EA09" w14:textId="77777777" w:rsidR="002167FF" w:rsidRPr="002167FF" w:rsidRDefault="002167FF" w:rsidP="002167FF">
            <w:pPr>
              <w:jc w:val="center"/>
            </w:pPr>
          </w:p>
        </w:tc>
        <w:tc>
          <w:tcPr>
            <w:tcW w:w="6926" w:type="dxa"/>
          </w:tcPr>
          <w:p w14:paraId="7F7DC130" w14:textId="6E6E2A65" w:rsidR="000C0510" w:rsidRDefault="000C0510" w:rsidP="00895C14">
            <w:pPr>
              <w:pStyle w:val="TableParagraph"/>
              <w:numPr>
                <w:ilvl w:val="0"/>
                <w:numId w:val="2"/>
              </w:numPr>
              <w:ind w:right="110"/>
            </w:pPr>
            <w:r>
              <w:t>Accountable for ensuring that operational staff are demonstrating professionalism and efficiency and undertaking tasks as outlined in the Centre’s PSOP.</w:t>
            </w:r>
          </w:p>
          <w:p w14:paraId="16695097" w14:textId="77777777" w:rsidR="000C0510" w:rsidRDefault="000C0510" w:rsidP="00895C14">
            <w:pPr>
              <w:pStyle w:val="TableParagraph"/>
              <w:numPr>
                <w:ilvl w:val="0"/>
                <w:numId w:val="2"/>
              </w:numPr>
              <w:ind w:right="110"/>
            </w:pPr>
            <w:r>
              <w:t>Ensure staff are deployed efficiently and effectively to offer the</w:t>
            </w:r>
          </w:p>
          <w:p w14:paraId="614577F6" w14:textId="77777777" w:rsidR="000C0510" w:rsidRDefault="000C0510" w:rsidP="00895C14">
            <w:pPr>
              <w:pStyle w:val="TableParagraph"/>
              <w:numPr>
                <w:ilvl w:val="0"/>
                <w:numId w:val="2"/>
              </w:numPr>
              <w:ind w:right="110"/>
            </w:pPr>
            <w:r>
              <w:t>highest customer service levels.</w:t>
            </w:r>
          </w:p>
          <w:p w14:paraId="50DE73F7" w14:textId="3012E47C" w:rsidR="000C0510" w:rsidRDefault="000C0510" w:rsidP="00F14747">
            <w:pPr>
              <w:pStyle w:val="TableParagraph"/>
              <w:numPr>
                <w:ilvl w:val="0"/>
                <w:numId w:val="2"/>
              </w:numPr>
              <w:ind w:right="110"/>
            </w:pPr>
            <w:r>
              <w:t xml:space="preserve">To demonstrate exceptional management and leadership </w:t>
            </w:r>
            <w:r w:rsidR="00F14747">
              <w:t>skills, acting</w:t>
            </w:r>
            <w:r>
              <w:t xml:space="preserve"> as a role model for outstanding work ethics.</w:t>
            </w:r>
          </w:p>
          <w:p w14:paraId="6B15D5C4" w14:textId="54675E0A" w:rsidR="000C0510" w:rsidRDefault="000C0510" w:rsidP="00F14747">
            <w:pPr>
              <w:pStyle w:val="TableParagraph"/>
              <w:numPr>
                <w:ilvl w:val="0"/>
                <w:numId w:val="2"/>
              </w:numPr>
              <w:ind w:right="110"/>
            </w:pPr>
            <w:r>
              <w:t xml:space="preserve">Ensure operational staff are fully trained to </w:t>
            </w:r>
            <w:r w:rsidR="007673B8">
              <w:t>undertake their duties safely and efficiently</w:t>
            </w:r>
            <w:r>
              <w:t>.</w:t>
            </w:r>
          </w:p>
          <w:p w14:paraId="5DEC5062" w14:textId="0247D712" w:rsidR="0087526E" w:rsidRDefault="000C0510" w:rsidP="00F14747">
            <w:pPr>
              <w:pStyle w:val="TableParagraph"/>
              <w:numPr>
                <w:ilvl w:val="0"/>
                <w:numId w:val="2"/>
              </w:numPr>
              <w:ind w:right="110"/>
            </w:pPr>
            <w:r>
              <w:t>To assist with peer assessments and performance management</w:t>
            </w:r>
            <w:r w:rsidR="00F14747">
              <w:t xml:space="preserve"> </w:t>
            </w:r>
            <w:r>
              <w:t>reviews for operational staff, being prepared to address any</w:t>
            </w:r>
            <w:r w:rsidR="00F14747">
              <w:t xml:space="preserve"> </w:t>
            </w:r>
            <w:r>
              <w:t>underperformance.</w:t>
            </w:r>
          </w:p>
        </w:tc>
      </w:tr>
      <w:tr w:rsidR="0087526E" w14:paraId="15BC28E0" w14:textId="77777777">
        <w:trPr>
          <w:trHeight w:val="1504"/>
        </w:trPr>
        <w:tc>
          <w:tcPr>
            <w:tcW w:w="2093" w:type="dxa"/>
          </w:tcPr>
          <w:p w14:paraId="59F2C714" w14:textId="1C257864" w:rsidR="008A6F5D" w:rsidRPr="008A6F5D" w:rsidRDefault="008A6F5D" w:rsidP="008A6F5D">
            <w:pPr>
              <w:pStyle w:val="TableParagraph"/>
              <w:ind w:right="105"/>
              <w:rPr>
                <w:b/>
              </w:rPr>
            </w:pPr>
            <w:r w:rsidRPr="008A6F5D">
              <w:rPr>
                <w:b/>
              </w:rPr>
              <w:t xml:space="preserve">To deal with incidents, </w:t>
            </w:r>
            <w:proofErr w:type="gramStart"/>
            <w:r w:rsidRPr="008A6F5D">
              <w:rPr>
                <w:b/>
              </w:rPr>
              <w:t>accidents</w:t>
            </w:r>
            <w:proofErr w:type="gramEnd"/>
            <w:r w:rsidRPr="008A6F5D">
              <w:rPr>
                <w:b/>
              </w:rPr>
              <w:t xml:space="preserve"> and complaints where necessary</w:t>
            </w:r>
          </w:p>
          <w:p w14:paraId="6F827C0F" w14:textId="77777777" w:rsidR="0087526E" w:rsidRDefault="0087526E">
            <w:pPr>
              <w:pStyle w:val="TableParagraph"/>
              <w:ind w:left="0"/>
              <w:rPr>
                <w:rFonts w:ascii="Times New Roman"/>
              </w:rPr>
            </w:pPr>
          </w:p>
        </w:tc>
        <w:tc>
          <w:tcPr>
            <w:tcW w:w="6926" w:type="dxa"/>
          </w:tcPr>
          <w:p w14:paraId="183346CF" w14:textId="2B97C37E" w:rsidR="00B65CD8" w:rsidRDefault="00B65CD8" w:rsidP="00F14747">
            <w:pPr>
              <w:pStyle w:val="TableParagraph"/>
              <w:numPr>
                <w:ilvl w:val="0"/>
                <w:numId w:val="2"/>
              </w:numPr>
              <w:ind w:right="110"/>
            </w:pPr>
            <w:r>
              <w:t>Ensure incidents and accidents are dealt with in accordance with the</w:t>
            </w:r>
            <w:r w:rsidR="00F14747">
              <w:t xml:space="preserve"> </w:t>
            </w:r>
            <w:r>
              <w:t>Centre’s PSOP.</w:t>
            </w:r>
          </w:p>
          <w:p w14:paraId="7BDE2EF3" w14:textId="697EB164" w:rsidR="00486CDA" w:rsidRDefault="00486CDA" w:rsidP="00895C14">
            <w:pPr>
              <w:pStyle w:val="TableParagraph"/>
              <w:numPr>
                <w:ilvl w:val="0"/>
                <w:numId w:val="2"/>
              </w:numPr>
              <w:ind w:right="110"/>
            </w:pPr>
            <w:r>
              <w:t>Complaints should be resolved satisfactorily and pr</w:t>
            </w:r>
            <w:r w:rsidR="00F14747">
              <w:t>o</w:t>
            </w:r>
            <w:r>
              <w:t xml:space="preserve">fessionally using knowledge and initiative where possible. </w:t>
            </w:r>
          </w:p>
        </w:tc>
      </w:tr>
      <w:tr w:rsidR="0087526E" w14:paraId="254476C1" w14:textId="77777777">
        <w:trPr>
          <w:trHeight w:val="1504"/>
        </w:trPr>
        <w:tc>
          <w:tcPr>
            <w:tcW w:w="2093" w:type="dxa"/>
          </w:tcPr>
          <w:p w14:paraId="2A8824D0" w14:textId="77777777" w:rsidR="00F001AF" w:rsidRPr="00F001AF" w:rsidRDefault="00F001AF" w:rsidP="00F001AF">
            <w:pPr>
              <w:pStyle w:val="TableParagraph"/>
              <w:ind w:right="105"/>
              <w:rPr>
                <w:b/>
              </w:rPr>
            </w:pPr>
            <w:r w:rsidRPr="00F001AF">
              <w:rPr>
                <w:b/>
              </w:rPr>
              <w:t>To assist the</w:t>
            </w:r>
          </w:p>
          <w:p w14:paraId="43F91AC0" w14:textId="77777777" w:rsidR="00F001AF" w:rsidRPr="00F001AF" w:rsidRDefault="00F001AF" w:rsidP="00F001AF">
            <w:pPr>
              <w:pStyle w:val="TableParagraph"/>
              <w:ind w:right="105"/>
              <w:rPr>
                <w:b/>
              </w:rPr>
            </w:pPr>
            <w:r w:rsidRPr="00F001AF">
              <w:rPr>
                <w:b/>
              </w:rPr>
              <w:t>Sports Centre</w:t>
            </w:r>
          </w:p>
          <w:p w14:paraId="468413C3" w14:textId="77777777" w:rsidR="00F001AF" w:rsidRPr="00F001AF" w:rsidRDefault="00F001AF" w:rsidP="00F001AF">
            <w:pPr>
              <w:pStyle w:val="TableParagraph"/>
              <w:ind w:right="105"/>
              <w:rPr>
                <w:b/>
              </w:rPr>
            </w:pPr>
            <w:r w:rsidRPr="00F001AF">
              <w:rPr>
                <w:b/>
              </w:rPr>
              <w:t>Manager as</w:t>
            </w:r>
          </w:p>
          <w:p w14:paraId="53F6FBC7" w14:textId="77777777" w:rsidR="00F001AF" w:rsidRPr="00F001AF" w:rsidRDefault="00F001AF" w:rsidP="00F001AF">
            <w:pPr>
              <w:pStyle w:val="TableParagraph"/>
              <w:ind w:right="105"/>
              <w:rPr>
                <w:b/>
              </w:rPr>
            </w:pPr>
            <w:r w:rsidRPr="00F001AF">
              <w:rPr>
                <w:b/>
              </w:rPr>
              <w:t>required in the</w:t>
            </w:r>
          </w:p>
          <w:p w14:paraId="4525D643" w14:textId="77777777" w:rsidR="00F001AF" w:rsidRPr="00F001AF" w:rsidRDefault="00F001AF" w:rsidP="00F001AF">
            <w:pPr>
              <w:pStyle w:val="TableParagraph"/>
              <w:ind w:right="105"/>
              <w:rPr>
                <w:b/>
              </w:rPr>
            </w:pPr>
            <w:r w:rsidRPr="00F001AF">
              <w:rPr>
                <w:b/>
              </w:rPr>
              <w:t>administrative,</w:t>
            </w:r>
          </w:p>
          <w:p w14:paraId="5799A16E" w14:textId="77777777" w:rsidR="00F001AF" w:rsidRPr="00F001AF" w:rsidRDefault="00F001AF" w:rsidP="00F001AF">
            <w:pPr>
              <w:pStyle w:val="TableParagraph"/>
              <w:ind w:right="105"/>
              <w:rPr>
                <w:b/>
              </w:rPr>
            </w:pPr>
            <w:r w:rsidRPr="00F001AF">
              <w:rPr>
                <w:b/>
              </w:rPr>
              <w:t>financial and</w:t>
            </w:r>
          </w:p>
          <w:p w14:paraId="3BD2D1AD" w14:textId="77777777" w:rsidR="00F001AF" w:rsidRPr="00F001AF" w:rsidRDefault="00F001AF" w:rsidP="00F001AF">
            <w:pPr>
              <w:pStyle w:val="TableParagraph"/>
              <w:ind w:right="105"/>
              <w:rPr>
                <w:b/>
              </w:rPr>
            </w:pPr>
            <w:r w:rsidRPr="00F001AF">
              <w:rPr>
                <w:b/>
              </w:rPr>
              <w:t>promotional</w:t>
            </w:r>
          </w:p>
          <w:p w14:paraId="21C2B616" w14:textId="77777777" w:rsidR="00F001AF" w:rsidRPr="00F001AF" w:rsidRDefault="00F001AF" w:rsidP="00F001AF">
            <w:pPr>
              <w:pStyle w:val="TableParagraph"/>
              <w:ind w:right="105"/>
              <w:rPr>
                <w:b/>
              </w:rPr>
            </w:pPr>
            <w:r w:rsidRPr="00F001AF">
              <w:rPr>
                <w:b/>
              </w:rPr>
              <w:t>work of the</w:t>
            </w:r>
          </w:p>
          <w:p w14:paraId="6E78D1F1" w14:textId="45D03479" w:rsidR="0087526E" w:rsidRDefault="00F001AF" w:rsidP="00F001AF">
            <w:pPr>
              <w:pStyle w:val="TableParagraph"/>
              <w:ind w:right="105"/>
              <w:rPr>
                <w:rFonts w:ascii="Times New Roman"/>
              </w:rPr>
            </w:pPr>
            <w:r w:rsidRPr="00F001AF">
              <w:rPr>
                <w:b/>
              </w:rPr>
              <w:t>Sports Centre</w:t>
            </w:r>
          </w:p>
        </w:tc>
        <w:tc>
          <w:tcPr>
            <w:tcW w:w="6926" w:type="dxa"/>
          </w:tcPr>
          <w:p w14:paraId="14FEFCC3" w14:textId="431A6375" w:rsidR="00146E6E" w:rsidRDefault="00146E6E" w:rsidP="00F14747">
            <w:pPr>
              <w:pStyle w:val="TableParagraph"/>
              <w:numPr>
                <w:ilvl w:val="0"/>
                <w:numId w:val="2"/>
              </w:numPr>
              <w:ind w:right="110"/>
            </w:pPr>
            <w:r>
              <w:t>To implement new ideas and initiatives to move the Centre forward</w:t>
            </w:r>
            <w:r w:rsidR="00E01EEE">
              <w:t>s</w:t>
            </w:r>
            <w:r w:rsidR="00F14747">
              <w:t xml:space="preserve"> </w:t>
            </w:r>
            <w:r>
              <w:t>and offer the best possible customer experience.</w:t>
            </w:r>
          </w:p>
          <w:p w14:paraId="7139FD01" w14:textId="1C0109DE" w:rsidR="00146E6E" w:rsidRDefault="00146E6E" w:rsidP="00F14747">
            <w:pPr>
              <w:pStyle w:val="TableParagraph"/>
              <w:numPr>
                <w:ilvl w:val="0"/>
                <w:numId w:val="2"/>
              </w:numPr>
              <w:ind w:right="110"/>
            </w:pPr>
            <w:r>
              <w:t xml:space="preserve">To manage the Reception Area and maintain detailed </w:t>
            </w:r>
            <w:r w:rsidR="00F14747">
              <w:t>administrational records.</w:t>
            </w:r>
          </w:p>
          <w:p w14:paraId="57465464" w14:textId="30DED0BD" w:rsidR="00146E6E" w:rsidRDefault="00146E6E" w:rsidP="00F14747">
            <w:pPr>
              <w:pStyle w:val="TableParagraph"/>
              <w:numPr>
                <w:ilvl w:val="0"/>
                <w:numId w:val="2"/>
              </w:numPr>
              <w:ind w:right="110"/>
            </w:pPr>
            <w:r>
              <w:t xml:space="preserve">To assist with the planning, </w:t>
            </w:r>
            <w:proofErr w:type="spellStart"/>
            <w:proofErr w:type="gramStart"/>
            <w:r>
              <w:t>organisation</w:t>
            </w:r>
            <w:proofErr w:type="spellEnd"/>
            <w:proofErr w:type="gramEnd"/>
            <w:r>
              <w:t xml:space="preserve"> and supervision of activities</w:t>
            </w:r>
            <w:r w:rsidR="00F14747">
              <w:t xml:space="preserve"> </w:t>
            </w:r>
            <w:r>
              <w:t>within the Centre.</w:t>
            </w:r>
          </w:p>
          <w:p w14:paraId="2C1B1013" w14:textId="55CF0918" w:rsidR="0087526E" w:rsidRDefault="00146E6E" w:rsidP="00F14747">
            <w:pPr>
              <w:pStyle w:val="TableParagraph"/>
              <w:numPr>
                <w:ilvl w:val="0"/>
                <w:numId w:val="2"/>
              </w:numPr>
              <w:ind w:right="110"/>
            </w:pPr>
            <w:r>
              <w:t>To actively promote the Sports Centre, attend meetings and events</w:t>
            </w:r>
            <w:r w:rsidR="00F14747">
              <w:t xml:space="preserve"> </w:t>
            </w:r>
            <w:r>
              <w:t>as required and liaise with external agencies and governing bodies</w:t>
            </w:r>
            <w:r w:rsidR="00F14747">
              <w:t xml:space="preserve"> </w:t>
            </w:r>
            <w:r>
              <w:t>as necessary.</w:t>
            </w:r>
          </w:p>
        </w:tc>
      </w:tr>
      <w:tr w:rsidR="00185D21" w14:paraId="319018DF" w14:textId="77777777">
        <w:trPr>
          <w:trHeight w:val="1504"/>
        </w:trPr>
        <w:tc>
          <w:tcPr>
            <w:tcW w:w="2093" w:type="dxa"/>
          </w:tcPr>
          <w:p w14:paraId="390679D0" w14:textId="77777777" w:rsidR="00185D21" w:rsidRPr="00DA0D88" w:rsidRDefault="00185D21" w:rsidP="00185D21">
            <w:pPr>
              <w:pStyle w:val="TableParagraph"/>
              <w:ind w:right="105"/>
              <w:rPr>
                <w:b/>
              </w:rPr>
            </w:pPr>
            <w:r w:rsidRPr="00DA0D88">
              <w:rPr>
                <w:b/>
              </w:rPr>
              <w:t xml:space="preserve">Ensure standards of cleanliness, maintenance and safety </w:t>
            </w:r>
            <w:proofErr w:type="gramStart"/>
            <w:r w:rsidRPr="00DA0D88">
              <w:rPr>
                <w:b/>
              </w:rPr>
              <w:t>are of the highest levels at all times</w:t>
            </w:r>
            <w:proofErr w:type="gramEnd"/>
            <w:r w:rsidRPr="00DA0D88">
              <w:rPr>
                <w:b/>
              </w:rPr>
              <w:t>.</w:t>
            </w:r>
          </w:p>
          <w:p w14:paraId="4E8C9963" w14:textId="77777777" w:rsidR="00185D21" w:rsidRPr="00E01EEE" w:rsidRDefault="00185D21" w:rsidP="00185D21">
            <w:pPr>
              <w:pStyle w:val="TableParagraph"/>
              <w:ind w:left="0"/>
              <w:rPr>
                <w:b/>
              </w:rPr>
            </w:pPr>
          </w:p>
        </w:tc>
        <w:tc>
          <w:tcPr>
            <w:tcW w:w="6926" w:type="dxa"/>
          </w:tcPr>
          <w:p w14:paraId="6521D303" w14:textId="3361B9B4" w:rsidR="00185D21" w:rsidRDefault="00185D21" w:rsidP="00F14747">
            <w:pPr>
              <w:pStyle w:val="TableParagraph"/>
              <w:numPr>
                <w:ilvl w:val="0"/>
                <w:numId w:val="2"/>
              </w:numPr>
              <w:ind w:right="110"/>
            </w:pPr>
            <w:r>
              <w:t>To undertake a daily inspection of the Sports Centre buildings and</w:t>
            </w:r>
            <w:r w:rsidR="00F14747">
              <w:t xml:space="preserve"> </w:t>
            </w:r>
            <w:r>
              <w:t>facilities</w:t>
            </w:r>
            <w:r w:rsidR="00F14747">
              <w:t xml:space="preserve">, </w:t>
            </w:r>
            <w:r>
              <w:t>report</w:t>
            </w:r>
            <w:r w:rsidR="00F14747">
              <w:t>ing</w:t>
            </w:r>
            <w:r>
              <w:t xml:space="preserve"> any areas requiring repair or maintenance.</w:t>
            </w:r>
          </w:p>
          <w:p w14:paraId="0BDCB81A" w14:textId="6C77C6E3" w:rsidR="00AC320B" w:rsidRDefault="00AC320B" w:rsidP="00895C14">
            <w:pPr>
              <w:pStyle w:val="TableParagraph"/>
              <w:numPr>
                <w:ilvl w:val="0"/>
                <w:numId w:val="2"/>
              </w:numPr>
              <w:ind w:right="110"/>
            </w:pPr>
            <w:r>
              <w:t>To comply with individual responsibilities in accordance with the</w:t>
            </w:r>
            <w:r w:rsidR="00895C14">
              <w:t xml:space="preserve"> </w:t>
            </w:r>
            <w:r>
              <w:t>role, for Health and Safety in the workplace.</w:t>
            </w:r>
          </w:p>
          <w:p w14:paraId="2D8F85E7" w14:textId="77777777" w:rsidR="00AC320B" w:rsidRDefault="00AC320B" w:rsidP="00895C14">
            <w:pPr>
              <w:pStyle w:val="TableParagraph"/>
              <w:numPr>
                <w:ilvl w:val="0"/>
                <w:numId w:val="2"/>
              </w:numPr>
              <w:ind w:right="110"/>
            </w:pPr>
            <w:r>
              <w:t>To ensure the Health and Safety of all customers and staff.</w:t>
            </w:r>
          </w:p>
          <w:p w14:paraId="02E54B8D" w14:textId="68C49EDB" w:rsidR="00035302" w:rsidRPr="00035302" w:rsidRDefault="00AC320B" w:rsidP="00895C14">
            <w:pPr>
              <w:pStyle w:val="TableParagraph"/>
              <w:numPr>
                <w:ilvl w:val="0"/>
                <w:numId w:val="2"/>
              </w:numPr>
              <w:ind w:right="110"/>
            </w:pPr>
            <w:r>
              <w:t>To complete Health and Safety documentation as required.</w:t>
            </w:r>
          </w:p>
        </w:tc>
      </w:tr>
      <w:tr w:rsidR="00185D21" w14:paraId="1FAF56E4" w14:textId="77777777">
        <w:trPr>
          <w:trHeight w:val="1117"/>
        </w:trPr>
        <w:tc>
          <w:tcPr>
            <w:tcW w:w="2093" w:type="dxa"/>
          </w:tcPr>
          <w:p w14:paraId="45D072EA" w14:textId="77777777" w:rsidR="00185D21" w:rsidRDefault="00185D21" w:rsidP="00185D21">
            <w:pPr>
              <w:pStyle w:val="TableParagraph"/>
              <w:spacing w:before="120"/>
              <w:ind w:right="105"/>
              <w:rPr>
                <w:b/>
              </w:rPr>
            </w:pPr>
            <w:r>
              <w:rPr>
                <w:b/>
                <w:spacing w:val="-2"/>
              </w:rPr>
              <w:t xml:space="preserve">Fitness Suite/Swimming </w:t>
            </w:r>
            <w:r>
              <w:rPr>
                <w:b/>
              </w:rPr>
              <w:t>Pool duties</w:t>
            </w:r>
          </w:p>
        </w:tc>
        <w:tc>
          <w:tcPr>
            <w:tcW w:w="6926" w:type="dxa"/>
          </w:tcPr>
          <w:p w14:paraId="68D5663A" w14:textId="471E0CA6" w:rsidR="00185D21" w:rsidRDefault="00185D21" w:rsidP="00895C14">
            <w:pPr>
              <w:pStyle w:val="TableParagraph"/>
              <w:numPr>
                <w:ilvl w:val="0"/>
                <w:numId w:val="2"/>
              </w:numPr>
              <w:ind w:right="110"/>
            </w:pPr>
            <w:r>
              <w:t>To</w:t>
            </w:r>
            <w:r w:rsidRPr="00895C14">
              <w:t xml:space="preserve"> </w:t>
            </w:r>
            <w:r>
              <w:t>undertake</w:t>
            </w:r>
            <w:r w:rsidRPr="00895C14">
              <w:t xml:space="preserve"> </w:t>
            </w:r>
            <w:r>
              <w:t>irregular</w:t>
            </w:r>
            <w:r w:rsidRPr="00895C14">
              <w:t xml:space="preserve"> </w:t>
            </w:r>
            <w:r>
              <w:t>swimming</w:t>
            </w:r>
            <w:r w:rsidRPr="00895C14">
              <w:t xml:space="preserve"> </w:t>
            </w:r>
            <w:r>
              <w:t>instructor</w:t>
            </w:r>
            <w:r w:rsidRPr="00895C14">
              <w:t xml:space="preserve"> </w:t>
            </w:r>
            <w:r>
              <w:t>duties</w:t>
            </w:r>
            <w:r w:rsidRPr="00895C14">
              <w:t xml:space="preserve"> </w:t>
            </w:r>
            <w:r>
              <w:t>if</w:t>
            </w:r>
            <w:r w:rsidRPr="00895C14">
              <w:t xml:space="preserve"> </w:t>
            </w:r>
            <w:r>
              <w:t>required</w:t>
            </w:r>
            <w:r w:rsidRPr="00895C14">
              <w:t xml:space="preserve"> </w:t>
            </w:r>
            <w:r>
              <w:t>whilst on shift</w:t>
            </w:r>
            <w:r w:rsidR="00F14747">
              <w:t>.</w:t>
            </w:r>
          </w:p>
          <w:p w14:paraId="5DBFBC80" w14:textId="77777777" w:rsidR="00185D21" w:rsidRDefault="00185D21" w:rsidP="00895C14">
            <w:pPr>
              <w:pStyle w:val="TableParagraph"/>
              <w:numPr>
                <w:ilvl w:val="0"/>
                <w:numId w:val="2"/>
              </w:numPr>
              <w:ind w:right="110"/>
            </w:pPr>
            <w:r>
              <w:t>To</w:t>
            </w:r>
            <w:r w:rsidRPr="00895C14">
              <w:t xml:space="preserve"> </w:t>
            </w:r>
            <w:r>
              <w:t>carry</w:t>
            </w:r>
            <w:r w:rsidRPr="00895C14">
              <w:t xml:space="preserve"> </w:t>
            </w:r>
            <w:r>
              <w:t>out</w:t>
            </w:r>
            <w:r w:rsidRPr="00895C14">
              <w:t xml:space="preserve"> </w:t>
            </w:r>
            <w:r>
              <w:t>inductions</w:t>
            </w:r>
            <w:r w:rsidRPr="00895C14">
              <w:t xml:space="preserve"> </w:t>
            </w:r>
            <w:r>
              <w:t>and</w:t>
            </w:r>
            <w:r w:rsidRPr="00895C14">
              <w:t xml:space="preserve"> </w:t>
            </w:r>
            <w:r>
              <w:t>personal</w:t>
            </w:r>
            <w:r w:rsidRPr="00895C14">
              <w:t xml:space="preserve"> </w:t>
            </w:r>
            <w:r>
              <w:t>training</w:t>
            </w:r>
            <w:r w:rsidRPr="00895C14">
              <w:t xml:space="preserve"> </w:t>
            </w:r>
            <w:r>
              <w:t>plans</w:t>
            </w:r>
            <w:r w:rsidRPr="00895C14">
              <w:t xml:space="preserve"> </w:t>
            </w:r>
            <w:r>
              <w:t>if</w:t>
            </w:r>
            <w:r w:rsidRPr="00895C14">
              <w:t xml:space="preserve"> required</w:t>
            </w:r>
          </w:p>
        </w:tc>
      </w:tr>
      <w:tr w:rsidR="00185D21" w14:paraId="15CCF361" w14:textId="77777777">
        <w:trPr>
          <w:trHeight w:val="2745"/>
        </w:trPr>
        <w:tc>
          <w:tcPr>
            <w:tcW w:w="2093" w:type="dxa"/>
          </w:tcPr>
          <w:p w14:paraId="24A51AE2" w14:textId="77777777" w:rsidR="00185D21" w:rsidRDefault="00185D21" w:rsidP="00185D21">
            <w:pPr>
              <w:pStyle w:val="TableParagraph"/>
              <w:spacing w:before="120"/>
              <w:rPr>
                <w:b/>
              </w:rPr>
            </w:pPr>
            <w:r>
              <w:rPr>
                <w:b/>
              </w:rPr>
              <w:lastRenderedPageBreak/>
              <w:t>Additional</w:t>
            </w:r>
            <w:r>
              <w:rPr>
                <w:b/>
                <w:spacing w:val="-8"/>
              </w:rPr>
              <w:t xml:space="preserve"> </w:t>
            </w:r>
            <w:r>
              <w:rPr>
                <w:b/>
                <w:spacing w:val="-2"/>
              </w:rPr>
              <w:t>duties</w:t>
            </w:r>
          </w:p>
        </w:tc>
        <w:tc>
          <w:tcPr>
            <w:tcW w:w="6926" w:type="dxa"/>
          </w:tcPr>
          <w:p w14:paraId="6D051076" w14:textId="77777777" w:rsidR="00185D21" w:rsidRDefault="00185D21" w:rsidP="00895C14">
            <w:pPr>
              <w:pStyle w:val="TableParagraph"/>
              <w:numPr>
                <w:ilvl w:val="0"/>
                <w:numId w:val="2"/>
              </w:numPr>
              <w:ind w:right="110"/>
            </w:pPr>
            <w:r>
              <w:t>To</w:t>
            </w:r>
            <w:r w:rsidRPr="00D01EBA">
              <w:t xml:space="preserve"> </w:t>
            </w:r>
            <w:r>
              <w:t>become</w:t>
            </w:r>
            <w:r w:rsidRPr="00D01EBA">
              <w:t xml:space="preserve"> </w:t>
            </w:r>
            <w:r>
              <w:t>RLSS</w:t>
            </w:r>
            <w:r w:rsidRPr="00D01EBA">
              <w:t xml:space="preserve"> </w:t>
            </w:r>
            <w:r>
              <w:t>Pool</w:t>
            </w:r>
            <w:r w:rsidRPr="00D01EBA">
              <w:t xml:space="preserve"> </w:t>
            </w:r>
            <w:r>
              <w:t>Lifeguard</w:t>
            </w:r>
            <w:r w:rsidRPr="00D01EBA">
              <w:t xml:space="preserve"> </w:t>
            </w:r>
            <w:r>
              <w:t>trained</w:t>
            </w:r>
            <w:r w:rsidRPr="00D01EBA">
              <w:t xml:space="preserve"> </w:t>
            </w:r>
            <w:r>
              <w:t>and</w:t>
            </w:r>
            <w:r w:rsidRPr="00D01EBA">
              <w:t xml:space="preserve"> </w:t>
            </w:r>
            <w:r>
              <w:t>attend</w:t>
            </w:r>
            <w:r w:rsidRPr="00D01EBA">
              <w:t xml:space="preserve"> </w:t>
            </w:r>
            <w:r>
              <w:t>regular</w:t>
            </w:r>
            <w:r w:rsidRPr="00D01EBA">
              <w:t xml:space="preserve"> </w:t>
            </w:r>
            <w:r>
              <w:t xml:space="preserve">training </w:t>
            </w:r>
            <w:r w:rsidRPr="00D01EBA">
              <w:t>sessions.</w:t>
            </w:r>
          </w:p>
          <w:p w14:paraId="76558031" w14:textId="77777777" w:rsidR="00185D21" w:rsidRDefault="00185D21" w:rsidP="00895C14">
            <w:pPr>
              <w:pStyle w:val="TableParagraph"/>
              <w:numPr>
                <w:ilvl w:val="0"/>
                <w:numId w:val="2"/>
              </w:numPr>
              <w:ind w:right="110"/>
            </w:pPr>
            <w:r>
              <w:t>To</w:t>
            </w:r>
            <w:r w:rsidRPr="00D01EBA">
              <w:t xml:space="preserve"> </w:t>
            </w:r>
            <w:r>
              <w:t>carry</w:t>
            </w:r>
            <w:r w:rsidRPr="00D01EBA">
              <w:t xml:space="preserve"> </w:t>
            </w:r>
            <w:r>
              <w:t>out</w:t>
            </w:r>
            <w:r w:rsidRPr="00D01EBA">
              <w:t xml:space="preserve"> </w:t>
            </w:r>
            <w:r>
              <w:t>additional</w:t>
            </w:r>
            <w:r w:rsidRPr="00D01EBA">
              <w:t xml:space="preserve"> </w:t>
            </w:r>
            <w:r>
              <w:t>duties</w:t>
            </w:r>
            <w:r w:rsidRPr="00D01EBA">
              <w:t xml:space="preserve"> </w:t>
            </w:r>
            <w:r>
              <w:t>and</w:t>
            </w:r>
            <w:r w:rsidRPr="00D01EBA">
              <w:t xml:space="preserve"> </w:t>
            </w:r>
            <w:r>
              <w:t>responsibilities</w:t>
            </w:r>
            <w:r w:rsidRPr="00D01EBA">
              <w:t xml:space="preserve"> </w:t>
            </w:r>
            <w:r>
              <w:t>as</w:t>
            </w:r>
            <w:r w:rsidRPr="00D01EBA">
              <w:t xml:space="preserve"> </w:t>
            </w:r>
            <w:r>
              <w:t>requested</w:t>
            </w:r>
            <w:r w:rsidRPr="00D01EBA">
              <w:t xml:space="preserve"> </w:t>
            </w:r>
            <w:r>
              <w:t>by the Sports Centre Manager.</w:t>
            </w:r>
          </w:p>
          <w:p w14:paraId="4923C56C" w14:textId="77777777" w:rsidR="00185D21" w:rsidRDefault="00185D21" w:rsidP="00895C14">
            <w:pPr>
              <w:pStyle w:val="TableParagraph"/>
              <w:numPr>
                <w:ilvl w:val="0"/>
                <w:numId w:val="2"/>
              </w:numPr>
              <w:ind w:right="110"/>
            </w:pPr>
            <w:r>
              <w:t>To</w:t>
            </w:r>
            <w:r w:rsidRPr="00D01EBA">
              <w:t xml:space="preserve"> </w:t>
            </w:r>
            <w:r>
              <w:t>be</w:t>
            </w:r>
            <w:r w:rsidRPr="00D01EBA">
              <w:t xml:space="preserve"> </w:t>
            </w:r>
            <w:r>
              <w:t>an</w:t>
            </w:r>
            <w:r w:rsidRPr="00D01EBA">
              <w:t xml:space="preserve"> </w:t>
            </w:r>
            <w:r>
              <w:t>active</w:t>
            </w:r>
            <w:r w:rsidRPr="00D01EBA">
              <w:t xml:space="preserve"> </w:t>
            </w:r>
            <w:r>
              <w:t>member</w:t>
            </w:r>
            <w:r w:rsidRPr="00D01EBA">
              <w:t xml:space="preserve"> </w:t>
            </w:r>
            <w:r>
              <w:t>of</w:t>
            </w:r>
            <w:r w:rsidRPr="00D01EBA">
              <w:t xml:space="preserve"> </w:t>
            </w:r>
            <w:r>
              <w:t>the</w:t>
            </w:r>
            <w:r w:rsidRPr="00D01EBA">
              <w:t xml:space="preserve"> </w:t>
            </w:r>
            <w:r>
              <w:t>College</w:t>
            </w:r>
            <w:r w:rsidRPr="00D01EBA">
              <w:t xml:space="preserve"> </w:t>
            </w:r>
            <w:r>
              <w:t>community,</w:t>
            </w:r>
            <w:r w:rsidRPr="00D01EBA">
              <w:t xml:space="preserve"> </w:t>
            </w:r>
            <w:r>
              <w:t>to</w:t>
            </w:r>
            <w:r w:rsidRPr="00D01EBA">
              <w:t xml:space="preserve"> </w:t>
            </w:r>
            <w:r>
              <w:t>support</w:t>
            </w:r>
            <w:r w:rsidRPr="00D01EBA">
              <w:t xml:space="preserve"> </w:t>
            </w:r>
            <w:r>
              <w:t>its distinctive ethos and to encourage staff to follow this example.</w:t>
            </w:r>
          </w:p>
          <w:p w14:paraId="7C59902E" w14:textId="77777777" w:rsidR="00185D21" w:rsidRDefault="00185D21" w:rsidP="00895C14">
            <w:pPr>
              <w:pStyle w:val="TableParagraph"/>
              <w:numPr>
                <w:ilvl w:val="0"/>
                <w:numId w:val="2"/>
              </w:numPr>
              <w:ind w:right="110"/>
            </w:pPr>
            <w:r>
              <w:t>To</w:t>
            </w:r>
            <w:r w:rsidRPr="00D01EBA">
              <w:t xml:space="preserve"> </w:t>
            </w:r>
            <w:r>
              <w:t>continue</w:t>
            </w:r>
            <w:r w:rsidRPr="00D01EBA">
              <w:t xml:space="preserve"> </w:t>
            </w:r>
            <w:r>
              <w:t>personal</w:t>
            </w:r>
            <w:r w:rsidRPr="00D01EBA">
              <w:t xml:space="preserve"> </w:t>
            </w:r>
            <w:r>
              <w:t>development</w:t>
            </w:r>
            <w:r w:rsidRPr="00D01EBA">
              <w:t xml:space="preserve"> </w:t>
            </w:r>
            <w:r>
              <w:t>as</w:t>
            </w:r>
            <w:r w:rsidRPr="00D01EBA">
              <w:t xml:space="preserve"> required.</w:t>
            </w:r>
          </w:p>
          <w:p w14:paraId="12FD2DA6" w14:textId="76EC1A8C" w:rsidR="00D01EBA" w:rsidRDefault="00185D21" w:rsidP="00F14747">
            <w:pPr>
              <w:pStyle w:val="TableParagraph"/>
              <w:numPr>
                <w:ilvl w:val="0"/>
                <w:numId w:val="2"/>
              </w:numPr>
              <w:ind w:right="110"/>
            </w:pPr>
            <w:r>
              <w:t>To</w:t>
            </w:r>
            <w:r w:rsidRPr="00D01EBA">
              <w:t xml:space="preserve"> </w:t>
            </w:r>
            <w:r>
              <w:t>engage</w:t>
            </w:r>
            <w:r w:rsidR="00F14747">
              <w:t xml:space="preserve"> </w:t>
            </w:r>
            <w:r>
              <w:t>actively</w:t>
            </w:r>
            <w:r w:rsidRPr="00D01EBA">
              <w:t xml:space="preserve"> </w:t>
            </w:r>
            <w:r>
              <w:t>in</w:t>
            </w:r>
            <w:r w:rsidRPr="00D01EBA">
              <w:t xml:space="preserve"> </w:t>
            </w:r>
            <w:r>
              <w:t>the</w:t>
            </w:r>
            <w:r w:rsidRPr="00D01EBA">
              <w:t xml:space="preserve"> </w:t>
            </w:r>
            <w:r>
              <w:t>performance</w:t>
            </w:r>
            <w:r w:rsidRPr="00D01EBA">
              <w:t xml:space="preserve"> </w:t>
            </w:r>
            <w:r>
              <w:t>management</w:t>
            </w:r>
            <w:r w:rsidRPr="00D01EBA">
              <w:t xml:space="preserve"> process.</w:t>
            </w:r>
          </w:p>
        </w:tc>
      </w:tr>
    </w:tbl>
    <w:p w14:paraId="72A17AF2" w14:textId="77777777" w:rsidR="00117765" w:rsidRDefault="00117765">
      <w:pPr>
        <w:pStyle w:val="BodyText"/>
        <w:spacing w:before="6"/>
        <w:rPr>
          <w:b/>
          <w:sz w:val="29"/>
        </w:rPr>
      </w:pPr>
    </w:p>
    <w:p w14:paraId="073DAD6E" w14:textId="108E170C" w:rsidR="00117765" w:rsidRDefault="000F47B2" w:rsidP="00D01EBA">
      <w:pPr>
        <w:pStyle w:val="BodyText"/>
        <w:spacing w:before="81"/>
        <w:ind w:right="229"/>
        <w:sectPr w:rsidR="00117765">
          <w:headerReference w:type="default" r:id="rId18"/>
          <w:footerReference w:type="default" r:id="rId19"/>
          <w:type w:val="continuous"/>
          <w:pgSz w:w="11910" w:h="16840"/>
          <w:pgMar w:top="1400" w:right="1160" w:bottom="280" w:left="1220" w:header="720" w:footer="720" w:gutter="0"/>
          <w:cols w:space="720"/>
        </w:sectPr>
      </w:pPr>
      <w:r>
        <w:t>Whilst every</w:t>
      </w:r>
      <w:r>
        <w:rPr>
          <w:spacing w:val="-1"/>
        </w:rPr>
        <w:t xml:space="preserve"> </w:t>
      </w:r>
      <w:r>
        <w:t>effort</w:t>
      </w:r>
      <w:r>
        <w:rPr>
          <w:spacing w:val="-3"/>
        </w:rPr>
        <w:t xml:space="preserve"> </w:t>
      </w:r>
      <w:r>
        <w:t>has</w:t>
      </w:r>
      <w:r>
        <w:rPr>
          <w:spacing w:val="-4"/>
        </w:rPr>
        <w:t xml:space="preserve"> </w:t>
      </w:r>
      <w:r>
        <w:t>been</w:t>
      </w:r>
      <w:r>
        <w:rPr>
          <w:spacing w:val="-2"/>
        </w:rPr>
        <w:t xml:space="preserve"> </w:t>
      </w:r>
      <w:r>
        <w:t>made</w:t>
      </w:r>
      <w:r>
        <w:rPr>
          <w:spacing w:val="-4"/>
        </w:rPr>
        <w:t xml:space="preserve"> </w:t>
      </w:r>
      <w:r>
        <w:t>to</w:t>
      </w:r>
      <w:r>
        <w:rPr>
          <w:spacing w:val="-4"/>
        </w:rPr>
        <w:t xml:space="preserve"> </w:t>
      </w:r>
      <w:r>
        <w:t>explain</w:t>
      </w:r>
      <w:r>
        <w:rPr>
          <w:spacing w:val="-2"/>
        </w:rPr>
        <w:t xml:space="preserve"> </w:t>
      </w:r>
      <w:r>
        <w:t>the</w:t>
      </w:r>
      <w:r>
        <w:rPr>
          <w:spacing w:val="-7"/>
        </w:rPr>
        <w:t xml:space="preserve"> </w:t>
      </w:r>
      <w:r>
        <w:t>main</w:t>
      </w:r>
      <w:r>
        <w:rPr>
          <w:spacing w:val="-2"/>
        </w:rPr>
        <w:t xml:space="preserve"> </w:t>
      </w:r>
      <w:r>
        <w:t>duties</w:t>
      </w:r>
      <w:r>
        <w:rPr>
          <w:spacing w:val="-4"/>
        </w:rPr>
        <w:t xml:space="preserve"> </w:t>
      </w:r>
      <w:r>
        <w:t>and</w:t>
      </w:r>
      <w:r>
        <w:rPr>
          <w:spacing w:val="-4"/>
        </w:rPr>
        <w:t xml:space="preserve"> </w:t>
      </w:r>
      <w:r>
        <w:t>responsibilities</w:t>
      </w:r>
      <w:r>
        <w:rPr>
          <w:spacing w:val="-2"/>
        </w:rPr>
        <w:t xml:space="preserve"> </w:t>
      </w:r>
      <w:r>
        <w:t>of the</w:t>
      </w:r>
      <w:r>
        <w:rPr>
          <w:spacing w:val="-4"/>
        </w:rPr>
        <w:t xml:space="preserve"> </w:t>
      </w:r>
      <w:r>
        <w:t>post, each individual task may not be identified</w:t>
      </w:r>
      <w:r w:rsidR="00D01EBA">
        <w:t>.</w:t>
      </w:r>
      <w:r w:rsidR="00D01EBA" w:rsidRPr="00D01EBA">
        <w:t xml:space="preserve"> </w:t>
      </w:r>
      <w:r w:rsidR="00D01EBA">
        <w:t>Employees</w:t>
      </w:r>
      <w:r w:rsidR="00D01EBA">
        <w:rPr>
          <w:spacing w:val="-3"/>
        </w:rPr>
        <w:t xml:space="preserve"> </w:t>
      </w:r>
      <w:r w:rsidR="00D01EBA">
        <w:t>will</w:t>
      </w:r>
      <w:r w:rsidR="00D01EBA">
        <w:rPr>
          <w:spacing w:val="-3"/>
        </w:rPr>
        <w:t xml:space="preserve"> </w:t>
      </w:r>
      <w:r w:rsidR="00D01EBA">
        <w:t>be</w:t>
      </w:r>
      <w:r w:rsidR="00D01EBA">
        <w:rPr>
          <w:spacing w:val="-3"/>
        </w:rPr>
        <w:t xml:space="preserve"> </w:t>
      </w:r>
      <w:r w:rsidR="00D01EBA">
        <w:t>expected</w:t>
      </w:r>
      <w:r w:rsidR="00D01EBA">
        <w:rPr>
          <w:spacing w:val="-5"/>
        </w:rPr>
        <w:t xml:space="preserve"> </w:t>
      </w:r>
      <w:r w:rsidR="00D01EBA">
        <w:t>to</w:t>
      </w:r>
      <w:r w:rsidR="00D01EBA">
        <w:rPr>
          <w:spacing w:val="-3"/>
        </w:rPr>
        <w:t xml:space="preserve"> </w:t>
      </w:r>
      <w:r w:rsidR="00D01EBA">
        <w:t>comply</w:t>
      </w:r>
      <w:r w:rsidR="00D01EBA">
        <w:rPr>
          <w:spacing w:val="-2"/>
        </w:rPr>
        <w:t xml:space="preserve"> </w:t>
      </w:r>
      <w:r w:rsidR="00D01EBA">
        <w:t>with</w:t>
      </w:r>
      <w:r w:rsidR="00D01EBA">
        <w:rPr>
          <w:spacing w:val="-5"/>
        </w:rPr>
        <w:t xml:space="preserve"> </w:t>
      </w:r>
      <w:r w:rsidR="00D01EBA">
        <w:t>any</w:t>
      </w:r>
      <w:r w:rsidR="00D01EBA">
        <w:rPr>
          <w:spacing w:val="-5"/>
        </w:rPr>
        <w:t xml:space="preserve"> </w:t>
      </w:r>
      <w:r w:rsidR="00D01EBA">
        <w:t>reasonable</w:t>
      </w:r>
      <w:r w:rsidR="00D01EBA">
        <w:rPr>
          <w:spacing w:val="-3"/>
        </w:rPr>
        <w:t xml:space="preserve"> </w:t>
      </w:r>
      <w:r w:rsidR="00D01EBA">
        <w:t>request</w:t>
      </w:r>
      <w:r w:rsidR="00D01EBA">
        <w:rPr>
          <w:spacing w:val="-4"/>
        </w:rPr>
        <w:t xml:space="preserve"> </w:t>
      </w:r>
      <w:r w:rsidR="00D01EBA">
        <w:t>from</w:t>
      </w:r>
      <w:r w:rsidR="00D01EBA">
        <w:rPr>
          <w:spacing w:val="-4"/>
        </w:rPr>
        <w:t xml:space="preserve"> </w:t>
      </w:r>
      <w:r w:rsidR="00D01EBA">
        <w:t>the</w:t>
      </w:r>
      <w:r w:rsidR="00D01EBA">
        <w:rPr>
          <w:spacing w:val="-3"/>
        </w:rPr>
        <w:t xml:space="preserve"> </w:t>
      </w:r>
      <w:r w:rsidR="00D01EBA">
        <w:t>Sports</w:t>
      </w:r>
      <w:r w:rsidR="00D01EBA">
        <w:rPr>
          <w:spacing w:val="-2"/>
        </w:rPr>
        <w:t xml:space="preserve"> </w:t>
      </w:r>
      <w:r w:rsidR="00D01EBA">
        <w:t>Centre Manager to undertake work of a similar level that is not specified in this job description</w:t>
      </w:r>
      <w:r w:rsidR="00035302">
        <w:t>.</w:t>
      </w:r>
    </w:p>
    <w:p w14:paraId="2696ACC0" w14:textId="77777777" w:rsidR="00117765" w:rsidRDefault="00117765"/>
    <w:p w14:paraId="02F1AF5F" w14:textId="77777777" w:rsidR="00035302" w:rsidRPr="00035302" w:rsidRDefault="00035302" w:rsidP="00035302"/>
    <w:p w14:paraId="3F7417BA" w14:textId="77777777" w:rsidR="00035302" w:rsidRPr="00035302" w:rsidRDefault="00035302" w:rsidP="00035302"/>
    <w:p w14:paraId="3430D94C" w14:textId="77777777" w:rsidR="00035302" w:rsidRPr="00035302" w:rsidRDefault="00035302" w:rsidP="00035302"/>
    <w:p w14:paraId="7C954270" w14:textId="77777777" w:rsidR="00035302" w:rsidRPr="00035302" w:rsidRDefault="00035302" w:rsidP="00035302"/>
    <w:p w14:paraId="224ACE9D" w14:textId="77777777" w:rsidR="00035302" w:rsidRDefault="00035302" w:rsidP="00035302"/>
    <w:p w14:paraId="3338466C" w14:textId="77777777" w:rsidR="00035302" w:rsidRDefault="00035302" w:rsidP="00035302"/>
    <w:p w14:paraId="40FFC360" w14:textId="77777777" w:rsidR="00035302" w:rsidRDefault="00035302" w:rsidP="00035302"/>
    <w:p w14:paraId="135373D2" w14:textId="77777777" w:rsidR="00035302" w:rsidRPr="00035302" w:rsidRDefault="00035302" w:rsidP="00035302">
      <w:pPr>
        <w:sectPr w:rsidR="00035302" w:rsidRPr="00035302">
          <w:headerReference w:type="default" r:id="rId20"/>
          <w:footerReference w:type="default" r:id="rId21"/>
          <w:pgSz w:w="11910" w:h="16840"/>
          <w:pgMar w:top="1340" w:right="1160" w:bottom="280" w:left="1220" w:header="720" w:footer="720" w:gutter="0"/>
          <w:cols w:space="720"/>
        </w:sectPr>
      </w:pPr>
    </w:p>
    <w:p w14:paraId="038F0593" w14:textId="77777777" w:rsidR="00117765" w:rsidRDefault="000F47B2">
      <w:pPr>
        <w:spacing w:before="80"/>
        <w:ind w:left="220"/>
        <w:rPr>
          <w:b/>
          <w:sz w:val="28"/>
        </w:rPr>
      </w:pPr>
      <w:r>
        <w:rPr>
          <w:noProof/>
        </w:rPr>
        <w:lastRenderedPageBreak/>
        <w:drawing>
          <wp:anchor distT="0" distB="0" distL="0" distR="0" simplePos="0" relativeHeight="15730176" behindDoc="0" locked="0" layoutInCell="1" allowOverlap="1" wp14:anchorId="53067C46" wp14:editId="3ADA6D16">
            <wp:simplePos x="0" y="0"/>
            <wp:positionH relativeFrom="page">
              <wp:posOffset>4583429</wp:posOffset>
            </wp:positionH>
            <wp:positionV relativeFrom="paragraph">
              <wp:posOffset>51458</wp:posOffset>
            </wp:positionV>
            <wp:extent cx="2175891" cy="762634"/>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5" cstate="print"/>
                    <a:stretch>
                      <a:fillRect/>
                    </a:stretch>
                  </pic:blipFill>
                  <pic:spPr>
                    <a:xfrm>
                      <a:off x="0" y="0"/>
                      <a:ext cx="2175891" cy="762634"/>
                    </a:xfrm>
                    <a:prstGeom prst="rect">
                      <a:avLst/>
                    </a:prstGeom>
                  </pic:spPr>
                </pic:pic>
              </a:graphicData>
            </a:graphic>
          </wp:anchor>
        </w:drawing>
      </w:r>
      <w:r>
        <w:rPr>
          <w:b/>
          <w:sz w:val="28"/>
        </w:rPr>
        <w:t>Person</w:t>
      </w:r>
      <w:r>
        <w:rPr>
          <w:b/>
          <w:spacing w:val="-3"/>
          <w:sz w:val="28"/>
        </w:rPr>
        <w:t xml:space="preserve"> </w:t>
      </w:r>
      <w:r>
        <w:rPr>
          <w:b/>
          <w:spacing w:val="-2"/>
          <w:sz w:val="28"/>
        </w:rPr>
        <w:t>Specification</w:t>
      </w:r>
    </w:p>
    <w:p w14:paraId="20D59A6B" w14:textId="77777777" w:rsidR="00117765" w:rsidRDefault="000F47B2">
      <w:pPr>
        <w:ind w:left="220"/>
        <w:rPr>
          <w:b/>
          <w:sz w:val="28"/>
        </w:rPr>
      </w:pPr>
      <w:r>
        <w:rPr>
          <w:b/>
          <w:sz w:val="28"/>
        </w:rPr>
        <w:t>Sports</w:t>
      </w:r>
      <w:r>
        <w:rPr>
          <w:b/>
          <w:spacing w:val="-8"/>
          <w:sz w:val="28"/>
        </w:rPr>
        <w:t xml:space="preserve"> </w:t>
      </w:r>
      <w:r>
        <w:rPr>
          <w:b/>
          <w:sz w:val="28"/>
        </w:rPr>
        <w:t>Centre</w:t>
      </w:r>
      <w:r>
        <w:rPr>
          <w:b/>
          <w:spacing w:val="-6"/>
          <w:sz w:val="28"/>
        </w:rPr>
        <w:t xml:space="preserve"> </w:t>
      </w:r>
      <w:r>
        <w:rPr>
          <w:b/>
          <w:sz w:val="28"/>
        </w:rPr>
        <w:t>Duty</w:t>
      </w:r>
      <w:r>
        <w:rPr>
          <w:b/>
          <w:spacing w:val="-6"/>
          <w:sz w:val="28"/>
        </w:rPr>
        <w:t xml:space="preserve"> </w:t>
      </w:r>
      <w:r>
        <w:rPr>
          <w:b/>
          <w:spacing w:val="-2"/>
          <w:sz w:val="28"/>
        </w:rPr>
        <w:t>Manager</w:t>
      </w:r>
    </w:p>
    <w:p w14:paraId="3D91AF52" w14:textId="77777777" w:rsidR="00117765" w:rsidRDefault="00117765">
      <w:pPr>
        <w:pStyle w:val="BodyText"/>
        <w:rPr>
          <w:b/>
          <w:sz w:val="20"/>
        </w:rPr>
      </w:pPr>
    </w:p>
    <w:p w14:paraId="18FFBC53" w14:textId="77777777" w:rsidR="00117765" w:rsidRDefault="00117765">
      <w:pPr>
        <w:pStyle w:val="BodyText"/>
        <w:rPr>
          <w:b/>
          <w:sz w:val="20"/>
        </w:rPr>
      </w:pPr>
    </w:p>
    <w:p w14:paraId="25E88655" w14:textId="77777777" w:rsidR="00117765" w:rsidRDefault="00117765">
      <w:pPr>
        <w:pStyle w:val="BodyText"/>
        <w:rPr>
          <w:b/>
          <w:sz w:val="20"/>
        </w:rPr>
      </w:pPr>
    </w:p>
    <w:p w14:paraId="64763DF9" w14:textId="77777777" w:rsidR="00117765" w:rsidRDefault="00117765">
      <w:pPr>
        <w:pStyle w:val="BodyText"/>
        <w:rPr>
          <w:b/>
          <w:sz w:val="20"/>
        </w:rPr>
      </w:pPr>
    </w:p>
    <w:p w14:paraId="27346428" w14:textId="77777777" w:rsidR="00117765" w:rsidRDefault="000F47B2">
      <w:pPr>
        <w:spacing w:before="94"/>
        <w:ind w:left="220" w:right="229"/>
        <w:rPr>
          <w:b/>
        </w:rPr>
      </w:pPr>
      <w:r>
        <w:rPr>
          <w:b/>
        </w:rPr>
        <w:t>Anglian Learning is committed to safeguarding and promoting the welfare of children and young people and expects all staff and volunteers to share this commitment.</w:t>
      </w:r>
    </w:p>
    <w:p w14:paraId="1FF31F2F" w14:textId="77777777" w:rsidR="00117765" w:rsidRDefault="00117765">
      <w:pPr>
        <w:pStyle w:val="BodyText"/>
        <w:rPr>
          <w:b/>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4"/>
        <w:gridCol w:w="1304"/>
        <w:gridCol w:w="1306"/>
      </w:tblGrid>
      <w:tr w:rsidR="00117765" w14:paraId="2181B051" w14:textId="77777777">
        <w:trPr>
          <w:trHeight w:val="494"/>
        </w:trPr>
        <w:tc>
          <w:tcPr>
            <w:tcW w:w="6464" w:type="dxa"/>
          </w:tcPr>
          <w:p w14:paraId="4D0020F2" w14:textId="77777777" w:rsidR="00117765" w:rsidRDefault="000F47B2">
            <w:pPr>
              <w:pStyle w:val="TableParagraph"/>
              <w:spacing w:before="122"/>
              <w:rPr>
                <w:b/>
              </w:rPr>
            </w:pPr>
            <w:r>
              <w:rPr>
                <w:b/>
                <w:spacing w:val="-2"/>
              </w:rPr>
              <w:t>Education</w:t>
            </w:r>
          </w:p>
        </w:tc>
        <w:tc>
          <w:tcPr>
            <w:tcW w:w="1304" w:type="dxa"/>
          </w:tcPr>
          <w:p w14:paraId="18FCB9B6" w14:textId="77777777" w:rsidR="00117765" w:rsidRDefault="000F47B2">
            <w:pPr>
              <w:pStyle w:val="TableParagraph"/>
              <w:spacing w:before="122"/>
              <w:ind w:left="167"/>
              <w:rPr>
                <w:b/>
              </w:rPr>
            </w:pPr>
            <w:r>
              <w:rPr>
                <w:b/>
                <w:spacing w:val="-2"/>
              </w:rPr>
              <w:t>Essential</w:t>
            </w:r>
          </w:p>
        </w:tc>
        <w:tc>
          <w:tcPr>
            <w:tcW w:w="1306" w:type="dxa"/>
          </w:tcPr>
          <w:p w14:paraId="326D2DC5" w14:textId="77777777" w:rsidR="00117765" w:rsidRDefault="000F47B2">
            <w:pPr>
              <w:pStyle w:val="TableParagraph"/>
              <w:spacing w:before="122"/>
              <w:ind w:left="145" w:right="137"/>
              <w:jc w:val="center"/>
              <w:rPr>
                <w:b/>
              </w:rPr>
            </w:pPr>
            <w:r>
              <w:rPr>
                <w:b/>
                <w:spacing w:val="-2"/>
              </w:rPr>
              <w:t>Desirable</w:t>
            </w:r>
          </w:p>
        </w:tc>
      </w:tr>
      <w:tr w:rsidR="00117765" w14:paraId="6192D7C1" w14:textId="77777777">
        <w:trPr>
          <w:trHeight w:val="412"/>
        </w:trPr>
        <w:tc>
          <w:tcPr>
            <w:tcW w:w="6464" w:type="dxa"/>
          </w:tcPr>
          <w:p w14:paraId="0755CD6D" w14:textId="77777777" w:rsidR="00117765" w:rsidRDefault="000F47B2">
            <w:pPr>
              <w:pStyle w:val="TableParagraph"/>
              <w:spacing w:before="60"/>
            </w:pPr>
            <w:r>
              <w:t>GCSE</w:t>
            </w:r>
            <w:r>
              <w:rPr>
                <w:spacing w:val="-4"/>
              </w:rPr>
              <w:t xml:space="preserve"> </w:t>
            </w:r>
            <w:r>
              <w:t>in</w:t>
            </w:r>
            <w:r>
              <w:rPr>
                <w:spacing w:val="-6"/>
              </w:rPr>
              <w:t xml:space="preserve"> </w:t>
            </w:r>
            <w:proofErr w:type="spellStart"/>
            <w:r>
              <w:t>Maths</w:t>
            </w:r>
            <w:proofErr w:type="spellEnd"/>
            <w:r>
              <w:rPr>
                <w:spacing w:val="-5"/>
              </w:rPr>
              <w:t xml:space="preserve"> </w:t>
            </w:r>
            <w:r>
              <w:t>and</w:t>
            </w:r>
            <w:r>
              <w:rPr>
                <w:spacing w:val="-4"/>
              </w:rPr>
              <w:t xml:space="preserve"> </w:t>
            </w:r>
            <w:r>
              <w:t>English</w:t>
            </w:r>
            <w:r>
              <w:rPr>
                <w:spacing w:val="-4"/>
              </w:rPr>
              <w:t xml:space="preserve"> </w:t>
            </w:r>
            <w:r>
              <w:t>(or</w:t>
            </w:r>
            <w:r>
              <w:rPr>
                <w:spacing w:val="-5"/>
              </w:rPr>
              <w:t xml:space="preserve"> </w:t>
            </w:r>
            <w:r>
              <w:t>equivalent</w:t>
            </w:r>
            <w:r>
              <w:rPr>
                <w:spacing w:val="-1"/>
              </w:rPr>
              <w:t xml:space="preserve"> </w:t>
            </w:r>
            <w:r>
              <w:rPr>
                <w:spacing w:val="-2"/>
              </w:rPr>
              <w:t>qualification)</w:t>
            </w:r>
          </w:p>
        </w:tc>
        <w:tc>
          <w:tcPr>
            <w:tcW w:w="1304" w:type="dxa"/>
          </w:tcPr>
          <w:p w14:paraId="01B67258" w14:textId="77777777" w:rsidR="00117765" w:rsidRDefault="00117765">
            <w:pPr>
              <w:pStyle w:val="TableParagraph"/>
              <w:ind w:left="0"/>
              <w:rPr>
                <w:rFonts w:ascii="Times New Roman"/>
              </w:rPr>
            </w:pPr>
          </w:p>
        </w:tc>
        <w:tc>
          <w:tcPr>
            <w:tcW w:w="1306" w:type="dxa"/>
          </w:tcPr>
          <w:p w14:paraId="4F4D3FBB" w14:textId="77777777" w:rsidR="00117765" w:rsidRDefault="000F47B2">
            <w:pPr>
              <w:pStyle w:val="TableParagraph"/>
              <w:spacing w:before="62"/>
              <w:ind w:left="8"/>
              <w:jc w:val="center"/>
              <w:rPr>
                <w:rFonts w:ascii="Arial Unicode MS" w:hAnsi="Arial Unicode MS"/>
              </w:rPr>
            </w:pPr>
            <w:r>
              <w:rPr>
                <w:rFonts w:ascii="Arial Unicode MS" w:hAnsi="Arial Unicode MS"/>
                <w:w w:val="94"/>
              </w:rPr>
              <w:t>✔</w:t>
            </w:r>
          </w:p>
        </w:tc>
      </w:tr>
      <w:tr w:rsidR="00117765" w14:paraId="55B2B9EA" w14:textId="77777777">
        <w:trPr>
          <w:trHeight w:val="625"/>
        </w:trPr>
        <w:tc>
          <w:tcPr>
            <w:tcW w:w="6464" w:type="dxa"/>
          </w:tcPr>
          <w:p w14:paraId="596BEA64" w14:textId="77777777" w:rsidR="00117765" w:rsidRDefault="000F47B2">
            <w:pPr>
              <w:pStyle w:val="TableParagraph"/>
              <w:spacing w:before="60"/>
              <w:ind w:right="137"/>
            </w:pPr>
            <w:r>
              <w:t>Fitness</w:t>
            </w:r>
            <w:r>
              <w:rPr>
                <w:spacing w:val="-8"/>
              </w:rPr>
              <w:t xml:space="preserve"> </w:t>
            </w:r>
            <w:r>
              <w:t>Instructor</w:t>
            </w:r>
            <w:r>
              <w:rPr>
                <w:spacing w:val="-7"/>
              </w:rPr>
              <w:t xml:space="preserve"> </w:t>
            </w:r>
            <w:r>
              <w:t>Level</w:t>
            </w:r>
            <w:r>
              <w:rPr>
                <w:spacing w:val="-9"/>
              </w:rPr>
              <w:t xml:space="preserve"> </w:t>
            </w:r>
            <w:r>
              <w:t>2</w:t>
            </w:r>
            <w:r>
              <w:rPr>
                <w:spacing w:val="-6"/>
              </w:rPr>
              <w:t xml:space="preserve"> </w:t>
            </w:r>
            <w:r>
              <w:t>(or</w:t>
            </w:r>
            <w:r>
              <w:rPr>
                <w:spacing w:val="-5"/>
              </w:rPr>
              <w:t xml:space="preserve"> </w:t>
            </w:r>
            <w:r>
              <w:t>equivalent</w:t>
            </w:r>
            <w:r>
              <w:rPr>
                <w:spacing w:val="-7"/>
              </w:rPr>
              <w:t xml:space="preserve"> </w:t>
            </w:r>
            <w:r>
              <w:t xml:space="preserve">qualification/ </w:t>
            </w:r>
            <w:r>
              <w:rPr>
                <w:spacing w:val="-2"/>
              </w:rPr>
              <w:t>experience)</w:t>
            </w:r>
          </w:p>
        </w:tc>
        <w:tc>
          <w:tcPr>
            <w:tcW w:w="1304" w:type="dxa"/>
          </w:tcPr>
          <w:p w14:paraId="1C0BF205" w14:textId="77777777" w:rsidR="00117765" w:rsidRDefault="00117765">
            <w:pPr>
              <w:pStyle w:val="TableParagraph"/>
              <w:ind w:left="0"/>
              <w:rPr>
                <w:rFonts w:ascii="Times New Roman"/>
              </w:rPr>
            </w:pPr>
          </w:p>
        </w:tc>
        <w:tc>
          <w:tcPr>
            <w:tcW w:w="1306" w:type="dxa"/>
          </w:tcPr>
          <w:p w14:paraId="11506EAE" w14:textId="77777777" w:rsidR="00117765" w:rsidRDefault="000F47B2">
            <w:pPr>
              <w:pStyle w:val="TableParagraph"/>
              <w:spacing w:before="170"/>
              <w:ind w:left="8"/>
              <w:jc w:val="center"/>
              <w:rPr>
                <w:rFonts w:ascii="Arial Unicode MS" w:hAnsi="Arial Unicode MS"/>
              </w:rPr>
            </w:pPr>
            <w:r>
              <w:rPr>
                <w:rFonts w:ascii="Arial Unicode MS" w:hAnsi="Arial Unicode MS"/>
                <w:w w:val="94"/>
              </w:rPr>
              <w:t>✔</w:t>
            </w:r>
          </w:p>
        </w:tc>
      </w:tr>
      <w:tr w:rsidR="00117765" w14:paraId="79EC09BB" w14:textId="77777777">
        <w:trPr>
          <w:trHeight w:val="412"/>
        </w:trPr>
        <w:tc>
          <w:tcPr>
            <w:tcW w:w="6464" w:type="dxa"/>
          </w:tcPr>
          <w:p w14:paraId="44932265" w14:textId="77777777" w:rsidR="00117765" w:rsidRDefault="000F47B2">
            <w:pPr>
              <w:pStyle w:val="TableParagraph"/>
              <w:spacing w:before="60"/>
            </w:pPr>
            <w:r>
              <w:t>RLSS</w:t>
            </w:r>
            <w:r>
              <w:rPr>
                <w:spacing w:val="-6"/>
              </w:rPr>
              <w:t xml:space="preserve"> </w:t>
            </w:r>
            <w:r>
              <w:t>National</w:t>
            </w:r>
            <w:r>
              <w:rPr>
                <w:spacing w:val="-5"/>
              </w:rPr>
              <w:t xml:space="preserve"> </w:t>
            </w:r>
            <w:r>
              <w:t>Pool</w:t>
            </w:r>
            <w:r>
              <w:rPr>
                <w:spacing w:val="-5"/>
              </w:rPr>
              <w:t xml:space="preserve"> </w:t>
            </w:r>
            <w:r>
              <w:t>Lifeguard</w:t>
            </w:r>
            <w:r>
              <w:rPr>
                <w:spacing w:val="-5"/>
              </w:rPr>
              <w:t xml:space="preserve"> </w:t>
            </w:r>
            <w:r>
              <w:rPr>
                <w:spacing w:val="-2"/>
              </w:rPr>
              <w:t>qualification</w:t>
            </w:r>
          </w:p>
        </w:tc>
        <w:tc>
          <w:tcPr>
            <w:tcW w:w="1304" w:type="dxa"/>
          </w:tcPr>
          <w:p w14:paraId="5B9B551B" w14:textId="77777777" w:rsidR="00117765" w:rsidRDefault="00117765">
            <w:pPr>
              <w:pStyle w:val="TableParagraph"/>
              <w:ind w:left="0"/>
              <w:rPr>
                <w:rFonts w:ascii="Times New Roman"/>
              </w:rPr>
            </w:pPr>
          </w:p>
        </w:tc>
        <w:tc>
          <w:tcPr>
            <w:tcW w:w="1306" w:type="dxa"/>
          </w:tcPr>
          <w:p w14:paraId="711CD388" w14:textId="77777777" w:rsidR="00117765" w:rsidRDefault="000F47B2">
            <w:pPr>
              <w:pStyle w:val="TableParagraph"/>
              <w:spacing w:before="63"/>
              <w:ind w:left="8"/>
              <w:jc w:val="center"/>
              <w:rPr>
                <w:rFonts w:ascii="Arial Unicode MS" w:hAnsi="Arial Unicode MS"/>
              </w:rPr>
            </w:pPr>
            <w:r>
              <w:rPr>
                <w:rFonts w:ascii="Arial Unicode MS" w:hAnsi="Arial Unicode MS"/>
                <w:w w:val="94"/>
              </w:rPr>
              <w:t>✔</w:t>
            </w:r>
          </w:p>
        </w:tc>
      </w:tr>
      <w:tr w:rsidR="00117765" w14:paraId="7B4CA2C1" w14:textId="77777777">
        <w:trPr>
          <w:trHeight w:val="412"/>
        </w:trPr>
        <w:tc>
          <w:tcPr>
            <w:tcW w:w="6464" w:type="dxa"/>
          </w:tcPr>
          <w:p w14:paraId="6F3E388D" w14:textId="7E18574F" w:rsidR="00117765" w:rsidRDefault="005E3F9A">
            <w:pPr>
              <w:pStyle w:val="TableParagraph"/>
              <w:spacing w:before="60"/>
            </w:pPr>
            <w:r>
              <w:t>NPLQ</w:t>
            </w:r>
          </w:p>
        </w:tc>
        <w:tc>
          <w:tcPr>
            <w:tcW w:w="1304" w:type="dxa"/>
          </w:tcPr>
          <w:p w14:paraId="410C6F89" w14:textId="77777777" w:rsidR="00117765" w:rsidRDefault="00117765">
            <w:pPr>
              <w:pStyle w:val="TableParagraph"/>
              <w:ind w:left="0"/>
              <w:rPr>
                <w:rFonts w:ascii="Times New Roman"/>
              </w:rPr>
            </w:pPr>
          </w:p>
        </w:tc>
        <w:tc>
          <w:tcPr>
            <w:tcW w:w="1306" w:type="dxa"/>
          </w:tcPr>
          <w:p w14:paraId="151FAD6B" w14:textId="77777777" w:rsidR="00117765" w:rsidRDefault="000F47B2">
            <w:pPr>
              <w:pStyle w:val="TableParagraph"/>
              <w:spacing w:before="62"/>
              <w:ind w:left="8"/>
              <w:jc w:val="center"/>
              <w:rPr>
                <w:rFonts w:ascii="Arial Unicode MS" w:hAnsi="Arial Unicode MS"/>
              </w:rPr>
            </w:pPr>
            <w:r>
              <w:rPr>
                <w:rFonts w:ascii="Arial Unicode MS" w:hAnsi="Arial Unicode MS"/>
                <w:w w:val="94"/>
              </w:rPr>
              <w:t>✔</w:t>
            </w:r>
          </w:p>
        </w:tc>
      </w:tr>
    </w:tbl>
    <w:p w14:paraId="7F3AACDA" w14:textId="77777777" w:rsidR="00117765" w:rsidRDefault="00117765">
      <w:pPr>
        <w:pStyle w:val="BodyText"/>
        <w:spacing w:before="2"/>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4"/>
        <w:gridCol w:w="1304"/>
        <w:gridCol w:w="1306"/>
      </w:tblGrid>
      <w:tr w:rsidR="00117765" w14:paraId="65C9290B" w14:textId="77777777">
        <w:trPr>
          <w:trHeight w:val="491"/>
        </w:trPr>
        <w:tc>
          <w:tcPr>
            <w:tcW w:w="6464" w:type="dxa"/>
          </w:tcPr>
          <w:p w14:paraId="090620F5" w14:textId="77777777" w:rsidR="00117765" w:rsidRDefault="000F47B2">
            <w:pPr>
              <w:pStyle w:val="TableParagraph"/>
              <w:spacing w:before="120"/>
              <w:rPr>
                <w:b/>
              </w:rPr>
            </w:pPr>
            <w:r>
              <w:rPr>
                <w:b/>
                <w:spacing w:val="-2"/>
              </w:rPr>
              <w:t>Experience</w:t>
            </w:r>
          </w:p>
        </w:tc>
        <w:tc>
          <w:tcPr>
            <w:tcW w:w="1304" w:type="dxa"/>
          </w:tcPr>
          <w:p w14:paraId="4B2B10EC" w14:textId="77777777" w:rsidR="00117765" w:rsidRDefault="000F47B2">
            <w:pPr>
              <w:pStyle w:val="TableParagraph"/>
              <w:spacing w:before="120"/>
              <w:ind w:left="157" w:right="147"/>
              <w:jc w:val="center"/>
              <w:rPr>
                <w:b/>
              </w:rPr>
            </w:pPr>
            <w:r>
              <w:rPr>
                <w:b/>
                <w:spacing w:val="-2"/>
              </w:rPr>
              <w:t>Essential</w:t>
            </w:r>
          </w:p>
        </w:tc>
        <w:tc>
          <w:tcPr>
            <w:tcW w:w="1306" w:type="dxa"/>
          </w:tcPr>
          <w:p w14:paraId="4E35173C" w14:textId="77777777" w:rsidR="00117765" w:rsidRDefault="000F47B2">
            <w:pPr>
              <w:pStyle w:val="TableParagraph"/>
              <w:spacing w:before="120"/>
              <w:ind w:left="145" w:right="137"/>
              <w:jc w:val="center"/>
              <w:rPr>
                <w:b/>
              </w:rPr>
            </w:pPr>
            <w:r>
              <w:rPr>
                <w:b/>
                <w:spacing w:val="-2"/>
              </w:rPr>
              <w:t>Desirable</w:t>
            </w:r>
          </w:p>
        </w:tc>
      </w:tr>
      <w:tr w:rsidR="00117765" w14:paraId="4A6D6B69" w14:textId="77777777">
        <w:trPr>
          <w:trHeight w:val="414"/>
        </w:trPr>
        <w:tc>
          <w:tcPr>
            <w:tcW w:w="6464" w:type="dxa"/>
          </w:tcPr>
          <w:p w14:paraId="71387970" w14:textId="77777777" w:rsidR="00117765" w:rsidRPr="006B5647" w:rsidRDefault="000F47B2">
            <w:pPr>
              <w:pStyle w:val="TableParagraph"/>
              <w:spacing w:before="62"/>
            </w:pPr>
            <w:r w:rsidRPr="006B5647">
              <w:t>Carrying out inductions and personal training plans</w:t>
            </w:r>
          </w:p>
        </w:tc>
        <w:tc>
          <w:tcPr>
            <w:tcW w:w="1304" w:type="dxa"/>
          </w:tcPr>
          <w:p w14:paraId="1E97B3DA" w14:textId="77777777" w:rsidR="00117765" w:rsidRDefault="00117765">
            <w:pPr>
              <w:pStyle w:val="TableParagraph"/>
              <w:ind w:left="0"/>
              <w:rPr>
                <w:rFonts w:ascii="Times New Roman"/>
              </w:rPr>
            </w:pPr>
          </w:p>
        </w:tc>
        <w:tc>
          <w:tcPr>
            <w:tcW w:w="1306" w:type="dxa"/>
          </w:tcPr>
          <w:p w14:paraId="3CDB76E8" w14:textId="77777777" w:rsidR="00117765" w:rsidRDefault="000F47B2">
            <w:pPr>
              <w:pStyle w:val="TableParagraph"/>
              <w:spacing w:before="64"/>
              <w:ind w:left="8"/>
              <w:jc w:val="center"/>
              <w:rPr>
                <w:rFonts w:ascii="Arial Unicode MS" w:hAnsi="Arial Unicode MS"/>
              </w:rPr>
            </w:pPr>
            <w:r>
              <w:rPr>
                <w:rFonts w:ascii="Arial Unicode MS" w:hAnsi="Arial Unicode MS"/>
                <w:w w:val="94"/>
              </w:rPr>
              <w:t>✔</w:t>
            </w:r>
          </w:p>
        </w:tc>
      </w:tr>
      <w:tr w:rsidR="00117765" w14:paraId="25EB81B9" w14:textId="77777777">
        <w:trPr>
          <w:trHeight w:val="412"/>
        </w:trPr>
        <w:tc>
          <w:tcPr>
            <w:tcW w:w="6464" w:type="dxa"/>
          </w:tcPr>
          <w:p w14:paraId="62BE7FC5" w14:textId="6743F4F0" w:rsidR="00117765" w:rsidRPr="006B5647" w:rsidRDefault="000F47B2">
            <w:pPr>
              <w:pStyle w:val="TableParagraph"/>
              <w:spacing w:before="59"/>
            </w:pPr>
            <w:r w:rsidRPr="006B5647">
              <w:t xml:space="preserve">Experience of </w:t>
            </w:r>
            <w:r w:rsidR="006B5647" w:rsidRPr="006B5647">
              <w:t>undertaking master training sessions/</w:t>
            </w:r>
            <w:r w:rsidRPr="006B5647">
              <w:t>swimming pool testing</w:t>
            </w:r>
          </w:p>
        </w:tc>
        <w:tc>
          <w:tcPr>
            <w:tcW w:w="1304" w:type="dxa"/>
          </w:tcPr>
          <w:p w14:paraId="4138A699" w14:textId="77777777" w:rsidR="00117765" w:rsidRDefault="00117765">
            <w:pPr>
              <w:pStyle w:val="TableParagraph"/>
              <w:ind w:left="0"/>
              <w:rPr>
                <w:rFonts w:ascii="Times New Roman"/>
              </w:rPr>
            </w:pPr>
          </w:p>
        </w:tc>
        <w:tc>
          <w:tcPr>
            <w:tcW w:w="1306" w:type="dxa"/>
          </w:tcPr>
          <w:p w14:paraId="355C02FD" w14:textId="77777777" w:rsidR="00117765" w:rsidRDefault="000F47B2">
            <w:pPr>
              <w:pStyle w:val="TableParagraph"/>
              <w:spacing w:before="62"/>
              <w:ind w:left="8"/>
              <w:jc w:val="center"/>
              <w:rPr>
                <w:rFonts w:ascii="Arial Unicode MS" w:hAnsi="Arial Unicode MS"/>
              </w:rPr>
            </w:pPr>
            <w:r>
              <w:rPr>
                <w:rFonts w:ascii="Arial Unicode MS" w:hAnsi="Arial Unicode MS"/>
                <w:w w:val="94"/>
              </w:rPr>
              <w:t>✔</w:t>
            </w:r>
          </w:p>
        </w:tc>
      </w:tr>
      <w:tr w:rsidR="00117765" w14:paraId="4C7ACF01" w14:textId="77777777">
        <w:trPr>
          <w:trHeight w:val="412"/>
        </w:trPr>
        <w:tc>
          <w:tcPr>
            <w:tcW w:w="6464" w:type="dxa"/>
          </w:tcPr>
          <w:p w14:paraId="56DC5991" w14:textId="77777777" w:rsidR="00117765" w:rsidRPr="006B5647" w:rsidRDefault="000F47B2">
            <w:pPr>
              <w:pStyle w:val="TableParagraph"/>
              <w:spacing w:before="59"/>
            </w:pPr>
            <w:r w:rsidRPr="006B5647">
              <w:t>Health and Safety monitoring of a site</w:t>
            </w:r>
          </w:p>
        </w:tc>
        <w:tc>
          <w:tcPr>
            <w:tcW w:w="1304" w:type="dxa"/>
          </w:tcPr>
          <w:p w14:paraId="5E64F4D4" w14:textId="3E7D892F" w:rsidR="00117765" w:rsidRDefault="00117765">
            <w:pPr>
              <w:pStyle w:val="TableParagraph"/>
              <w:spacing w:before="62"/>
              <w:ind w:left="10"/>
              <w:jc w:val="center"/>
              <w:rPr>
                <w:rFonts w:ascii="Arial Unicode MS" w:hAnsi="Arial Unicode MS"/>
              </w:rPr>
            </w:pPr>
          </w:p>
        </w:tc>
        <w:tc>
          <w:tcPr>
            <w:tcW w:w="1306" w:type="dxa"/>
          </w:tcPr>
          <w:p w14:paraId="62114B18" w14:textId="76050D58" w:rsidR="00117765" w:rsidRPr="007673B8" w:rsidRDefault="007673B8" w:rsidP="007673B8">
            <w:pPr>
              <w:pStyle w:val="TableParagraph"/>
              <w:spacing w:before="62"/>
              <w:ind w:left="8"/>
              <w:jc w:val="center"/>
              <w:rPr>
                <w:rFonts w:ascii="Arial Unicode MS" w:hAnsi="Arial Unicode MS"/>
                <w:w w:val="94"/>
              </w:rPr>
            </w:pPr>
            <w:r w:rsidRPr="007673B8">
              <w:rPr>
                <w:rFonts w:ascii="Segoe UI Symbol" w:hAnsi="Segoe UI Symbol" w:cs="Segoe UI Symbol"/>
                <w:w w:val="94"/>
              </w:rPr>
              <w:t>✔</w:t>
            </w:r>
          </w:p>
        </w:tc>
      </w:tr>
      <w:tr w:rsidR="00117765" w14:paraId="7C3A6D75" w14:textId="77777777">
        <w:trPr>
          <w:trHeight w:val="412"/>
        </w:trPr>
        <w:tc>
          <w:tcPr>
            <w:tcW w:w="6464" w:type="dxa"/>
          </w:tcPr>
          <w:p w14:paraId="1E6439CC" w14:textId="77777777" w:rsidR="00117765" w:rsidRPr="006B5647" w:rsidRDefault="000F47B2">
            <w:pPr>
              <w:pStyle w:val="TableParagraph"/>
              <w:spacing w:before="62"/>
            </w:pPr>
            <w:r w:rsidRPr="006B5647">
              <w:t>Management of a small team</w:t>
            </w:r>
          </w:p>
        </w:tc>
        <w:tc>
          <w:tcPr>
            <w:tcW w:w="1304" w:type="dxa"/>
          </w:tcPr>
          <w:p w14:paraId="060A1830" w14:textId="6307D4DA" w:rsidR="00117765" w:rsidRDefault="00117765">
            <w:pPr>
              <w:pStyle w:val="TableParagraph"/>
              <w:spacing w:before="62"/>
              <w:ind w:left="10"/>
              <w:jc w:val="center"/>
              <w:rPr>
                <w:rFonts w:ascii="Arial Unicode MS" w:hAnsi="Arial Unicode MS"/>
              </w:rPr>
            </w:pPr>
          </w:p>
        </w:tc>
        <w:tc>
          <w:tcPr>
            <w:tcW w:w="1306" w:type="dxa"/>
          </w:tcPr>
          <w:p w14:paraId="4C4E8B14" w14:textId="3ADDEDF8" w:rsidR="00117765" w:rsidRPr="007673B8" w:rsidRDefault="007673B8" w:rsidP="007673B8">
            <w:pPr>
              <w:pStyle w:val="TableParagraph"/>
              <w:spacing w:before="62"/>
              <w:ind w:left="8"/>
              <w:jc w:val="center"/>
              <w:rPr>
                <w:rFonts w:ascii="Arial Unicode MS" w:hAnsi="Arial Unicode MS"/>
                <w:w w:val="94"/>
              </w:rPr>
            </w:pPr>
            <w:r w:rsidRPr="007673B8">
              <w:rPr>
                <w:rFonts w:ascii="Segoe UI Symbol" w:hAnsi="Segoe UI Symbol" w:cs="Segoe UI Symbol"/>
                <w:w w:val="94"/>
              </w:rPr>
              <w:t>✔</w:t>
            </w:r>
          </w:p>
        </w:tc>
      </w:tr>
    </w:tbl>
    <w:p w14:paraId="6886109F" w14:textId="77777777" w:rsidR="00117765" w:rsidRDefault="00117765">
      <w:pPr>
        <w:pStyle w:val="BodyText"/>
        <w:spacing w:before="1"/>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4"/>
        <w:gridCol w:w="1304"/>
        <w:gridCol w:w="1306"/>
      </w:tblGrid>
      <w:tr w:rsidR="00117765" w14:paraId="1297E649" w14:textId="77777777">
        <w:trPr>
          <w:trHeight w:val="494"/>
        </w:trPr>
        <w:tc>
          <w:tcPr>
            <w:tcW w:w="6464" w:type="dxa"/>
          </w:tcPr>
          <w:p w14:paraId="7A388BFC" w14:textId="77777777" w:rsidR="00117765" w:rsidRDefault="000F47B2">
            <w:pPr>
              <w:pStyle w:val="TableParagraph"/>
              <w:spacing w:before="122"/>
              <w:rPr>
                <w:b/>
              </w:rPr>
            </w:pPr>
            <w:r>
              <w:rPr>
                <w:b/>
              </w:rPr>
              <w:t>Professional</w:t>
            </w:r>
            <w:r>
              <w:rPr>
                <w:b/>
                <w:spacing w:val="-14"/>
              </w:rPr>
              <w:t xml:space="preserve"> </w:t>
            </w:r>
            <w:r>
              <w:rPr>
                <w:b/>
                <w:spacing w:val="-2"/>
              </w:rPr>
              <w:t>Qualities</w:t>
            </w:r>
          </w:p>
        </w:tc>
        <w:tc>
          <w:tcPr>
            <w:tcW w:w="1304" w:type="dxa"/>
          </w:tcPr>
          <w:p w14:paraId="665F35C9" w14:textId="77777777" w:rsidR="00117765" w:rsidRDefault="000F47B2">
            <w:pPr>
              <w:pStyle w:val="TableParagraph"/>
              <w:spacing w:before="122"/>
              <w:ind w:left="157" w:right="147"/>
              <w:jc w:val="center"/>
              <w:rPr>
                <w:b/>
              </w:rPr>
            </w:pPr>
            <w:r>
              <w:rPr>
                <w:b/>
                <w:spacing w:val="-2"/>
              </w:rPr>
              <w:t>Essential</w:t>
            </w:r>
          </w:p>
        </w:tc>
        <w:tc>
          <w:tcPr>
            <w:tcW w:w="1306" w:type="dxa"/>
          </w:tcPr>
          <w:p w14:paraId="6D9F47F1" w14:textId="77777777" w:rsidR="00117765" w:rsidRDefault="000F47B2">
            <w:pPr>
              <w:pStyle w:val="TableParagraph"/>
              <w:spacing w:before="122"/>
              <w:ind w:left="155"/>
              <w:rPr>
                <w:b/>
              </w:rPr>
            </w:pPr>
            <w:r>
              <w:rPr>
                <w:b/>
                <w:spacing w:val="-2"/>
              </w:rPr>
              <w:t>Desirable</w:t>
            </w:r>
          </w:p>
        </w:tc>
      </w:tr>
      <w:tr w:rsidR="00117765" w14:paraId="297BD87F" w14:textId="77777777">
        <w:trPr>
          <w:trHeight w:val="412"/>
        </w:trPr>
        <w:tc>
          <w:tcPr>
            <w:tcW w:w="6464" w:type="dxa"/>
          </w:tcPr>
          <w:p w14:paraId="686A2A33" w14:textId="77777777" w:rsidR="00117765" w:rsidRDefault="000F47B2">
            <w:pPr>
              <w:pStyle w:val="TableParagraph"/>
              <w:spacing w:before="79"/>
            </w:pPr>
            <w:r>
              <w:t>A</w:t>
            </w:r>
            <w:r>
              <w:rPr>
                <w:spacing w:val="-6"/>
              </w:rPr>
              <w:t xml:space="preserve"> </w:t>
            </w:r>
            <w:r>
              <w:t>high</w:t>
            </w:r>
            <w:r>
              <w:rPr>
                <w:spacing w:val="-5"/>
              </w:rPr>
              <w:t xml:space="preserve"> </w:t>
            </w:r>
            <w:r>
              <w:t>level</w:t>
            </w:r>
            <w:r>
              <w:rPr>
                <w:spacing w:val="-5"/>
              </w:rPr>
              <w:t xml:space="preserve"> </w:t>
            </w:r>
            <w:r>
              <w:t>of</w:t>
            </w:r>
            <w:r>
              <w:rPr>
                <w:spacing w:val="-6"/>
              </w:rPr>
              <w:t xml:space="preserve"> </w:t>
            </w:r>
            <w:proofErr w:type="spellStart"/>
            <w:r>
              <w:t>organisational</w:t>
            </w:r>
            <w:proofErr w:type="spellEnd"/>
            <w:r>
              <w:rPr>
                <w:spacing w:val="-5"/>
              </w:rPr>
              <w:t xml:space="preserve"> </w:t>
            </w:r>
            <w:r>
              <w:rPr>
                <w:spacing w:val="-2"/>
              </w:rPr>
              <w:t>ability</w:t>
            </w:r>
          </w:p>
        </w:tc>
        <w:tc>
          <w:tcPr>
            <w:tcW w:w="1304" w:type="dxa"/>
          </w:tcPr>
          <w:p w14:paraId="4BE1E2C2" w14:textId="77777777" w:rsidR="00117765" w:rsidRDefault="000F47B2">
            <w:pPr>
              <w:pStyle w:val="TableParagraph"/>
              <w:spacing w:before="62"/>
              <w:ind w:left="10"/>
              <w:jc w:val="center"/>
              <w:rPr>
                <w:rFonts w:ascii="Arial Unicode MS" w:hAnsi="Arial Unicode MS"/>
              </w:rPr>
            </w:pPr>
            <w:r>
              <w:rPr>
                <w:rFonts w:ascii="Arial Unicode MS" w:hAnsi="Arial Unicode MS"/>
                <w:w w:val="94"/>
              </w:rPr>
              <w:t>✔</w:t>
            </w:r>
          </w:p>
        </w:tc>
        <w:tc>
          <w:tcPr>
            <w:tcW w:w="1306" w:type="dxa"/>
          </w:tcPr>
          <w:p w14:paraId="33C50C76" w14:textId="77777777" w:rsidR="00117765" w:rsidRDefault="00117765">
            <w:pPr>
              <w:pStyle w:val="TableParagraph"/>
              <w:ind w:left="0"/>
              <w:rPr>
                <w:rFonts w:ascii="Times New Roman"/>
              </w:rPr>
            </w:pPr>
          </w:p>
        </w:tc>
      </w:tr>
      <w:tr w:rsidR="00117765" w14:paraId="0835B853" w14:textId="77777777">
        <w:trPr>
          <w:trHeight w:val="412"/>
        </w:trPr>
        <w:tc>
          <w:tcPr>
            <w:tcW w:w="6464" w:type="dxa"/>
          </w:tcPr>
          <w:p w14:paraId="0F2D3A82" w14:textId="77777777" w:rsidR="00117765" w:rsidRDefault="000F47B2">
            <w:pPr>
              <w:pStyle w:val="TableParagraph"/>
              <w:spacing w:before="81"/>
            </w:pPr>
            <w:r>
              <w:t>Ability</w:t>
            </w:r>
            <w:r>
              <w:rPr>
                <w:spacing w:val="-6"/>
              </w:rPr>
              <w:t xml:space="preserve"> </w:t>
            </w:r>
            <w:r>
              <w:t>to</w:t>
            </w:r>
            <w:r>
              <w:rPr>
                <w:spacing w:val="-6"/>
              </w:rPr>
              <w:t xml:space="preserve"> </w:t>
            </w:r>
            <w:r>
              <w:t>establish</w:t>
            </w:r>
            <w:r>
              <w:rPr>
                <w:spacing w:val="-6"/>
              </w:rPr>
              <w:t xml:space="preserve"> </w:t>
            </w:r>
            <w:r>
              <w:t>productive</w:t>
            </w:r>
            <w:r>
              <w:rPr>
                <w:spacing w:val="-6"/>
              </w:rPr>
              <w:t xml:space="preserve"> </w:t>
            </w:r>
            <w:r>
              <w:t>working</w:t>
            </w:r>
            <w:r>
              <w:rPr>
                <w:spacing w:val="-8"/>
              </w:rPr>
              <w:t xml:space="preserve"> </w:t>
            </w:r>
            <w:r>
              <w:rPr>
                <w:spacing w:val="-2"/>
              </w:rPr>
              <w:t>relationships</w:t>
            </w:r>
          </w:p>
        </w:tc>
        <w:tc>
          <w:tcPr>
            <w:tcW w:w="1304" w:type="dxa"/>
          </w:tcPr>
          <w:p w14:paraId="552A53CF" w14:textId="77777777" w:rsidR="00117765" w:rsidRDefault="000F47B2">
            <w:pPr>
              <w:pStyle w:val="TableParagraph"/>
              <w:spacing w:before="62"/>
              <w:ind w:left="10"/>
              <w:jc w:val="center"/>
              <w:rPr>
                <w:rFonts w:ascii="Arial Unicode MS" w:hAnsi="Arial Unicode MS"/>
              </w:rPr>
            </w:pPr>
            <w:r>
              <w:rPr>
                <w:rFonts w:ascii="Arial Unicode MS" w:hAnsi="Arial Unicode MS"/>
                <w:w w:val="94"/>
              </w:rPr>
              <w:t>✔</w:t>
            </w:r>
          </w:p>
        </w:tc>
        <w:tc>
          <w:tcPr>
            <w:tcW w:w="1306" w:type="dxa"/>
          </w:tcPr>
          <w:p w14:paraId="53DE0A15" w14:textId="77777777" w:rsidR="00117765" w:rsidRDefault="00117765">
            <w:pPr>
              <w:pStyle w:val="TableParagraph"/>
              <w:ind w:left="0"/>
              <w:rPr>
                <w:rFonts w:ascii="Times New Roman"/>
              </w:rPr>
            </w:pPr>
          </w:p>
        </w:tc>
      </w:tr>
      <w:tr w:rsidR="00117765" w14:paraId="52FC4790" w14:textId="77777777">
        <w:trPr>
          <w:trHeight w:val="880"/>
        </w:trPr>
        <w:tc>
          <w:tcPr>
            <w:tcW w:w="6464" w:type="dxa"/>
          </w:tcPr>
          <w:p w14:paraId="0FED02D3" w14:textId="77777777" w:rsidR="00117765" w:rsidRDefault="000F47B2">
            <w:pPr>
              <w:pStyle w:val="TableParagraph"/>
              <w:spacing w:before="60"/>
            </w:pPr>
            <w:r>
              <w:t>Excellent</w:t>
            </w:r>
            <w:r>
              <w:rPr>
                <w:spacing w:val="-4"/>
              </w:rPr>
              <w:t xml:space="preserve"> </w:t>
            </w:r>
            <w:r>
              <w:t>communication</w:t>
            </w:r>
            <w:r>
              <w:rPr>
                <w:spacing w:val="-8"/>
              </w:rPr>
              <w:t xml:space="preserve"> </w:t>
            </w:r>
            <w:r>
              <w:t>skills</w:t>
            </w:r>
            <w:r>
              <w:rPr>
                <w:spacing w:val="-5"/>
              </w:rPr>
              <w:t xml:space="preserve"> </w:t>
            </w:r>
            <w:r>
              <w:t>enabling</w:t>
            </w:r>
            <w:r>
              <w:rPr>
                <w:spacing w:val="-6"/>
              </w:rPr>
              <w:t xml:space="preserve"> </w:t>
            </w:r>
            <w:r>
              <w:t>effective</w:t>
            </w:r>
            <w:r>
              <w:rPr>
                <w:spacing w:val="-6"/>
              </w:rPr>
              <w:t xml:space="preserve"> </w:t>
            </w:r>
            <w:r>
              <w:t>liaison</w:t>
            </w:r>
            <w:r>
              <w:rPr>
                <w:spacing w:val="-6"/>
              </w:rPr>
              <w:t xml:space="preserve"> </w:t>
            </w:r>
            <w:r>
              <w:t>with</w:t>
            </w:r>
            <w:r>
              <w:rPr>
                <w:spacing w:val="-6"/>
              </w:rPr>
              <w:t xml:space="preserve"> </w:t>
            </w:r>
            <w:r>
              <w:t xml:space="preserve">a wide range of stakeholders, including staff, pupils, parents, governors, the local </w:t>
            </w:r>
            <w:proofErr w:type="gramStart"/>
            <w:r>
              <w:t>community</w:t>
            </w:r>
            <w:proofErr w:type="gramEnd"/>
            <w:r>
              <w:t xml:space="preserve"> and external </w:t>
            </w:r>
            <w:proofErr w:type="spellStart"/>
            <w:r>
              <w:t>organisations</w:t>
            </w:r>
            <w:proofErr w:type="spellEnd"/>
          </w:p>
        </w:tc>
        <w:tc>
          <w:tcPr>
            <w:tcW w:w="1304" w:type="dxa"/>
          </w:tcPr>
          <w:p w14:paraId="129214BF" w14:textId="77777777" w:rsidR="00117765" w:rsidRDefault="00117765">
            <w:pPr>
              <w:pStyle w:val="TableParagraph"/>
              <w:spacing w:before="7"/>
              <w:ind w:left="0"/>
              <w:rPr>
                <w:b/>
                <w:sz w:val="25"/>
              </w:rPr>
            </w:pPr>
          </w:p>
          <w:p w14:paraId="0932B0CB" w14:textId="77777777" w:rsidR="00117765" w:rsidRDefault="000F47B2">
            <w:pPr>
              <w:pStyle w:val="TableParagraph"/>
              <w:ind w:left="10"/>
              <w:jc w:val="center"/>
              <w:rPr>
                <w:rFonts w:ascii="Arial Unicode MS" w:hAnsi="Arial Unicode MS"/>
              </w:rPr>
            </w:pPr>
            <w:r>
              <w:rPr>
                <w:rFonts w:ascii="Arial Unicode MS" w:hAnsi="Arial Unicode MS"/>
                <w:w w:val="94"/>
              </w:rPr>
              <w:t>✔</w:t>
            </w:r>
          </w:p>
        </w:tc>
        <w:tc>
          <w:tcPr>
            <w:tcW w:w="1306" w:type="dxa"/>
          </w:tcPr>
          <w:p w14:paraId="78B50135" w14:textId="77777777" w:rsidR="00117765" w:rsidRDefault="00117765">
            <w:pPr>
              <w:pStyle w:val="TableParagraph"/>
              <w:ind w:left="0"/>
              <w:rPr>
                <w:rFonts w:ascii="Times New Roman"/>
              </w:rPr>
            </w:pPr>
          </w:p>
        </w:tc>
      </w:tr>
      <w:tr w:rsidR="00117765" w14:paraId="04F82F3F" w14:textId="77777777">
        <w:trPr>
          <w:trHeight w:val="1129"/>
        </w:trPr>
        <w:tc>
          <w:tcPr>
            <w:tcW w:w="6464" w:type="dxa"/>
          </w:tcPr>
          <w:p w14:paraId="33523C26" w14:textId="77777777" w:rsidR="00117765" w:rsidRDefault="000F47B2">
            <w:pPr>
              <w:pStyle w:val="TableParagraph"/>
              <w:spacing w:before="60"/>
              <w:ind w:right="137"/>
            </w:pPr>
            <w:r>
              <w:t>Able to converse at ease with members of the public, understand and interpret requirements accurately, by effective listening,</w:t>
            </w:r>
            <w:r>
              <w:rPr>
                <w:spacing w:val="-5"/>
              </w:rPr>
              <w:t xml:space="preserve"> </w:t>
            </w:r>
            <w:r>
              <w:t>questioning,</w:t>
            </w:r>
            <w:r>
              <w:rPr>
                <w:spacing w:val="-7"/>
              </w:rPr>
              <w:t xml:space="preserve"> </w:t>
            </w:r>
            <w:r>
              <w:t>clarification</w:t>
            </w:r>
            <w:r>
              <w:rPr>
                <w:spacing w:val="-7"/>
              </w:rPr>
              <w:t xml:space="preserve"> </w:t>
            </w:r>
            <w:r>
              <w:t>and</w:t>
            </w:r>
            <w:r>
              <w:rPr>
                <w:spacing w:val="-8"/>
              </w:rPr>
              <w:t xml:space="preserve"> </w:t>
            </w:r>
            <w:r>
              <w:t>recording</w:t>
            </w:r>
            <w:r>
              <w:rPr>
                <w:spacing w:val="-8"/>
              </w:rPr>
              <w:t xml:space="preserve"> </w:t>
            </w:r>
            <w:r>
              <w:t>of</w:t>
            </w:r>
            <w:r>
              <w:rPr>
                <w:spacing w:val="-6"/>
              </w:rPr>
              <w:t xml:space="preserve"> </w:t>
            </w:r>
            <w:r>
              <w:t>information. To provide advice in accurate spoken English.</w:t>
            </w:r>
          </w:p>
        </w:tc>
        <w:tc>
          <w:tcPr>
            <w:tcW w:w="1304" w:type="dxa"/>
          </w:tcPr>
          <w:p w14:paraId="74DA59AA" w14:textId="77777777" w:rsidR="00117765" w:rsidRDefault="00117765">
            <w:pPr>
              <w:pStyle w:val="TableParagraph"/>
              <w:spacing w:before="8"/>
              <w:ind w:left="0"/>
              <w:rPr>
                <w:b/>
                <w:sz w:val="36"/>
              </w:rPr>
            </w:pPr>
          </w:p>
          <w:p w14:paraId="77AEC31E" w14:textId="77777777" w:rsidR="00117765" w:rsidRDefault="000F47B2">
            <w:pPr>
              <w:pStyle w:val="TableParagraph"/>
              <w:ind w:left="10"/>
              <w:jc w:val="center"/>
              <w:rPr>
                <w:rFonts w:ascii="Arial Unicode MS" w:hAnsi="Arial Unicode MS"/>
              </w:rPr>
            </w:pPr>
            <w:r>
              <w:rPr>
                <w:rFonts w:ascii="Arial Unicode MS" w:hAnsi="Arial Unicode MS"/>
                <w:w w:val="94"/>
              </w:rPr>
              <w:t>✔</w:t>
            </w:r>
          </w:p>
        </w:tc>
        <w:tc>
          <w:tcPr>
            <w:tcW w:w="1306" w:type="dxa"/>
          </w:tcPr>
          <w:p w14:paraId="0680598D" w14:textId="77777777" w:rsidR="00117765" w:rsidRDefault="00117765">
            <w:pPr>
              <w:pStyle w:val="TableParagraph"/>
              <w:ind w:left="0"/>
              <w:rPr>
                <w:rFonts w:ascii="Times New Roman"/>
              </w:rPr>
            </w:pPr>
          </w:p>
        </w:tc>
      </w:tr>
      <w:tr w:rsidR="00117765" w14:paraId="4A13A04A" w14:textId="77777777">
        <w:trPr>
          <w:trHeight w:val="413"/>
        </w:trPr>
        <w:tc>
          <w:tcPr>
            <w:tcW w:w="6464" w:type="dxa"/>
          </w:tcPr>
          <w:p w14:paraId="40394021" w14:textId="77777777" w:rsidR="00117765" w:rsidRDefault="000F47B2">
            <w:pPr>
              <w:pStyle w:val="TableParagraph"/>
              <w:spacing w:before="81"/>
            </w:pPr>
            <w:r>
              <w:t>Ability</w:t>
            </w:r>
            <w:r>
              <w:rPr>
                <w:spacing w:val="-4"/>
              </w:rPr>
              <w:t xml:space="preserve"> </w:t>
            </w:r>
            <w:r>
              <w:t>to</w:t>
            </w:r>
            <w:r>
              <w:rPr>
                <w:spacing w:val="-4"/>
              </w:rPr>
              <w:t xml:space="preserve"> </w:t>
            </w:r>
            <w:r>
              <w:t>learn</w:t>
            </w:r>
            <w:r>
              <w:rPr>
                <w:spacing w:val="-5"/>
              </w:rPr>
              <w:t xml:space="preserve"> </w:t>
            </w:r>
            <w:r>
              <w:rPr>
                <w:spacing w:val="-2"/>
              </w:rPr>
              <w:t>quickly</w:t>
            </w:r>
          </w:p>
        </w:tc>
        <w:tc>
          <w:tcPr>
            <w:tcW w:w="1304" w:type="dxa"/>
          </w:tcPr>
          <w:p w14:paraId="6F5E0D53" w14:textId="77777777" w:rsidR="00117765" w:rsidRDefault="000F47B2">
            <w:pPr>
              <w:pStyle w:val="TableParagraph"/>
              <w:spacing w:before="64"/>
              <w:ind w:left="10"/>
              <w:jc w:val="center"/>
              <w:rPr>
                <w:rFonts w:ascii="Arial Unicode MS" w:hAnsi="Arial Unicode MS"/>
              </w:rPr>
            </w:pPr>
            <w:r>
              <w:rPr>
                <w:rFonts w:ascii="Arial Unicode MS" w:hAnsi="Arial Unicode MS"/>
                <w:w w:val="94"/>
              </w:rPr>
              <w:t>✔</w:t>
            </w:r>
          </w:p>
        </w:tc>
        <w:tc>
          <w:tcPr>
            <w:tcW w:w="1306" w:type="dxa"/>
          </w:tcPr>
          <w:p w14:paraId="0632131B" w14:textId="77777777" w:rsidR="00117765" w:rsidRDefault="00117765">
            <w:pPr>
              <w:pStyle w:val="TableParagraph"/>
              <w:ind w:left="0"/>
              <w:rPr>
                <w:rFonts w:ascii="Times New Roman"/>
              </w:rPr>
            </w:pPr>
          </w:p>
        </w:tc>
      </w:tr>
      <w:tr w:rsidR="00117765" w14:paraId="35A601A6" w14:textId="77777777">
        <w:trPr>
          <w:trHeight w:val="414"/>
        </w:trPr>
        <w:tc>
          <w:tcPr>
            <w:tcW w:w="6464" w:type="dxa"/>
          </w:tcPr>
          <w:p w14:paraId="6DF91A89" w14:textId="77777777" w:rsidR="00117765" w:rsidRDefault="000F47B2">
            <w:pPr>
              <w:pStyle w:val="TableParagraph"/>
              <w:spacing w:before="81"/>
            </w:pPr>
            <w:r>
              <w:t>Ability</w:t>
            </w:r>
            <w:r>
              <w:rPr>
                <w:spacing w:val="-4"/>
              </w:rPr>
              <w:t xml:space="preserve"> </w:t>
            </w:r>
            <w:r>
              <w:t>to</w:t>
            </w:r>
            <w:r>
              <w:rPr>
                <w:spacing w:val="-4"/>
              </w:rPr>
              <w:t xml:space="preserve"> </w:t>
            </w:r>
            <w:r>
              <w:t>work</w:t>
            </w:r>
            <w:r>
              <w:rPr>
                <w:spacing w:val="-4"/>
              </w:rPr>
              <w:t xml:space="preserve"> </w:t>
            </w:r>
            <w:r>
              <w:t>independently</w:t>
            </w:r>
            <w:r>
              <w:rPr>
                <w:spacing w:val="-4"/>
              </w:rPr>
              <w:t xml:space="preserve"> </w:t>
            </w:r>
            <w:r>
              <w:t>and</w:t>
            </w:r>
            <w:r>
              <w:rPr>
                <w:spacing w:val="-4"/>
              </w:rPr>
              <w:t xml:space="preserve"> </w:t>
            </w:r>
            <w:r>
              <w:t>as</w:t>
            </w:r>
            <w:r>
              <w:rPr>
                <w:spacing w:val="-4"/>
              </w:rPr>
              <w:t xml:space="preserve"> </w:t>
            </w:r>
            <w:r>
              <w:t>part</w:t>
            </w:r>
            <w:r>
              <w:rPr>
                <w:spacing w:val="-5"/>
              </w:rPr>
              <w:t xml:space="preserve"> </w:t>
            </w:r>
            <w:r>
              <w:t>of</w:t>
            </w:r>
            <w:r>
              <w:rPr>
                <w:spacing w:val="-5"/>
              </w:rPr>
              <w:t xml:space="preserve"> </w:t>
            </w:r>
            <w:r>
              <w:t>a</w:t>
            </w:r>
            <w:r>
              <w:rPr>
                <w:spacing w:val="-6"/>
              </w:rPr>
              <w:t xml:space="preserve"> </w:t>
            </w:r>
            <w:r>
              <w:rPr>
                <w:spacing w:val="-4"/>
              </w:rPr>
              <w:t>team</w:t>
            </w:r>
          </w:p>
        </w:tc>
        <w:tc>
          <w:tcPr>
            <w:tcW w:w="1304" w:type="dxa"/>
          </w:tcPr>
          <w:p w14:paraId="087BE9F1" w14:textId="77777777" w:rsidR="00117765" w:rsidRDefault="000F47B2">
            <w:pPr>
              <w:pStyle w:val="TableParagraph"/>
              <w:spacing w:before="64"/>
              <w:ind w:left="10"/>
              <w:jc w:val="center"/>
              <w:rPr>
                <w:rFonts w:ascii="Arial Unicode MS" w:hAnsi="Arial Unicode MS"/>
              </w:rPr>
            </w:pPr>
            <w:r>
              <w:rPr>
                <w:rFonts w:ascii="Arial Unicode MS" w:hAnsi="Arial Unicode MS"/>
                <w:w w:val="94"/>
              </w:rPr>
              <w:t>✔</w:t>
            </w:r>
          </w:p>
        </w:tc>
        <w:tc>
          <w:tcPr>
            <w:tcW w:w="1306" w:type="dxa"/>
          </w:tcPr>
          <w:p w14:paraId="14CA72E2" w14:textId="77777777" w:rsidR="00117765" w:rsidRDefault="00117765">
            <w:pPr>
              <w:pStyle w:val="TableParagraph"/>
              <w:ind w:left="0"/>
              <w:rPr>
                <w:rFonts w:ascii="Times New Roman"/>
              </w:rPr>
            </w:pPr>
          </w:p>
        </w:tc>
      </w:tr>
      <w:tr w:rsidR="00117765" w14:paraId="6A73637D" w14:textId="77777777">
        <w:trPr>
          <w:trHeight w:val="412"/>
        </w:trPr>
        <w:tc>
          <w:tcPr>
            <w:tcW w:w="6464" w:type="dxa"/>
          </w:tcPr>
          <w:p w14:paraId="3C9A03F6" w14:textId="77777777" w:rsidR="00117765" w:rsidRDefault="000F47B2">
            <w:pPr>
              <w:pStyle w:val="TableParagraph"/>
              <w:spacing w:before="79"/>
            </w:pPr>
            <w:r>
              <w:t>Ability</w:t>
            </w:r>
            <w:r>
              <w:rPr>
                <w:spacing w:val="-5"/>
              </w:rPr>
              <w:t xml:space="preserve"> </w:t>
            </w:r>
            <w:r>
              <w:t>to</w:t>
            </w:r>
            <w:r>
              <w:rPr>
                <w:spacing w:val="-5"/>
              </w:rPr>
              <w:t xml:space="preserve"> </w:t>
            </w:r>
            <w:proofErr w:type="spellStart"/>
            <w:r>
              <w:t>prioritise</w:t>
            </w:r>
            <w:proofErr w:type="spellEnd"/>
            <w:r>
              <w:rPr>
                <w:spacing w:val="-5"/>
              </w:rPr>
              <w:t xml:space="preserve"> </w:t>
            </w:r>
            <w:r>
              <w:t>and</w:t>
            </w:r>
            <w:r>
              <w:rPr>
                <w:spacing w:val="-6"/>
              </w:rPr>
              <w:t xml:space="preserve"> </w:t>
            </w:r>
            <w:r>
              <w:t>meet</w:t>
            </w:r>
            <w:r>
              <w:rPr>
                <w:spacing w:val="-3"/>
              </w:rPr>
              <w:t xml:space="preserve"> </w:t>
            </w:r>
            <w:r>
              <w:rPr>
                <w:spacing w:val="-2"/>
              </w:rPr>
              <w:t>deadlines</w:t>
            </w:r>
          </w:p>
        </w:tc>
        <w:tc>
          <w:tcPr>
            <w:tcW w:w="1304" w:type="dxa"/>
          </w:tcPr>
          <w:p w14:paraId="7B96D938" w14:textId="77777777" w:rsidR="00117765" w:rsidRDefault="000F47B2">
            <w:pPr>
              <w:pStyle w:val="TableParagraph"/>
              <w:spacing w:before="62"/>
              <w:ind w:left="10"/>
              <w:jc w:val="center"/>
              <w:rPr>
                <w:rFonts w:ascii="Arial Unicode MS" w:hAnsi="Arial Unicode MS"/>
              </w:rPr>
            </w:pPr>
            <w:r>
              <w:rPr>
                <w:rFonts w:ascii="Arial Unicode MS" w:hAnsi="Arial Unicode MS"/>
                <w:w w:val="94"/>
              </w:rPr>
              <w:t>✔</w:t>
            </w:r>
          </w:p>
        </w:tc>
        <w:tc>
          <w:tcPr>
            <w:tcW w:w="1306" w:type="dxa"/>
          </w:tcPr>
          <w:p w14:paraId="651825EA" w14:textId="77777777" w:rsidR="00117765" w:rsidRDefault="00117765">
            <w:pPr>
              <w:pStyle w:val="TableParagraph"/>
              <w:ind w:left="0"/>
              <w:rPr>
                <w:rFonts w:ascii="Times New Roman"/>
              </w:rPr>
            </w:pPr>
          </w:p>
        </w:tc>
      </w:tr>
      <w:tr w:rsidR="00117765" w14:paraId="562C697F" w14:textId="77777777">
        <w:trPr>
          <w:trHeight w:val="412"/>
        </w:trPr>
        <w:tc>
          <w:tcPr>
            <w:tcW w:w="6464" w:type="dxa"/>
          </w:tcPr>
          <w:p w14:paraId="67BC984F" w14:textId="77777777" w:rsidR="00117765" w:rsidRDefault="000F47B2">
            <w:pPr>
              <w:pStyle w:val="TableParagraph"/>
              <w:spacing w:before="79"/>
            </w:pPr>
            <w:r>
              <w:t>Discreet</w:t>
            </w:r>
            <w:r>
              <w:rPr>
                <w:spacing w:val="-4"/>
              </w:rPr>
              <w:t xml:space="preserve"> </w:t>
            </w:r>
            <w:r>
              <w:t>and</w:t>
            </w:r>
            <w:r>
              <w:rPr>
                <w:spacing w:val="-8"/>
              </w:rPr>
              <w:t xml:space="preserve"> </w:t>
            </w:r>
            <w:r>
              <w:t>committed</w:t>
            </w:r>
            <w:r>
              <w:rPr>
                <w:spacing w:val="-7"/>
              </w:rPr>
              <w:t xml:space="preserve"> </w:t>
            </w:r>
            <w:r>
              <w:t>to</w:t>
            </w:r>
            <w:r>
              <w:rPr>
                <w:spacing w:val="-6"/>
              </w:rPr>
              <w:t xml:space="preserve"> </w:t>
            </w:r>
            <w:r>
              <w:t>maintaining</w:t>
            </w:r>
            <w:r>
              <w:rPr>
                <w:spacing w:val="-5"/>
              </w:rPr>
              <w:t xml:space="preserve"> </w:t>
            </w:r>
            <w:r>
              <w:rPr>
                <w:spacing w:val="-2"/>
              </w:rPr>
              <w:t>confidentiality</w:t>
            </w:r>
          </w:p>
        </w:tc>
        <w:tc>
          <w:tcPr>
            <w:tcW w:w="1304" w:type="dxa"/>
          </w:tcPr>
          <w:p w14:paraId="492C101A" w14:textId="77777777" w:rsidR="00117765" w:rsidRDefault="000F47B2">
            <w:pPr>
              <w:pStyle w:val="TableParagraph"/>
              <w:spacing w:before="62"/>
              <w:ind w:left="10"/>
              <w:jc w:val="center"/>
              <w:rPr>
                <w:rFonts w:ascii="Arial Unicode MS" w:hAnsi="Arial Unicode MS"/>
              </w:rPr>
            </w:pPr>
            <w:r>
              <w:rPr>
                <w:rFonts w:ascii="Arial Unicode MS" w:hAnsi="Arial Unicode MS"/>
                <w:w w:val="94"/>
              </w:rPr>
              <w:t>✔</w:t>
            </w:r>
          </w:p>
        </w:tc>
        <w:tc>
          <w:tcPr>
            <w:tcW w:w="1306" w:type="dxa"/>
          </w:tcPr>
          <w:p w14:paraId="3A728385" w14:textId="77777777" w:rsidR="00117765" w:rsidRDefault="00117765">
            <w:pPr>
              <w:pStyle w:val="TableParagraph"/>
              <w:ind w:left="0"/>
              <w:rPr>
                <w:rFonts w:ascii="Times New Roman"/>
              </w:rPr>
            </w:pPr>
          </w:p>
        </w:tc>
      </w:tr>
      <w:tr w:rsidR="00117765" w14:paraId="208B3AD1" w14:textId="77777777">
        <w:trPr>
          <w:trHeight w:val="412"/>
        </w:trPr>
        <w:tc>
          <w:tcPr>
            <w:tcW w:w="6464" w:type="dxa"/>
          </w:tcPr>
          <w:p w14:paraId="00D8015C" w14:textId="77777777" w:rsidR="00117765" w:rsidRDefault="000F47B2">
            <w:pPr>
              <w:pStyle w:val="TableParagraph"/>
              <w:spacing w:before="79"/>
            </w:pPr>
            <w:r>
              <w:t>Ability</w:t>
            </w:r>
            <w:r>
              <w:rPr>
                <w:spacing w:val="-4"/>
              </w:rPr>
              <w:t xml:space="preserve"> </w:t>
            </w:r>
            <w:r>
              <w:t>to</w:t>
            </w:r>
            <w:r>
              <w:rPr>
                <w:spacing w:val="-5"/>
              </w:rPr>
              <w:t xml:space="preserve"> </w:t>
            </w:r>
            <w:r>
              <w:t>lead</w:t>
            </w:r>
            <w:r>
              <w:rPr>
                <w:spacing w:val="-4"/>
              </w:rPr>
              <w:t xml:space="preserve"> </w:t>
            </w:r>
            <w:r>
              <w:t>and</w:t>
            </w:r>
            <w:r>
              <w:rPr>
                <w:spacing w:val="-7"/>
              </w:rPr>
              <w:t xml:space="preserve"> </w:t>
            </w:r>
            <w:r>
              <w:t>motivate</w:t>
            </w:r>
            <w:r>
              <w:rPr>
                <w:spacing w:val="-4"/>
              </w:rPr>
              <w:t xml:space="preserve"> </w:t>
            </w:r>
            <w:r>
              <w:rPr>
                <w:spacing w:val="-2"/>
              </w:rPr>
              <w:t>others</w:t>
            </w:r>
          </w:p>
        </w:tc>
        <w:tc>
          <w:tcPr>
            <w:tcW w:w="1304" w:type="dxa"/>
          </w:tcPr>
          <w:p w14:paraId="79B8E030" w14:textId="77777777" w:rsidR="00117765" w:rsidRDefault="000F47B2">
            <w:pPr>
              <w:pStyle w:val="TableParagraph"/>
              <w:spacing w:before="62"/>
              <w:ind w:left="10"/>
              <w:jc w:val="center"/>
              <w:rPr>
                <w:rFonts w:ascii="Arial Unicode MS" w:hAnsi="Arial Unicode MS"/>
              </w:rPr>
            </w:pPr>
            <w:r>
              <w:rPr>
                <w:rFonts w:ascii="Arial Unicode MS" w:hAnsi="Arial Unicode MS"/>
                <w:w w:val="94"/>
              </w:rPr>
              <w:t>✔</w:t>
            </w:r>
          </w:p>
        </w:tc>
        <w:tc>
          <w:tcPr>
            <w:tcW w:w="1306" w:type="dxa"/>
          </w:tcPr>
          <w:p w14:paraId="447D935D" w14:textId="77777777" w:rsidR="00117765" w:rsidRDefault="00117765">
            <w:pPr>
              <w:pStyle w:val="TableParagraph"/>
              <w:ind w:left="0"/>
              <w:rPr>
                <w:rFonts w:ascii="Times New Roman"/>
              </w:rPr>
            </w:pPr>
          </w:p>
        </w:tc>
      </w:tr>
    </w:tbl>
    <w:p w14:paraId="185C2A36" w14:textId="77777777" w:rsidR="00117765" w:rsidRDefault="00117765">
      <w:pPr>
        <w:rPr>
          <w:rFonts w:ascii="Times New Roman"/>
        </w:rPr>
        <w:sectPr w:rsidR="00117765">
          <w:headerReference w:type="default" r:id="rId22"/>
          <w:footerReference w:type="default" r:id="rId23"/>
          <w:pgSz w:w="11910" w:h="16840"/>
          <w:pgMar w:top="1340" w:right="1160" w:bottom="1674" w:left="122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4"/>
        <w:gridCol w:w="1304"/>
        <w:gridCol w:w="1306"/>
      </w:tblGrid>
      <w:tr w:rsidR="00117765" w14:paraId="59010468" w14:textId="77777777">
        <w:trPr>
          <w:trHeight w:val="626"/>
        </w:trPr>
        <w:tc>
          <w:tcPr>
            <w:tcW w:w="6464" w:type="dxa"/>
          </w:tcPr>
          <w:p w14:paraId="22CC1BA2" w14:textId="77777777" w:rsidR="00117765" w:rsidRDefault="000F47B2">
            <w:pPr>
              <w:pStyle w:val="TableParagraph"/>
              <w:spacing w:before="60"/>
            </w:pPr>
            <w:r>
              <w:lastRenderedPageBreak/>
              <w:t>A</w:t>
            </w:r>
            <w:r>
              <w:rPr>
                <w:spacing w:val="-3"/>
              </w:rPr>
              <w:t xml:space="preserve"> </w:t>
            </w:r>
            <w:r>
              <w:t>high</w:t>
            </w:r>
            <w:r>
              <w:rPr>
                <w:spacing w:val="-3"/>
              </w:rPr>
              <w:t xml:space="preserve"> </w:t>
            </w:r>
            <w:r>
              <w:t>level</w:t>
            </w:r>
            <w:r>
              <w:rPr>
                <w:spacing w:val="-3"/>
              </w:rPr>
              <w:t xml:space="preserve"> </w:t>
            </w:r>
            <w:r>
              <w:t>of</w:t>
            </w:r>
            <w:r>
              <w:rPr>
                <w:spacing w:val="-4"/>
              </w:rPr>
              <w:t xml:space="preserve"> </w:t>
            </w:r>
            <w:r>
              <w:t>literacy</w:t>
            </w:r>
            <w:r>
              <w:rPr>
                <w:spacing w:val="-5"/>
              </w:rPr>
              <w:t xml:space="preserve"> </w:t>
            </w:r>
            <w:r>
              <w:t>with</w:t>
            </w:r>
            <w:r>
              <w:rPr>
                <w:spacing w:val="-5"/>
              </w:rPr>
              <w:t xml:space="preserve"> </w:t>
            </w:r>
            <w:r>
              <w:t>the</w:t>
            </w:r>
            <w:r>
              <w:rPr>
                <w:spacing w:val="-3"/>
              </w:rPr>
              <w:t xml:space="preserve"> </w:t>
            </w:r>
            <w:r>
              <w:t>ability</w:t>
            </w:r>
            <w:r>
              <w:rPr>
                <w:spacing w:val="-5"/>
              </w:rPr>
              <w:t xml:space="preserve"> </w:t>
            </w:r>
            <w:r>
              <w:t>to</w:t>
            </w:r>
            <w:r>
              <w:rPr>
                <w:spacing w:val="-3"/>
              </w:rPr>
              <w:t xml:space="preserve"> </w:t>
            </w:r>
            <w:r>
              <w:t>proof-read</w:t>
            </w:r>
            <w:r>
              <w:rPr>
                <w:spacing w:val="-3"/>
              </w:rPr>
              <w:t xml:space="preserve"> </w:t>
            </w:r>
            <w:r>
              <w:t>and</w:t>
            </w:r>
            <w:r>
              <w:rPr>
                <w:spacing w:val="-3"/>
              </w:rPr>
              <w:t xml:space="preserve"> </w:t>
            </w:r>
            <w:r>
              <w:t xml:space="preserve">draft </w:t>
            </w:r>
            <w:r>
              <w:rPr>
                <w:spacing w:val="-2"/>
              </w:rPr>
              <w:t>communications</w:t>
            </w:r>
          </w:p>
        </w:tc>
        <w:tc>
          <w:tcPr>
            <w:tcW w:w="1304" w:type="dxa"/>
          </w:tcPr>
          <w:p w14:paraId="0B4CCA4E" w14:textId="77777777" w:rsidR="00117765" w:rsidRDefault="000F47B2">
            <w:pPr>
              <w:pStyle w:val="TableParagraph"/>
              <w:spacing w:before="170"/>
              <w:ind w:left="10"/>
              <w:jc w:val="center"/>
              <w:rPr>
                <w:rFonts w:ascii="Arial Unicode MS" w:hAnsi="Arial Unicode MS"/>
              </w:rPr>
            </w:pPr>
            <w:r>
              <w:rPr>
                <w:rFonts w:ascii="Arial Unicode MS" w:hAnsi="Arial Unicode MS"/>
                <w:w w:val="94"/>
              </w:rPr>
              <w:t>✔</w:t>
            </w:r>
          </w:p>
        </w:tc>
        <w:tc>
          <w:tcPr>
            <w:tcW w:w="1306" w:type="dxa"/>
          </w:tcPr>
          <w:p w14:paraId="1BF9CB82" w14:textId="77777777" w:rsidR="00117765" w:rsidRDefault="00117765">
            <w:pPr>
              <w:pStyle w:val="TableParagraph"/>
              <w:ind w:left="0"/>
              <w:rPr>
                <w:rFonts w:ascii="Times New Roman"/>
              </w:rPr>
            </w:pPr>
          </w:p>
        </w:tc>
      </w:tr>
      <w:tr w:rsidR="00117765" w14:paraId="6729654B" w14:textId="77777777">
        <w:trPr>
          <w:trHeight w:val="877"/>
        </w:trPr>
        <w:tc>
          <w:tcPr>
            <w:tcW w:w="6464" w:type="dxa"/>
          </w:tcPr>
          <w:p w14:paraId="1712DCE1" w14:textId="77777777" w:rsidR="00117765" w:rsidRDefault="000F47B2">
            <w:pPr>
              <w:pStyle w:val="TableParagraph"/>
              <w:spacing w:before="60"/>
              <w:ind w:right="307"/>
            </w:pPr>
            <w:r>
              <w:t>Highly</w:t>
            </w:r>
            <w:r>
              <w:rPr>
                <w:spacing w:val="-3"/>
              </w:rPr>
              <w:t xml:space="preserve"> </w:t>
            </w:r>
            <w:r>
              <w:t>skilled</w:t>
            </w:r>
            <w:r>
              <w:rPr>
                <w:spacing w:val="-4"/>
              </w:rPr>
              <w:t xml:space="preserve"> </w:t>
            </w:r>
            <w:r>
              <w:t>in</w:t>
            </w:r>
            <w:r>
              <w:rPr>
                <w:spacing w:val="-4"/>
              </w:rPr>
              <w:t xml:space="preserve"> </w:t>
            </w:r>
            <w:r>
              <w:t>a</w:t>
            </w:r>
            <w:r>
              <w:rPr>
                <w:spacing w:val="-3"/>
              </w:rPr>
              <w:t xml:space="preserve"> </w:t>
            </w:r>
            <w:r>
              <w:t>range</w:t>
            </w:r>
            <w:r>
              <w:rPr>
                <w:spacing w:val="-6"/>
              </w:rPr>
              <w:t xml:space="preserve"> </w:t>
            </w:r>
            <w:r>
              <w:t>of</w:t>
            </w:r>
            <w:r>
              <w:rPr>
                <w:spacing w:val="-3"/>
              </w:rPr>
              <w:t xml:space="preserve"> </w:t>
            </w:r>
            <w:r>
              <w:t>office</w:t>
            </w:r>
            <w:r>
              <w:rPr>
                <w:spacing w:val="-6"/>
              </w:rPr>
              <w:t xml:space="preserve"> </w:t>
            </w:r>
            <w:r>
              <w:t>applications,</w:t>
            </w:r>
            <w:r>
              <w:rPr>
                <w:spacing w:val="-5"/>
              </w:rPr>
              <w:t xml:space="preserve"> </w:t>
            </w:r>
            <w:r>
              <w:t>such</w:t>
            </w:r>
            <w:r>
              <w:rPr>
                <w:spacing w:val="-4"/>
              </w:rPr>
              <w:t xml:space="preserve"> </w:t>
            </w:r>
            <w:r>
              <w:t>as</w:t>
            </w:r>
            <w:r>
              <w:rPr>
                <w:spacing w:val="-5"/>
              </w:rPr>
              <w:t xml:space="preserve"> </w:t>
            </w:r>
            <w:r>
              <w:t>Google G-Suite (mail, sheets, docs, slides) and/or MS Office (Word, Excel, PowerPoint, Outlook)</w:t>
            </w:r>
          </w:p>
        </w:tc>
        <w:tc>
          <w:tcPr>
            <w:tcW w:w="1304" w:type="dxa"/>
          </w:tcPr>
          <w:p w14:paraId="49B06813" w14:textId="77777777" w:rsidR="00117765" w:rsidRDefault="00117765">
            <w:pPr>
              <w:pStyle w:val="TableParagraph"/>
              <w:spacing w:before="7"/>
              <w:ind w:left="0"/>
              <w:rPr>
                <w:b/>
                <w:sz w:val="25"/>
              </w:rPr>
            </w:pPr>
          </w:p>
          <w:p w14:paraId="0F956D8F" w14:textId="77777777" w:rsidR="00117765" w:rsidRDefault="000F47B2">
            <w:pPr>
              <w:pStyle w:val="TableParagraph"/>
              <w:ind w:left="10"/>
              <w:jc w:val="center"/>
              <w:rPr>
                <w:rFonts w:ascii="Arial Unicode MS" w:hAnsi="Arial Unicode MS"/>
              </w:rPr>
            </w:pPr>
            <w:r>
              <w:rPr>
                <w:rFonts w:ascii="Arial Unicode MS" w:hAnsi="Arial Unicode MS"/>
                <w:w w:val="94"/>
              </w:rPr>
              <w:t>✔</w:t>
            </w:r>
          </w:p>
        </w:tc>
        <w:tc>
          <w:tcPr>
            <w:tcW w:w="1306" w:type="dxa"/>
          </w:tcPr>
          <w:p w14:paraId="7298B374" w14:textId="77777777" w:rsidR="00117765" w:rsidRDefault="00117765">
            <w:pPr>
              <w:pStyle w:val="TableParagraph"/>
              <w:ind w:left="0"/>
              <w:rPr>
                <w:rFonts w:ascii="Times New Roman"/>
              </w:rPr>
            </w:pPr>
          </w:p>
        </w:tc>
      </w:tr>
      <w:tr w:rsidR="00117765" w14:paraId="36E499E5" w14:textId="77777777">
        <w:trPr>
          <w:trHeight w:val="626"/>
        </w:trPr>
        <w:tc>
          <w:tcPr>
            <w:tcW w:w="6464" w:type="dxa"/>
          </w:tcPr>
          <w:p w14:paraId="3A1FEDB3" w14:textId="77777777" w:rsidR="00117765" w:rsidRDefault="000F47B2">
            <w:pPr>
              <w:pStyle w:val="TableParagraph"/>
              <w:spacing w:before="62"/>
            </w:pPr>
            <w:r>
              <w:t>Proficient</w:t>
            </w:r>
            <w:r>
              <w:rPr>
                <w:spacing w:val="-4"/>
              </w:rPr>
              <w:t xml:space="preserve"> </w:t>
            </w:r>
            <w:r>
              <w:t>in</w:t>
            </w:r>
            <w:r>
              <w:rPr>
                <w:spacing w:val="-7"/>
              </w:rPr>
              <w:t xml:space="preserve"> </w:t>
            </w:r>
            <w:r>
              <w:t>SIMS.net</w:t>
            </w:r>
            <w:r>
              <w:rPr>
                <w:spacing w:val="-4"/>
              </w:rPr>
              <w:t xml:space="preserve"> </w:t>
            </w:r>
            <w:r>
              <w:t>or</w:t>
            </w:r>
            <w:r>
              <w:rPr>
                <w:spacing w:val="-6"/>
              </w:rPr>
              <w:t xml:space="preserve"> </w:t>
            </w:r>
            <w:r>
              <w:t>other</w:t>
            </w:r>
            <w:r>
              <w:rPr>
                <w:spacing w:val="-6"/>
              </w:rPr>
              <w:t xml:space="preserve"> </w:t>
            </w:r>
            <w:r>
              <w:t>school</w:t>
            </w:r>
            <w:r>
              <w:rPr>
                <w:spacing w:val="-8"/>
              </w:rPr>
              <w:t xml:space="preserve"> </w:t>
            </w:r>
            <w:r>
              <w:t>management</w:t>
            </w:r>
            <w:r>
              <w:rPr>
                <w:spacing w:val="-5"/>
              </w:rPr>
              <w:t xml:space="preserve"> </w:t>
            </w:r>
            <w:r>
              <w:t xml:space="preserve">information </w:t>
            </w:r>
            <w:r>
              <w:rPr>
                <w:spacing w:val="-2"/>
              </w:rPr>
              <w:t>system</w:t>
            </w:r>
          </w:p>
        </w:tc>
        <w:tc>
          <w:tcPr>
            <w:tcW w:w="1304" w:type="dxa"/>
          </w:tcPr>
          <w:p w14:paraId="75EEC4BD" w14:textId="77777777" w:rsidR="00117765" w:rsidRDefault="00117765">
            <w:pPr>
              <w:pStyle w:val="TableParagraph"/>
              <w:ind w:left="0"/>
              <w:rPr>
                <w:rFonts w:ascii="Times New Roman"/>
              </w:rPr>
            </w:pPr>
          </w:p>
        </w:tc>
        <w:tc>
          <w:tcPr>
            <w:tcW w:w="1306" w:type="dxa"/>
          </w:tcPr>
          <w:p w14:paraId="63FE8942" w14:textId="77777777" w:rsidR="00117765" w:rsidRDefault="000F47B2">
            <w:pPr>
              <w:pStyle w:val="TableParagraph"/>
              <w:spacing w:before="170"/>
              <w:ind w:left="8"/>
              <w:jc w:val="center"/>
              <w:rPr>
                <w:rFonts w:ascii="Arial Unicode MS" w:hAnsi="Arial Unicode MS"/>
              </w:rPr>
            </w:pPr>
            <w:r>
              <w:rPr>
                <w:rFonts w:ascii="Arial Unicode MS" w:hAnsi="Arial Unicode MS"/>
                <w:w w:val="94"/>
              </w:rPr>
              <w:t>✔</w:t>
            </w:r>
          </w:p>
        </w:tc>
      </w:tr>
      <w:tr w:rsidR="00117765" w14:paraId="35AB2FED" w14:textId="77777777">
        <w:trPr>
          <w:trHeight w:val="412"/>
        </w:trPr>
        <w:tc>
          <w:tcPr>
            <w:tcW w:w="6464" w:type="dxa"/>
          </w:tcPr>
          <w:p w14:paraId="7AF0B5C3" w14:textId="77777777" w:rsidR="00117765" w:rsidRDefault="000F47B2">
            <w:pPr>
              <w:pStyle w:val="TableParagraph"/>
              <w:spacing w:before="81"/>
            </w:pPr>
            <w:r>
              <w:t>Flexibility</w:t>
            </w:r>
            <w:r>
              <w:rPr>
                <w:spacing w:val="-4"/>
              </w:rPr>
              <w:t xml:space="preserve"> </w:t>
            </w:r>
            <w:r>
              <w:t>in</w:t>
            </w:r>
            <w:r>
              <w:rPr>
                <w:spacing w:val="-5"/>
              </w:rPr>
              <w:t xml:space="preserve"> </w:t>
            </w:r>
            <w:r>
              <w:t>relation</w:t>
            </w:r>
            <w:r>
              <w:rPr>
                <w:spacing w:val="-6"/>
              </w:rPr>
              <w:t xml:space="preserve"> </w:t>
            </w:r>
            <w:r>
              <w:t>to</w:t>
            </w:r>
            <w:r>
              <w:rPr>
                <w:spacing w:val="-6"/>
              </w:rPr>
              <w:t xml:space="preserve"> </w:t>
            </w:r>
            <w:r>
              <w:t>tasks</w:t>
            </w:r>
            <w:r>
              <w:rPr>
                <w:spacing w:val="-4"/>
              </w:rPr>
              <w:t xml:space="preserve"> </w:t>
            </w:r>
            <w:r>
              <w:t>carried</w:t>
            </w:r>
            <w:r>
              <w:rPr>
                <w:spacing w:val="-4"/>
              </w:rPr>
              <w:t xml:space="preserve"> </w:t>
            </w:r>
            <w:r>
              <w:rPr>
                <w:spacing w:val="-5"/>
              </w:rPr>
              <w:t>out</w:t>
            </w:r>
          </w:p>
        </w:tc>
        <w:tc>
          <w:tcPr>
            <w:tcW w:w="1304" w:type="dxa"/>
          </w:tcPr>
          <w:p w14:paraId="7F79F64B" w14:textId="77777777" w:rsidR="00117765" w:rsidRDefault="000F47B2">
            <w:pPr>
              <w:pStyle w:val="TableParagraph"/>
              <w:spacing w:before="64"/>
              <w:ind w:left="10"/>
              <w:jc w:val="center"/>
              <w:rPr>
                <w:rFonts w:ascii="Arial Unicode MS" w:hAnsi="Arial Unicode MS"/>
              </w:rPr>
            </w:pPr>
            <w:r>
              <w:rPr>
                <w:rFonts w:ascii="Arial Unicode MS" w:hAnsi="Arial Unicode MS"/>
                <w:w w:val="94"/>
              </w:rPr>
              <w:t>✔</w:t>
            </w:r>
          </w:p>
        </w:tc>
        <w:tc>
          <w:tcPr>
            <w:tcW w:w="1306" w:type="dxa"/>
          </w:tcPr>
          <w:p w14:paraId="04EA9037" w14:textId="77777777" w:rsidR="00117765" w:rsidRDefault="00117765">
            <w:pPr>
              <w:pStyle w:val="TableParagraph"/>
              <w:ind w:left="0"/>
              <w:rPr>
                <w:rFonts w:ascii="Times New Roman"/>
              </w:rPr>
            </w:pPr>
          </w:p>
        </w:tc>
      </w:tr>
      <w:tr w:rsidR="00117765" w14:paraId="2A95F5E0" w14:textId="77777777">
        <w:trPr>
          <w:trHeight w:val="414"/>
        </w:trPr>
        <w:tc>
          <w:tcPr>
            <w:tcW w:w="6464" w:type="dxa"/>
          </w:tcPr>
          <w:p w14:paraId="035A5571" w14:textId="77777777" w:rsidR="00117765" w:rsidRDefault="000F47B2">
            <w:pPr>
              <w:pStyle w:val="TableParagraph"/>
              <w:spacing w:before="81"/>
            </w:pPr>
            <w:r>
              <w:t>Willing</w:t>
            </w:r>
            <w:r>
              <w:rPr>
                <w:spacing w:val="-8"/>
              </w:rPr>
              <w:t xml:space="preserve"> </w:t>
            </w:r>
            <w:r>
              <w:t>to</w:t>
            </w:r>
            <w:r>
              <w:rPr>
                <w:spacing w:val="-5"/>
              </w:rPr>
              <w:t xml:space="preserve"> </w:t>
            </w:r>
            <w:r>
              <w:t>undertake</w:t>
            </w:r>
            <w:r>
              <w:rPr>
                <w:spacing w:val="-7"/>
              </w:rPr>
              <w:t xml:space="preserve"> </w:t>
            </w:r>
            <w:r>
              <w:t>further</w:t>
            </w:r>
            <w:r>
              <w:rPr>
                <w:spacing w:val="-6"/>
              </w:rPr>
              <w:t xml:space="preserve"> </w:t>
            </w:r>
            <w:r>
              <w:t>training</w:t>
            </w:r>
            <w:r>
              <w:rPr>
                <w:spacing w:val="-5"/>
              </w:rPr>
              <w:t xml:space="preserve"> </w:t>
            </w:r>
            <w:r>
              <w:t>as</w:t>
            </w:r>
            <w:r>
              <w:rPr>
                <w:spacing w:val="-7"/>
              </w:rPr>
              <w:t xml:space="preserve"> </w:t>
            </w:r>
            <w:r>
              <w:rPr>
                <w:spacing w:val="-2"/>
              </w:rPr>
              <w:t>required</w:t>
            </w:r>
          </w:p>
        </w:tc>
        <w:tc>
          <w:tcPr>
            <w:tcW w:w="1304" w:type="dxa"/>
          </w:tcPr>
          <w:p w14:paraId="3B8C8853" w14:textId="77777777" w:rsidR="00117765" w:rsidRDefault="000F47B2">
            <w:pPr>
              <w:pStyle w:val="TableParagraph"/>
              <w:spacing w:before="64"/>
              <w:ind w:left="10"/>
              <w:jc w:val="center"/>
              <w:rPr>
                <w:rFonts w:ascii="Arial Unicode MS" w:hAnsi="Arial Unicode MS"/>
              </w:rPr>
            </w:pPr>
            <w:r>
              <w:rPr>
                <w:rFonts w:ascii="Arial Unicode MS" w:hAnsi="Arial Unicode MS"/>
                <w:w w:val="94"/>
              </w:rPr>
              <w:t>✔</w:t>
            </w:r>
          </w:p>
        </w:tc>
        <w:tc>
          <w:tcPr>
            <w:tcW w:w="1306" w:type="dxa"/>
          </w:tcPr>
          <w:p w14:paraId="19569B71" w14:textId="77777777" w:rsidR="00117765" w:rsidRDefault="00117765">
            <w:pPr>
              <w:pStyle w:val="TableParagraph"/>
              <w:ind w:left="0"/>
              <w:rPr>
                <w:rFonts w:ascii="Times New Roman"/>
              </w:rPr>
            </w:pPr>
          </w:p>
        </w:tc>
      </w:tr>
      <w:tr w:rsidR="00117765" w14:paraId="55BC9A50" w14:textId="77777777">
        <w:trPr>
          <w:trHeight w:val="412"/>
        </w:trPr>
        <w:tc>
          <w:tcPr>
            <w:tcW w:w="6464" w:type="dxa"/>
          </w:tcPr>
          <w:p w14:paraId="56065236" w14:textId="77777777" w:rsidR="00117765" w:rsidRDefault="000F47B2">
            <w:pPr>
              <w:pStyle w:val="TableParagraph"/>
              <w:spacing w:before="79"/>
            </w:pPr>
            <w:r>
              <w:t>An</w:t>
            </w:r>
            <w:r>
              <w:rPr>
                <w:spacing w:val="-4"/>
              </w:rPr>
              <w:t xml:space="preserve"> </w:t>
            </w:r>
            <w:r>
              <w:t>interest</w:t>
            </w:r>
            <w:r>
              <w:rPr>
                <w:spacing w:val="-2"/>
              </w:rPr>
              <w:t xml:space="preserve"> </w:t>
            </w:r>
            <w:r>
              <w:t>in</w:t>
            </w:r>
            <w:r>
              <w:rPr>
                <w:spacing w:val="-3"/>
              </w:rPr>
              <w:t xml:space="preserve"> </w:t>
            </w:r>
            <w:r>
              <w:rPr>
                <w:spacing w:val="-2"/>
              </w:rPr>
              <w:t>education</w:t>
            </w:r>
          </w:p>
        </w:tc>
        <w:tc>
          <w:tcPr>
            <w:tcW w:w="1304" w:type="dxa"/>
          </w:tcPr>
          <w:p w14:paraId="4B8CD887" w14:textId="77777777" w:rsidR="00117765" w:rsidRDefault="000F47B2">
            <w:pPr>
              <w:pStyle w:val="TableParagraph"/>
              <w:spacing w:before="62"/>
              <w:ind w:left="10"/>
              <w:jc w:val="center"/>
              <w:rPr>
                <w:rFonts w:ascii="Arial Unicode MS" w:hAnsi="Arial Unicode MS"/>
              </w:rPr>
            </w:pPr>
            <w:r>
              <w:rPr>
                <w:rFonts w:ascii="Arial Unicode MS" w:hAnsi="Arial Unicode MS"/>
                <w:w w:val="94"/>
              </w:rPr>
              <w:t>✔</w:t>
            </w:r>
          </w:p>
        </w:tc>
        <w:tc>
          <w:tcPr>
            <w:tcW w:w="1306" w:type="dxa"/>
          </w:tcPr>
          <w:p w14:paraId="755B96FF" w14:textId="77777777" w:rsidR="00117765" w:rsidRDefault="00117765">
            <w:pPr>
              <w:pStyle w:val="TableParagraph"/>
              <w:ind w:left="0"/>
              <w:rPr>
                <w:rFonts w:ascii="Times New Roman"/>
              </w:rPr>
            </w:pPr>
          </w:p>
        </w:tc>
      </w:tr>
    </w:tbl>
    <w:p w14:paraId="3F78DBA2" w14:textId="77777777" w:rsidR="00117765" w:rsidRDefault="00117765">
      <w:pPr>
        <w:pStyle w:val="BodyText"/>
        <w:rPr>
          <w:b/>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4"/>
        <w:gridCol w:w="1304"/>
        <w:gridCol w:w="1306"/>
      </w:tblGrid>
      <w:tr w:rsidR="00117765" w14:paraId="3C3796B0" w14:textId="77777777">
        <w:trPr>
          <w:trHeight w:val="494"/>
        </w:trPr>
        <w:tc>
          <w:tcPr>
            <w:tcW w:w="6464" w:type="dxa"/>
          </w:tcPr>
          <w:p w14:paraId="1A8EB743" w14:textId="77777777" w:rsidR="00117765" w:rsidRDefault="000F47B2">
            <w:pPr>
              <w:pStyle w:val="TableParagraph"/>
              <w:spacing w:before="120"/>
              <w:rPr>
                <w:b/>
              </w:rPr>
            </w:pPr>
            <w:r>
              <w:rPr>
                <w:b/>
              </w:rPr>
              <w:t>Personal</w:t>
            </w:r>
            <w:r>
              <w:rPr>
                <w:b/>
                <w:spacing w:val="-7"/>
              </w:rPr>
              <w:t xml:space="preserve"> </w:t>
            </w:r>
            <w:r>
              <w:rPr>
                <w:b/>
                <w:spacing w:val="-2"/>
              </w:rPr>
              <w:t>Qualities</w:t>
            </w:r>
          </w:p>
        </w:tc>
        <w:tc>
          <w:tcPr>
            <w:tcW w:w="1304" w:type="dxa"/>
          </w:tcPr>
          <w:p w14:paraId="70193DE8" w14:textId="77777777" w:rsidR="00117765" w:rsidRDefault="000F47B2">
            <w:pPr>
              <w:pStyle w:val="TableParagraph"/>
              <w:spacing w:before="120"/>
              <w:ind w:left="157" w:right="147"/>
              <w:jc w:val="center"/>
              <w:rPr>
                <w:b/>
              </w:rPr>
            </w:pPr>
            <w:r>
              <w:rPr>
                <w:b/>
                <w:spacing w:val="-2"/>
              </w:rPr>
              <w:t>Essential</w:t>
            </w:r>
          </w:p>
        </w:tc>
        <w:tc>
          <w:tcPr>
            <w:tcW w:w="1306" w:type="dxa"/>
          </w:tcPr>
          <w:p w14:paraId="1368F2CE" w14:textId="77777777" w:rsidR="00117765" w:rsidRDefault="000F47B2">
            <w:pPr>
              <w:pStyle w:val="TableParagraph"/>
              <w:spacing w:before="120"/>
              <w:ind w:left="155"/>
              <w:rPr>
                <w:b/>
              </w:rPr>
            </w:pPr>
            <w:r>
              <w:rPr>
                <w:b/>
                <w:spacing w:val="-2"/>
              </w:rPr>
              <w:t>Desirable</w:t>
            </w:r>
          </w:p>
        </w:tc>
      </w:tr>
      <w:tr w:rsidR="00117765" w14:paraId="6BCD1DE5" w14:textId="77777777">
        <w:trPr>
          <w:trHeight w:val="625"/>
        </w:trPr>
        <w:tc>
          <w:tcPr>
            <w:tcW w:w="6464" w:type="dxa"/>
          </w:tcPr>
          <w:p w14:paraId="3B9CAD36" w14:textId="77777777" w:rsidR="00117765" w:rsidRDefault="000F47B2">
            <w:pPr>
              <w:pStyle w:val="TableParagraph"/>
              <w:spacing w:before="60"/>
            </w:pPr>
            <w:r>
              <w:t>A</w:t>
            </w:r>
            <w:r>
              <w:rPr>
                <w:spacing w:val="-4"/>
              </w:rPr>
              <w:t xml:space="preserve"> </w:t>
            </w:r>
            <w:r>
              <w:t>commitment</w:t>
            </w:r>
            <w:r>
              <w:rPr>
                <w:spacing w:val="-5"/>
              </w:rPr>
              <w:t xml:space="preserve"> </w:t>
            </w:r>
            <w:r>
              <w:t>to</w:t>
            </w:r>
            <w:r>
              <w:rPr>
                <w:spacing w:val="-6"/>
              </w:rPr>
              <w:t xml:space="preserve"> </w:t>
            </w:r>
            <w:r>
              <w:t>safeguarding</w:t>
            </w:r>
            <w:r>
              <w:rPr>
                <w:spacing w:val="-4"/>
              </w:rPr>
              <w:t xml:space="preserve"> </w:t>
            </w:r>
            <w:r>
              <w:t>and</w:t>
            </w:r>
            <w:r>
              <w:rPr>
                <w:spacing w:val="-4"/>
              </w:rPr>
              <w:t xml:space="preserve"> </w:t>
            </w:r>
            <w:r>
              <w:t>promoting</w:t>
            </w:r>
            <w:r>
              <w:rPr>
                <w:spacing w:val="-6"/>
              </w:rPr>
              <w:t xml:space="preserve"> </w:t>
            </w:r>
            <w:r>
              <w:t>the</w:t>
            </w:r>
            <w:r>
              <w:rPr>
                <w:spacing w:val="-6"/>
              </w:rPr>
              <w:t xml:space="preserve"> </w:t>
            </w:r>
            <w:r>
              <w:t>welfare</w:t>
            </w:r>
            <w:r>
              <w:rPr>
                <w:spacing w:val="-6"/>
              </w:rPr>
              <w:t xml:space="preserve"> </w:t>
            </w:r>
            <w:r>
              <w:t xml:space="preserve">of </w:t>
            </w:r>
            <w:r>
              <w:rPr>
                <w:spacing w:val="-2"/>
              </w:rPr>
              <w:t>children</w:t>
            </w:r>
          </w:p>
        </w:tc>
        <w:tc>
          <w:tcPr>
            <w:tcW w:w="1304" w:type="dxa"/>
          </w:tcPr>
          <w:p w14:paraId="04ADD134" w14:textId="77777777" w:rsidR="00117765" w:rsidRDefault="000F47B2">
            <w:pPr>
              <w:pStyle w:val="TableParagraph"/>
              <w:spacing w:before="168"/>
              <w:ind w:left="10"/>
              <w:jc w:val="center"/>
              <w:rPr>
                <w:rFonts w:ascii="Arial Unicode MS" w:hAnsi="Arial Unicode MS"/>
              </w:rPr>
            </w:pPr>
            <w:r>
              <w:rPr>
                <w:rFonts w:ascii="Arial Unicode MS" w:hAnsi="Arial Unicode MS"/>
                <w:w w:val="94"/>
              </w:rPr>
              <w:t>✔</w:t>
            </w:r>
          </w:p>
        </w:tc>
        <w:tc>
          <w:tcPr>
            <w:tcW w:w="1306" w:type="dxa"/>
          </w:tcPr>
          <w:p w14:paraId="1B3F708A" w14:textId="77777777" w:rsidR="00117765" w:rsidRDefault="00117765">
            <w:pPr>
              <w:pStyle w:val="TableParagraph"/>
              <w:ind w:left="0"/>
              <w:rPr>
                <w:rFonts w:ascii="Times New Roman"/>
              </w:rPr>
            </w:pPr>
          </w:p>
        </w:tc>
      </w:tr>
      <w:tr w:rsidR="00117765" w14:paraId="61EC3F5A" w14:textId="77777777">
        <w:trPr>
          <w:trHeight w:val="412"/>
        </w:trPr>
        <w:tc>
          <w:tcPr>
            <w:tcW w:w="6464" w:type="dxa"/>
          </w:tcPr>
          <w:p w14:paraId="3700CA23" w14:textId="77777777" w:rsidR="00117765" w:rsidRDefault="000F47B2">
            <w:pPr>
              <w:pStyle w:val="TableParagraph"/>
              <w:spacing w:before="79"/>
            </w:pPr>
            <w:r>
              <w:t>Energy</w:t>
            </w:r>
            <w:r>
              <w:rPr>
                <w:spacing w:val="-4"/>
              </w:rPr>
              <w:t xml:space="preserve"> </w:t>
            </w:r>
            <w:r>
              <w:t>and</w:t>
            </w:r>
            <w:r>
              <w:rPr>
                <w:spacing w:val="-4"/>
              </w:rPr>
              <w:t xml:space="preserve"> </w:t>
            </w:r>
            <w:r>
              <w:rPr>
                <w:spacing w:val="-2"/>
              </w:rPr>
              <w:t>enthusiasm</w:t>
            </w:r>
          </w:p>
        </w:tc>
        <w:tc>
          <w:tcPr>
            <w:tcW w:w="1304" w:type="dxa"/>
          </w:tcPr>
          <w:p w14:paraId="34576294" w14:textId="77777777" w:rsidR="00117765" w:rsidRDefault="000F47B2">
            <w:pPr>
              <w:pStyle w:val="TableParagraph"/>
              <w:spacing w:before="62"/>
              <w:ind w:left="10"/>
              <w:jc w:val="center"/>
              <w:rPr>
                <w:rFonts w:ascii="Arial Unicode MS" w:hAnsi="Arial Unicode MS"/>
              </w:rPr>
            </w:pPr>
            <w:r>
              <w:rPr>
                <w:rFonts w:ascii="Arial Unicode MS" w:hAnsi="Arial Unicode MS"/>
                <w:w w:val="94"/>
              </w:rPr>
              <w:t>✔</w:t>
            </w:r>
          </w:p>
        </w:tc>
        <w:tc>
          <w:tcPr>
            <w:tcW w:w="1306" w:type="dxa"/>
          </w:tcPr>
          <w:p w14:paraId="176D94A5" w14:textId="77777777" w:rsidR="00117765" w:rsidRDefault="00117765">
            <w:pPr>
              <w:pStyle w:val="TableParagraph"/>
              <w:ind w:left="0"/>
              <w:rPr>
                <w:rFonts w:ascii="Times New Roman"/>
              </w:rPr>
            </w:pPr>
          </w:p>
        </w:tc>
      </w:tr>
      <w:tr w:rsidR="00117765" w14:paraId="55C72EAF" w14:textId="77777777">
        <w:trPr>
          <w:trHeight w:val="412"/>
        </w:trPr>
        <w:tc>
          <w:tcPr>
            <w:tcW w:w="6464" w:type="dxa"/>
          </w:tcPr>
          <w:p w14:paraId="3F474F7D" w14:textId="77777777" w:rsidR="00117765" w:rsidRDefault="000F47B2">
            <w:pPr>
              <w:pStyle w:val="TableParagraph"/>
              <w:spacing w:before="79"/>
            </w:pPr>
            <w:r>
              <w:rPr>
                <w:spacing w:val="-2"/>
              </w:rPr>
              <w:t>Confidence</w:t>
            </w:r>
          </w:p>
        </w:tc>
        <w:tc>
          <w:tcPr>
            <w:tcW w:w="1304" w:type="dxa"/>
          </w:tcPr>
          <w:p w14:paraId="2DC1488D" w14:textId="77777777" w:rsidR="00117765" w:rsidRDefault="000F47B2">
            <w:pPr>
              <w:pStyle w:val="TableParagraph"/>
              <w:spacing w:before="62"/>
              <w:ind w:left="10"/>
              <w:jc w:val="center"/>
              <w:rPr>
                <w:rFonts w:ascii="Arial Unicode MS" w:hAnsi="Arial Unicode MS"/>
              </w:rPr>
            </w:pPr>
            <w:r>
              <w:rPr>
                <w:rFonts w:ascii="Arial Unicode MS" w:hAnsi="Arial Unicode MS"/>
                <w:w w:val="94"/>
              </w:rPr>
              <w:t>✔</w:t>
            </w:r>
          </w:p>
        </w:tc>
        <w:tc>
          <w:tcPr>
            <w:tcW w:w="1306" w:type="dxa"/>
          </w:tcPr>
          <w:p w14:paraId="6B091067" w14:textId="77777777" w:rsidR="00117765" w:rsidRDefault="00117765">
            <w:pPr>
              <w:pStyle w:val="TableParagraph"/>
              <w:ind w:left="0"/>
              <w:rPr>
                <w:rFonts w:ascii="Times New Roman"/>
              </w:rPr>
            </w:pPr>
          </w:p>
        </w:tc>
      </w:tr>
      <w:tr w:rsidR="00117765" w14:paraId="27466752" w14:textId="77777777">
        <w:trPr>
          <w:trHeight w:val="412"/>
        </w:trPr>
        <w:tc>
          <w:tcPr>
            <w:tcW w:w="6464" w:type="dxa"/>
          </w:tcPr>
          <w:p w14:paraId="5556E5BC" w14:textId="77777777" w:rsidR="00117765" w:rsidRDefault="000F47B2">
            <w:pPr>
              <w:pStyle w:val="TableParagraph"/>
              <w:spacing w:before="79"/>
            </w:pPr>
            <w:r>
              <w:rPr>
                <w:spacing w:val="-2"/>
              </w:rPr>
              <w:t>Resilience</w:t>
            </w:r>
          </w:p>
        </w:tc>
        <w:tc>
          <w:tcPr>
            <w:tcW w:w="1304" w:type="dxa"/>
          </w:tcPr>
          <w:p w14:paraId="01B8484C" w14:textId="77777777" w:rsidR="00117765" w:rsidRDefault="000F47B2">
            <w:pPr>
              <w:pStyle w:val="TableParagraph"/>
              <w:spacing w:before="62"/>
              <w:ind w:left="10"/>
              <w:jc w:val="center"/>
              <w:rPr>
                <w:rFonts w:ascii="Arial Unicode MS" w:hAnsi="Arial Unicode MS"/>
              </w:rPr>
            </w:pPr>
            <w:r>
              <w:rPr>
                <w:rFonts w:ascii="Arial Unicode MS" w:hAnsi="Arial Unicode MS"/>
                <w:w w:val="94"/>
              </w:rPr>
              <w:t>✔</w:t>
            </w:r>
          </w:p>
        </w:tc>
        <w:tc>
          <w:tcPr>
            <w:tcW w:w="1306" w:type="dxa"/>
          </w:tcPr>
          <w:p w14:paraId="15BA4DC6" w14:textId="77777777" w:rsidR="00117765" w:rsidRDefault="00117765">
            <w:pPr>
              <w:pStyle w:val="TableParagraph"/>
              <w:ind w:left="0"/>
              <w:rPr>
                <w:rFonts w:ascii="Times New Roman"/>
              </w:rPr>
            </w:pPr>
          </w:p>
        </w:tc>
      </w:tr>
      <w:tr w:rsidR="00117765" w14:paraId="1ADFEC49" w14:textId="77777777">
        <w:trPr>
          <w:trHeight w:val="412"/>
        </w:trPr>
        <w:tc>
          <w:tcPr>
            <w:tcW w:w="6464" w:type="dxa"/>
          </w:tcPr>
          <w:p w14:paraId="52F67CB8" w14:textId="77777777" w:rsidR="00117765" w:rsidRDefault="000F47B2">
            <w:pPr>
              <w:pStyle w:val="TableParagraph"/>
              <w:spacing w:before="79"/>
            </w:pPr>
            <w:r>
              <w:t>Good</w:t>
            </w:r>
            <w:r>
              <w:rPr>
                <w:spacing w:val="-3"/>
              </w:rPr>
              <w:t xml:space="preserve"> </w:t>
            </w:r>
            <w:r>
              <w:t>sense</w:t>
            </w:r>
            <w:r>
              <w:rPr>
                <w:spacing w:val="-3"/>
              </w:rPr>
              <w:t xml:space="preserve"> </w:t>
            </w:r>
            <w:r>
              <w:t xml:space="preserve">of </w:t>
            </w:r>
            <w:proofErr w:type="spellStart"/>
            <w:r>
              <w:rPr>
                <w:spacing w:val="-2"/>
              </w:rPr>
              <w:t>humour</w:t>
            </w:r>
            <w:proofErr w:type="spellEnd"/>
          </w:p>
        </w:tc>
        <w:tc>
          <w:tcPr>
            <w:tcW w:w="1304" w:type="dxa"/>
          </w:tcPr>
          <w:p w14:paraId="551B8711" w14:textId="77777777" w:rsidR="00117765" w:rsidRDefault="000F47B2">
            <w:pPr>
              <w:pStyle w:val="TableParagraph"/>
              <w:spacing w:before="62"/>
              <w:ind w:left="10"/>
              <w:jc w:val="center"/>
              <w:rPr>
                <w:rFonts w:ascii="Arial Unicode MS" w:hAnsi="Arial Unicode MS"/>
              </w:rPr>
            </w:pPr>
            <w:r>
              <w:rPr>
                <w:rFonts w:ascii="Arial Unicode MS" w:hAnsi="Arial Unicode MS"/>
                <w:w w:val="94"/>
              </w:rPr>
              <w:t>✔</w:t>
            </w:r>
          </w:p>
        </w:tc>
        <w:tc>
          <w:tcPr>
            <w:tcW w:w="1306" w:type="dxa"/>
          </w:tcPr>
          <w:p w14:paraId="1C198A6B" w14:textId="77777777" w:rsidR="00117765" w:rsidRDefault="00117765">
            <w:pPr>
              <w:pStyle w:val="TableParagraph"/>
              <w:ind w:left="0"/>
              <w:rPr>
                <w:rFonts w:ascii="Times New Roman"/>
              </w:rPr>
            </w:pPr>
          </w:p>
        </w:tc>
      </w:tr>
      <w:tr w:rsidR="00117765" w14:paraId="440B1F24" w14:textId="77777777">
        <w:trPr>
          <w:trHeight w:val="412"/>
        </w:trPr>
        <w:tc>
          <w:tcPr>
            <w:tcW w:w="6464" w:type="dxa"/>
          </w:tcPr>
          <w:p w14:paraId="1B7875F4" w14:textId="77777777" w:rsidR="00117765" w:rsidRDefault="000F47B2">
            <w:pPr>
              <w:pStyle w:val="TableParagraph"/>
              <w:spacing w:before="81"/>
            </w:pPr>
            <w:r>
              <w:t>A</w:t>
            </w:r>
            <w:r>
              <w:rPr>
                <w:spacing w:val="-2"/>
              </w:rPr>
              <w:t xml:space="preserve"> </w:t>
            </w:r>
            <w:r>
              <w:t>sense</w:t>
            </w:r>
            <w:r>
              <w:rPr>
                <w:spacing w:val="-1"/>
              </w:rPr>
              <w:t xml:space="preserve"> </w:t>
            </w:r>
            <w:r>
              <w:t>of</w:t>
            </w:r>
            <w:r>
              <w:rPr>
                <w:spacing w:val="1"/>
              </w:rPr>
              <w:t xml:space="preserve"> </w:t>
            </w:r>
            <w:r>
              <w:rPr>
                <w:spacing w:val="-2"/>
              </w:rPr>
              <w:t>perspective</w:t>
            </w:r>
          </w:p>
        </w:tc>
        <w:tc>
          <w:tcPr>
            <w:tcW w:w="1304" w:type="dxa"/>
          </w:tcPr>
          <w:p w14:paraId="7751C56A" w14:textId="77777777" w:rsidR="00117765" w:rsidRDefault="000F47B2">
            <w:pPr>
              <w:pStyle w:val="TableParagraph"/>
              <w:spacing w:before="62"/>
              <w:ind w:left="10"/>
              <w:jc w:val="center"/>
              <w:rPr>
                <w:rFonts w:ascii="Arial Unicode MS" w:hAnsi="Arial Unicode MS"/>
              </w:rPr>
            </w:pPr>
            <w:r>
              <w:rPr>
                <w:rFonts w:ascii="Arial Unicode MS" w:hAnsi="Arial Unicode MS"/>
                <w:w w:val="94"/>
              </w:rPr>
              <w:t>✔</w:t>
            </w:r>
          </w:p>
        </w:tc>
        <w:tc>
          <w:tcPr>
            <w:tcW w:w="1306" w:type="dxa"/>
          </w:tcPr>
          <w:p w14:paraId="170F610E" w14:textId="77777777" w:rsidR="00117765" w:rsidRDefault="00117765">
            <w:pPr>
              <w:pStyle w:val="TableParagraph"/>
              <w:ind w:left="0"/>
              <w:rPr>
                <w:rFonts w:ascii="Times New Roman"/>
              </w:rPr>
            </w:pPr>
          </w:p>
        </w:tc>
      </w:tr>
      <w:tr w:rsidR="00117765" w14:paraId="0D253768" w14:textId="77777777">
        <w:trPr>
          <w:trHeight w:val="412"/>
        </w:trPr>
        <w:tc>
          <w:tcPr>
            <w:tcW w:w="6464" w:type="dxa"/>
          </w:tcPr>
          <w:p w14:paraId="79B685BC" w14:textId="77777777" w:rsidR="00117765" w:rsidRDefault="000F47B2">
            <w:pPr>
              <w:pStyle w:val="TableParagraph"/>
              <w:spacing w:before="81"/>
            </w:pPr>
            <w:r>
              <w:t>Ability</w:t>
            </w:r>
            <w:r>
              <w:rPr>
                <w:spacing w:val="-3"/>
              </w:rPr>
              <w:t xml:space="preserve"> </w:t>
            </w:r>
            <w:r>
              <w:t>to</w:t>
            </w:r>
            <w:r>
              <w:rPr>
                <w:spacing w:val="-6"/>
              </w:rPr>
              <w:t xml:space="preserve"> </w:t>
            </w:r>
            <w:r>
              <w:t>remain</w:t>
            </w:r>
            <w:r>
              <w:rPr>
                <w:spacing w:val="-6"/>
              </w:rPr>
              <w:t xml:space="preserve"> </w:t>
            </w:r>
            <w:r>
              <w:t>calm</w:t>
            </w:r>
            <w:r>
              <w:rPr>
                <w:spacing w:val="-3"/>
              </w:rPr>
              <w:t xml:space="preserve"> </w:t>
            </w:r>
            <w:r>
              <w:t>in</w:t>
            </w:r>
            <w:r>
              <w:rPr>
                <w:spacing w:val="-7"/>
              </w:rPr>
              <w:t xml:space="preserve"> </w:t>
            </w:r>
            <w:r>
              <w:t>difficult</w:t>
            </w:r>
            <w:r>
              <w:rPr>
                <w:spacing w:val="-2"/>
              </w:rPr>
              <w:t xml:space="preserve"> situations</w:t>
            </w:r>
          </w:p>
        </w:tc>
        <w:tc>
          <w:tcPr>
            <w:tcW w:w="1304" w:type="dxa"/>
          </w:tcPr>
          <w:p w14:paraId="6A357F72" w14:textId="77777777" w:rsidR="00117765" w:rsidRDefault="000F47B2">
            <w:pPr>
              <w:pStyle w:val="TableParagraph"/>
              <w:spacing w:before="62"/>
              <w:ind w:left="10"/>
              <w:jc w:val="center"/>
              <w:rPr>
                <w:rFonts w:ascii="Arial Unicode MS" w:hAnsi="Arial Unicode MS"/>
              </w:rPr>
            </w:pPr>
            <w:r>
              <w:rPr>
                <w:rFonts w:ascii="Arial Unicode MS" w:hAnsi="Arial Unicode MS"/>
                <w:w w:val="94"/>
              </w:rPr>
              <w:t>✔</w:t>
            </w:r>
          </w:p>
        </w:tc>
        <w:tc>
          <w:tcPr>
            <w:tcW w:w="1306" w:type="dxa"/>
          </w:tcPr>
          <w:p w14:paraId="216725E3" w14:textId="77777777" w:rsidR="00117765" w:rsidRDefault="00117765">
            <w:pPr>
              <w:pStyle w:val="TableParagraph"/>
              <w:ind w:left="0"/>
              <w:rPr>
                <w:rFonts w:ascii="Times New Roman"/>
              </w:rPr>
            </w:pPr>
          </w:p>
        </w:tc>
      </w:tr>
      <w:tr w:rsidR="00117765" w14:paraId="7D0610BD" w14:textId="77777777">
        <w:trPr>
          <w:trHeight w:val="412"/>
        </w:trPr>
        <w:tc>
          <w:tcPr>
            <w:tcW w:w="6464" w:type="dxa"/>
          </w:tcPr>
          <w:p w14:paraId="67CB3E43" w14:textId="77777777" w:rsidR="00117765" w:rsidRDefault="000F47B2">
            <w:pPr>
              <w:pStyle w:val="TableParagraph"/>
              <w:spacing w:before="81"/>
            </w:pPr>
            <w:r>
              <w:t>Ability</w:t>
            </w:r>
            <w:r>
              <w:rPr>
                <w:spacing w:val="-2"/>
              </w:rPr>
              <w:t xml:space="preserve"> </w:t>
            </w:r>
            <w:r>
              <w:t>to</w:t>
            </w:r>
            <w:r>
              <w:rPr>
                <w:spacing w:val="-3"/>
              </w:rPr>
              <w:t xml:space="preserve"> </w:t>
            </w:r>
            <w:r>
              <w:t>work</w:t>
            </w:r>
            <w:r>
              <w:rPr>
                <w:spacing w:val="-2"/>
              </w:rPr>
              <w:t xml:space="preserve"> </w:t>
            </w:r>
            <w:r>
              <w:t>as</w:t>
            </w:r>
            <w:r>
              <w:rPr>
                <w:spacing w:val="-5"/>
              </w:rPr>
              <w:t xml:space="preserve"> </w:t>
            </w:r>
            <w:r>
              <w:t>part</w:t>
            </w:r>
            <w:r>
              <w:rPr>
                <w:spacing w:val="-1"/>
              </w:rPr>
              <w:t xml:space="preserve"> </w:t>
            </w:r>
            <w:r>
              <w:t>of</w:t>
            </w:r>
            <w:r>
              <w:rPr>
                <w:spacing w:val="-4"/>
              </w:rPr>
              <w:t xml:space="preserve"> </w:t>
            </w:r>
            <w:r>
              <w:t>a</w:t>
            </w:r>
            <w:r>
              <w:rPr>
                <w:spacing w:val="-2"/>
              </w:rPr>
              <w:t xml:space="preserve"> </w:t>
            </w:r>
            <w:r>
              <w:rPr>
                <w:spacing w:val="-4"/>
              </w:rPr>
              <w:t>team</w:t>
            </w:r>
          </w:p>
        </w:tc>
        <w:tc>
          <w:tcPr>
            <w:tcW w:w="1304" w:type="dxa"/>
          </w:tcPr>
          <w:p w14:paraId="7B2073FE" w14:textId="77777777" w:rsidR="00117765" w:rsidRDefault="000F47B2">
            <w:pPr>
              <w:pStyle w:val="TableParagraph"/>
              <w:spacing w:before="62"/>
              <w:ind w:left="10"/>
              <w:jc w:val="center"/>
              <w:rPr>
                <w:rFonts w:ascii="Arial Unicode MS" w:hAnsi="Arial Unicode MS"/>
              </w:rPr>
            </w:pPr>
            <w:r>
              <w:rPr>
                <w:rFonts w:ascii="Arial Unicode MS" w:hAnsi="Arial Unicode MS"/>
                <w:w w:val="94"/>
              </w:rPr>
              <w:t>✔</w:t>
            </w:r>
          </w:p>
        </w:tc>
        <w:tc>
          <w:tcPr>
            <w:tcW w:w="1306" w:type="dxa"/>
          </w:tcPr>
          <w:p w14:paraId="270EC771" w14:textId="77777777" w:rsidR="00117765" w:rsidRDefault="00117765">
            <w:pPr>
              <w:pStyle w:val="TableParagraph"/>
              <w:ind w:left="0"/>
              <w:rPr>
                <w:rFonts w:ascii="Times New Roman"/>
              </w:rPr>
            </w:pPr>
          </w:p>
        </w:tc>
      </w:tr>
      <w:tr w:rsidR="00117765" w14:paraId="5C6AD236" w14:textId="77777777">
        <w:trPr>
          <w:trHeight w:val="412"/>
        </w:trPr>
        <w:tc>
          <w:tcPr>
            <w:tcW w:w="6464" w:type="dxa"/>
          </w:tcPr>
          <w:p w14:paraId="6CBD28EE" w14:textId="77777777" w:rsidR="00117765" w:rsidRDefault="000F47B2">
            <w:pPr>
              <w:pStyle w:val="TableParagraph"/>
              <w:spacing w:before="82"/>
            </w:pPr>
            <w:r>
              <w:t>Excellent</w:t>
            </w:r>
            <w:r>
              <w:rPr>
                <w:spacing w:val="-6"/>
              </w:rPr>
              <w:t xml:space="preserve"> </w:t>
            </w:r>
            <w:r>
              <w:t>attendance</w:t>
            </w:r>
            <w:r>
              <w:rPr>
                <w:spacing w:val="-7"/>
              </w:rPr>
              <w:t xml:space="preserve"> </w:t>
            </w:r>
            <w:r>
              <w:t>and</w:t>
            </w:r>
            <w:r>
              <w:rPr>
                <w:spacing w:val="-6"/>
              </w:rPr>
              <w:t xml:space="preserve"> </w:t>
            </w:r>
            <w:r>
              <w:rPr>
                <w:spacing w:val="-2"/>
              </w:rPr>
              <w:t>punctuality</w:t>
            </w:r>
          </w:p>
        </w:tc>
        <w:tc>
          <w:tcPr>
            <w:tcW w:w="1304" w:type="dxa"/>
          </w:tcPr>
          <w:p w14:paraId="2FD81F7C" w14:textId="77777777" w:rsidR="00117765" w:rsidRDefault="000F47B2">
            <w:pPr>
              <w:pStyle w:val="TableParagraph"/>
              <w:spacing w:before="65"/>
              <w:ind w:left="10"/>
              <w:jc w:val="center"/>
              <w:rPr>
                <w:rFonts w:ascii="Arial Unicode MS" w:hAnsi="Arial Unicode MS"/>
              </w:rPr>
            </w:pPr>
            <w:r>
              <w:rPr>
                <w:rFonts w:ascii="Arial Unicode MS" w:hAnsi="Arial Unicode MS"/>
                <w:w w:val="94"/>
              </w:rPr>
              <w:t>✔</w:t>
            </w:r>
          </w:p>
        </w:tc>
        <w:tc>
          <w:tcPr>
            <w:tcW w:w="1306" w:type="dxa"/>
          </w:tcPr>
          <w:p w14:paraId="113C969D" w14:textId="77777777" w:rsidR="00117765" w:rsidRDefault="00117765">
            <w:pPr>
              <w:pStyle w:val="TableParagraph"/>
              <w:ind w:left="0"/>
              <w:rPr>
                <w:rFonts w:ascii="Times New Roman"/>
              </w:rPr>
            </w:pPr>
          </w:p>
        </w:tc>
      </w:tr>
      <w:tr w:rsidR="00117765" w14:paraId="7F123636" w14:textId="77777777">
        <w:trPr>
          <w:trHeight w:val="414"/>
        </w:trPr>
        <w:tc>
          <w:tcPr>
            <w:tcW w:w="6464" w:type="dxa"/>
          </w:tcPr>
          <w:p w14:paraId="090F3EE8" w14:textId="77777777" w:rsidR="00117765" w:rsidRDefault="000F47B2">
            <w:pPr>
              <w:pStyle w:val="TableParagraph"/>
              <w:spacing w:before="81"/>
            </w:pPr>
            <w:r>
              <w:t>A</w:t>
            </w:r>
            <w:r>
              <w:rPr>
                <w:spacing w:val="-6"/>
              </w:rPr>
              <w:t xml:space="preserve"> </w:t>
            </w:r>
            <w:r>
              <w:t>liking</w:t>
            </w:r>
            <w:r>
              <w:rPr>
                <w:spacing w:val="-4"/>
              </w:rPr>
              <w:t xml:space="preserve"> </w:t>
            </w:r>
            <w:r>
              <w:t>and</w:t>
            </w:r>
            <w:r>
              <w:rPr>
                <w:spacing w:val="-4"/>
              </w:rPr>
              <w:t xml:space="preserve"> </w:t>
            </w:r>
            <w:r>
              <w:t>respect</w:t>
            </w:r>
            <w:r>
              <w:rPr>
                <w:spacing w:val="-5"/>
              </w:rPr>
              <w:t xml:space="preserve"> </w:t>
            </w:r>
            <w:r>
              <w:t>for</w:t>
            </w:r>
            <w:r>
              <w:rPr>
                <w:spacing w:val="-3"/>
              </w:rPr>
              <w:t xml:space="preserve"> </w:t>
            </w:r>
            <w:r>
              <w:t>young</w:t>
            </w:r>
            <w:r>
              <w:rPr>
                <w:spacing w:val="-4"/>
              </w:rPr>
              <w:t xml:space="preserve"> </w:t>
            </w:r>
            <w:r>
              <w:rPr>
                <w:spacing w:val="-2"/>
              </w:rPr>
              <w:t>people</w:t>
            </w:r>
          </w:p>
        </w:tc>
        <w:tc>
          <w:tcPr>
            <w:tcW w:w="1304" w:type="dxa"/>
          </w:tcPr>
          <w:p w14:paraId="28ED033A" w14:textId="77777777" w:rsidR="00117765" w:rsidRDefault="000F47B2">
            <w:pPr>
              <w:pStyle w:val="TableParagraph"/>
              <w:spacing w:before="64"/>
              <w:ind w:left="10"/>
              <w:jc w:val="center"/>
              <w:rPr>
                <w:rFonts w:ascii="Arial Unicode MS" w:hAnsi="Arial Unicode MS"/>
              </w:rPr>
            </w:pPr>
            <w:r>
              <w:rPr>
                <w:rFonts w:ascii="Arial Unicode MS" w:hAnsi="Arial Unicode MS"/>
                <w:w w:val="94"/>
              </w:rPr>
              <w:t>✔</w:t>
            </w:r>
          </w:p>
        </w:tc>
        <w:tc>
          <w:tcPr>
            <w:tcW w:w="1306" w:type="dxa"/>
          </w:tcPr>
          <w:p w14:paraId="27A1A3B6" w14:textId="77777777" w:rsidR="00117765" w:rsidRDefault="00117765">
            <w:pPr>
              <w:pStyle w:val="TableParagraph"/>
              <w:ind w:left="0"/>
              <w:rPr>
                <w:rFonts w:ascii="Times New Roman"/>
              </w:rPr>
            </w:pPr>
          </w:p>
        </w:tc>
      </w:tr>
      <w:tr w:rsidR="00117765" w14:paraId="2E23853B" w14:textId="77777777">
        <w:trPr>
          <w:trHeight w:val="626"/>
        </w:trPr>
        <w:tc>
          <w:tcPr>
            <w:tcW w:w="6464" w:type="dxa"/>
          </w:tcPr>
          <w:p w14:paraId="78B69F30" w14:textId="77777777" w:rsidR="00117765" w:rsidRDefault="000F47B2">
            <w:pPr>
              <w:pStyle w:val="TableParagraph"/>
              <w:spacing w:before="60"/>
            </w:pPr>
            <w:r>
              <w:t>Appropriate</w:t>
            </w:r>
            <w:r>
              <w:rPr>
                <w:spacing w:val="-8"/>
              </w:rPr>
              <w:t xml:space="preserve"> </w:t>
            </w:r>
            <w:r>
              <w:t>professional</w:t>
            </w:r>
            <w:r>
              <w:rPr>
                <w:spacing w:val="-9"/>
              </w:rPr>
              <w:t xml:space="preserve"> </w:t>
            </w:r>
            <w:r>
              <w:t>relationships</w:t>
            </w:r>
            <w:r>
              <w:rPr>
                <w:spacing w:val="-7"/>
              </w:rPr>
              <w:t xml:space="preserve"> </w:t>
            </w:r>
            <w:r>
              <w:t>with</w:t>
            </w:r>
            <w:r>
              <w:rPr>
                <w:spacing w:val="-8"/>
              </w:rPr>
              <w:t xml:space="preserve"> </w:t>
            </w:r>
            <w:r>
              <w:t>colleagues</w:t>
            </w:r>
            <w:r>
              <w:rPr>
                <w:spacing w:val="-7"/>
              </w:rPr>
              <w:t xml:space="preserve"> </w:t>
            </w:r>
            <w:r>
              <w:t xml:space="preserve">and </w:t>
            </w:r>
            <w:r>
              <w:rPr>
                <w:spacing w:val="-2"/>
              </w:rPr>
              <w:t>children</w:t>
            </w:r>
          </w:p>
        </w:tc>
        <w:tc>
          <w:tcPr>
            <w:tcW w:w="1304" w:type="dxa"/>
          </w:tcPr>
          <w:p w14:paraId="1105F218" w14:textId="77777777" w:rsidR="00117765" w:rsidRDefault="000F47B2">
            <w:pPr>
              <w:pStyle w:val="TableParagraph"/>
              <w:spacing w:before="168"/>
              <w:ind w:left="10"/>
              <w:jc w:val="center"/>
              <w:rPr>
                <w:rFonts w:ascii="Arial Unicode MS" w:hAnsi="Arial Unicode MS"/>
              </w:rPr>
            </w:pPr>
            <w:r>
              <w:rPr>
                <w:rFonts w:ascii="Arial Unicode MS" w:hAnsi="Arial Unicode MS"/>
                <w:w w:val="94"/>
              </w:rPr>
              <w:t>✔</w:t>
            </w:r>
          </w:p>
        </w:tc>
        <w:tc>
          <w:tcPr>
            <w:tcW w:w="1306" w:type="dxa"/>
          </w:tcPr>
          <w:p w14:paraId="2C254DB9" w14:textId="77777777" w:rsidR="00117765" w:rsidRDefault="00117765">
            <w:pPr>
              <w:pStyle w:val="TableParagraph"/>
              <w:ind w:left="0"/>
              <w:rPr>
                <w:rFonts w:ascii="Times New Roman"/>
              </w:rPr>
            </w:pPr>
          </w:p>
        </w:tc>
      </w:tr>
    </w:tbl>
    <w:p w14:paraId="23BAE5CD" w14:textId="77777777" w:rsidR="00AA6645" w:rsidRDefault="00AA6645"/>
    <w:sectPr w:rsidR="00AA6645">
      <w:headerReference w:type="default" r:id="rId24"/>
      <w:footerReference w:type="default" r:id="rId25"/>
      <w:type w:val="continuous"/>
      <w:pgSz w:w="11910" w:h="16840"/>
      <w:pgMar w:top="1400" w:right="116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0FDB" w14:textId="77777777" w:rsidR="00F14747" w:rsidRDefault="00F14747">
      <w:r>
        <w:separator/>
      </w:r>
    </w:p>
  </w:endnote>
  <w:endnote w:type="continuationSeparator" w:id="0">
    <w:p w14:paraId="05F12165" w14:textId="77777777" w:rsidR="00F14747" w:rsidRDefault="00F1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75"/>
      <w:gridCol w:w="3175"/>
      <w:gridCol w:w="3175"/>
    </w:tblGrid>
    <w:tr w:rsidR="3B2F2F3C" w14:paraId="45176B5B" w14:textId="77777777" w:rsidTr="3B2F2F3C">
      <w:trPr>
        <w:trHeight w:val="300"/>
      </w:trPr>
      <w:tc>
        <w:tcPr>
          <w:tcW w:w="3175" w:type="dxa"/>
        </w:tcPr>
        <w:p w14:paraId="455EA916" w14:textId="752353EA" w:rsidR="3B2F2F3C" w:rsidRDefault="3B2F2F3C" w:rsidP="3B2F2F3C">
          <w:pPr>
            <w:pStyle w:val="Header"/>
            <w:ind w:left="-115"/>
          </w:pPr>
        </w:p>
      </w:tc>
      <w:tc>
        <w:tcPr>
          <w:tcW w:w="3175" w:type="dxa"/>
        </w:tcPr>
        <w:p w14:paraId="581BFD63" w14:textId="7521ED63" w:rsidR="3B2F2F3C" w:rsidRDefault="3B2F2F3C" w:rsidP="3B2F2F3C">
          <w:pPr>
            <w:pStyle w:val="Header"/>
            <w:jc w:val="center"/>
          </w:pPr>
        </w:p>
      </w:tc>
      <w:tc>
        <w:tcPr>
          <w:tcW w:w="3175" w:type="dxa"/>
        </w:tcPr>
        <w:p w14:paraId="660D1847" w14:textId="0EC53EB1" w:rsidR="3B2F2F3C" w:rsidRDefault="3B2F2F3C" w:rsidP="3B2F2F3C">
          <w:pPr>
            <w:pStyle w:val="Header"/>
            <w:ind w:right="-115"/>
            <w:jc w:val="right"/>
          </w:pPr>
        </w:p>
      </w:tc>
    </w:tr>
  </w:tbl>
  <w:p w14:paraId="346E11AF" w14:textId="333704D5" w:rsidR="3B2F2F3C" w:rsidRDefault="3B2F2F3C" w:rsidP="3B2F2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75"/>
      <w:gridCol w:w="3175"/>
      <w:gridCol w:w="3175"/>
    </w:tblGrid>
    <w:tr w:rsidR="3B2F2F3C" w14:paraId="1FED81C1" w14:textId="77777777" w:rsidTr="3B2F2F3C">
      <w:trPr>
        <w:trHeight w:val="300"/>
      </w:trPr>
      <w:tc>
        <w:tcPr>
          <w:tcW w:w="3175" w:type="dxa"/>
        </w:tcPr>
        <w:p w14:paraId="1476C097" w14:textId="1D20472E" w:rsidR="3B2F2F3C" w:rsidRDefault="3B2F2F3C" w:rsidP="3B2F2F3C">
          <w:pPr>
            <w:pStyle w:val="Header"/>
            <w:ind w:left="-115"/>
          </w:pPr>
        </w:p>
      </w:tc>
      <w:tc>
        <w:tcPr>
          <w:tcW w:w="3175" w:type="dxa"/>
        </w:tcPr>
        <w:p w14:paraId="25160E83" w14:textId="0113F8BC" w:rsidR="3B2F2F3C" w:rsidRDefault="3B2F2F3C" w:rsidP="3B2F2F3C">
          <w:pPr>
            <w:pStyle w:val="Header"/>
            <w:jc w:val="center"/>
          </w:pPr>
        </w:p>
      </w:tc>
      <w:tc>
        <w:tcPr>
          <w:tcW w:w="3175" w:type="dxa"/>
        </w:tcPr>
        <w:p w14:paraId="32689D2E" w14:textId="56869D82" w:rsidR="3B2F2F3C" w:rsidRDefault="3B2F2F3C" w:rsidP="3B2F2F3C">
          <w:pPr>
            <w:pStyle w:val="Header"/>
            <w:ind w:right="-115"/>
            <w:jc w:val="right"/>
          </w:pPr>
        </w:p>
      </w:tc>
    </w:tr>
  </w:tbl>
  <w:p w14:paraId="36D72A91" w14:textId="648C15F5" w:rsidR="3B2F2F3C" w:rsidRDefault="3B2F2F3C" w:rsidP="3B2F2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75"/>
      <w:gridCol w:w="3175"/>
      <w:gridCol w:w="3175"/>
    </w:tblGrid>
    <w:tr w:rsidR="3B2F2F3C" w14:paraId="5866EE2A" w14:textId="77777777" w:rsidTr="3B2F2F3C">
      <w:trPr>
        <w:trHeight w:val="300"/>
      </w:trPr>
      <w:tc>
        <w:tcPr>
          <w:tcW w:w="3175" w:type="dxa"/>
        </w:tcPr>
        <w:p w14:paraId="1109B3CC" w14:textId="330430F5" w:rsidR="3B2F2F3C" w:rsidRDefault="3B2F2F3C" w:rsidP="3B2F2F3C">
          <w:pPr>
            <w:pStyle w:val="Header"/>
            <w:ind w:left="-115"/>
          </w:pPr>
        </w:p>
      </w:tc>
      <w:tc>
        <w:tcPr>
          <w:tcW w:w="3175" w:type="dxa"/>
        </w:tcPr>
        <w:p w14:paraId="2A03BF1E" w14:textId="5A8A0FCF" w:rsidR="3B2F2F3C" w:rsidRDefault="3B2F2F3C" w:rsidP="3B2F2F3C">
          <w:pPr>
            <w:pStyle w:val="Header"/>
            <w:jc w:val="center"/>
          </w:pPr>
        </w:p>
      </w:tc>
      <w:tc>
        <w:tcPr>
          <w:tcW w:w="3175" w:type="dxa"/>
        </w:tcPr>
        <w:p w14:paraId="6BAA2D13" w14:textId="274E0FE8" w:rsidR="3B2F2F3C" w:rsidRDefault="3B2F2F3C" w:rsidP="3B2F2F3C">
          <w:pPr>
            <w:pStyle w:val="Header"/>
            <w:ind w:right="-115"/>
            <w:jc w:val="right"/>
          </w:pPr>
        </w:p>
      </w:tc>
    </w:tr>
  </w:tbl>
  <w:p w14:paraId="364C5873" w14:textId="73A3D8DB" w:rsidR="3B2F2F3C" w:rsidRDefault="3B2F2F3C" w:rsidP="3B2F2F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75"/>
      <w:gridCol w:w="3175"/>
      <w:gridCol w:w="3175"/>
    </w:tblGrid>
    <w:tr w:rsidR="3B2F2F3C" w14:paraId="3CB92723" w14:textId="77777777" w:rsidTr="3B2F2F3C">
      <w:trPr>
        <w:trHeight w:val="300"/>
      </w:trPr>
      <w:tc>
        <w:tcPr>
          <w:tcW w:w="3175" w:type="dxa"/>
        </w:tcPr>
        <w:p w14:paraId="21134B81" w14:textId="57202895" w:rsidR="3B2F2F3C" w:rsidRDefault="3B2F2F3C" w:rsidP="3B2F2F3C">
          <w:pPr>
            <w:pStyle w:val="Header"/>
            <w:ind w:left="-115"/>
          </w:pPr>
        </w:p>
      </w:tc>
      <w:tc>
        <w:tcPr>
          <w:tcW w:w="3175" w:type="dxa"/>
        </w:tcPr>
        <w:p w14:paraId="62DA2D99" w14:textId="788C4AC7" w:rsidR="3B2F2F3C" w:rsidRDefault="3B2F2F3C" w:rsidP="3B2F2F3C">
          <w:pPr>
            <w:pStyle w:val="Header"/>
            <w:jc w:val="center"/>
          </w:pPr>
        </w:p>
      </w:tc>
      <w:tc>
        <w:tcPr>
          <w:tcW w:w="3175" w:type="dxa"/>
        </w:tcPr>
        <w:p w14:paraId="7E235F31" w14:textId="4FFD285F" w:rsidR="3B2F2F3C" w:rsidRDefault="3B2F2F3C" w:rsidP="3B2F2F3C">
          <w:pPr>
            <w:pStyle w:val="Header"/>
            <w:ind w:right="-115"/>
            <w:jc w:val="right"/>
          </w:pPr>
        </w:p>
      </w:tc>
    </w:tr>
  </w:tbl>
  <w:p w14:paraId="05B89434" w14:textId="446EAF24" w:rsidR="3B2F2F3C" w:rsidRDefault="3B2F2F3C" w:rsidP="3B2F2F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75"/>
      <w:gridCol w:w="3175"/>
      <w:gridCol w:w="3175"/>
    </w:tblGrid>
    <w:tr w:rsidR="3B2F2F3C" w14:paraId="5FFF6642" w14:textId="77777777" w:rsidTr="3B2F2F3C">
      <w:trPr>
        <w:trHeight w:val="300"/>
      </w:trPr>
      <w:tc>
        <w:tcPr>
          <w:tcW w:w="3175" w:type="dxa"/>
        </w:tcPr>
        <w:p w14:paraId="23280205" w14:textId="5C200842" w:rsidR="3B2F2F3C" w:rsidRDefault="3B2F2F3C" w:rsidP="3B2F2F3C">
          <w:pPr>
            <w:pStyle w:val="Header"/>
            <w:ind w:left="-115"/>
          </w:pPr>
        </w:p>
      </w:tc>
      <w:tc>
        <w:tcPr>
          <w:tcW w:w="3175" w:type="dxa"/>
        </w:tcPr>
        <w:p w14:paraId="54987DAC" w14:textId="353CEB7A" w:rsidR="3B2F2F3C" w:rsidRDefault="3B2F2F3C" w:rsidP="3B2F2F3C">
          <w:pPr>
            <w:pStyle w:val="Header"/>
            <w:jc w:val="center"/>
          </w:pPr>
        </w:p>
      </w:tc>
      <w:tc>
        <w:tcPr>
          <w:tcW w:w="3175" w:type="dxa"/>
        </w:tcPr>
        <w:p w14:paraId="0435CFED" w14:textId="52F21C23" w:rsidR="3B2F2F3C" w:rsidRDefault="3B2F2F3C" w:rsidP="3B2F2F3C">
          <w:pPr>
            <w:pStyle w:val="Header"/>
            <w:ind w:right="-115"/>
            <w:jc w:val="right"/>
          </w:pPr>
        </w:p>
      </w:tc>
    </w:tr>
  </w:tbl>
  <w:p w14:paraId="4C006256" w14:textId="16849EDE" w:rsidR="3B2F2F3C" w:rsidRDefault="3B2F2F3C" w:rsidP="3B2F2F3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75"/>
      <w:gridCol w:w="3175"/>
      <w:gridCol w:w="3175"/>
    </w:tblGrid>
    <w:tr w:rsidR="3B2F2F3C" w14:paraId="6E7C5C79" w14:textId="77777777" w:rsidTr="3B2F2F3C">
      <w:trPr>
        <w:trHeight w:val="300"/>
      </w:trPr>
      <w:tc>
        <w:tcPr>
          <w:tcW w:w="3175" w:type="dxa"/>
        </w:tcPr>
        <w:p w14:paraId="5BE8521C" w14:textId="470AA7E5" w:rsidR="3B2F2F3C" w:rsidRDefault="3B2F2F3C" w:rsidP="3B2F2F3C">
          <w:pPr>
            <w:pStyle w:val="Header"/>
            <w:ind w:left="-115"/>
          </w:pPr>
        </w:p>
      </w:tc>
      <w:tc>
        <w:tcPr>
          <w:tcW w:w="3175" w:type="dxa"/>
        </w:tcPr>
        <w:p w14:paraId="76638167" w14:textId="3DFE7693" w:rsidR="3B2F2F3C" w:rsidRDefault="3B2F2F3C" w:rsidP="3B2F2F3C">
          <w:pPr>
            <w:pStyle w:val="Header"/>
            <w:jc w:val="center"/>
          </w:pPr>
        </w:p>
      </w:tc>
      <w:tc>
        <w:tcPr>
          <w:tcW w:w="3175" w:type="dxa"/>
        </w:tcPr>
        <w:p w14:paraId="697B7E19" w14:textId="7145B680" w:rsidR="3B2F2F3C" w:rsidRDefault="3B2F2F3C" w:rsidP="3B2F2F3C">
          <w:pPr>
            <w:pStyle w:val="Header"/>
            <w:ind w:right="-115"/>
            <w:jc w:val="right"/>
          </w:pPr>
        </w:p>
      </w:tc>
    </w:tr>
  </w:tbl>
  <w:p w14:paraId="31536638" w14:textId="57EFDB7A" w:rsidR="3B2F2F3C" w:rsidRDefault="3B2F2F3C" w:rsidP="3B2F2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5617" w14:textId="77777777" w:rsidR="00F14747" w:rsidRDefault="00F14747">
      <w:r>
        <w:separator/>
      </w:r>
    </w:p>
  </w:footnote>
  <w:footnote w:type="continuationSeparator" w:id="0">
    <w:p w14:paraId="5CCEFC16" w14:textId="77777777" w:rsidR="00F14747" w:rsidRDefault="00F14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75"/>
      <w:gridCol w:w="3175"/>
      <w:gridCol w:w="3175"/>
    </w:tblGrid>
    <w:tr w:rsidR="3B2F2F3C" w14:paraId="129798F6" w14:textId="77777777" w:rsidTr="3B2F2F3C">
      <w:trPr>
        <w:trHeight w:val="300"/>
      </w:trPr>
      <w:tc>
        <w:tcPr>
          <w:tcW w:w="3175" w:type="dxa"/>
        </w:tcPr>
        <w:p w14:paraId="2DA65063" w14:textId="095477E4" w:rsidR="3B2F2F3C" w:rsidRDefault="3B2F2F3C" w:rsidP="3B2F2F3C">
          <w:pPr>
            <w:pStyle w:val="Header"/>
            <w:ind w:left="-115"/>
          </w:pPr>
        </w:p>
      </w:tc>
      <w:tc>
        <w:tcPr>
          <w:tcW w:w="3175" w:type="dxa"/>
        </w:tcPr>
        <w:p w14:paraId="01B28832" w14:textId="4EBD4C64" w:rsidR="3B2F2F3C" w:rsidRDefault="3B2F2F3C" w:rsidP="3B2F2F3C">
          <w:pPr>
            <w:pStyle w:val="Header"/>
            <w:jc w:val="center"/>
          </w:pPr>
        </w:p>
      </w:tc>
      <w:tc>
        <w:tcPr>
          <w:tcW w:w="3175" w:type="dxa"/>
        </w:tcPr>
        <w:p w14:paraId="435D6895" w14:textId="154C458C" w:rsidR="3B2F2F3C" w:rsidRDefault="3B2F2F3C" w:rsidP="3B2F2F3C">
          <w:pPr>
            <w:pStyle w:val="Header"/>
            <w:ind w:right="-115"/>
            <w:jc w:val="right"/>
          </w:pPr>
        </w:p>
      </w:tc>
    </w:tr>
  </w:tbl>
  <w:p w14:paraId="094954D0" w14:textId="0888170F" w:rsidR="3B2F2F3C" w:rsidRDefault="00067E6E" w:rsidP="3B2F2F3C">
    <w:pPr>
      <w:pStyle w:val="Header"/>
    </w:pPr>
    <w:r>
      <w:rPr>
        <w:rStyle w:val="HeaderChar1"/>
        <w:rFonts w:ascii="Segoe UI" w:hAnsi="Segoe UI" w:cs="Segoe UI"/>
        <w:noProof/>
        <w:color w:val="000000"/>
        <w:sz w:val="18"/>
        <w:szCs w:val="18"/>
        <w:shd w:val="clear" w:color="auto" w:fill="FFFFFF"/>
      </w:rPr>
      <w:drawing>
        <wp:anchor distT="0" distB="0" distL="114300" distR="114300" simplePos="0" relativeHeight="251659264" behindDoc="0" locked="0" layoutInCell="1" allowOverlap="1" wp14:anchorId="79105CB2" wp14:editId="55BC163F">
          <wp:simplePos x="0" y="0"/>
          <wp:positionH relativeFrom="page">
            <wp:posOffset>4916832</wp:posOffset>
          </wp:positionH>
          <wp:positionV relativeFrom="paragraph">
            <wp:posOffset>-440773</wp:posOffset>
          </wp:positionV>
          <wp:extent cx="2122805" cy="1144905"/>
          <wp:effectExtent l="0" t="0" r="0" b="3810"/>
          <wp:wrapSquare wrapText="bothSides"/>
          <wp:docPr id="1419126227"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2805"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75"/>
      <w:gridCol w:w="3175"/>
      <w:gridCol w:w="3175"/>
    </w:tblGrid>
    <w:tr w:rsidR="3B2F2F3C" w14:paraId="67282729" w14:textId="77777777" w:rsidTr="3B2F2F3C">
      <w:trPr>
        <w:trHeight w:val="300"/>
      </w:trPr>
      <w:tc>
        <w:tcPr>
          <w:tcW w:w="3175" w:type="dxa"/>
        </w:tcPr>
        <w:p w14:paraId="0170234E" w14:textId="20A94C8E" w:rsidR="3B2F2F3C" w:rsidRDefault="3B2F2F3C" w:rsidP="3B2F2F3C">
          <w:pPr>
            <w:pStyle w:val="Header"/>
            <w:ind w:left="-115"/>
          </w:pPr>
        </w:p>
      </w:tc>
      <w:tc>
        <w:tcPr>
          <w:tcW w:w="3175" w:type="dxa"/>
        </w:tcPr>
        <w:p w14:paraId="6189FDA6" w14:textId="61DC1324" w:rsidR="3B2F2F3C" w:rsidRDefault="3B2F2F3C" w:rsidP="3B2F2F3C">
          <w:pPr>
            <w:pStyle w:val="Header"/>
            <w:jc w:val="center"/>
          </w:pPr>
        </w:p>
      </w:tc>
      <w:tc>
        <w:tcPr>
          <w:tcW w:w="3175" w:type="dxa"/>
        </w:tcPr>
        <w:p w14:paraId="168B9D06" w14:textId="26FFBC8B" w:rsidR="3B2F2F3C" w:rsidRDefault="3B2F2F3C" w:rsidP="3B2F2F3C">
          <w:pPr>
            <w:pStyle w:val="Header"/>
            <w:ind w:right="-115"/>
            <w:jc w:val="right"/>
          </w:pPr>
        </w:p>
      </w:tc>
    </w:tr>
  </w:tbl>
  <w:p w14:paraId="13811044" w14:textId="33292868" w:rsidR="3B2F2F3C" w:rsidRDefault="3B2F2F3C" w:rsidP="3B2F2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75"/>
      <w:gridCol w:w="3175"/>
      <w:gridCol w:w="3175"/>
    </w:tblGrid>
    <w:tr w:rsidR="3B2F2F3C" w14:paraId="40142775" w14:textId="77777777" w:rsidTr="3B2F2F3C">
      <w:trPr>
        <w:trHeight w:val="300"/>
      </w:trPr>
      <w:tc>
        <w:tcPr>
          <w:tcW w:w="3175" w:type="dxa"/>
        </w:tcPr>
        <w:p w14:paraId="53688F1B" w14:textId="72CA09C3" w:rsidR="3B2F2F3C" w:rsidRDefault="3B2F2F3C" w:rsidP="3B2F2F3C">
          <w:pPr>
            <w:pStyle w:val="Header"/>
            <w:ind w:left="-115"/>
          </w:pPr>
        </w:p>
      </w:tc>
      <w:tc>
        <w:tcPr>
          <w:tcW w:w="3175" w:type="dxa"/>
        </w:tcPr>
        <w:p w14:paraId="680281AB" w14:textId="3F4CAA32" w:rsidR="3B2F2F3C" w:rsidRDefault="3B2F2F3C" w:rsidP="3B2F2F3C">
          <w:pPr>
            <w:pStyle w:val="Header"/>
            <w:jc w:val="center"/>
          </w:pPr>
        </w:p>
      </w:tc>
      <w:tc>
        <w:tcPr>
          <w:tcW w:w="3175" w:type="dxa"/>
        </w:tcPr>
        <w:p w14:paraId="2FC26C93" w14:textId="7FE07C13" w:rsidR="3B2F2F3C" w:rsidRDefault="3B2F2F3C" w:rsidP="3B2F2F3C">
          <w:pPr>
            <w:pStyle w:val="Header"/>
            <w:ind w:right="-115"/>
            <w:jc w:val="right"/>
          </w:pPr>
        </w:p>
      </w:tc>
    </w:tr>
  </w:tbl>
  <w:p w14:paraId="5C3B387E" w14:textId="618D8441" w:rsidR="3B2F2F3C" w:rsidRDefault="3B2F2F3C" w:rsidP="3B2F2F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75"/>
      <w:gridCol w:w="3175"/>
      <w:gridCol w:w="3175"/>
    </w:tblGrid>
    <w:tr w:rsidR="3B2F2F3C" w14:paraId="679FA3F7" w14:textId="77777777" w:rsidTr="3B2F2F3C">
      <w:trPr>
        <w:trHeight w:val="300"/>
      </w:trPr>
      <w:tc>
        <w:tcPr>
          <w:tcW w:w="3175" w:type="dxa"/>
        </w:tcPr>
        <w:p w14:paraId="3EDADD6E" w14:textId="3CB24BCC" w:rsidR="3B2F2F3C" w:rsidRDefault="3B2F2F3C" w:rsidP="3B2F2F3C">
          <w:pPr>
            <w:pStyle w:val="Header"/>
            <w:ind w:left="-115"/>
          </w:pPr>
        </w:p>
      </w:tc>
      <w:tc>
        <w:tcPr>
          <w:tcW w:w="3175" w:type="dxa"/>
        </w:tcPr>
        <w:p w14:paraId="0E076EE2" w14:textId="46CA3916" w:rsidR="3B2F2F3C" w:rsidRDefault="3B2F2F3C" w:rsidP="3B2F2F3C">
          <w:pPr>
            <w:pStyle w:val="Header"/>
            <w:jc w:val="center"/>
          </w:pPr>
        </w:p>
      </w:tc>
      <w:tc>
        <w:tcPr>
          <w:tcW w:w="3175" w:type="dxa"/>
        </w:tcPr>
        <w:p w14:paraId="77A9553B" w14:textId="54CCD11F" w:rsidR="3B2F2F3C" w:rsidRDefault="3B2F2F3C" w:rsidP="3B2F2F3C">
          <w:pPr>
            <w:pStyle w:val="Header"/>
            <w:ind w:right="-115"/>
            <w:jc w:val="right"/>
          </w:pPr>
        </w:p>
      </w:tc>
    </w:tr>
  </w:tbl>
  <w:p w14:paraId="6E1DEEC3" w14:textId="708E718B" w:rsidR="3B2F2F3C" w:rsidRDefault="3B2F2F3C" w:rsidP="3B2F2F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75"/>
      <w:gridCol w:w="3175"/>
      <w:gridCol w:w="3175"/>
    </w:tblGrid>
    <w:tr w:rsidR="3B2F2F3C" w14:paraId="38E1C254" w14:textId="77777777" w:rsidTr="3B2F2F3C">
      <w:trPr>
        <w:trHeight w:val="300"/>
      </w:trPr>
      <w:tc>
        <w:tcPr>
          <w:tcW w:w="3175" w:type="dxa"/>
        </w:tcPr>
        <w:p w14:paraId="21E45CF7" w14:textId="619A90F1" w:rsidR="3B2F2F3C" w:rsidRDefault="3B2F2F3C" w:rsidP="3B2F2F3C">
          <w:pPr>
            <w:pStyle w:val="Header"/>
            <w:ind w:left="-115"/>
          </w:pPr>
        </w:p>
      </w:tc>
      <w:tc>
        <w:tcPr>
          <w:tcW w:w="3175" w:type="dxa"/>
        </w:tcPr>
        <w:p w14:paraId="2DC7CC70" w14:textId="37ABE6DC" w:rsidR="3B2F2F3C" w:rsidRDefault="3B2F2F3C" w:rsidP="3B2F2F3C">
          <w:pPr>
            <w:pStyle w:val="Header"/>
            <w:jc w:val="center"/>
          </w:pPr>
        </w:p>
      </w:tc>
      <w:tc>
        <w:tcPr>
          <w:tcW w:w="3175" w:type="dxa"/>
        </w:tcPr>
        <w:p w14:paraId="1D0C72DF" w14:textId="7412D559" w:rsidR="3B2F2F3C" w:rsidRDefault="3B2F2F3C" w:rsidP="3B2F2F3C">
          <w:pPr>
            <w:pStyle w:val="Header"/>
            <w:ind w:right="-115"/>
            <w:jc w:val="right"/>
          </w:pPr>
        </w:p>
      </w:tc>
    </w:tr>
  </w:tbl>
  <w:p w14:paraId="3CE87172" w14:textId="000B169B" w:rsidR="3B2F2F3C" w:rsidRDefault="3B2F2F3C" w:rsidP="3B2F2F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75"/>
      <w:gridCol w:w="3175"/>
      <w:gridCol w:w="3175"/>
    </w:tblGrid>
    <w:tr w:rsidR="3B2F2F3C" w14:paraId="5DBD4267" w14:textId="77777777" w:rsidTr="3B2F2F3C">
      <w:trPr>
        <w:trHeight w:val="300"/>
      </w:trPr>
      <w:tc>
        <w:tcPr>
          <w:tcW w:w="3175" w:type="dxa"/>
        </w:tcPr>
        <w:p w14:paraId="44F496C4" w14:textId="1E5E830E" w:rsidR="3B2F2F3C" w:rsidRDefault="3B2F2F3C" w:rsidP="3B2F2F3C">
          <w:pPr>
            <w:pStyle w:val="Header"/>
            <w:ind w:left="-115"/>
          </w:pPr>
        </w:p>
      </w:tc>
      <w:tc>
        <w:tcPr>
          <w:tcW w:w="3175" w:type="dxa"/>
        </w:tcPr>
        <w:p w14:paraId="01911ED0" w14:textId="5CA6AB4A" w:rsidR="3B2F2F3C" w:rsidRDefault="3B2F2F3C" w:rsidP="3B2F2F3C">
          <w:pPr>
            <w:pStyle w:val="Header"/>
            <w:jc w:val="center"/>
          </w:pPr>
        </w:p>
      </w:tc>
      <w:tc>
        <w:tcPr>
          <w:tcW w:w="3175" w:type="dxa"/>
        </w:tcPr>
        <w:p w14:paraId="11A58FB9" w14:textId="0624BF0E" w:rsidR="3B2F2F3C" w:rsidRDefault="3B2F2F3C" w:rsidP="3B2F2F3C">
          <w:pPr>
            <w:pStyle w:val="Header"/>
            <w:ind w:right="-115"/>
            <w:jc w:val="right"/>
          </w:pPr>
        </w:p>
      </w:tc>
    </w:tr>
  </w:tbl>
  <w:p w14:paraId="26E0E739" w14:textId="6A8566E0" w:rsidR="3B2F2F3C" w:rsidRDefault="3B2F2F3C" w:rsidP="3B2F2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439F"/>
    <w:multiLevelType w:val="hybridMultilevel"/>
    <w:tmpl w:val="DCC6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575E15"/>
    <w:multiLevelType w:val="hybridMultilevel"/>
    <w:tmpl w:val="3F983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7340957">
    <w:abstractNumId w:val="1"/>
  </w:num>
  <w:num w:numId="2" w16cid:durableId="1933976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65"/>
    <w:rsid w:val="00035302"/>
    <w:rsid w:val="00040A9F"/>
    <w:rsid w:val="00067E6E"/>
    <w:rsid w:val="00076197"/>
    <w:rsid w:val="000C0510"/>
    <w:rsid w:val="000C6883"/>
    <w:rsid w:val="000E2276"/>
    <w:rsid w:val="000F47B2"/>
    <w:rsid w:val="00117765"/>
    <w:rsid w:val="00140490"/>
    <w:rsid w:val="00146E6E"/>
    <w:rsid w:val="00185D21"/>
    <w:rsid w:val="00212F31"/>
    <w:rsid w:val="002167FF"/>
    <w:rsid w:val="002212F6"/>
    <w:rsid w:val="00306381"/>
    <w:rsid w:val="00317F20"/>
    <w:rsid w:val="00486CDA"/>
    <w:rsid w:val="005920DB"/>
    <w:rsid w:val="005E3F9A"/>
    <w:rsid w:val="00695BD4"/>
    <w:rsid w:val="006B0F45"/>
    <w:rsid w:val="006B5647"/>
    <w:rsid w:val="007673B8"/>
    <w:rsid w:val="0078743F"/>
    <w:rsid w:val="0087526E"/>
    <w:rsid w:val="00894875"/>
    <w:rsid w:val="00895C14"/>
    <w:rsid w:val="008A6F5D"/>
    <w:rsid w:val="00931AE9"/>
    <w:rsid w:val="00A60141"/>
    <w:rsid w:val="00AA6645"/>
    <w:rsid w:val="00AC320B"/>
    <w:rsid w:val="00B65CD8"/>
    <w:rsid w:val="00BE5DE4"/>
    <w:rsid w:val="00C4101E"/>
    <w:rsid w:val="00C731DA"/>
    <w:rsid w:val="00CE4D05"/>
    <w:rsid w:val="00CE6C42"/>
    <w:rsid w:val="00D01EBA"/>
    <w:rsid w:val="00D8703E"/>
    <w:rsid w:val="00DA0D88"/>
    <w:rsid w:val="00E01EEE"/>
    <w:rsid w:val="00E46B1B"/>
    <w:rsid w:val="00EA2D39"/>
    <w:rsid w:val="00F001AF"/>
    <w:rsid w:val="00F044B0"/>
    <w:rsid w:val="00F14747"/>
    <w:rsid w:val="00F77D86"/>
    <w:rsid w:val="3B2F2F3C"/>
    <w:rsid w:val="407E0D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9EBB"/>
  <w15:docId w15:val="{3EA91B8E-5DC8-46BD-A922-83731FD8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right="229"/>
      <w:outlineLvl w:val="0"/>
    </w:pPr>
    <w:rPr>
      <w:b/>
      <w:bCs/>
    </w:rPr>
  </w:style>
  <w:style w:type="paragraph" w:styleId="Heading3">
    <w:name w:val="heading 3"/>
    <w:basedOn w:val="Normal"/>
    <w:next w:val="Normal"/>
    <w:link w:val="Heading3Char"/>
    <w:uiPriority w:val="9"/>
    <w:semiHidden/>
    <w:unhideWhenUsed/>
    <w:qFormat/>
    <w:rsid w:val="00A6014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5"/>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wacimagecontainer">
    <w:name w:val="wacimagecontainer"/>
    <w:basedOn w:val="DefaultParagraphFont"/>
    <w:rsid w:val="005920DB"/>
  </w:style>
  <w:style w:type="character" w:styleId="Hyperlink">
    <w:name w:val="Hyperlink"/>
    <w:basedOn w:val="DefaultParagraphFont"/>
    <w:uiPriority w:val="99"/>
    <w:unhideWhenUsed/>
    <w:rsid w:val="005920DB"/>
    <w:rPr>
      <w:color w:val="0000FF" w:themeColor="hyperlink"/>
      <w:u w:val="single"/>
    </w:rPr>
  </w:style>
  <w:style w:type="character" w:styleId="UnresolvedMention">
    <w:name w:val="Unresolved Mention"/>
    <w:basedOn w:val="DefaultParagraphFont"/>
    <w:uiPriority w:val="99"/>
    <w:semiHidden/>
    <w:unhideWhenUsed/>
    <w:rsid w:val="005920DB"/>
    <w:rPr>
      <w:color w:val="605E5C"/>
      <w:shd w:val="clear" w:color="auto" w:fill="E1DFDD"/>
    </w:rPr>
  </w:style>
  <w:style w:type="character" w:customStyle="1" w:styleId="HeaderChar1">
    <w:name w:val="Header Char1"/>
    <w:basedOn w:val="DefaultParagraphFont"/>
    <w:uiPriority w:val="99"/>
    <w:semiHidden/>
    <w:rsid w:val="00067E6E"/>
    <w:rPr>
      <w:rFonts w:ascii="Arial" w:eastAsia="Arial" w:hAnsi="Arial" w:cs="Arial"/>
    </w:rPr>
  </w:style>
  <w:style w:type="character" w:customStyle="1" w:styleId="Heading3Char">
    <w:name w:val="Heading 3 Char"/>
    <w:basedOn w:val="DefaultParagraphFont"/>
    <w:link w:val="Heading3"/>
    <w:uiPriority w:val="9"/>
    <w:semiHidden/>
    <w:rsid w:val="00A6014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111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anglianlearning.org."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nglianlearning.org/about-us/anglian-leisure/" TargetMode="Externa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footer" Target="footer5.xml"/><Relationship Id="rId10" Type="http://schemas.openxmlformats.org/officeDocument/2006/relationships/hyperlink" Target="https://anglianlearning.org/about-us/anglian-leisur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2f70c9-ac87-4c6c-91d9-a77b36f54878">
      <Terms xmlns="http://schemas.microsoft.com/office/infopath/2007/PartnerControls"/>
    </lcf76f155ced4ddcb4097134ff3c332f>
    <TaxCatchAll xmlns="adba5a4c-f8a4-4202-af3d-62594929d8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C9274CA5F20843A6503927203575DE" ma:contentTypeVersion="14" ma:contentTypeDescription="Create a new document." ma:contentTypeScope="" ma:versionID="d28b0c123a2adae04327321a87cd7fe6">
  <xsd:schema xmlns:xsd="http://www.w3.org/2001/XMLSchema" xmlns:xs="http://www.w3.org/2001/XMLSchema" xmlns:p="http://schemas.microsoft.com/office/2006/metadata/properties" xmlns:ns2="ac2f70c9-ac87-4c6c-91d9-a77b36f54878" xmlns:ns3="adba5a4c-f8a4-4202-af3d-62594929d806" targetNamespace="http://schemas.microsoft.com/office/2006/metadata/properties" ma:root="true" ma:fieldsID="da1affc4b492130b8fcb180dc1e1d590" ns2:_="" ns3:_="">
    <xsd:import namespace="ac2f70c9-ac87-4c6c-91d9-a77b36f54878"/>
    <xsd:import namespace="adba5a4c-f8a4-4202-af3d-62594929d80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f70c9-ac87-4c6c-91d9-a77b36f54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1be7bfe-32ee-4e76-a370-101bf82a255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a5a4c-f8a4-4202-af3d-62594929d80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b136c09-17ab-430d-8c4e-7c82c2ea4384}" ma:internalName="TaxCatchAll" ma:showField="CatchAllData" ma:web="adba5a4c-f8a4-4202-af3d-62594929d80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35011-087F-46AE-8480-5412DACC3051}">
  <ds:schemaRefs>
    <ds:schemaRef ds:uri="http://schemas.microsoft.com/office/2006/metadata/properties"/>
    <ds:schemaRef ds:uri="http://schemas.microsoft.com/office/infopath/2007/PartnerControls"/>
    <ds:schemaRef ds:uri="ac2f70c9-ac87-4c6c-91d9-a77b36f54878"/>
    <ds:schemaRef ds:uri="adba5a4c-f8a4-4202-af3d-62594929d806"/>
  </ds:schemaRefs>
</ds:datastoreItem>
</file>

<file path=customXml/itemProps2.xml><?xml version="1.0" encoding="utf-8"?>
<ds:datastoreItem xmlns:ds="http://schemas.openxmlformats.org/officeDocument/2006/customXml" ds:itemID="{AEF2F68D-C70E-4C96-955E-BC67C2CCF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f70c9-ac87-4c6c-91d9-a77b36f54878"/>
    <ds:schemaRef ds:uri="adba5a4c-f8a4-4202-af3d-62594929d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2DA28-1C8B-4363-AB37-D45392A67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1535</Words>
  <Characters>8752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Anglian Learning</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Milne</dc:creator>
  <cp:lastModifiedBy>Lauren Walters</cp:lastModifiedBy>
  <cp:revision>2</cp:revision>
  <dcterms:created xsi:type="dcterms:W3CDTF">2024-04-04T12:44:00Z</dcterms:created>
  <dcterms:modified xsi:type="dcterms:W3CDTF">2024-04-04T12:44:00Z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Microsoft® Word for Microsoft 365</vt:lpwstr>
  </property>
  <property fmtid="{D5CDD505-2E9C-101B-9397-08002B2CF9AE}" pid="4" name="LastSaved">
    <vt:filetime>2023-06-12T00:00:00Z</vt:filetime>
  </property>
  <property fmtid="{D5CDD505-2E9C-101B-9397-08002B2CF9AE}" pid="5" name="Producer">
    <vt:lpwstr>Microsoft® Word for Microsoft 365</vt:lpwstr>
  </property>
  <property fmtid="{D5CDD505-2E9C-101B-9397-08002B2CF9AE}" pid="6" name="ContentTypeId">
    <vt:lpwstr>0x010100F3C9274CA5F20843A6503927203575DE</vt:lpwstr>
  </property>
  <property fmtid="{D5CDD505-2E9C-101B-9397-08002B2CF9AE}" pid="7" name="MediaServiceImageTags">
    <vt:lpwstr/>
  </property>
</Properties>
</file>