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2B77" w14:textId="77777777" w:rsidR="00285C80" w:rsidRDefault="008D32E3">
      <w:pPr>
        <w:widowControl w:val="0"/>
        <w:autoSpaceDE w:val="0"/>
        <w:autoSpaceDN w:val="0"/>
        <w:spacing w:before="113" w:after="0" w:line="240" w:lineRule="auto"/>
        <w:outlineLvl w:val="0"/>
        <w:rPr>
          <w:rFonts w:ascii="Arial" w:eastAsia="Arial" w:hAnsi="Arial" w:cs="Arial"/>
          <w:color w:val="462987"/>
          <w:lang w:eastAsia="en-GB" w:bidi="en-GB"/>
        </w:rPr>
      </w:pPr>
      <w:r>
        <w:rPr>
          <w:noProof/>
        </w:rPr>
        <w:drawing>
          <wp:anchor distT="0" distB="0" distL="114300" distR="114300" simplePos="0" relativeHeight="251661312" behindDoc="0" locked="0" layoutInCell="1" allowOverlap="1" wp14:anchorId="4C007BAD" wp14:editId="49958BF1">
            <wp:simplePos x="0" y="0"/>
            <wp:positionH relativeFrom="page">
              <wp:align>center</wp:align>
            </wp:positionH>
            <wp:positionV relativeFrom="paragraph">
              <wp:posOffset>-9525</wp:posOffset>
            </wp:positionV>
            <wp:extent cx="2074333" cy="9334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9268" t="25023" r="21223" b="33272"/>
                    <a:stretch>
                      <a:fillRect/>
                    </a:stretch>
                  </pic:blipFill>
                  <pic:spPr bwMode="auto">
                    <a:xfrm>
                      <a:off x="0" y="0"/>
                      <a:ext cx="2074333"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483C28" w14:textId="77777777" w:rsidR="00285C80" w:rsidRDefault="008D32E3">
      <w:pPr>
        <w:widowControl w:val="0"/>
        <w:tabs>
          <w:tab w:val="left" w:pos="8325"/>
        </w:tabs>
        <w:autoSpaceDE w:val="0"/>
        <w:autoSpaceDN w:val="0"/>
        <w:spacing w:before="113" w:after="0" w:line="240" w:lineRule="auto"/>
        <w:outlineLvl w:val="0"/>
        <w:rPr>
          <w:rFonts w:ascii="Arial" w:eastAsia="Arial" w:hAnsi="Arial" w:cs="Arial"/>
          <w:color w:val="462987"/>
          <w:lang w:eastAsia="en-GB" w:bidi="en-GB"/>
        </w:rPr>
      </w:pPr>
      <w:r>
        <w:rPr>
          <w:noProof/>
        </w:rPr>
        <w:drawing>
          <wp:anchor distT="0" distB="0" distL="114300" distR="114300" simplePos="0" relativeHeight="251663360" behindDoc="0" locked="0" layoutInCell="1" allowOverlap="1" wp14:anchorId="09266C34" wp14:editId="2211BD97">
            <wp:simplePos x="0" y="0"/>
            <wp:positionH relativeFrom="margin">
              <wp:posOffset>5343525</wp:posOffset>
            </wp:positionH>
            <wp:positionV relativeFrom="paragraph">
              <wp:posOffset>85090</wp:posOffset>
            </wp:positionV>
            <wp:extent cx="822233" cy="3905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8"/>
                    <a:stretch>
                      <a:fillRect/>
                    </a:stretch>
                  </pic:blipFill>
                  <pic:spPr>
                    <a:xfrm>
                      <a:off x="0" y="0"/>
                      <a:ext cx="822233" cy="3905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color w:val="462987"/>
          <w:lang w:eastAsia="en-GB" w:bidi="en-GB"/>
        </w:rPr>
        <w:tab/>
      </w:r>
    </w:p>
    <w:p w14:paraId="3438D91F" w14:textId="77777777" w:rsidR="00285C80" w:rsidRDefault="00285C80">
      <w:pPr>
        <w:widowControl w:val="0"/>
        <w:autoSpaceDE w:val="0"/>
        <w:autoSpaceDN w:val="0"/>
        <w:spacing w:before="113" w:after="0" w:line="240" w:lineRule="auto"/>
        <w:outlineLvl w:val="0"/>
        <w:rPr>
          <w:rFonts w:ascii="Arial" w:eastAsia="Arial" w:hAnsi="Arial" w:cs="Arial"/>
          <w:color w:val="462987"/>
          <w:lang w:eastAsia="en-GB" w:bidi="en-GB"/>
        </w:rPr>
      </w:pPr>
    </w:p>
    <w:p w14:paraId="03EE4738" w14:textId="77777777" w:rsidR="00285C80" w:rsidRDefault="00285C80">
      <w:pPr>
        <w:widowControl w:val="0"/>
        <w:autoSpaceDE w:val="0"/>
        <w:autoSpaceDN w:val="0"/>
        <w:spacing w:before="113" w:after="0" w:line="240" w:lineRule="auto"/>
        <w:outlineLvl w:val="0"/>
        <w:rPr>
          <w:rFonts w:ascii="Arial" w:eastAsia="Arial" w:hAnsi="Arial" w:cs="Arial"/>
          <w:color w:val="462987"/>
          <w:lang w:eastAsia="en-GB" w:bidi="en-GB"/>
        </w:rPr>
      </w:pPr>
    </w:p>
    <w:p w14:paraId="672ED15C" w14:textId="77777777" w:rsidR="00285C80" w:rsidRDefault="00285C80">
      <w:pPr>
        <w:widowControl w:val="0"/>
        <w:autoSpaceDE w:val="0"/>
        <w:autoSpaceDN w:val="0"/>
        <w:spacing w:before="113" w:after="0" w:line="240" w:lineRule="auto"/>
        <w:outlineLvl w:val="0"/>
        <w:rPr>
          <w:rFonts w:ascii="Arial" w:eastAsia="Arial" w:hAnsi="Arial" w:cs="Arial"/>
          <w:color w:val="462987"/>
          <w:lang w:eastAsia="en-GB" w:bidi="en-GB"/>
        </w:rPr>
      </w:pPr>
    </w:p>
    <w:p w14:paraId="0A22A219" w14:textId="77777777" w:rsidR="00285C80" w:rsidRDefault="008D32E3">
      <w:pPr>
        <w:widowControl w:val="0"/>
        <w:autoSpaceDE w:val="0"/>
        <w:autoSpaceDN w:val="0"/>
        <w:spacing w:before="113" w:after="0" w:line="240" w:lineRule="auto"/>
        <w:jc w:val="center"/>
        <w:outlineLvl w:val="0"/>
        <w:rPr>
          <w:rFonts w:ascii="Arial" w:eastAsia="Arial" w:hAnsi="Arial" w:cs="Arial"/>
          <w:b/>
          <w:bCs/>
          <w:sz w:val="40"/>
          <w:szCs w:val="40"/>
          <w:lang w:eastAsia="en-GB" w:bidi="en-GB"/>
        </w:rPr>
      </w:pPr>
      <w:r>
        <w:rPr>
          <w:rFonts w:ascii="Arial" w:eastAsia="Arial" w:hAnsi="Arial" w:cs="Arial"/>
          <w:b/>
          <w:bCs/>
          <w:color w:val="462987"/>
          <w:sz w:val="40"/>
          <w:szCs w:val="40"/>
          <w:lang w:eastAsia="en-GB" w:bidi="en-GB"/>
        </w:rPr>
        <w:t>Job description</w:t>
      </w:r>
    </w:p>
    <w:p w14:paraId="6DB14D3B" w14:textId="77777777" w:rsidR="00285C80" w:rsidRDefault="00285C80">
      <w:pPr>
        <w:widowControl w:val="0"/>
        <w:autoSpaceDE w:val="0"/>
        <w:autoSpaceDN w:val="0"/>
        <w:spacing w:after="0" w:line="240" w:lineRule="auto"/>
        <w:rPr>
          <w:rFonts w:ascii="Arial" w:eastAsia="Arial" w:hAnsi="Arial" w:cs="Arial"/>
          <w:b/>
          <w:lang w:eastAsia="en-GB" w:bidi="en-GB"/>
        </w:rPr>
      </w:pPr>
    </w:p>
    <w:p w14:paraId="45ECBA75" w14:textId="77777777" w:rsidR="00285C80" w:rsidRDefault="00285C80">
      <w:pPr>
        <w:widowControl w:val="0"/>
        <w:autoSpaceDE w:val="0"/>
        <w:autoSpaceDN w:val="0"/>
        <w:spacing w:after="0" w:line="240" w:lineRule="auto"/>
        <w:rPr>
          <w:rFonts w:ascii="Arial" w:eastAsia="Arial" w:hAnsi="Arial" w:cs="Arial"/>
          <w:b/>
          <w:lang w:eastAsia="en-GB" w:bidi="en-GB"/>
        </w:rPr>
      </w:pPr>
    </w:p>
    <w:p w14:paraId="25B9F53E" w14:textId="77E2BA7B" w:rsidR="00285C80" w:rsidRDefault="008D32E3">
      <w:pPr>
        <w:widowControl w:val="0"/>
        <w:autoSpaceDE w:val="0"/>
        <w:autoSpaceDN w:val="0"/>
        <w:spacing w:after="0" w:line="240" w:lineRule="auto"/>
        <w:ind w:left="142"/>
        <w:rPr>
          <w:rFonts w:ascii="Arial" w:eastAsia="Arial" w:hAnsi="Arial" w:cs="Arial"/>
          <w:lang w:eastAsia="en-GB" w:bidi="en-GB"/>
        </w:rPr>
      </w:pPr>
      <w:r>
        <w:rPr>
          <w:rFonts w:ascii="Arial" w:eastAsia="Arial" w:hAnsi="Arial" w:cs="Arial"/>
          <w:b/>
          <w:color w:val="7030A0"/>
          <w:lang w:eastAsia="en-GB" w:bidi="en-GB"/>
        </w:rPr>
        <w:t>Job title:</w:t>
      </w:r>
      <w:r>
        <w:rPr>
          <w:rFonts w:ascii="Arial" w:eastAsia="Arial" w:hAnsi="Arial" w:cs="Arial"/>
          <w:b/>
          <w:lang w:eastAsia="en-GB" w:bidi="en-GB"/>
        </w:rPr>
        <w:t xml:space="preserve"> </w:t>
      </w:r>
      <w:r>
        <w:rPr>
          <w:rFonts w:ascii="Arial" w:eastAsia="Arial" w:hAnsi="Arial" w:cs="Arial"/>
          <w:b/>
          <w:lang w:eastAsia="en-GB" w:bidi="en-GB"/>
        </w:rPr>
        <w:tab/>
      </w:r>
      <w:r>
        <w:rPr>
          <w:rFonts w:ascii="Arial" w:eastAsia="Arial" w:hAnsi="Arial" w:cs="Arial"/>
          <w:b/>
          <w:lang w:eastAsia="en-GB" w:bidi="en-GB"/>
        </w:rPr>
        <w:tab/>
      </w:r>
      <w:r w:rsidR="0028538B">
        <w:rPr>
          <w:rFonts w:ascii="Arial" w:eastAsia="Arial" w:hAnsi="Arial" w:cs="Arial"/>
          <w:b/>
          <w:lang w:eastAsia="en-GB" w:bidi="en-GB"/>
        </w:rPr>
        <w:t xml:space="preserve">Associate </w:t>
      </w:r>
      <w:r>
        <w:rPr>
          <w:rFonts w:ascii="Arial" w:eastAsia="Arial" w:hAnsi="Arial" w:cs="Arial"/>
          <w:b/>
          <w:bCs/>
          <w:lang w:eastAsia="en-GB" w:bidi="en-GB"/>
        </w:rPr>
        <w:t xml:space="preserve">Assistant Principal – </w:t>
      </w:r>
      <w:r w:rsidR="0028538B">
        <w:rPr>
          <w:rFonts w:ascii="Arial" w:eastAsia="Arial" w:hAnsi="Arial" w:cs="Arial"/>
          <w:b/>
          <w:bCs/>
          <w:lang w:eastAsia="en-GB" w:bidi="en-GB"/>
        </w:rPr>
        <w:t>Raising Attainment</w:t>
      </w:r>
    </w:p>
    <w:p w14:paraId="6A022416" w14:textId="77777777" w:rsidR="00285C80" w:rsidRDefault="008D32E3">
      <w:pPr>
        <w:widowControl w:val="0"/>
        <w:autoSpaceDE w:val="0"/>
        <w:autoSpaceDN w:val="0"/>
        <w:spacing w:after="0" w:line="240" w:lineRule="auto"/>
        <w:ind w:left="142"/>
        <w:rPr>
          <w:rFonts w:ascii="Arial" w:eastAsia="Arial" w:hAnsi="Arial" w:cs="Arial"/>
          <w:lang w:eastAsia="en-GB" w:bidi="en-GB"/>
        </w:rPr>
      </w:pPr>
      <w:r>
        <w:rPr>
          <w:rFonts w:ascii="Arial" w:eastAsia="Arial" w:hAnsi="Arial" w:cs="Arial"/>
          <w:b/>
          <w:color w:val="7030A0"/>
          <w:lang w:eastAsia="en-GB" w:bidi="en-GB"/>
        </w:rPr>
        <w:t>Employer:</w:t>
      </w:r>
      <w:r>
        <w:rPr>
          <w:rFonts w:ascii="Arial" w:eastAsia="Arial" w:hAnsi="Arial" w:cs="Arial"/>
          <w:b/>
          <w:lang w:eastAsia="en-GB" w:bidi="en-GB"/>
        </w:rPr>
        <w:t xml:space="preserve"> </w:t>
      </w:r>
      <w:r>
        <w:rPr>
          <w:rFonts w:ascii="Arial" w:eastAsia="Arial" w:hAnsi="Arial" w:cs="Arial"/>
          <w:b/>
          <w:lang w:eastAsia="en-GB" w:bidi="en-GB"/>
        </w:rPr>
        <w:tab/>
      </w:r>
      <w:r>
        <w:rPr>
          <w:rFonts w:ascii="Arial" w:eastAsia="Arial" w:hAnsi="Arial" w:cs="Arial"/>
          <w:b/>
          <w:lang w:eastAsia="en-GB" w:bidi="en-GB"/>
        </w:rPr>
        <w:tab/>
      </w:r>
      <w:r>
        <w:rPr>
          <w:rFonts w:ascii="Arial" w:eastAsia="Arial" w:hAnsi="Arial" w:cs="Arial"/>
          <w:bCs/>
          <w:lang w:eastAsia="en-GB" w:bidi="en-GB"/>
        </w:rPr>
        <w:t>Ormiston Academies Trust</w:t>
      </w:r>
      <w:r>
        <w:rPr>
          <w:rFonts w:ascii="Arial" w:eastAsia="Arial" w:hAnsi="Arial" w:cs="Arial"/>
          <w:b/>
          <w:lang w:eastAsia="en-GB" w:bidi="en-GB"/>
        </w:rPr>
        <w:t xml:space="preserve"> - </w:t>
      </w:r>
      <w:r>
        <w:rPr>
          <w:rFonts w:ascii="Arial" w:eastAsia="Arial" w:hAnsi="Arial" w:cs="Arial"/>
          <w:lang w:eastAsia="en-GB" w:bidi="en-GB"/>
        </w:rPr>
        <w:t>Ormiston Sandwell Community Academy</w:t>
      </w:r>
    </w:p>
    <w:p w14:paraId="6F2F54A7" w14:textId="77777777" w:rsidR="00285C80" w:rsidRDefault="008D32E3">
      <w:pPr>
        <w:widowControl w:val="0"/>
        <w:autoSpaceDE w:val="0"/>
        <w:autoSpaceDN w:val="0"/>
        <w:spacing w:after="0" w:line="240" w:lineRule="auto"/>
        <w:ind w:left="142"/>
        <w:rPr>
          <w:rFonts w:ascii="Arial" w:eastAsia="Arial" w:hAnsi="Arial" w:cs="Arial"/>
          <w:lang w:eastAsia="en-GB" w:bidi="en-GB"/>
        </w:rPr>
      </w:pPr>
      <w:r>
        <w:rPr>
          <w:rFonts w:ascii="Arial" w:eastAsia="Arial" w:hAnsi="Arial" w:cs="Arial"/>
          <w:b/>
          <w:color w:val="7030A0"/>
          <w:lang w:eastAsia="en-GB" w:bidi="en-GB"/>
        </w:rPr>
        <w:t>Location:</w:t>
      </w:r>
      <w:r>
        <w:rPr>
          <w:rFonts w:ascii="Arial" w:eastAsia="Arial" w:hAnsi="Arial" w:cs="Arial"/>
          <w:b/>
          <w:lang w:eastAsia="en-GB" w:bidi="en-GB"/>
        </w:rPr>
        <w:t xml:space="preserve"> </w:t>
      </w:r>
      <w:r>
        <w:rPr>
          <w:rFonts w:ascii="Arial" w:eastAsia="Arial" w:hAnsi="Arial" w:cs="Arial"/>
          <w:b/>
          <w:lang w:eastAsia="en-GB" w:bidi="en-GB"/>
        </w:rPr>
        <w:tab/>
      </w:r>
      <w:r>
        <w:rPr>
          <w:rFonts w:ascii="Arial" w:eastAsia="Arial" w:hAnsi="Arial" w:cs="Arial"/>
          <w:b/>
          <w:lang w:eastAsia="en-GB" w:bidi="en-GB"/>
        </w:rPr>
        <w:tab/>
      </w:r>
      <w:r>
        <w:rPr>
          <w:rFonts w:ascii="Arial" w:eastAsia="Arial" w:hAnsi="Arial" w:cs="Arial"/>
          <w:lang w:eastAsia="en-GB" w:bidi="en-GB"/>
        </w:rPr>
        <w:t>Sandwell - Tividale</w:t>
      </w:r>
    </w:p>
    <w:p w14:paraId="05CF83C2" w14:textId="458372E1" w:rsidR="00285C80" w:rsidRDefault="008D32E3">
      <w:pPr>
        <w:widowControl w:val="0"/>
        <w:autoSpaceDE w:val="0"/>
        <w:autoSpaceDN w:val="0"/>
        <w:spacing w:after="0" w:line="240" w:lineRule="auto"/>
        <w:ind w:left="142"/>
        <w:rPr>
          <w:rFonts w:ascii="Arial" w:eastAsia="Arial" w:hAnsi="Arial" w:cs="Arial"/>
          <w:lang w:eastAsia="en-GB" w:bidi="en-GB"/>
        </w:rPr>
      </w:pPr>
      <w:r>
        <w:rPr>
          <w:rFonts w:ascii="Arial" w:eastAsia="Arial" w:hAnsi="Arial" w:cs="Arial"/>
          <w:b/>
          <w:color w:val="7030A0"/>
          <w:lang w:eastAsia="en-GB" w:bidi="en-GB"/>
        </w:rPr>
        <w:t>Salary:</w:t>
      </w:r>
      <w:r>
        <w:rPr>
          <w:rFonts w:ascii="Arial" w:eastAsia="Arial" w:hAnsi="Arial" w:cs="Arial"/>
          <w:b/>
          <w:lang w:eastAsia="en-GB" w:bidi="en-GB"/>
        </w:rPr>
        <w:t xml:space="preserve"> </w:t>
      </w:r>
      <w:r>
        <w:rPr>
          <w:rFonts w:ascii="Arial" w:eastAsia="Arial" w:hAnsi="Arial" w:cs="Arial"/>
          <w:b/>
          <w:lang w:eastAsia="en-GB" w:bidi="en-GB"/>
        </w:rPr>
        <w:tab/>
      </w:r>
      <w:r>
        <w:rPr>
          <w:rFonts w:ascii="Arial" w:eastAsia="Arial" w:hAnsi="Arial" w:cs="Arial"/>
          <w:b/>
          <w:lang w:eastAsia="en-GB" w:bidi="en-GB"/>
        </w:rPr>
        <w:tab/>
      </w:r>
      <w:r>
        <w:rPr>
          <w:rFonts w:ascii="Arial" w:eastAsia="Arial" w:hAnsi="Arial" w:cs="Arial"/>
          <w:b/>
          <w:color w:val="7030A0"/>
          <w:lang w:eastAsia="en-GB" w:bidi="en-GB"/>
        </w:rPr>
        <w:t>L</w:t>
      </w:r>
      <w:r w:rsidR="00446B28">
        <w:rPr>
          <w:rFonts w:ascii="Arial" w:eastAsia="Arial" w:hAnsi="Arial" w:cs="Arial"/>
          <w:b/>
          <w:color w:val="7030A0"/>
          <w:lang w:eastAsia="en-GB" w:bidi="en-GB"/>
        </w:rPr>
        <w:t>8 – L12</w:t>
      </w:r>
    </w:p>
    <w:p w14:paraId="04FE4AF9" w14:textId="6A9D5A39" w:rsidR="00285C80" w:rsidRDefault="008D32E3">
      <w:pPr>
        <w:widowControl w:val="0"/>
        <w:autoSpaceDE w:val="0"/>
        <w:autoSpaceDN w:val="0"/>
        <w:spacing w:after="0" w:line="240" w:lineRule="auto"/>
        <w:ind w:left="142"/>
        <w:rPr>
          <w:rFonts w:ascii="Arial" w:eastAsia="Arial" w:hAnsi="Arial" w:cs="Arial"/>
          <w:lang w:eastAsia="en-GB" w:bidi="en-GB"/>
        </w:rPr>
      </w:pPr>
      <w:r>
        <w:rPr>
          <w:rFonts w:ascii="Arial" w:eastAsia="Arial" w:hAnsi="Arial" w:cs="Arial"/>
          <w:b/>
          <w:color w:val="7030A0"/>
          <w:lang w:eastAsia="en-GB" w:bidi="en-GB"/>
        </w:rPr>
        <w:t>Responsible to:</w:t>
      </w:r>
      <w:r>
        <w:rPr>
          <w:rFonts w:ascii="Arial" w:eastAsia="Arial" w:hAnsi="Arial" w:cs="Arial"/>
          <w:b/>
          <w:lang w:eastAsia="en-GB" w:bidi="en-GB"/>
        </w:rPr>
        <w:t xml:space="preserve"> </w:t>
      </w:r>
      <w:r>
        <w:rPr>
          <w:rFonts w:ascii="Arial" w:eastAsia="Arial" w:hAnsi="Arial" w:cs="Arial"/>
          <w:b/>
          <w:lang w:eastAsia="en-GB" w:bidi="en-GB"/>
        </w:rPr>
        <w:tab/>
      </w:r>
      <w:r w:rsidR="00B85480" w:rsidRPr="00B85480">
        <w:rPr>
          <w:rFonts w:ascii="Arial" w:eastAsia="Arial" w:hAnsi="Arial" w:cs="Arial"/>
          <w:bCs/>
          <w:lang w:eastAsia="en-GB" w:bidi="en-GB"/>
        </w:rPr>
        <w:t>Head of School</w:t>
      </w:r>
    </w:p>
    <w:p w14:paraId="2A8EED5A" w14:textId="2E4B52E6" w:rsidR="00285C80" w:rsidRDefault="008D32E3" w:rsidP="00B85480">
      <w:pPr>
        <w:widowControl w:val="0"/>
        <w:autoSpaceDE w:val="0"/>
        <w:autoSpaceDN w:val="0"/>
        <w:spacing w:after="0" w:line="240" w:lineRule="auto"/>
        <w:ind w:left="142"/>
        <w:rPr>
          <w:rFonts w:ascii="Arial" w:eastAsia="Arial" w:hAnsi="Arial" w:cs="Arial"/>
          <w:lang w:eastAsia="en-GB" w:bidi="en-GB"/>
        </w:rPr>
      </w:pPr>
      <w:r>
        <w:rPr>
          <w:rFonts w:ascii="Arial" w:eastAsia="Arial" w:hAnsi="Arial" w:cs="Arial"/>
          <w:b/>
          <w:color w:val="7030A0"/>
          <w:lang w:eastAsia="en-GB" w:bidi="en-GB"/>
        </w:rPr>
        <w:t>Responsible for</w:t>
      </w:r>
      <w:r>
        <w:rPr>
          <w:rFonts w:ascii="Arial" w:eastAsia="Arial" w:hAnsi="Arial" w:cs="Arial"/>
          <w:color w:val="7030A0"/>
          <w:lang w:eastAsia="en-GB" w:bidi="en-GB"/>
        </w:rPr>
        <w:t>:</w:t>
      </w:r>
      <w:r>
        <w:rPr>
          <w:rFonts w:ascii="Arial" w:eastAsia="Arial" w:hAnsi="Arial" w:cs="Arial"/>
          <w:lang w:eastAsia="en-GB" w:bidi="en-GB"/>
        </w:rPr>
        <w:t xml:space="preserve"> </w:t>
      </w:r>
      <w:r>
        <w:rPr>
          <w:rFonts w:ascii="Arial" w:eastAsia="Arial" w:hAnsi="Arial" w:cs="Arial"/>
          <w:lang w:eastAsia="en-GB" w:bidi="en-GB"/>
        </w:rPr>
        <w:tab/>
      </w:r>
      <w:r>
        <w:rPr>
          <w:rFonts w:ascii="Arial" w:eastAsia="Arial" w:hAnsi="Arial" w:cs="Arial"/>
          <w:lang w:eastAsia="en-GB" w:bidi="en-GB"/>
        </w:rPr>
        <w:t xml:space="preserve">All matters relating to </w:t>
      </w:r>
      <w:r w:rsidR="00446B28">
        <w:rPr>
          <w:rFonts w:ascii="Arial" w:eastAsia="Arial" w:hAnsi="Arial" w:cs="Arial"/>
          <w:lang w:eastAsia="en-GB" w:bidi="en-GB"/>
        </w:rPr>
        <w:t xml:space="preserve">whole school numeracy and </w:t>
      </w:r>
      <w:r w:rsidR="00F74DAB">
        <w:rPr>
          <w:rFonts w:ascii="Arial" w:eastAsia="Arial" w:hAnsi="Arial" w:cs="Arial"/>
          <w:lang w:eastAsia="en-GB" w:bidi="en-GB"/>
        </w:rPr>
        <w:t xml:space="preserve">Raising Attainment </w:t>
      </w:r>
    </w:p>
    <w:p w14:paraId="483466B1" w14:textId="7E48B3C4" w:rsidR="00285C80" w:rsidRDefault="008D32E3">
      <w:pPr>
        <w:widowControl w:val="0"/>
        <w:autoSpaceDE w:val="0"/>
        <w:autoSpaceDN w:val="0"/>
        <w:spacing w:after="0" w:line="240" w:lineRule="auto"/>
        <w:ind w:left="142"/>
        <w:rPr>
          <w:rFonts w:ascii="Arial" w:eastAsia="Arial" w:hAnsi="Arial" w:cs="Arial"/>
          <w:lang w:eastAsia="en-GB" w:bidi="en-GB"/>
        </w:rPr>
      </w:pPr>
      <w:r>
        <w:rPr>
          <w:rFonts w:ascii="Arial" w:eastAsia="Arial" w:hAnsi="Arial" w:cs="Arial"/>
          <w:b/>
          <w:color w:val="7030A0"/>
          <w:lang w:eastAsia="en-GB" w:bidi="en-GB"/>
        </w:rPr>
        <w:t>Line Manages:</w:t>
      </w:r>
      <w:r>
        <w:rPr>
          <w:rFonts w:ascii="Arial" w:eastAsia="Arial" w:hAnsi="Arial" w:cs="Arial"/>
          <w:lang w:eastAsia="en-GB" w:bidi="en-GB"/>
        </w:rPr>
        <w:t xml:space="preserve"> </w:t>
      </w:r>
      <w:r>
        <w:rPr>
          <w:rFonts w:ascii="Arial" w:eastAsia="Arial" w:hAnsi="Arial" w:cs="Arial"/>
          <w:lang w:eastAsia="en-GB" w:bidi="en-GB"/>
        </w:rPr>
        <w:tab/>
      </w:r>
      <w:r w:rsidR="00446B28">
        <w:rPr>
          <w:rFonts w:ascii="Arial" w:eastAsia="Arial" w:hAnsi="Arial" w:cs="Arial"/>
          <w:lang w:eastAsia="en-GB" w:bidi="en-GB"/>
        </w:rPr>
        <w:t>Head of Maths, Numeracy Co-ordinator</w:t>
      </w:r>
    </w:p>
    <w:p w14:paraId="1D547BB4" w14:textId="77777777" w:rsidR="00285C80" w:rsidRDefault="00285C80">
      <w:pPr>
        <w:widowControl w:val="0"/>
        <w:autoSpaceDE w:val="0"/>
        <w:autoSpaceDN w:val="0"/>
        <w:spacing w:after="0" w:line="240" w:lineRule="auto"/>
        <w:ind w:left="142"/>
        <w:rPr>
          <w:rFonts w:ascii="Arial" w:eastAsia="Arial" w:hAnsi="Arial" w:cs="Arial"/>
          <w:lang w:eastAsia="en-GB" w:bidi="en-GB"/>
        </w:rPr>
      </w:pPr>
    </w:p>
    <w:p w14:paraId="4D1A7557" w14:textId="77777777" w:rsidR="00285C80" w:rsidRDefault="00285C80">
      <w:pPr>
        <w:widowControl w:val="0"/>
        <w:autoSpaceDE w:val="0"/>
        <w:autoSpaceDN w:val="0"/>
        <w:spacing w:after="0" w:line="240" w:lineRule="auto"/>
        <w:ind w:left="142"/>
        <w:rPr>
          <w:rFonts w:ascii="Arial" w:eastAsia="Arial" w:hAnsi="Arial" w:cs="Arial"/>
          <w:lang w:eastAsia="en-GB" w:bidi="en-GB"/>
        </w:rPr>
      </w:pPr>
    </w:p>
    <w:p w14:paraId="0B14795A" w14:textId="77777777" w:rsidR="00285C80" w:rsidRDefault="008D32E3">
      <w:pPr>
        <w:widowControl w:val="0"/>
        <w:autoSpaceDE w:val="0"/>
        <w:autoSpaceDN w:val="0"/>
        <w:spacing w:after="0" w:line="240" w:lineRule="auto"/>
        <w:ind w:left="142"/>
        <w:rPr>
          <w:rFonts w:ascii="Arial" w:eastAsia="Arial" w:hAnsi="Arial" w:cs="Arial"/>
          <w:b/>
          <w:bCs/>
          <w:color w:val="7030A0"/>
          <w:lang w:eastAsia="en-GB" w:bidi="en-GB"/>
        </w:rPr>
      </w:pPr>
      <w:r>
        <w:rPr>
          <w:rFonts w:ascii="Arial" w:eastAsia="Arial" w:hAnsi="Arial" w:cs="Arial"/>
          <w:b/>
          <w:bCs/>
          <w:color w:val="7030A0"/>
          <w:lang w:eastAsia="en-GB" w:bidi="en-GB"/>
        </w:rPr>
        <w:t>Purpose</w:t>
      </w:r>
    </w:p>
    <w:p w14:paraId="2B803701" w14:textId="77777777" w:rsidR="00285C80" w:rsidRDefault="00285C80">
      <w:pPr>
        <w:widowControl w:val="0"/>
        <w:autoSpaceDE w:val="0"/>
        <w:autoSpaceDN w:val="0"/>
        <w:spacing w:after="0" w:line="240" w:lineRule="auto"/>
        <w:ind w:left="142"/>
        <w:rPr>
          <w:rFonts w:ascii="Arial" w:eastAsia="Arial" w:hAnsi="Arial" w:cs="Arial"/>
          <w:b/>
          <w:lang w:eastAsia="en-GB" w:bidi="en-GB"/>
        </w:rPr>
      </w:pPr>
    </w:p>
    <w:p w14:paraId="70CAFBE0" w14:textId="5DB60EEB" w:rsidR="00285C80" w:rsidRDefault="008D32E3">
      <w:pPr>
        <w:widowControl w:val="0"/>
        <w:autoSpaceDE w:val="0"/>
        <w:autoSpaceDN w:val="0"/>
        <w:spacing w:after="0" w:line="240" w:lineRule="auto"/>
        <w:ind w:left="142"/>
        <w:rPr>
          <w:rFonts w:ascii="Arial" w:eastAsia="Arial" w:hAnsi="Arial" w:cs="Arial"/>
          <w:bCs/>
          <w:lang w:eastAsia="en-GB" w:bidi="en-GB"/>
        </w:rPr>
      </w:pPr>
      <w:r>
        <w:rPr>
          <w:rFonts w:ascii="Arial" w:eastAsia="Arial" w:hAnsi="Arial" w:cs="Arial"/>
          <w:bCs/>
          <w:lang w:eastAsia="en-GB" w:bidi="en-GB"/>
        </w:rPr>
        <w:t xml:space="preserve">To work alongside the </w:t>
      </w:r>
      <w:r w:rsidR="00373ACD">
        <w:rPr>
          <w:rFonts w:ascii="Arial" w:eastAsia="Arial" w:hAnsi="Arial" w:cs="Arial"/>
          <w:bCs/>
          <w:lang w:eastAsia="en-GB" w:bidi="en-GB"/>
        </w:rPr>
        <w:t>Head of School</w:t>
      </w:r>
      <w:r>
        <w:rPr>
          <w:rFonts w:ascii="Arial" w:eastAsia="Arial" w:hAnsi="Arial" w:cs="Arial"/>
          <w:bCs/>
          <w:lang w:eastAsia="en-GB" w:bidi="en-GB"/>
        </w:rPr>
        <w:t xml:space="preserve"> to ensure the aspirational aims and objectives of the academy are achieved. </w:t>
      </w:r>
    </w:p>
    <w:p w14:paraId="362DAA66" w14:textId="77777777" w:rsidR="00285C80" w:rsidRDefault="00285C80">
      <w:pPr>
        <w:widowControl w:val="0"/>
        <w:autoSpaceDE w:val="0"/>
        <w:autoSpaceDN w:val="0"/>
        <w:spacing w:after="0" w:line="240" w:lineRule="auto"/>
        <w:ind w:left="142"/>
        <w:rPr>
          <w:rFonts w:ascii="Arial" w:eastAsia="Arial" w:hAnsi="Arial" w:cs="Arial"/>
          <w:bCs/>
          <w:lang w:eastAsia="en-GB" w:bidi="en-GB"/>
        </w:rPr>
      </w:pPr>
    </w:p>
    <w:p w14:paraId="6B8B4C5C" w14:textId="759E0191" w:rsidR="00285C80" w:rsidRDefault="008D32E3">
      <w:pPr>
        <w:widowControl w:val="0"/>
        <w:autoSpaceDE w:val="0"/>
        <w:autoSpaceDN w:val="0"/>
        <w:spacing w:after="0" w:line="240" w:lineRule="auto"/>
        <w:ind w:left="142"/>
        <w:rPr>
          <w:rFonts w:ascii="Arial" w:eastAsia="Arial" w:hAnsi="Arial" w:cs="Arial"/>
          <w:bCs/>
          <w:lang w:eastAsia="en-GB" w:bidi="en-GB"/>
        </w:rPr>
      </w:pPr>
      <w:r>
        <w:rPr>
          <w:rFonts w:ascii="Arial" w:eastAsia="Arial" w:hAnsi="Arial" w:cs="Arial"/>
          <w:bCs/>
          <w:lang w:eastAsia="en-GB" w:bidi="en-GB"/>
        </w:rPr>
        <w:t>The</w:t>
      </w:r>
      <w:r w:rsidR="004061C2">
        <w:rPr>
          <w:rFonts w:ascii="Arial" w:eastAsia="Arial" w:hAnsi="Arial" w:cs="Arial"/>
          <w:bCs/>
          <w:lang w:eastAsia="en-GB" w:bidi="en-GB"/>
        </w:rPr>
        <w:t xml:space="preserve"> Associate</w:t>
      </w:r>
      <w:r>
        <w:rPr>
          <w:rFonts w:ascii="Arial" w:eastAsia="Arial" w:hAnsi="Arial" w:cs="Arial"/>
          <w:bCs/>
          <w:lang w:eastAsia="en-GB" w:bidi="en-GB"/>
        </w:rPr>
        <w:t xml:space="preserve"> Assistant Principal will be a member of the Senior Leadership Team </w:t>
      </w:r>
    </w:p>
    <w:p w14:paraId="59FD5E81" w14:textId="77777777" w:rsidR="00285C80" w:rsidRDefault="00285C80">
      <w:pPr>
        <w:widowControl w:val="0"/>
        <w:autoSpaceDE w:val="0"/>
        <w:autoSpaceDN w:val="0"/>
        <w:spacing w:after="0" w:line="240" w:lineRule="auto"/>
        <w:ind w:left="142"/>
        <w:rPr>
          <w:rFonts w:ascii="Arial" w:eastAsia="Arial" w:hAnsi="Arial" w:cs="Arial"/>
          <w:bCs/>
          <w:lang w:eastAsia="en-GB" w:bidi="en-GB"/>
        </w:rPr>
      </w:pPr>
    </w:p>
    <w:p w14:paraId="681F6915" w14:textId="77777777" w:rsidR="00285C80" w:rsidRDefault="008D32E3">
      <w:pPr>
        <w:widowControl w:val="0"/>
        <w:autoSpaceDE w:val="0"/>
        <w:autoSpaceDN w:val="0"/>
        <w:spacing w:after="0" w:line="240" w:lineRule="auto"/>
        <w:ind w:left="142"/>
        <w:rPr>
          <w:rFonts w:ascii="Arial" w:eastAsia="Arial" w:hAnsi="Arial" w:cs="Arial"/>
          <w:bCs/>
          <w:lang w:eastAsia="en-GB" w:bidi="en-GB"/>
        </w:rPr>
      </w:pPr>
      <w:r>
        <w:rPr>
          <w:rFonts w:ascii="Arial" w:eastAsia="Arial" w:hAnsi="Arial" w:cs="Arial"/>
          <w:bCs/>
          <w:lang w:eastAsia="en-GB" w:bidi="en-GB"/>
        </w:rPr>
        <w:t xml:space="preserve">To liaise with senior colleagues at other Ormiston Academies to support strategic development, share good practice and plan collaborative activities. </w:t>
      </w:r>
    </w:p>
    <w:p w14:paraId="180F2BE3" w14:textId="77777777" w:rsidR="00285C80" w:rsidRDefault="00285C80">
      <w:pPr>
        <w:widowControl w:val="0"/>
        <w:autoSpaceDE w:val="0"/>
        <w:autoSpaceDN w:val="0"/>
        <w:spacing w:after="0" w:line="240" w:lineRule="auto"/>
        <w:ind w:left="142"/>
        <w:rPr>
          <w:rFonts w:ascii="Arial" w:eastAsia="Arial" w:hAnsi="Arial" w:cs="Arial"/>
          <w:bCs/>
          <w:lang w:eastAsia="en-GB" w:bidi="en-GB"/>
        </w:rPr>
      </w:pPr>
    </w:p>
    <w:p w14:paraId="19137477" w14:textId="77777777" w:rsidR="00285C80" w:rsidRDefault="008D32E3">
      <w:pPr>
        <w:widowControl w:val="0"/>
        <w:autoSpaceDE w:val="0"/>
        <w:autoSpaceDN w:val="0"/>
        <w:spacing w:after="0" w:line="240" w:lineRule="auto"/>
        <w:ind w:left="142"/>
        <w:rPr>
          <w:rFonts w:ascii="Arial" w:eastAsia="Arial" w:hAnsi="Arial" w:cs="Arial"/>
          <w:bCs/>
          <w:lang w:eastAsia="en-GB" w:bidi="en-GB"/>
        </w:rPr>
      </w:pPr>
      <w:r>
        <w:rPr>
          <w:rFonts w:ascii="Arial" w:eastAsia="Arial" w:hAnsi="Arial" w:cs="Arial"/>
          <w:bCs/>
          <w:lang w:eastAsia="en-GB" w:bidi="en-GB"/>
        </w:rPr>
        <w:t>To ensure that the federation of Ormiston Academies is always presented positively within and beyond the Academy.</w:t>
      </w:r>
    </w:p>
    <w:p w14:paraId="7790A632" w14:textId="77777777" w:rsidR="00285C80" w:rsidRDefault="00285C80" w:rsidP="00AC5143">
      <w:pPr>
        <w:widowControl w:val="0"/>
        <w:autoSpaceDE w:val="0"/>
        <w:autoSpaceDN w:val="0"/>
        <w:spacing w:before="5" w:after="0" w:line="240" w:lineRule="auto"/>
        <w:rPr>
          <w:rFonts w:ascii="Arial" w:eastAsia="Arial" w:hAnsi="Arial" w:cs="Arial"/>
          <w:b/>
          <w:bCs/>
          <w:color w:val="7030A0"/>
          <w:lang w:eastAsia="en-GB" w:bidi="en-GB"/>
        </w:rPr>
      </w:pPr>
    </w:p>
    <w:p w14:paraId="11C15B65" w14:textId="77777777" w:rsidR="00285C80" w:rsidRDefault="008D32E3">
      <w:pPr>
        <w:widowControl w:val="0"/>
        <w:autoSpaceDE w:val="0"/>
        <w:autoSpaceDN w:val="0"/>
        <w:spacing w:before="5" w:after="0" w:line="240" w:lineRule="auto"/>
        <w:rPr>
          <w:rFonts w:ascii="Arial" w:eastAsia="Arial" w:hAnsi="Arial" w:cs="Arial"/>
          <w:b/>
          <w:bCs/>
          <w:color w:val="7030A0"/>
          <w:lang w:eastAsia="en-GB" w:bidi="en-GB"/>
        </w:rPr>
      </w:pPr>
      <w:r>
        <w:rPr>
          <w:rFonts w:ascii="Arial" w:eastAsia="Arial" w:hAnsi="Arial" w:cs="Arial"/>
          <w:b/>
          <w:bCs/>
          <w:color w:val="7030A0"/>
          <w:lang w:eastAsia="en-GB" w:bidi="en-GB"/>
        </w:rPr>
        <w:t>Leading and managing staff</w:t>
      </w:r>
      <w:r>
        <w:rPr>
          <w:rFonts w:ascii="Arial" w:eastAsia="Arial" w:hAnsi="Arial" w:cs="Arial"/>
          <w:b/>
          <w:bCs/>
          <w:color w:val="7030A0"/>
          <w:lang w:eastAsia="en-GB" w:bidi="en-GB"/>
        </w:rPr>
        <w:br/>
      </w:r>
    </w:p>
    <w:p w14:paraId="7389EE46" w14:textId="77777777" w:rsidR="00446B28" w:rsidRDefault="008D32E3">
      <w:pPr>
        <w:widowControl w:val="0"/>
        <w:autoSpaceDE w:val="0"/>
        <w:autoSpaceDN w:val="0"/>
        <w:spacing w:before="5"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To line </w:t>
      </w:r>
      <w:r w:rsidR="00446B28">
        <w:rPr>
          <w:rFonts w:ascii="Arial" w:eastAsia="Arial" w:hAnsi="Arial" w:cs="Arial"/>
          <w:lang w:eastAsia="en-GB" w:bidi="en-GB"/>
        </w:rPr>
        <w:t xml:space="preserve">Head of Maths and Numeracy Co-ordinator </w:t>
      </w:r>
    </w:p>
    <w:p w14:paraId="41DBF37B" w14:textId="10FF41E6" w:rsidR="00285C80" w:rsidRDefault="00446B28">
      <w:pPr>
        <w:widowControl w:val="0"/>
        <w:autoSpaceDE w:val="0"/>
        <w:autoSpaceDN w:val="0"/>
        <w:spacing w:before="5" w:after="0" w:line="240" w:lineRule="auto"/>
        <w:rPr>
          <w:rFonts w:ascii="Arial" w:eastAsia="Arial" w:hAnsi="Arial" w:cs="Arial"/>
          <w:lang w:eastAsia="en-GB" w:bidi="en-GB"/>
        </w:rPr>
      </w:pPr>
      <w:r>
        <w:rPr>
          <w:rFonts w:ascii="Arial" w:eastAsia="Arial" w:hAnsi="Arial" w:cs="Arial"/>
          <w:lang w:eastAsia="en-GB" w:bidi="en-GB"/>
        </w:rPr>
        <w:tab/>
        <w:t>Co-ordinate the Raising Standards core team</w:t>
      </w:r>
      <w:r w:rsidR="00134C3D">
        <w:rPr>
          <w:rFonts w:ascii="Arial" w:eastAsia="Arial" w:hAnsi="Arial" w:cs="Arial"/>
          <w:lang w:eastAsia="en-GB" w:bidi="en-GB"/>
        </w:rPr>
        <w:t xml:space="preserve"> </w:t>
      </w:r>
    </w:p>
    <w:p w14:paraId="2E187B98" w14:textId="77777777" w:rsidR="00285C80" w:rsidRDefault="008D32E3">
      <w:pPr>
        <w:widowControl w:val="0"/>
        <w:autoSpaceDE w:val="0"/>
        <w:autoSpaceDN w:val="0"/>
        <w:spacing w:before="5"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Motivate, support, challenge and develop staff to secure improvement.  </w:t>
      </w:r>
    </w:p>
    <w:p w14:paraId="7C4A3BC0" w14:textId="77777777" w:rsidR="00285C80" w:rsidRDefault="008D32E3">
      <w:pPr>
        <w:widowControl w:val="0"/>
        <w:autoSpaceDE w:val="0"/>
        <w:autoSpaceDN w:val="0"/>
        <w:spacing w:before="5"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Maximise the contribution of staff to improve the quality of education provided and</w:t>
      </w:r>
    </w:p>
    <w:p w14:paraId="12EF635C" w14:textId="5C9C23BD" w:rsidR="00285C80" w:rsidRDefault="008D32E3">
      <w:pPr>
        <w:widowControl w:val="0"/>
        <w:autoSpaceDE w:val="0"/>
        <w:autoSpaceDN w:val="0"/>
        <w:spacing w:before="5" w:after="0" w:line="240" w:lineRule="auto"/>
        <w:rPr>
          <w:rFonts w:ascii="Arial" w:eastAsia="Arial" w:hAnsi="Arial" w:cs="Arial"/>
          <w:lang w:eastAsia="en-GB" w:bidi="en-GB"/>
        </w:rPr>
      </w:pPr>
      <w:r>
        <w:rPr>
          <w:rFonts w:ascii="Arial" w:eastAsia="Arial" w:hAnsi="Arial" w:cs="Arial"/>
          <w:lang w:eastAsia="en-GB" w:bidi="en-GB"/>
        </w:rPr>
        <w:t xml:space="preserve">        </w:t>
      </w:r>
      <w:r w:rsidR="00F4368C">
        <w:rPr>
          <w:rFonts w:ascii="Arial" w:eastAsia="Arial" w:hAnsi="Arial" w:cs="Arial"/>
          <w:lang w:eastAsia="en-GB" w:bidi="en-GB"/>
        </w:rPr>
        <w:tab/>
      </w:r>
      <w:r>
        <w:rPr>
          <w:rFonts w:ascii="Arial" w:eastAsia="Arial" w:hAnsi="Arial" w:cs="Arial"/>
          <w:lang w:eastAsia="en-GB" w:bidi="en-GB"/>
        </w:rPr>
        <w:t xml:space="preserve">assessment practices  </w:t>
      </w:r>
    </w:p>
    <w:p w14:paraId="5A9820D6" w14:textId="0FDDCD64" w:rsidR="00285C80" w:rsidRDefault="008D32E3">
      <w:pPr>
        <w:widowControl w:val="0"/>
        <w:autoSpaceDE w:val="0"/>
        <w:autoSpaceDN w:val="0"/>
        <w:spacing w:before="5"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r>
      <w:r>
        <w:rPr>
          <w:rFonts w:ascii="Arial" w:eastAsia="Arial" w:hAnsi="Arial" w:cs="Arial"/>
          <w:lang w:eastAsia="en-GB" w:bidi="en-GB"/>
        </w:rPr>
        <w:t xml:space="preserve">Implement ‘best practice’ OAT performance management processes for teaching </w:t>
      </w:r>
      <w:r w:rsidR="0053235D">
        <w:rPr>
          <w:rFonts w:ascii="Arial" w:eastAsia="Arial" w:hAnsi="Arial" w:cs="Arial"/>
          <w:lang w:eastAsia="en-GB" w:bidi="en-GB"/>
        </w:rPr>
        <w:t>staff</w:t>
      </w:r>
    </w:p>
    <w:p w14:paraId="19309374" w14:textId="77777777" w:rsidR="00285C80" w:rsidRDefault="008D32E3">
      <w:pPr>
        <w:widowControl w:val="0"/>
        <w:autoSpaceDE w:val="0"/>
        <w:autoSpaceDN w:val="0"/>
        <w:spacing w:before="5"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Acknowledge the responsibilities and celebrate the achievement of individuals and teams  </w:t>
      </w:r>
    </w:p>
    <w:p w14:paraId="77957738" w14:textId="77777777" w:rsidR="00285C80" w:rsidRDefault="008D32E3">
      <w:pPr>
        <w:widowControl w:val="0"/>
        <w:autoSpaceDE w:val="0"/>
        <w:autoSpaceDN w:val="0"/>
        <w:spacing w:before="5"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Role model and exemplify OSCA vales and standards  </w:t>
      </w:r>
    </w:p>
    <w:p w14:paraId="3C0B9462" w14:textId="77777777" w:rsidR="00285C80" w:rsidRDefault="00285C80">
      <w:pPr>
        <w:widowControl w:val="0"/>
        <w:autoSpaceDE w:val="0"/>
        <w:autoSpaceDN w:val="0"/>
        <w:spacing w:before="5" w:after="0" w:line="240" w:lineRule="auto"/>
        <w:rPr>
          <w:rFonts w:ascii="Arial" w:eastAsia="Arial" w:hAnsi="Arial" w:cs="Arial"/>
          <w:b/>
          <w:bCs/>
          <w:color w:val="7030A0"/>
          <w:lang w:eastAsia="en-GB" w:bidi="en-GB"/>
        </w:rPr>
      </w:pPr>
    </w:p>
    <w:p w14:paraId="234842F4" w14:textId="77777777" w:rsidR="00285C80" w:rsidRDefault="00285C80">
      <w:pPr>
        <w:widowControl w:val="0"/>
        <w:autoSpaceDE w:val="0"/>
        <w:autoSpaceDN w:val="0"/>
        <w:spacing w:before="3" w:after="0" w:line="240" w:lineRule="auto"/>
        <w:rPr>
          <w:rFonts w:ascii="Arial" w:eastAsia="Arial" w:hAnsi="Arial" w:cs="Arial"/>
          <w:b/>
          <w:bCs/>
          <w:color w:val="7030A0"/>
          <w:lang w:eastAsia="en-GB" w:bidi="en-GB"/>
        </w:rPr>
      </w:pPr>
    </w:p>
    <w:p w14:paraId="263D4BD5" w14:textId="77777777" w:rsidR="00285C80" w:rsidRDefault="008D32E3">
      <w:pPr>
        <w:widowControl w:val="0"/>
        <w:autoSpaceDE w:val="0"/>
        <w:autoSpaceDN w:val="0"/>
        <w:spacing w:before="3" w:after="0" w:line="240" w:lineRule="auto"/>
        <w:rPr>
          <w:rFonts w:ascii="Arial" w:eastAsia="Arial" w:hAnsi="Arial" w:cs="Arial"/>
          <w:b/>
          <w:bCs/>
          <w:color w:val="7030A0"/>
          <w:lang w:eastAsia="en-GB" w:bidi="en-GB"/>
        </w:rPr>
      </w:pPr>
      <w:r>
        <w:rPr>
          <w:rFonts w:ascii="Arial" w:eastAsia="Arial" w:hAnsi="Arial" w:cs="Arial"/>
          <w:b/>
          <w:bCs/>
          <w:color w:val="7030A0"/>
          <w:lang w:eastAsia="en-GB" w:bidi="en-GB"/>
        </w:rPr>
        <w:t>Specific responsibilities relating to Inclusion, Behaviour, Safety and Welfare</w:t>
      </w:r>
    </w:p>
    <w:p w14:paraId="1892DEE8" w14:textId="77777777" w:rsidR="00285C80" w:rsidRDefault="00285C80">
      <w:pPr>
        <w:widowControl w:val="0"/>
        <w:autoSpaceDE w:val="0"/>
        <w:autoSpaceDN w:val="0"/>
        <w:spacing w:before="3" w:after="0" w:line="240" w:lineRule="auto"/>
        <w:rPr>
          <w:rFonts w:ascii="Arial" w:eastAsia="Arial" w:hAnsi="Arial" w:cs="Arial"/>
          <w:b/>
          <w:bCs/>
          <w:lang w:eastAsia="en-GB" w:bidi="en-GB"/>
        </w:rPr>
      </w:pPr>
    </w:p>
    <w:p w14:paraId="7236994A" w14:textId="6684586F" w:rsidR="000C2A71" w:rsidRPr="000729B5" w:rsidRDefault="000C2A71" w:rsidP="00A20338">
      <w:pPr>
        <w:pStyle w:val="ListParagraph"/>
        <w:widowControl w:val="0"/>
        <w:numPr>
          <w:ilvl w:val="0"/>
          <w:numId w:val="16"/>
        </w:numPr>
        <w:autoSpaceDE w:val="0"/>
        <w:autoSpaceDN w:val="0"/>
        <w:spacing w:before="3" w:after="0" w:line="240" w:lineRule="auto"/>
        <w:ind w:left="709" w:hanging="709"/>
        <w:rPr>
          <w:rFonts w:ascii="Arial" w:eastAsia="Arial" w:hAnsi="Arial" w:cs="Arial"/>
          <w:lang w:eastAsia="en-GB" w:bidi="en-GB"/>
        </w:rPr>
      </w:pPr>
      <w:r w:rsidRPr="000729B5">
        <w:rPr>
          <w:rFonts w:ascii="Arial" w:eastAsia="Arial" w:hAnsi="Arial" w:cs="Arial"/>
          <w:lang w:eastAsia="en-GB" w:bidi="en-GB"/>
        </w:rPr>
        <w:t xml:space="preserve">To secure high quality outcomes </w:t>
      </w:r>
      <w:r w:rsidR="00446B28">
        <w:rPr>
          <w:rFonts w:ascii="Arial" w:eastAsia="Arial" w:hAnsi="Arial" w:cs="Arial"/>
          <w:lang w:eastAsia="en-GB" w:bidi="en-GB"/>
        </w:rPr>
        <w:t xml:space="preserve">for KS4 students across the academy </w:t>
      </w:r>
      <w:r w:rsidRPr="000729B5">
        <w:rPr>
          <w:rFonts w:ascii="Arial" w:eastAsia="Arial" w:hAnsi="Arial" w:cs="Arial"/>
          <w:lang w:eastAsia="en-GB" w:bidi="en-GB"/>
        </w:rPr>
        <w:t xml:space="preserve"> </w:t>
      </w:r>
    </w:p>
    <w:p w14:paraId="432F34E6" w14:textId="1C598BA3" w:rsidR="00555AF8" w:rsidRPr="000729B5" w:rsidRDefault="00555AF8" w:rsidP="00A20338">
      <w:pPr>
        <w:pStyle w:val="ListParagraph"/>
        <w:widowControl w:val="0"/>
        <w:numPr>
          <w:ilvl w:val="0"/>
          <w:numId w:val="16"/>
        </w:numPr>
        <w:autoSpaceDE w:val="0"/>
        <w:autoSpaceDN w:val="0"/>
        <w:spacing w:before="3" w:after="0" w:line="240" w:lineRule="auto"/>
        <w:ind w:left="709" w:hanging="709"/>
        <w:rPr>
          <w:rFonts w:ascii="Arial" w:eastAsia="Arial" w:hAnsi="Arial" w:cs="Arial"/>
          <w:lang w:eastAsia="en-GB" w:bidi="en-GB"/>
        </w:rPr>
      </w:pPr>
      <w:r w:rsidRPr="000729B5">
        <w:rPr>
          <w:rFonts w:ascii="Arial" w:eastAsia="Arial" w:hAnsi="Arial" w:cs="Arial"/>
          <w:lang w:eastAsia="en-GB" w:bidi="en-GB"/>
        </w:rPr>
        <w:t>To take strategic oversight of KS4 outcomes</w:t>
      </w:r>
    </w:p>
    <w:p w14:paraId="57288A86" w14:textId="379366A0" w:rsidR="009E3519" w:rsidRPr="000729B5" w:rsidRDefault="009E3519" w:rsidP="00A20338">
      <w:pPr>
        <w:pStyle w:val="ListParagraph"/>
        <w:widowControl w:val="0"/>
        <w:numPr>
          <w:ilvl w:val="0"/>
          <w:numId w:val="16"/>
        </w:numPr>
        <w:autoSpaceDE w:val="0"/>
        <w:autoSpaceDN w:val="0"/>
        <w:spacing w:before="3" w:after="0" w:line="240" w:lineRule="auto"/>
        <w:ind w:left="709" w:hanging="709"/>
        <w:rPr>
          <w:rFonts w:ascii="Arial" w:eastAsia="Arial" w:hAnsi="Arial" w:cs="Arial"/>
          <w:lang w:eastAsia="en-GB" w:bidi="en-GB"/>
        </w:rPr>
      </w:pPr>
      <w:r w:rsidRPr="000729B5">
        <w:rPr>
          <w:rFonts w:ascii="Arial" w:eastAsia="Arial" w:hAnsi="Arial" w:cs="Arial"/>
          <w:lang w:eastAsia="en-GB" w:bidi="en-GB"/>
        </w:rPr>
        <w:t xml:space="preserve">Working with the core team of subject leads to ensure the best outcome </w:t>
      </w:r>
      <w:r w:rsidR="00200168" w:rsidRPr="000729B5">
        <w:rPr>
          <w:rFonts w:ascii="Arial" w:eastAsia="Arial" w:hAnsi="Arial" w:cs="Arial"/>
          <w:lang w:eastAsia="en-GB" w:bidi="en-GB"/>
        </w:rPr>
        <w:t xml:space="preserve">for </w:t>
      </w:r>
      <w:r w:rsidRPr="000729B5">
        <w:rPr>
          <w:rFonts w:ascii="Arial" w:eastAsia="Arial" w:hAnsi="Arial" w:cs="Arial"/>
          <w:lang w:eastAsia="en-GB" w:bidi="en-GB"/>
        </w:rPr>
        <w:t xml:space="preserve">Y11 </w:t>
      </w:r>
      <w:proofErr w:type="gramStart"/>
      <w:r w:rsidRPr="000729B5">
        <w:rPr>
          <w:rFonts w:ascii="Arial" w:eastAsia="Arial" w:hAnsi="Arial" w:cs="Arial"/>
          <w:lang w:eastAsia="en-GB" w:bidi="en-GB"/>
        </w:rPr>
        <w:t>students</w:t>
      </w:r>
      <w:proofErr w:type="gramEnd"/>
    </w:p>
    <w:p w14:paraId="4FD06BD0" w14:textId="35DC1F5E" w:rsidR="00F976E3" w:rsidRPr="000729B5" w:rsidRDefault="009E3519" w:rsidP="00A20338">
      <w:pPr>
        <w:pStyle w:val="ListParagraph"/>
        <w:widowControl w:val="0"/>
        <w:numPr>
          <w:ilvl w:val="0"/>
          <w:numId w:val="16"/>
        </w:numPr>
        <w:autoSpaceDE w:val="0"/>
        <w:autoSpaceDN w:val="0"/>
        <w:spacing w:before="3" w:after="0" w:line="240" w:lineRule="auto"/>
        <w:ind w:left="709" w:hanging="709"/>
        <w:rPr>
          <w:rFonts w:ascii="Arial" w:eastAsia="Arial" w:hAnsi="Arial" w:cs="Arial"/>
          <w:lang w:eastAsia="en-GB" w:bidi="en-GB"/>
        </w:rPr>
      </w:pPr>
      <w:r w:rsidRPr="000729B5">
        <w:rPr>
          <w:rFonts w:ascii="Arial" w:eastAsia="Arial" w:hAnsi="Arial" w:cs="Arial"/>
          <w:lang w:eastAsia="en-GB" w:bidi="en-GB"/>
        </w:rPr>
        <w:t xml:space="preserve">To work with the SLT to support the school’s Raising Attainment </w:t>
      </w:r>
      <w:r w:rsidR="00200168" w:rsidRPr="000729B5">
        <w:rPr>
          <w:rFonts w:ascii="Arial" w:eastAsia="Arial" w:hAnsi="Arial" w:cs="Arial"/>
          <w:lang w:eastAsia="en-GB" w:bidi="en-GB"/>
        </w:rPr>
        <w:t>A</w:t>
      </w:r>
      <w:r w:rsidRPr="000729B5">
        <w:rPr>
          <w:rFonts w:ascii="Arial" w:eastAsia="Arial" w:hAnsi="Arial" w:cs="Arial"/>
          <w:lang w:eastAsia="en-GB" w:bidi="en-GB"/>
        </w:rPr>
        <w:t>genda</w:t>
      </w:r>
    </w:p>
    <w:p w14:paraId="176DBA69" w14:textId="5D6EF828" w:rsidR="00611F20" w:rsidRPr="000729B5" w:rsidRDefault="00F976E3" w:rsidP="00A20338">
      <w:pPr>
        <w:pStyle w:val="ListParagraph"/>
        <w:widowControl w:val="0"/>
        <w:numPr>
          <w:ilvl w:val="0"/>
          <w:numId w:val="16"/>
        </w:numPr>
        <w:autoSpaceDE w:val="0"/>
        <w:autoSpaceDN w:val="0"/>
        <w:spacing w:before="3" w:after="0" w:line="240" w:lineRule="auto"/>
        <w:ind w:left="709" w:hanging="709"/>
        <w:rPr>
          <w:rFonts w:ascii="Arial" w:eastAsia="Arial" w:hAnsi="Arial" w:cs="Arial"/>
          <w:lang w:eastAsia="en-GB" w:bidi="en-GB"/>
        </w:rPr>
      </w:pPr>
      <w:r w:rsidRPr="000729B5">
        <w:rPr>
          <w:rFonts w:ascii="Arial" w:eastAsia="Arial" w:hAnsi="Arial" w:cs="Arial"/>
          <w:lang w:eastAsia="en-GB" w:bidi="en-GB"/>
        </w:rPr>
        <w:t>To work closely with the Head</w:t>
      </w:r>
      <w:r w:rsidR="0020241A" w:rsidRPr="000729B5">
        <w:rPr>
          <w:rFonts w:ascii="Arial" w:eastAsia="Arial" w:hAnsi="Arial" w:cs="Arial"/>
          <w:lang w:eastAsia="en-GB" w:bidi="en-GB"/>
        </w:rPr>
        <w:t>s</w:t>
      </w:r>
      <w:r w:rsidRPr="000729B5">
        <w:rPr>
          <w:rFonts w:ascii="Arial" w:eastAsia="Arial" w:hAnsi="Arial" w:cs="Arial"/>
          <w:lang w:eastAsia="en-GB" w:bidi="en-GB"/>
        </w:rPr>
        <w:t xml:space="preserve"> of Year for Y10 and Y11 and parents to ensure the impl</w:t>
      </w:r>
      <w:r w:rsidR="0020241A" w:rsidRPr="000729B5">
        <w:rPr>
          <w:rFonts w:ascii="Arial" w:eastAsia="Arial" w:hAnsi="Arial" w:cs="Arial"/>
          <w:lang w:eastAsia="en-GB" w:bidi="en-GB"/>
        </w:rPr>
        <w:t>emen</w:t>
      </w:r>
      <w:r w:rsidRPr="000729B5">
        <w:rPr>
          <w:rFonts w:ascii="Arial" w:eastAsia="Arial" w:hAnsi="Arial" w:cs="Arial"/>
          <w:lang w:eastAsia="en-GB" w:bidi="en-GB"/>
        </w:rPr>
        <w:t xml:space="preserve">tation of a Raising Attainment </w:t>
      </w:r>
      <w:proofErr w:type="gramStart"/>
      <w:r w:rsidRPr="000729B5">
        <w:rPr>
          <w:rFonts w:ascii="Arial" w:eastAsia="Arial" w:hAnsi="Arial" w:cs="Arial"/>
          <w:lang w:eastAsia="en-GB" w:bidi="en-GB"/>
        </w:rPr>
        <w:t>plan</w:t>
      </w:r>
      <w:proofErr w:type="gramEnd"/>
    </w:p>
    <w:p w14:paraId="2877B053" w14:textId="500D4277" w:rsidR="00691522" w:rsidRPr="000729B5" w:rsidRDefault="00611F20" w:rsidP="00A20338">
      <w:pPr>
        <w:pStyle w:val="ListParagraph"/>
        <w:widowControl w:val="0"/>
        <w:numPr>
          <w:ilvl w:val="0"/>
          <w:numId w:val="16"/>
        </w:numPr>
        <w:autoSpaceDE w:val="0"/>
        <w:autoSpaceDN w:val="0"/>
        <w:spacing w:before="3" w:after="0" w:line="240" w:lineRule="auto"/>
        <w:ind w:left="709" w:hanging="709"/>
        <w:rPr>
          <w:rFonts w:ascii="Arial" w:eastAsia="Arial" w:hAnsi="Arial" w:cs="Arial"/>
          <w:lang w:eastAsia="en-GB" w:bidi="en-GB"/>
        </w:rPr>
      </w:pPr>
      <w:r w:rsidRPr="000729B5">
        <w:rPr>
          <w:rFonts w:ascii="Arial" w:eastAsia="Arial" w:hAnsi="Arial" w:cs="Arial"/>
          <w:lang w:eastAsia="en-GB" w:bidi="en-GB"/>
        </w:rPr>
        <w:t>To raise aspirations for all students</w:t>
      </w:r>
    </w:p>
    <w:p w14:paraId="732A728F" w14:textId="7840E754" w:rsidR="00285C80" w:rsidRPr="00A20338" w:rsidRDefault="00691522" w:rsidP="00A20338">
      <w:pPr>
        <w:pStyle w:val="ListParagraph"/>
        <w:widowControl w:val="0"/>
        <w:numPr>
          <w:ilvl w:val="0"/>
          <w:numId w:val="16"/>
        </w:numPr>
        <w:autoSpaceDE w:val="0"/>
        <w:autoSpaceDN w:val="0"/>
        <w:spacing w:before="3" w:after="0" w:line="240" w:lineRule="auto"/>
        <w:ind w:left="709" w:hanging="709"/>
        <w:rPr>
          <w:rFonts w:ascii="Arial" w:eastAsia="Arial" w:hAnsi="Arial" w:cs="Arial"/>
          <w:lang w:eastAsia="en-GB" w:bidi="en-GB"/>
        </w:rPr>
      </w:pPr>
      <w:r w:rsidRPr="00A20338">
        <w:rPr>
          <w:rFonts w:ascii="Arial" w:eastAsia="Arial" w:hAnsi="Arial" w:cs="Arial"/>
          <w:lang w:eastAsia="en-GB" w:bidi="en-GB"/>
        </w:rPr>
        <w:t xml:space="preserve">To work with the </w:t>
      </w:r>
      <w:r w:rsidR="0020241A">
        <w:rPr>
          <w:rFonts w:ascii="Arial" w:eastAsia="Arial" w:hAnsi="Arial" w:cs="Arial"/>
          <w:lang w:eastAsia="en-GB" w:bidi="en-GB"/>
        </w:rPr>
        <w:t>Q</w:t>
      </w:r>
      <w:r w:rsidRPr="00A20338">
        <w:rPr>
          <w:rFonts w:ascii="Arial" w:eastAsia="Arial" w:hAnsi="Arial" w:cs="Arial"/>
          <w:lang w:eastAsia="en-GB" w:bidi="en-GB"/>
        </w:rPr>
        <w:t xml:space="preserve">uality of </w:t>
      </w:r>
      <w:r w:rsidR="0020241A">
        <w:rPr>
          <w:rFonts w:ascii="Arial" w:eastAsia="Arial" w:hAnsi="Arial" w:cs="Arial"/>
          <w:lang w:eastAsia="en-GB" w:bidi="en-GB"/>
        </w:rPr>
        <w:t>E</w:t>
      </w:r>
      <w:r w:rsidRPr="00A20338">
        <w:rPr>
          <w:rFonts w:ascii="Arial" w:eastAsia="Arial" w:hAnsi="Arial" w:cs="Arial"/>
          <w:lang w:eastAsia="en-GB" w:bidi="en-GB"/>
        </w:rPr>
        <w:t xml:space="preserve">ducation team to create a Raising Attainment plan and implement for high quality </w:t>
      </w:r>
      <w:proofErr w:type="gramStart"/>
      <w:r w:rsidRPr="00A20338">
        <w:rPr>
          <w:rFonts w:ascii="Arial" w:eastAsia="Arial" w:hAnsi="Arial" w:cs="Arial"/>
          <w:lang w:eastAsia="en-GB" w:bidi="en-GB"/>
        </w:rPr>
        <w:t>impact</w:t>
      </w:r>
      <w:proofErr w:type="gramEnd"/>
      <w:r w:rsidRPr="00A20338">
        <w:rPr>
          <w:rFonts w:ascii="Arial" w:eastAsia="Arial" w:hAnsi="Arial" w:cs="Arial"/>
          <w:lang w:eastAsia="en-GB" w:bidi="en-GB"/>
        </w:rPr>
        <w:t xml:space="preserve"> </w:t>
      </w:r>
    </w:p>
    <w:p w14:paraId="3E79D8AD" w14:textId="77777777" w:rsidR="00285C80" w:rsidRDefault="00285C80">
      <w:pPr>
        <w:widowControl w:val="0"/>
        <w:autoSpaceDE w:val="0"/>
        <w:autoSpaceDN w:val="0"/>
        <w:spacing w:before="3" w:after="0" w:line="240" w:lineRule="auto"/>
        <w:rPr>
          <w:rFonts w:ascii="Arial" w:eastAsia="Arial" w:hAnsi="Arial" w:cs="Arial"/>
          <w:lang w:eastAsia="en-GB" w:bidi="en-GB"/>
        </w:rPr>
      </w:pPr>
    </w:p>
    <w:p w14:paraId="637A4115" w14:textId="77777777" w:rsidR="00285C80" w:rsidRDefault="00285C80">
      <w:pPr>
        <w:widowControl w:val="0"/>
        <w:autoSpaceDE w:val="0"/>
        <w:autoSpaceDN w:val="0"/>
        <w:spacing w:after="0" w:line="240" w:lineRule="auto"/>
        <w:rPr>
          <w:rFonts w:ascii="Arial" w:eastAsia="Arial" w:hAnsi="Arial" w:cs="Arial"/>
          <w:b/>
          <w:color w:val="7030A0"/>
          <w:lang w:eastAsia="en-GB" w:bidi="en-GB"/>
        </w:rPr>
      </w:pPr>
    </w:p>
    <w:p w14:paraId="641FB378" w14:textId="77777777" w:rsidR="00285C80" w:rsidRDefault="008D32E3">
      <w:pPr>
        <w:widowControl w:val="0"/>
        <w:autoSpaceDE w:val="0"/>
        <w:autoSpaceDN w:val="0"/>
        <w:spacing w:after="0" w:line="240" w:lineRule="auto"/>
        <w:rPr>
          <w:rFonts w:ascii="Arial" w:eastAsia="Arial" w:hAnsi="Arial" w:cs="Arial"/>
          <w:b/>
          <w:color w:val="7030A0"/>
          <w:lang w:eastAsia="en-GB" w:bidi="en-GB"/>
        </w:rPr>
      </w:pPr>
      <w:r>
        <w:rPr>
          <w:rFonts w:ascii="Arial" w:eastAsia="Arial" w:hAnsi="Arial" w:cs="Arial"/>
          <w:b/>
          <w:color w:val="7030A0"/>
          <w:lang w:eastAsia="en-GB" w:bidi="en-GB"/>
        </w:rPr>
        <w:t>Teaching</w:t>
      </w:r>
    </w:p>
    <w:p w14:paraId="2F34F190" w14:textId="77777777" w:rsidR="00285C80" w:rsidRDefault="00285C80">
      <w:pPr>
        <w:widowControl w:val="0"/>
        <w:autoSpaceDE w:val="0"/>
        <w:autoSpaceDN w:val="0"/>
        <w:spacing w:after="0" w:line="240" w:lineRule="auto"/>
        <w:rPr>
          <w:rFonts w:ascii="Arial" w:eastAsia="Arial" w:hAnsi="Arial" w:cs="Arial"/>
          <w:b/>
          <w:lang w:eastAsia="en-GB" w:bidi="en-GB"/>
        </w:rPr>
      </w:pPr>
    </w:p>
    <w:p w14:paraId="1D23FB87" w14:textId="77777777" w:rsidR="00285C80" w:rsidRDefault="008D32E3" w:rsidP="00F4368C">
      <w:pPr>
        <w:widowControl w:val="0"/>
        <w:autoSpaceDE w:val="0"/>
        <w:autoSpaceDN w:val="0"/>
        <w:spacing w:after="0" w:line="240" w:lineRule="auto"/>
        <w:ind w:left="720" w:hanging="720"/>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To undertake an appropriate programme of teaching in accordance with the duties of a standard scale teacher  </w:t>
      </w:r>
    </w:p>
    <w:p w14:paraId="08753832" w14:textId="77777777" w:rsidR="00285C80" w:rsidRDefault="008D32E3" w:rsidP="00F4368C">
      <w:pPr>
        <w:widowControl w:val="0"/>
        <w:autoSpaceDE w:val="0"/>
        <w:autoSpaceDN w:val="0"/>
        <w:spacing w:after="0" w:line="240" w:lineRule="auto"/>
        <w:ind w:left="720" w:hanging="720"/>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To assist in the development of appropriate syllabuses, resources, schemes of work, marking policies and teaching strategies in the subject area  </w:t>
      </w:r>
    </w:p>
    <w:p w14:paraId="13F99AF4" w14:textId="77777777" w:rsidR="00285C80" w:rsidRDefault="008D32E3">
      <w:pPr>
        <w:widowControl w:val="0"/>
        <w:autoSpaceDE w:val="0"/>
        <w:autoSpaceDN w:val="0"/>
        <w:spacing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To contribute to the subject area’s Development Plan and its implementation </w:t>
      </w:r>
    </w:p>
    <w:p w14:paraId="69BA2C60" w14:textId="77777777" w:rsidR="00285C80" w:rsidRDefault="008D32E3">
      <w:pPr>
        <w:widowControl w:val="0"/>
        <w:autoSpaceDE w:val="0"/>
        <w:autoSpaceDN w:val="0"/>
        <w:spacing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To attend all appropriate department meetings </w:t>
      </w:r>
    </w:p>
    <w:p w14:paraId="26453F62" w14:textId="77777777" w:rsidR="00285C80" w:rsidRDefault="008D32E3">
      <w:pPr>
        <w:widowControl w:val="0"/>
        <w:autoSpaceDE w:val="0"/>
        <w:autoSpaceDN w:val="0"/>
        <w:spacing w:after="0" w:line="240" w:lineRule="auto"/>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To plan and prepare courses and lessons in line with academy policy  </w:t>
      </w:r>
    </w:p>
    <w:p w14:paraId="499D6AA4" w14:textId="77777777" w:rsidR="00285C80" w:rsidRDefault="008D32E3" w:rsidP="00F4368C">
      <w:pPr>
        <w:widowControl w:val="0"/>
        <w:autoSpaceDE w:val="0"/>
        <w:autoSpaceDN w:val="0"/>
        <w:spacing w:after="0" w:line="240" w:lineRule="auto"/>
        <w:ind w:left="720" w:hanging="720"/>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To teach students according to their educational needs, including the setting and marking of work to be carried out by the student in the Academy and elsewhere </w:t>
      </w:r>
    </w:p>
    <w:p w14:paraId="3710FFD4" w14:textId="77777777" w:rsidR="00285C80" w:rsidRDefault="008D32E3" w:rsidP="00F4368C">
      <w:pPr>
        <w:widowControl w:val="0"/>
        <w:autoSpaceDE w:val="0"/>
        <w:autoSpaceDN w:val="0"/>
        <w:spacing w:after="0" w:line="240" w:lineRule="auto"/>
        <w:ind w:left="720" w:hanging="720"/>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To assess record and report on the attendance, progress, </w:t>
      </w:r>
      <w:proofErr w:type="gramStart"/>
      <w:r>
        <w:rPr>
          <w:rFonts w:ascii="Arial" w:eastAsia="Arial" w:hAnsi="Arial" w:cs="Arial"/>
          <w:lang w:eastAsia="en-GB" w:bidi="en-GB"/>
        </w:rPr>
        <w:t>development</w:t>
      </w:r>
      <w:proofErr w:type="gramEnd"/>
      <w:r>
        <w:rPr>
          <w:rFonts w:ascii="Arial" w:eastAsia="Arial" w:hAnsi="Arial" w:cs="Arial"/>
          <w:lang w:eastAsia="en-GB" w:bidi="en-GB"/>
        </w:rPr>
        <w:t xml:space="preserve"> and attainment of students and to keep such records as are required  </w:t>
      </w:r>
    </w:p>
    <w:p w14:paraId="22333139" w14:textId="77777777" w:rsidR="00285C80" w:rsidRDefault="008D32E3" w:rsidP="00F4368C">
      <w:pPr>
        <w:widowControl w:val="0"/>
        <w:autoSpaceDE w:val="0"/>
        <w:autoSpaceDN w:val="0"/>
        <w:spacing w:after="0" w:line="240" w:lineRule="auto"/>
        <w:ind w:left="720" w:hanging="720"/>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 xml:space="preserve">To provide, or contribute to, oral and written assessments, reports and references relating to individual students and groups of students </w:t>
      </w:r>
    </w:p>
    <w:p w14:paraId="20F41CF1" w14:textId="77777777" w:rsidR="00285C80" w:rsidRDefault="008D32E3" w:rsidP="00F4368C">
      <w:pPr>
        <w:widowControl w:val="0"/>
        <w:autoSpaceDE w:val="0"/>
        <w:autoSpaceDN w:val="0"/>
        <w:spacing w:after="0" w:line="240" w:lineRule="auto"/>
        <w:ind w:left="720" w:hanging="720"/>
        <w:rPr>
          <w:rFonts w:ascii="Arial" w:eastAsia="Arial" w:hAnsi="Arial" w:cs="Arial"/>
          <w:lang w:eastAsia="en-GB" w:bidi="en-GB"/>
        </w:rPr>
      </w:pPr>
      <w:r>
        <w:rPr>
          <w:rFonts w:ascii="Arial" w:eastAsia="Arial" w:hAnsi="Arial" w:cs="Arial"/>
          <w:lang w:eastAsia="en-GB" w:bidi="en-GB"/>
        </w:rPr>
        <w:t>•</w:t>
      </w:r>
      <w:r>
        <w:rPr>
          <w:rFonts w:ascii="Arial" w:eastAsia="Arial" w:hAnsi="Arial" w:cs="Arial"/>
          <w:lang w:eastAsia="en-GB" w:bidi="en-GB"/>
        </w:rPr>
        <w:tab/>
        <w:t>To undertake assessment of students as requested by external examination bodies, subject </w:t>
      </w:r>
      <w:proofErr w:type="gramStart"/>
      <w:r>
        <w:rPr>
          <w:rFonts w:ascii="Arial" w:eastAsia="Arial" w:hAnsi="Arial" w:cs="Arial"/>
          <w:lang w:eastAsia="en-GB" w:bidi="en-GB"/>
        </w:rPr>
        <w:t>area</w:t>
      </w:r>
      <w:proofErr w:type="gramEnd"/>
      <w:r>
        <w:rPr>
          <w:rFonts w:ascii="Arial" w:eastAsia="Arial" w:hAnsi="Arial" w:cs="Arial"/>
          <w:lang w:eastAsia="en-GB" w:bidi="en-GB"/>
        </w:rPr>
        <w:t> and academy procedures</w:t>
      </w:r>
    </w:p>
    <w:p w14:paraId="50071D18" w14:textId="77777777" w:rsidR="00285C80" w:rsidRDefault="00285C80">
      <w:pPr>
        <w:widowControl w:val="0"/>
        <w:autoSpaceDE w:val="0"/>
        <w:autoSpaceDN w:val="0"/>
        <w:spacing w:after="0" w:line="240" w:lineRule="auto"/>
        <w:rPr>
          <w:rFonts w:ascii="Arial" w:eastAsia="Arial" w:hAnsi="Arial" w:cs="Arial"/>
          <w:b/>
          <w:color w:val="7030A0"/>
          <w:lang w:eastAsia="en-GB" w:bidi="en-GB"/>
        </w:rPr>
      </w:pPr>
    </w:p>
    <w:p w14:paraId="3BF40FDD" w14:textId="77777777" w:rsidR="00285C80" w:rsidRDefault="008D32E3">
      <w:pPr>
        <w:widowControl w:val="0"/>
        <w:autoSpaceDE w:val="0"/>
        <w:autoSpaceDN w:val="0"/>
        <w:spacing w:after="0" w:line="240" w:lineRule="auto"/>
        <w:rPr>
          <w:rFonts w:ascii="Arial" w:eastAsia="Arial" w:hAnsi="Arial" w:cs="Arial"/>
          <w:b/>
          <w:color w:val="7030A0"/>
          <w:lang w:eastAsia="en-GB" w:bidi="en-GB"/>
        </w:rPr>
      </w:pPr>
      <w:r>
        <w:rPr>
          <w:rFonts w:ascii="Arial" w:eastAsia="Arial" w:hAnsi="Arial" w:cs="Arial"/>
          <w:b/>
          <w:color w:val="7030A0"/>
          <w:lang w:eastAsia="en-GB" w:bidi="en-GB"/>
        </w:rPr>
        <w:t>Core Duties/Ethos</w:t>
      </w:r>
    </w:p>
    <w:p w14:paraId="1D116B94" w14:textId="77777777" w:rsidR="00285C80" w:rsidRDefault="00285C80">
      <w:pPr>
        <w:widowControl w:val="0"/>
        <w:autoSpaceDE w:val="0"/>
        <w:autoSpaceDN w:val="0"/>
        <w:spacing w:after="0" w:line="240" w:lineRule="auto"/>
        <w:rPr>
          <w:rFonts w:ascii="Arial" w:eastAsia="Arial" w:hAnsi="Arial" w:cs="Arial"/>
          <w:b/>
          <w:color w:val="7030A0"/>
          <w:lang w:eastAsia="en-GB" w:bidi="en-GB"/>
        </w:rPr>
      </w:pPr>
    </w:p>
    <w:p w14:paraId="4058BB85"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Highly visible, </w:t>
      </w:r>
      <w:proofErr w:type="gramStart"/>
      <w:r>
        <w:rPr>
          <w:rFonts w:ascii="Arial" w:eastAsia="Arial" w:hAnsi="Arial" w:cs="Arial"/>
          <w:lang w:eastAsia="en-GB" w:bidi="en-GB"/>
        </w:rPr>
        <w:t>supportive</w:t>
      </w:r>
      <w:proofErr w:type="gramEnd"/>
      <w:r>
        <w:rPr>
          <w:rFonts w:ascii="Arial" w:eastAsia="Arial" w:hAnsi="Arial" w:cs="Arial"/>
          <w:lang w:eastAsia="en-GB" w:bidi="en-GB"/>
        </w:rPr>
        <w:t xml:space="preserve"> and approachable</w:t>
      </w:r>
    </w:p>
    <w:p w14:paraId="271EC458"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Undertake whole Academy duties as outlined in responsibilities agreed each </w:t>
      </w:r>
      <w:proofErr w:type="gramStart"/>
      <w:r>
        <w:rPr>
          <w:rFonts w:ascii="Arial" w:eastAsia="Arial" w:hAnsi="Arial" w:cs="Arial"/>
          <w:lang w:eastAsia="en-GB" w:bidi="en-GB"/>
        </w:rPr>
        <w:t>year</w:t>
      </w:r>
      <w:proofErr w:type="gramEnd"/>
    </w:p>
    <w:p w14:paraId="625F3471"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Monitor and support the overall progress and development of students as a </w:t>
      </w:r>
      <w:proofErr w:type="gramStart"/>
      <w:r>
        <w:rPr>
          <w:rFonts w:ascii="Arial" w:eastAsia="Arial" w:hAnsi="Arial" w:cs="Arial"/>
          <w:lang w:eastAsia="en-GB" w:bidi="en-GB"/>
        </w:rPr>
        <w:t>teacher</w:t>
      </w:r>
      <w:proofErr w:type="gramEnd"/>
    </w:p>
    <w:p w14:paraId="796BB009"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To engage actively in the performance review process, addressing appraisal targets set by the line manager each autumn </w:t>
      </w:r>
      <w:proofErr w:type="gramStart"/>
      <w:r>
        <w:rPr>
          <w:rFonts w:ascii="Arial" w:eastAsia="Arial" w:hAnsi="Arial" w:cs="Arial"/>
          <w:lang w:eastAsia="en-GB" w:bidi="en-GB"/>
        </w:rPr>
        <w:t>term</w:t>
      </w:r>
      <w:proofErr w:type="gramEnd"/>
    </w:p>
    <w:p w14:paraId="334D3312"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To promote equal opportunities and celebrate diversity in all aspects of the </w:t>
      </w:r>
      <w:proofErr w:type="gramStart"/>
      <w:r>
        <w:rPr>
          <w:rFonts w:ascii="Arial" w:eastAsia="Arial" w:hAnsi="Arial" w:cs="Arial"/>
          <w:lang w:eastAsia="en-GB" w:bidi="en-GB"/>
        </w:rPr>
        <w:t>academy</w:t>
      </w:r>
      <w:proofErr w:type="gramEnd"/>
    </w:p>
    <w:p w14:paraId="33ACFF4C"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To play a full part in the life of the academy community, to support its distinctive aim and ethos and to encourage staff and students to follow this </w:t>
      </w:r>
      <w:proofErr w:type="gramStart"/>
      <w:r>
        <w:rPr>
          <w:rFonts w:ascii="Arial" w:eastAsia="Arial" w:hAnsi="Arial" w:cs="Arial"/>
          <w:lang w:eastAsia="en-GB" w:bidi="en-GB"/>
        </w:rPr>
        <w:t>example</w:t>
      </w:r>
      <w:proofErr w:type="gramEnd"/>
    </w:p>
    <w:p w14:paraId="0ECAE493"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To promote actively the academy’s policies</w:t>
      </w:r>
    </w:p>
    <w:p w14:paraId="18AF8657"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To comply with </w:t>
      </w:r>
      <w:r>
        <w:rPr>
          <w:rFonts w:ascii="Arial" w:eastAsia="Arial" w:hAnsi="Arial" w:cs="Arial"/>
          <w:lang w:eastAsia="en-GB" w:bidi="en-GB"/>
        </w:rPr>
        <w:t xml:space="preserve">the academy’s Health and Safety policy and undertake risk assessments as </w:t>
      </w:r>
      <w:proofErr w:type="gramStart"/>
      <w:r>
        <w:rPr>
          <w:rFonts w:ascii="Arial" w:eastAsia="Arial" w:hAnsi="Arial" w:cs="Arial"/>
          <w:lang w:eastAsia="en-GB" w:bidi="en-GB"/>
        </w:rPr>
        <w:t>appropriate</w:t>
      </w:r>
      <w:proofErr w:type="gramEnd"/>
    </w:p>
    <w:p w14:paraId="20C16E28"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To adhere to the academy’s Staff Code of Conduct</w:t>
      </w:r>
    </w:p>
    <w:p w14:paraId="37ABB100"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To actively engage and promote in academy </w:t>
      </w:r>
      <w:proofErr w:type="gramStart"/>
      <w:r>
        <w:rPr>
          <w:rFonts w:ascii="Arial" w:eastAsia="Arial" w:hAnsi="Arial" w:cs="Arial"/>
          <w:lang w:eastAsia="en-GB" w:bidi="en-GB"/>
        </w:rPr>
        <w:t>CPD</w:t>
      </w:r>
      <w:proofErr w:type="gramEnd"/>
    </w:p>
    <w:p w14:paraId="50B216E1"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To undertake any other duty as requested by the </w:t>
      </w:r>
      <w:proofErr w:type="gramStart"/>
      <w:r>
        <w:rPr>
          <w:rFonts w:ascii="Arial" w:eastAsia="Arial" w:hAnsi="Arial" w:cs="Arial"/>
          <w:lang w:eastAsia="en-GB" w:bidi="en-GB"/>
        </w:rPr>
        <w:t>Principal</w:t>
      </w:r>
      <w:proofErr w:type="gramEnd"/>
      <w:r>
        <w:rPr>
          <w:rFonts w:ascii="Arial" w:eastAsia="Arial" w:hAnsi="Arial" w:cs="Arial"/>
          <w:lang w:eastAsia="en-GB" w:bidi="en-GB"/>
        </w:rPr>
        <w:t xml:space="preserve"> in line with the level of the role</w:t>
      </w:r>
    </w:p>
    <w:p w14:paraId="5B249353"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Employees will be expected to comply with any reasonable request from a manager to undertake work of a similar level that is not specified in this job </w:t>
      </w:r>
      <w:proofErr w:type="gramStart"/>
      <w:r>
        <w:rPr>
          <w:rFonts w:ascii="Arial" w:eastAsia="Arial" w:hAnsi="Arial" w:cs="Arial"/>
          <w:lang w:eastAsia="en-GB" w:bidi="en-GB"/>
        </w:rPr>
        <w:t>description</w:t>
      </w:r>
      <w:proofErr w:type="gramEnd"/>
    </w:p>
    <w:p w14:paraId="2534ABF9" w14:textId="77777777" w:rsidR="00285C80" w:rsidRDefault="008D32E3">
      <w:pPr>
        <w:pStyle w:val="ListParagraph"/>
        <w:widowControl w:val="0"/>
        <w:numPr>
          <w:ilvl w:val="0"/>
          <w:numId w:val="11"/>
        </w:numPr>
        <w:autoSpaceDE w:val="0"/>
        <w:autoSpaceDN w:val="0"/>
        <w:spacing w:after="0" w:line="240" w:lineRule="auto"/>
        <w:ind w:left="709" w:hanging="567"/>
        <w:rPr>
          <w:rFonts w:ascii="Arial" w:eastAsia="Arial" w:hAnsi="Arial" w:cs="Arial"/>
          <w:lang w:eastAsia="en-GB" w:bidi="en-GB"/>
        </w:rPr>
      </w:pPr>
      <w:r>
        <w:rPr>
          <w:rFonts w:ascii="Arial" w:eastAsia="Arial" w:hAnsi="Arial" w:cs="Arial"/>
          <w:lang w:eastAsia="en-GB" w:bidi="en-GB"/>
        </w:rPr>
        <w:t xml:space="preserve">This job description may be changed to reflect or anticipate changes in the job which are commensurate with the salary and job </w:t>
      </w:r>
      <w:proofErr w:type="gramStart"/>
      <w:r>
        <w:rPr>
          <w:rFonts w:ascii="Arial" w:eastAsia="Arial" w:hAnsi="Arial" w:cs="Arial"/>
          <w:lang w:eastAsia="en-GB" w:bidi="en-GB"/>
        </w:rPr>
        <w:t>title</w:t>
      </w:r>
      <w:proofErr w:type="gramEnd"/>
    </w:p>
    <w:p w14:paraId="26DC2321" w14:textId="7E417B5A" w:rsidR="00285C80" w:rsidRDefault="008D32E3" w:rsidP="00446B28">
      <w:pPr>
        <w:pStyle w:val="Default"/>
        <w:spacing w:before="220" w:after="380" w:line="181" w:lineRule="atLeast"/>
        <w:rPr>
          <w:sz w:val="20"/>
        </w:rPr>
      </w:pPr>
      <w:r>
        <w:rPr>
          <w:i/>
          <w:iCs/>
          <w:sz w:val="20"/>
        </w:rPr>
        <w:t xml:space="preserve">Due to the nature of this job, it will be necessary for the appropriate level of Disclosure &amp; Barring Service check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w:t>
      </w:r>
      <w:r>
        <w:rPr>
          <w:i/>
          <w:iCs/>
          <w:sz w:val="20"/>
        </w:rPr>
        <w:t xml:space="preserve">about convictions which for other purposes are “spent” under the provisions of the Act, and, in the event of the employment being taken up, any failure to disclose such convictions will result in dismissal or disciplinary action by the Academy. The fact that a pending charge, conviction, bind-over or caution has been recorded against you will not necessarily debar you from consideration for this appointment. </w:t>
      </w:r>
      <w:r>
        <w:rPr>
          <w:sz w:val="20"/>
        </w:rPr>
        <w:t xml:space="preserve">This statement is in addition to, and an amplification of, the duties and responsibilities laid down in the National Teachers Conditions of Service. </w:t>
      </w:r>
    </w:p>
    <w:p w14:paraId="663C6215" w14:textId="77777777" w:rsidR="00285C80" w:rsidRDefault="00285C80">
      <w:pPr>
        <w:pStyle w:val="Default"/>
        <w:rPr>
          <w:sz w:val="20"/>
        </w:rPr>
      </w:pPr>
    </w:p>
    <w:p w14:paraId="358BA934" w14:textId="77777777" w:rsidR="00285C80" w:rsidRDefault="008D32E3">
      <w:pPr>
        <w:pStyle w:val="Pa6"/>
        <w:spacing w:after="280"/>
        <w:rPr>
          <w:color w:val="000000"/>
          <w:sz w:val="20"/>
        </w:rPr>
      </w:pPr>
      <w:r>
        <w:rPr>
          <w:color w:val="000000"/>
          <w:sz w:val="20"/>
        </w:rPr>
        <w:t xml:space="preserve">Signature: ....................................................................................................................................... </w:t>
      </w:r>
    </w:p>
    <w:p w14:paraId="49E7071B" w14:textId="77777777" w:rsidR="00285C80" w:rsidRDefault="008D32E3">
      <w:pPr>
        <w:pStyle w:val="Pa6"/>
        <w:spacing w:after="280"/>
        <w:rPr>
          <w:color w:val="000000"/>
          <w:sz w:val="20"/>
        </w:rPr>
      </w:pPr>
      <w:r>
        <w:rPr>
          <w:color w:val="000000"/>
          <w:sz w:val="20"/>
        </w:rPr>
        <w:t xml:space="preserve">Print Name: ....................................................................................................................................... </w:t>
      </w:r>
    </w:p>
    <w:p w14:paraId="3F088122" w14:textId="77777777" w:rsidR="00285C80" w:rsidRDefault="008D32E3">
      <w:pPr>
        <w:rPr>
          <w:rFonts w:ascii="Arial" w:hAnsi="Arial" w:cs="Arial"/>
          <w:color w:val="000000"/>
          <w:sz w:val="20"/>
          <w:szCs w:val="24"/>
        </w:rPr>
      </w:pPr>
      <w:r>
        <w:rPr>
          <w:rFonts w:ascii="Arial" w:hAnsi="Arial" w:cs="Arial"/>
          <w:color w:val="000000"/>
          <w:sz w:val="20"/>
          <w:szCs w:val="24"/>
        </w:rPr>
        <w:t>Date: ...............................................................................................................................................</w:t>
      </w:r>
    </w:p>
    <w:p w14:paraId="43400A70" w14:textId="35A3AEC8" w:rsidR="00285C80" w:rsidRPr="00395F14" w:rsidRDefault="008D32E3" w:rsidP="00395F14">
      <w:pPr>
        <w:spacing w:after="0" w:line="240" w:lineRule="auto"/>
        <w:jc w:val="center"/>
        <w:rPr>
          <w:rFonts w:ascii="Arial" w:eastAsia="Times New Roman" w:hAnsi="Arial" w:cs="Arial"/>
          <w:b/>
          <w:bCs/>
          <w:u w:val="single"/>
        </w:rPr>
      </w:pPr>
      <w:r w:rsidRPr="00395F14">
        <w:rPr>
          <w:rFonts w:ascii="Arial" w:eastAsia="Times New Roman" w:hAnsi="Arial" w:cs="Arial"/>
          <w:b/>
          <w:bCs/>
          <w:u w:val="single"/>
        </w:rPr>
        <w:lastRenderedPageBreak/>
        <w:t xml:space="preserve">Person Specification – </w:t>
      </w:r>
      <w:r w:rsidR="006E4D7A">
        <w:rPr>
          <w:rFonts w:ascii="Arial" w:eastAsia="Times New Roman" w:hAnsi="Arial" w:cs="Arial"/>
          <w:b/>
          <w:bCs/>
          <w:u w:val="single"/>
        </w:rPr>
        <w:t xml:space="preserve">Associate </w:t>
      </w:r>
      <w:r w:rsidRPr="00395F14">
        <w:rPr>
          <w:rFonts w:ascii="Arial" w:eastAsia="Times New Roman" w:hAnsi="Arial" w:cs="Arial"/>
          <w:b/>
          <w:bCs/>
          <w:u w:val="single"/>
        </w:rPr>
        <w:t>Assistant Principal</w:t>
      </w:r>
    </w:p>
    <w:p w14:paraId="0ADD401C" w14:textId="77777777" w:rsidR="00285C80" w:rsidRPr="00395F14" w:rsidRDefault="00285C80">
      <w:pPr>
        <w:spacing w:after="0" w:line="240" w:lineRule="auto"/>
        <w:ind w:left="644"/>
        <w:jc w:val="both"/>
        <w:rPr>
          <w:rFonts w:ascii="Arial" w:eastAsia="Times New Roman" w:hAnsi="Arial" w:cs="Arial"/>
          <w:b/>
        </w:rPr>
      </w:pPr>
    </w:p>
    <w:p w14:paraId="64F12858" w14:textId="77777777" w:rsidR="00285C80" w:rsidRPr="00395F14" w:rsidRDefault="00285C80">
      <w:pPr>
        <w:spacing w:after="0" w:line="240" w:lineRule="auto"/>
        <w:rPr>
          <w:rFonts w:ascii="Arial" w:eastAsia="Times New Roman" w:hAnsi="Arial" w:cs="Arial"/>
        </w:rPr>
      </w:pPr>
    </w:p>
    <w:p w14:paraId="12A59E53" w14:textId="77777777" w:rsidR="00285C80" w:rsidRPr="00395F14" w:rsidRDefault="00285C80">
      <w:pPr>
        <w:autoSpaceDE w:val="0"/>
        <w:autoSpaceDN w:val="0"/>
        <w:spacing w:after="0" w:line="240" w:lineRule="auto"/>
        <w:rPr>
          <w:rFonts w:ascii="Arial" w:eastAsia="Cambria" w:hAnsi="Arial" w:cs="Arial"/>
          <w:b/>
          <w:color w:val="000000"/>
        </w:rPr>
      </w:pPr>
    </w:p>
    <w:tbl>
      <w:tblPr>
        <w:tblStyle w:val="TableGrid"/>
        <w:tblW w:w="0" w:type="auto"/>
        <w:tblLook w:val="04A0" w:firstRow="1" w:lastRow="0" w:firstColumn="1" w:lastColumn="0" w:noHBand="0" w:noVBand="1"/>
      </w:tblPr>
      <w:tblGrid>
        <w:gridCol w:w="6675"/>
        <w:gridCol w:w="1270"/>
        <w:gridCol w:w="1297"/>
      </w:tblGrid>
      <w:tr w:rsidR="00285C80" w:rsidRPr="00395F14" w14:paraId="1C227AE4" w14:textId="77777777">
        <w:tc>
          <w:tcPr>
            <w:tcW w:w="6675" w:type="dxa"/>
          </w:tcPr>
          <w:p w14:paraId="76B78E45" w14:textId="77777777" w:rsidR="00285C80" w:rsidRPr="00395F14" w:rsidRDefault="008D32E3">
            <w:pPr>
              <w:autoSpaceDE w:val="0"/>
              <w:autoSpaceDN w:val="0"/>
              <w:rPr>
                <w:rFonts w:ascii="Arial" w:eastAsia="Cambria" w:hAnsi="Arial" w:cs="Arial"/>
                <w:b/>
                <w:color w:val="000000"/>
                <w:sz w:val="22"/>
                <w:szCs w:val="22"/>
              </w:rPr>
            </w:pPr>
            <w:r w:rsidRPr="00395F14">
              <w:rPr>
                <w:rFonts w:ascii="Arial" w:eastAsia="Cambria" w:hAnsi="Arial" w:cs="Arial"/>
                <w:b/>
                <w:color w:val="000000"/>
                <w:sz w:val="22"/>
                <w:szCs w:val="22"/>
              </w:rPr>
              <w:t xml:space="preserve">Criteria </w:t>
            </w:r>
          </w:p>
          <w:p w14:paraId="7AD9EF23" w14:textId="77777777" w:rsidR="00285C80" w:rsidRPr="00395F14" w:rsidRDefault="00285C80">
            <w:pPr>
              <w:autoSpaceDE w:val="0"/>
              <w:autoSpaceDN w:val="0"/>
              <w:rPr>
                <w:rFonts w:ascii="Arial" w:eastAsia="Cambria" w:hAnsi="Arial" w:cs="Arial"/>
                <w:b/>
                <w:color w:val="000000"/>
                <w:sz w:val="22"/>
                <w:szCs w:val="22"/>
              </w:rPr>
            </w:pPr>
          </w:p>
        </w:tc>
        <w:tc>
          <w:tcPr>
            <w:tcW w:w="1270" w:type="dxa"/>
          </w:tcPr>
          <w:p w14:paraId="15B81E82" w14:textId="77777777" w:rsidR="00285C80" w:rsidRPr="00395F14" w:rsidRDefault="008D32E3">
            <w:pPr>
              <w:autoSpaceDE w:val="0"/>
              <w:autoSpaceDN w:val="0"/>
              <w:rPr>
                <w:rFonts w:ascii="Arial" w:eastAsia="Cambria" w:hAnsi="Arial" w:cs="Arial"/>
                <w:b/>
                <w:color w:val="000000"/>
                <w:sz w:val="22"/>
                <w:szCs w:val="22"/>
              </w:rPr>
            </w:pPr>
            <w:r w:rsidRPr="00395F14">
              <w:rPr>
                <w:rFonts w:ascii="Arial" w:eastAsia="Cambria" w:hAnsi="Arial" w:cs="Arial"/>
                <w:b/>
                <w:color w:val="000000"/>
                <w:sz w:val="22"/>
                <w:szCs w:val="22"/>
              </w:rPr>
              <w:t>Essential</w:t>
            </w:r>
          </w:p>
        </w:tc>
        <w:tc>
          <w:tcPr>
            <w:tcW w:w="1297" w:type="dxa"/>
          </w:tcPr>
          <w:p w14:paraId="53772064" w14:textId="77777777" w:rsidR="00285C80" w:rsidRPr="00395F14" w:rsidRDefault="008D32E3">
            <w:pPr>
              <w:autoSpaceDE w:val="0"/>
              <w:autoSpaceDN w:val="0"/>
              <w:rPr>
                <w:rFonts w:ascii="Arial" w:eastAsia="Cambria" w:hAnsi="Arial" w:cs="Arial"/>
                <w:b/>
                <w:color w:val="000000"/>
                <w:sz w:val="22"/>
                <w:szCs w:val="22"/>
              </w:rPr>
            </w:pPr>
            <w:r w:rsidRPr="00395F14">
              <w:rPr>
                <w:rFonts w:ascii="Arial" w:eastAsia="Cambria" w:hAnsi="Arial" w:cs="Arial"/>
                <w:b/>
                <w:color w:val="000000"/>
                <w:sz w:val="22"/>
                <w:szCs w:val="22"/>
              </w:rPr>
              <w:t xml:space="preserve">Desirable </w:t>
            </w:r>
          </w:p>
        </w:tc>
      </w:tr>
      <w:tr w:rsidR="00285C80" w:rsidRPr="00395F14" w14:paraId="7A77150D" w14:textId="77777777">
        <w:tc>
          <w:tcPr>
            <w:tcW w:w="6675" w:type="dxa"/>
            <w:vAlign w:val="center"/>
          </w:tcPr>
          <w:p w14:paraId="71D13925" w14:textId="77777777" w:rsidR="00285C80" w:rsidRPr="00395F14" w:rsidRDefault="008D32E3">
            <w:pPr>
              <w:autoSpaceDE w:val="0"/>
              <w:autoSpaceDN w:val="0"/>
              <w:spacing w:line="161" w:lineRule="atLeast"/>
              <w:rPr>
                <w:rFonts w:ascii="Arial" w:eastAsia="Cambria" w:hAnsi="Arial" w:cs="Arial"/>
                <w:b/>
                <w:color w:val="000000"/>
                <w:sz w:val="22"/>
                <w:szCs w:val="22"/>
              </w:rPr>
            </w:pPr>
            <w:r w:rsidRPr="00395F14">
              <w:rPr>
                <w:rFonts w:ascii="Arial" w:eastAsia="Cambria" w:hAnsi="Arial" w:cs="Arial"/>
                <w:b/>
                <w:color w:val="000000"/>
                <w:sz w:val="22"/>
                <w:szCs w:val="22"/>
              </w:rPr>
              <w:t>Qualifications and professional development</w:t>
            </w:r>
          </w:p>
        </w:tc>
        <w:tc>
          <w:tcPr>
            <w:tcW w:w="1270" w:type="dxa"/>
          </w:tcPr>
          <w:p w14:paraId="028A22C0" w14:textId="77777777" w:rsidR="00285C80" w:rsidRPr="00395F14" w:rsidRDefault="00285C80">
            <w:pPr>
              <w:autoSpaceDE w:val="0"/>
              <w:autoSpaceDN w:val="0"/>
              <w:ind w:left="656"/>
              <w:rPr>
                <w:rFonts w:ascii="Arial" w:eastAsia="Cambria" w:hAnsi="Arial" w:cs="Arial"/>
                <w:color w:val="000000"/>
                <w:sz w:val="22"/>
                <w:szCs w:val="22"/>
              </w:rPr>
            </w:pPr>
          </w:p>
        </w:tc>
        <w:tc>
          <w:tcPr>
            <w:tcW w:w="1297" w:type="dxa"/>
          </w:tcPr>
          <w:p w14:paraId="0863DF38"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5387FB07" w14:textId="77777777">
        <w:tc>
          <w:tcPr>
            <w:tcW w:w="6675" w:type="dxa"/>
            <w:vAlign w:val="center"/>
          </w:tcPr>
          <w:p w14:paraId="456F7CEA" w14:textId="77777777" w:rsidR="00285C80" w:rsidRPr="00395F14" w:rsidRDefault="008D32E3">
            <w:pPr>
              <w:autoSpaceDE w:val="0"/>
              <w:autoSpaceDN w:val="0"/>
              <w:spacing w:line="161" w:lineRule="atLeast"/>
              <w:rPr>
                <w:rFonts w:ascii="Arial" w:eastAsia="Cambria" w:hAnsi="Arial" w:cs="Arial"/>
                <w:color w:val="000000"/>
                <w:sz w:val="22"/>
                <w:szCs w:val="22"/>
              </w:rPr>
            </w:pPr>
            <w:r w:rsidRPr="00395F14">
              <w:rPr>
                <w:rFonts w:ascii="Arial" w:eastAsia="Cambria" w:hAnsi="Arial" w:cs="Arial"/>
                <w:color w:val="000000"/>
                <w:sz w:val="22"/>
                <w:szCs w:val="22"/>
              </w:rPr>
              <w:t>1 Graduate, qualified teacher status</w:t>
            </w:r>
          </w:p>
        </w:tc>
        <w:tc>
          <w:tcPr>
            <w:tcW w:w="1270" w:type="dxa"/>
          </w:tcPr>
          <w:p w14:paraId="6117E89C" w14:textId="77777777" w:rsidR="00285C80" w:rsidRPr="00395F14" w:rsidRDefault="00285C80">
            <w:pPr>
              <w:numPr>
                <w:ilvl w:val="0"/>
                <w:numId w:val="13"/>
              </w:numPr>
              <w:autoSpaceDE w:val="0"/>
              <w:autoSpaceDN w:val="0"/>
              <w:adjustRightInd w:val="0"/>
              <w:jc w:val="center"/>
              <w:rPr>
                <w:rFonts w:ascii="Arial" w:eastAsia="Cambria" w:hAnsi="Arial" w:cs="Arial"/>
                <w:color w:val="000000"/>
                <w:sz w:val="22"/>
                <w:szCs w:val="22"/>
              </w:rPr>
            </w:pPr>
          </w:p>
        </w:tc>
        <w:tc>
          <w:tcPr>
            <w:tcW w:w="1297" w:type="dxa"/>
          </w:tcPr>
          <w:p w14:paraId="6D438D13"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745D264A" w14:textId="77777777">
        <w:tc>
          <w:tcPr>
            <w:tcW w:w="6675" w:type="dxa"/>
            <w:vAlign w:val="center"/>
          </w:tcPr>
          <w:p w14:paraId="22B60F64" w14:textId="77777777" w:rsidR="00285C80" w:rsidRPr="00395F14" w:rsidRDefault="008D32E3">
            <w:pPr>
              <w:autoSpaceDE w:val="0"/>
              <w:autoSpaceDN w:val="0"/>
              <w:spacing w:line="161" w:lineRule="atLeast"/>
              <w:rPr>
                <w:rFonts w:ascii="Arial" w:eastAsia="Cambria" w:hAnsi="Arial" w:cs="Arial"/>
                <w:color w:val="000000"/>
                <w:sz w:val="22"/>
                <w:szCs w:val="22"/>
              </w:rPr>
            </w:pPr>
            <w:r w:rsidRPr="00395F14">
              <w:rPr>
                <w:rFonts w:ascii="Arial" w:eastAsia="Cambria" w:hAnsi="Arial" w:cs="Arial"/>
                <w:color w:val="000000"/>
                <w:sz w:val="22"/>
                <w:szCs w:val="22"/>
              </w:rPr>
              <w:t xml:space="preserve">2 Evidence of continuing </w:t>
            </w:r>
            <w:r w:rsidRPr="00395F14">
              <w:rPr>
                <w:rFonts w:ascii="Arial" w:eastAsia="Cambria" w:hAnsi="Arial" w:cs="Arial"/>
                <w:color w:val="000000"/>
                <w:sz w:val="22"/>
                <w:szCs w:val="22"/>
              </w:rPr>
              <w:t>professional development</w:t>
            </w:r>
          </w:p>
        </w:tc>
        <w:tc>
          <w:tcPr>
            <w:tcW w:w="1270" w:type="dxa"/>
          </w:tcPr>
          <w:p w14:paraId="3D792C9F" w14:textId="77777777" w:rsidR="00285C80" w:rsidRPr="00395F14" w:rsidRDefault="00285C80">
            <w:pPr>
              <w:numPr>
                <w:ilvl w:val="0"/>
                <w:numId w:val="13"/>
              </w:numPr>
              <w:autoSpaceDE w:val="0"/>
              <w:autoSpaceDN w:val="0"/>
              <w:adjustRightInd w:val="0"/>
              <w:jc w:val="center"/>
              <w:rPr>
                <w:rFonts w:ascii="Arial" w:eastAsia="Cambria" w:hAnsi="Arial" w:cs="Arial"/>
                <w:color w:val="000000"/>
                <w:sz w:val="22"/>
                <w:szCs w:val="22"/>
              </w:rPr>
            </w:pPr>
          </w:p>
        </w:tc>
        <w:tc>
          <w:tcPr>
            <w:tcW w:w="1297" w:type="dxa"/>
          </w:tcPr>
          <w:p w14:paraId="6CB19990"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3FD98C7D" w14:textId="77777777">
        <w:tc>
          <w:tcPr>
            <w:tcW w:w="6675" w:type="dxa"/>
            <w:vAlign w:val="center"/>
          </w:tcPr>
          <w:p w14:paraId="3492E430" w14:textId="77777777" w:rsidR="00285C80" w:rsidRPr="00395F14" w:rsidRDefault="008D32E3">
            <w:pPr>
              <w:autoSpaceDE w:val="0"/>
              <w:autoSpaceDN w:val="0"/>
              <w:spacing w:line="161" w:lineRule="atLeast"/>
              <w:rPr>
                <w:rFonts w:ascii="Arial" w:eastAsia="Cambria" w:hAnsi="Arial" w:cs="Arial"/>
                <w:color w:val="000000"/>
                <w:sz w:val="22"/>
                <w:szCs w:val="22"/>
              </w:rPr>
            </w:pPr>
            <w:r w:rsidRPr="00395F14">
              <w:rPr>
                <w:rFonts w:ascii="Arial" w:eastAsia="Cambria" w:hAnsi="Arial" w:cs="Arial"/>
                <w:color w:val="000000"/>
                <w:sz w:val="22"/>
                <w:szCs w:val="22"/>
              </w:rPr>
              <w:t>3 Management/postgraduate qualification</w:t>
            </w:r>
          </w:p>
        </w:tc>
        <w:tc>
          <w:tcPr>
            <w:tcW w:w="1270" w:type="dxa"/>
          </w:tcPr>
          <w:p w14:paraId="0248D04C" w14:textId="77777777" w:rsidR="00285C80" w:rsidRPr="00395F14" w:rsidRDefault="00285C80">
            <w:pPr>
              <w:autoSpaceDE w:val="0"/>
              <w:autoSpaceDN w:val="0"/>
              <w:jc w:val="center"/>
              <w:rPr>
                <w:rFonts w:ascii="Arial" w:eastAsia="Cambria" w:hAnsi="Arial" w:cs="Arial"/>
                <w:color w:val="000000"/>
                <w:sz w:val="22"/>
                <w:szCs w:val="22"/>
              </w:rPr>
            </w:pPr>
          </w:p>
        </w:tc>
        <w:tc>
          <w:tcPr>
            <w:tcW w:w="1297" w:type="dxa"/>
          </w:tcPr>
          <w:p w14:paraId="3E6B9255"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r>
      <w:tr w:rsidR="00285C80" w:rsidRPr="00395F14" w14:paraId="7A8B9589" w14:textId="77777777">
        <w:tc>
          <w:tcPr>
            <w:tcW w:w="6675" w:type="dxa"/>
          </w:tcPr>
          <w:p w14:paraId="17EF7E70" w14:textId="77777777" w:rsidR="00285C80" w:rsidRPr="00395F14" w:rsidRDefault="00285C80">
            <w:pPr>
              <w:autoSpaceDE w:val="0"/>
              <w:autoSpaceDN w:val="0"/>
              <w:spacing w:line="161" w:lineRule="atLeast"/>
              <w:rPr>
                <w:rFonts w:ascii="Arial" w:eastAsia="Cambria" w:hAnsi="Arial" w:cs="Arial"/>
                <w:color w:val="000000"/>
                <w:sz w:val="22"/>
                <w:szCs w:val="22"/>
              </w:rPr>
            </w:pPr>
          </w:p>
        </w:tc>
        <w:tc>
          <w:tcPr>
            <w:tcW w:w="1270" w:type="dxa"/>
          </w:tcPr>
          <w:p w14:paraId="59D25F29" w14:textId="77777777" w:rsidR="00285C80" w:rsidRPr="00395F14" w:rsidRDefault="00285C80">
            <w:pPr>
              <w:autoSpaceDE w:val="0"/>
              <w:autoSpaceDN w:val="0"/>
              <w:jc w:val="center"/>
              <w:rPr>
                <w:rFonts w:ascii="Arial" w:eastAsia="Cambria" w:hAnsi="Arial" w:cs="Arial"/>
                <w:color w:val="000000"/>
                <w:sz w:val="22"/>
                <w:szCs w:val="22"/>
              </w:rPr>
            </w:pPr>
          </w:p>
        </w:tc>
        <w:tc>
          <w:tcPr>
            <w:tcW w:w="1297" w:type="dxa"/>
          </w:tcPr>
          <w:p w14:paraId="769984E1"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1D948404" w14:textId="77777777">
        <w:tc>
          <w:tcPr>
            <w:tcW w:w="6675" w:type="dxa"/>
            <w:vAlign w:val="center"/>
          </w:tcPr>
          <w:p w14:paraId="57F494E4" w14:textId="77777777" w:rsidR="00285C80" w:rsidRPr="00395F14" w:rsidRDefault="008D32E3">
            <w:pPr>
              <w:autoSpaceDE w:val="0"/>
              <w:autoSpaceDN w:val="0"/>
              <w:spacing w:line="161" w:lineRule="atLeast"/>
              <w:rPr>
                <w:rFonts w:ascii="Arial" w:eastAsia="Cambria" w:hAnsi="Arial" w:cs="Arial"/>
                <w:b/>
                <w:color w:val="000000"/>
                <w:sz w:val="22"/>
                <w:szCs w:val="22"/>
              </w:rPr>
            </w:pPr>
            <w:r w:rsidRPr="00395F14">
              <w:rPr>
                <w:rFonts w:ascii="Arial" w:eastAsia="Cambria" w:hAnsi="Arial" w:cs="Arial"/>
                <w:b/>
                <w:color w:val="000000"/>
                <w:sz w:val="22"/>
                <w:szCs w:val="22"/>
              </w:rPr>
              <w:t>Experience</w:t>
            </w:r>
          </w:p>
        </w:tc>
        <w:tc>
          <w:tcPr>
            <w:tcW w:w="1270" w:type="dxa"/>
          </w:tcPr>
          <w:p w14:paraId="5D00CCDD" w14:textId="77777777" w:rsidR="00285C80" w:rsidRPr="00395F14" w:rsidRDefault="00285C80">
            <w:pPr>
              <w:autoSpaceDE w:val="0"/>
              <w:autoSpaceDN w:val="0"/>
              <w:jc w:val="center"/>
              <w:rPr>
                <w:rFonts w:ascii="Arial" w:eastAsia="Cambria" w:hAnsi="Arial" w:cs="Arial"/>
                <w:color w:val="000000"/>
                <w:sz w:val="22"/>
                <w:szCs w:val="22"/>
              </w:rPr>
            </w:pPr>
          </w:p>
        </w:tc>
        <w:tc>
          <w:tcPr>
            <w:tcW w:w="1297" w:type="dxa"/>
          </w:tcPr>
          <w:p w14:paraId="02C0128E"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13C39608" w14:textId="77777777">
        <w:tc>
          <w:tcPr>
            <w:tcW w:w="6675" w:type="dxa"/>
            <w:vAlign w:val="center"/>
          </w:tcPr>
          <w:p w14:paraId="65994A4C" w14:textId="4DF1BA3B" w:rsidR="00285C80" w:rsidRPr="00395F14" w:rsidRDefault="008D32E3">
            <w:pPr>
              <w:autoSpaceDE w:val="0"/>
              <w:autoSpaceDN w:val="0"/>
              <w:spacing w:line="161" w:lineRule="atLeast"/>
              <w:rPr>
                <w:rFonts w:ascii="Arial" w:eastAsia="Cambria" w:hAnsi="Arial" w:cs="Arial"/>
                <w:color w:val="000000"/>
                <w:sz w:val="22"/>
                <w:szCs w:val="22"/>
              </w:rPr>
            </w:pPr>
            <w:r w:rsidRPr="00395F14">
              <w:rPr>
                <w:rFonts w:ascii="Arial" w:eastAsia="Cambria" w:hAnsi="Arial" w:cs="Arial"/>
                <w:color w:val="000000"/>
                <w:sz w:val="22"/>
                <w:szCs w:val="22"/>
              </w:rPr>
              <w:t xml:space="preserve">1 Successful </w:t>
            </w:r>
            <w:r w:rsidR="00F1596D">
              <w:rPr>
                <w:rFonts w:ascii="Arial" w:eastAsia="Cambria" w:hAnsi="Arial" w:cs="Arial"/>
                <w:color w:val="000000"/>
                <w:sz w:val="22"/>
                <w:szCs w:val="22"/>
              </w:rPr>
              <w:t xml:space="preserve">middle </w:t>
            </w:r>
            <w:r w:rsidRPr="00395F14">
              <w:rPr>
                <w:rFonts w:ascii="Arial" w:eastAsia="Cambria" w:hAnsi="Arial" w:cs="Arial"/>
                <w:color w:val="000000"/>
                <w:sz w:val="22"/>
                <w:szCs w:val="22"/>
              </w:rPr>
              <w:t>leadership</w:t>
            </w:r>
          </w:p>
        </w:tc>
        <w:tc>
          <w:tcPr>
            <w:tcW w:w="1270" w:type="dxa"/>
          </w:tcPr>
          <w:p w14:paraId="44C422F8" w14:textId="291F60BA" w:rsidR="00285C80" w:rsidRPr="00613F5A" w:rsidRDefault="00613F5A" w:rsidP="00613F5A">
            <w:pPr>
              <w:autoSpaceDE w:val="0"/>
              <w:autoSpaceDN w:val="0"/>
              <w:rPr>
                <w:rFonts w:ascii="Arial" w:eastAsia="Cambria" w:hAnsi="Arial" w:cs="Arial"/>
                <w:color w:val="000000"/>
              </w:rPr>
            </w:pPr>
            <w:r>
              <w:t xml:space="preserve">         </w:t>
            </w:r>
            <w:r>
              <w:sym w:font="Wingdings" w:char="F09F"/>
            </w:r>
          </w:p>
        </w:tc>
        <w:tc>
          <w:tcPr>
            <w:tcW w:w="1297" w:type="dxa"/>
          </w:tcPr>
          <w:p w14:paraId="337E6A5F" w14:textId="77777777" w:rsidR="00285C80" w:rsidRPr="00395F14" w:rsidRDefault="00285C80" w:rsidP="006652FB">
            <w:pPr>
              <w:autoSpaceDE w:val="0"/>
              <w:autoSpaceDN w:val="0"/>
              <w:adjustRightInd w:val="0"/>
              <w:ind w:left="720"/>
              <w:rPr>
                <w:rFonts w:ascii="Arial" w:eastAsia="Cambria" w:hAnsi="Arial" w:cs="Arial"/>
                <w:color w:val="000000"/>
                <w:sz w:val="22"/>
                <w:szCs w:val="22"/>
              </w:rPr>
            </w:pPr>
          </w:p>
        </w:tc>
      </w:tr>
      <w:tr w:rsidR="009441FA" w:rsidRPr="00395F14" w14:paraId="6AD02E1F" w14:textId="77777777">
        <w:tc>
          <w:tcPr>
            <w:tcW w:w="6675" w:type="dxa"/>
            <w:vAlign w:val="center"/>
          </w:tcPr>
          <w:p w14:paraId="2F000865" w14:textId="4B438638" w:rsidR="009441FA" w:rsidRPr="00891912" w:rsidRDefault="00891912">
            <w:pPr>
              <w:autoSpaceDE w:val="0"/>
              <w:autoSpaceDN w:val="0"/>
              <w:spacing w:line="161" w:lineRule="atLeast"/>
              <w:rPr>
                <w:rFonts w:ascii="Arial" w:eastAsia="Cambria" w:hAnsi="Arial" w:cs="Arial"/>
                <w:color w:val="000000"/>
                <w:sz w:val="22"/>
                <w:szCs w:val="22"/>
              </w:rPr>
            </w:pPr>
            <w:r w:rsidRPr="00891912">
              <w:rPr>
                <w:rFonts w:ascii="Arial" w:eastAsia="Cambria" w:hAnsi="Arial" w:cs="Arial"/>
                <w:color w:val="000000"/>
                <w:sz w:val="22"/>
                <w:szCs w:val="22"/>
              </w:rPr>
              <w:t>2 Successful leadership at senior level</w:t>
            </w:r>
          </w:p>
        </w:tc>
        <w:tc>
          <w:tcPr>
            <w:tcW w:w="1270" w:type="dxa"/>
          </w:tcPr>
          <w:p w14:paraId="2F4EE595" w14:textId="77777777" w:rsidR="009441FA" w:rsidRPr="00395F14" w:rsidRDefault="009441FA" w:rsidP="00891912">
            <w:pPr>
              <w:autoSpaceDE w:val="0"/>
              <w:autoSpaceDN w:val="0"/>
              <w:adjustRightInd w:val="0"/>
              <w:rPr>
                <w:rFonts w:ascii="Arial" w:eastAsia="Cambria" w:hAnsi="Arial" w:cs="Arial"/>
                <w:color w:val="000000"/>
              </w:rPr>
            </w:pPr>
          </w:p>
        </w:tc>
        <w:tc>
          <w:tcPr>
            <w:tcW w:w="1297" w:type="dxa"/>
          </w:tcPr>
          <w:p w14:paraId="00CA4546" w14:textId="1B92760D" w:rsidR="009441FA" w:rsidRPr="00395F14" w:rsidRDefault="00891912">
            <w:pPr>
              <w:autoSpaceDE w:val="0"/>
              <w:autoSpaceDN w:val="0"/>
              <w:rPr>
                <w:rFonts w:ascii="Arial" w:eastAsia="Cambria" w:hAnsi="Arial" w:cs="Arial"/>
                <w:color w:val="000000"/>
              </w:rPr>
            </w:pPr>
            <w:r>
              <w:rPr>
                <w:rFonts w:ascii="Arial" w:eastAsia="Cambria" w:hAnsi="Arial" w:cs="Arial"/>
                <w:color w:val="000000"/>
              </w:rPr>
              <w:t xml:space="preserve">      </w:t>
            </w:r>
            <w:r>
              <w:rPr>
                <w:rFonts w:ascii="Arial" w:eastAsia="Cambria" w:hAnsi="Arial" w:cs="Arial"/>
                <w:color w:val="000000"/>
              </w:rPr>
              <w:sym w:font="Wingdings" w:char="F09F"/>
            </w:r>
          </w:p>
        </w:tc>
      </w:tr>
      <w:tr w:rsidR="00285C80" w:rsidRPr="00395F14" w14:paraId="5015D1BC" w14:textId="77777777">
        <w:tc>
          <w:tcPr>
            <w:tcW w:w="6675" w:type="dxa"/>
            <w:vAlign w:val="center"/>
          </w:tcPr>
          <w:p w14:paraId="515F6A60" w14:textId="69B4804F" w:rsidR="00285C80" w:rsidRPr="00395F14" w:rsidRDefault="00B42CF3">
            <w:pPr>
              <w:autoSpaceDE w:val="0"/>
              <w:autoSpaceDN w:val="0"/>
              <w:spacing w:line="161" w:lineRule="atLeast"/>
              <w:rPr>
                <w:rFonts w:ascii="Arial" w:eastAsia="Cambria" w:hAnsi="Arial" w:cs="Arial"/>
                <w:color w:val="000000"/>
                <w:sz w:val="22"/>
                <w:szCs w:val="22"/>
              </w:rPr>
            </w:pPr>
            <w:r>
              <w:rPr>
                <w:rFonts w:ascii="Arial" w:eastAsia="Cambria" w:hAnsi="Arial" w:cs="Arial"/>
                <w:color w:val="000000"/>
                <w:sz w:val="22"/>
                <w:szCs w:val="22"/>
              </w:rPr>
              <w:t>3</w:t>
            </w:r>
            <w:r w:rsidRPr="00395F14">
              <w:rPr>
                <w:rFonts w:ascii="Arial" w:eastAsia="Cambria" w:hAnsi="Arial" w:cs="Arial"/>
                <w:color w:val="000000"/>
                <w:sz w:val="22"/>
                <w:szCs w:val="22"/>
              </w:rPr>
              <w:t xml:space="preserve"> Proven </w:t>
            </w:r>
            <w:proofErr w:type="gramStart"/>
            <w:r w:rsidRPr="00395F14">
              <w:rPr>
                <w:rFonts w:ascii="Arial" w:eastAsia="Cambria" w:hAnsi="Arial" w:cs="Arial"/>
                <w:color w:val="000000"/>
                <w:sz w:val="22"/>
                <w:szCs w:val="22"/>
              </w:rPr>
              <w:t>record</w:t>
            </w:r>
            <w:proofErr w:type="gramEnd"/>
            <w:r w:rsidRPr="00395F14">
              <w:rPr>
                <w:rFonts w:ascii="Arial" w:eastAsia="Cambria" w:hAnsi="Arial" w:cs="Arial"/>
                <w:color w:val="000000"/>
                <w:sz w:val="22"/>
                <w:szCs w:val="22"/>
              </w:rPr>
              <w:t xml:space="preserve"> of improving standards of teaching and learning </w:t>
            </w:r>
          </w:p>
        </w:tc>
        <w:tc>
          <w:tcPr>
            <w:tcW w:w="1270" w:type="dxa"/>
          </w:tcPr>
          <w:p w14:paraId="5480CAED"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6BF5CF12"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4EA9711C" w14:textId="77777777">
        <w:tc>
          <w:tcPr>
            <w:tcW w:w="6675" w:type="dxa"/>
            <w:vAlign w:val="center"/>
          </w:tcPr>
          <w:p w14:paraId="701BFE39" w14:textId="02693A50" w:rsidR="00285C80" w:rsidRPr="00395F14" w:rsidRDefault="00B42CF3">
            <w:pPr>
              <w:autoSpaceDE w:val="0"/>
              <w:autoSpaceDN w:val="0"/>
              <w:spacing w:line="161" w:lineRule="atLeast"/>
              <w:rPr>
                <w:rFonts w:ascii="Arial" w:eastAsia="Cambria" w:hAnsi="Arial" w:cs="Arial"/>
                <w:color w:val="000000"/>
                <w:sz w:val="22"/>
                <w:szCs w:val="22"/>
              </w:rPr>
            </w:pPr>
            <w:r>
              <w:rPr>
                <w:rFonts w:ascii="Arial" w:eastAsia="Cambria" w:hAnsi="Arial" w:cs="Arial"/>
                <w:color w:val="000000"/>
                <w:sz w:val="22"/>
                <w:szCs w:val="22"/>
              </w:rPr>
              <w:t>4</w:t>
            </w:r>
            <w:r w:rsidRPr="00395F14">
              <w:rPr>
                <w:rFonts w:ascii="Arial" w:eastAsia="Cambria" w:hAnsi="Arial" w:cs="Arial"/>
                <w:color w:val="000000"/>
                <w:sz w:val="22"/>
                <w:szCs w:val="22"/>
              </w:rPr>
              <w:t xml:space="preserve"> Experience of teaching in at least two secondary schools</w:t>
            </w:r>
          </w:p>
        </w:tc>
        <w:tc>
          <w:tcPr>
            <w:tcW w:w="1270" w:type="dxa"/>
          </w:tcPr>
          <w:p w14:paraId="7CF4C43E" w14:textId="77777777" w:rsidR="00285C80" w:rsidRPr="00395F14" w:rsidRDefault="00285C80">
            <w:pPr>
              <w:autoSpaceDE w:val="0"/>
              <w:autoSpaceDN w:val="0"/>
              <w:ind w:left="720"/>
              <w:rPr>
                <w:rFonts w:ascii="Arial" w:eastAsia="Cambria" w:hAnsi="Arial" w:cs="Arial"/>
                <w:color w:val="000000"/>
                <w:sz w:val="22"/>
                <w:szCs w:val="22"/>
              </w:rPr>
            </w:pPr>
          </w:p>
        </w:tc>
        <w:tc>
          <w:tcPr>
            <w:tcW w:w="1297" w:type="dxa"/>
          </w:tcPr>
          <w:p w14:paraId="55198252" w14:textId="77777777" w:rsidR="00285C80" w:rsidRPr="00395F14" w:rsidRDefault="00285C80">
            <w:pPr>
              <w:numPr>
                <w:ilvl w:val="0"/>
                <w:numId w:val="12"/>
              </w:numPr>
              <w:autoSpaceDE w:val="0"/>
              <w:autoSpaceDN w:val="0"/>
              <w:adjustRightInd w:val="0"/>
              <w:rPr>
                <w:rFonts w:ascii="Arial" w:eastAsia="Cambria" w:hAnsi="Arial" w:cs="Arial"/>
                <w:color w:val="000000"/>
                <w:sz w:val="22"/>
                <w:szCs w:val="22"/>
              </w:rPr>
            </w:pPr>
          </w:p>
        </w:tc>
      </w:tr>
      <w:tr w:rsidR="00285C80" w:rsidRPr="00395F14" w14:paraId="55404214" w14:textId="77777777">
        <w:tc>
          <w:tcPr>
            <w:tcW w:w="6675" w:type="dxa"/>
            <w:vAlign w:val="center"/>
          </w:tcPr>
          <w:p w14:paraId="55651989" w14:textId="0F86E416" w:rsidR="00285C80" w:rsidRPr="00395F14" w:rsidRDefault="00DA0B4A">
            <w:pPr>
              <w:autoSpaceDE w:val="0"/>
              <w:autoSpaceDN w:val="0"/>
              <w:spacing w:line="161" w:lineRule="atLeast"/>
              <w:rPr>
                <w:rFonts w:ascii="Arial" w:eastAsia="Cambria" w:hAnsi="Arial" w:cs="Arial"/>
                <w:color w:val="000000"/>
                <w:sz w:val="22"/>
                <w:szCs w:val="22"/>
              </w:rPr>
            </w:pPr>
            <w:r>
              <w:rPr>
                <w:rFonts w:ascii="Arial" w:eastAsia="Cambria" w:hAnsi="Arial" w:cs="Arial"/>
                <w:color w:val="000000"/>
                <w:sz w:val="22"/>
                <w:szCs w:val="22"/>
              </w:rPr>
              <w:t>5</w:t>
            </w:r>
            <w:r w:rsidRPr="00395F14">
              <w:rPr>
                <w:rFonts w:ascii="Arial" w:eastAsia="Cambria" w:hAnsi="Arial" w:cs="Arial"/>
                <w:color w:val="000000"/>
                <w:sz w:val="22"/>
                <w:szCs w:val="22"/>
              </w:rPr>
              <w:t xml:space="preserve"> Experience of encouraging and developing excellent classroom practic</w:t>
            </w:r>
            <w:r w:rsidR="00025DBA">
              <w:rPr>
                <w:rFonts w:ascii="Arial" w:eastAsia="Cambria" w:hAnsi="Arial" w:cs="Arial"/>
                <w:color w:val="000000"/>
                <w:sz w:val="22"/>
                <w:szCs w:val="22"/>
              </w:rPr>
              <w:t>e</w:t>
            </w:r>
          </w:p>
        </w:tc>
        <w:tc>
          <w:tcPr>
            <w:tcW w:w="1270" w:type="dxa"/>
          </w:tcPr>
          <w:p w14:paraId="229178DC"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41D64C77"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17E0E21E" w14:textId="77777777">
        <w:tc>
          <w:tcPr>
            <w:tcW w:w="6675" w:type="dxa"/>
            <w:vAlign w:val="center"/>
          </w:tcPr>
          <w:p w14:paraId="1D33D2BC" w14:textId="31422892" w:rsidR="00285C80" w:rsidRPr="00395F14" w:rsidRDefault="00DA0B4A">
            <w:pPr>
              <w:autoSpaceDE w:val="0"/>
              <w:autoSpaceDN w:val="0"/>
              <w:spacing w:line="161" w:lineRule="atLeast"/>
              <w:rPr>
                <w:rFonts w:ascii="Arial" w:eastAsia="Cambria" w:hAnsi="Arial" w:cs="Arial"/>
                <w:color w:val="000000"/>
                <w:sz w:val="22"/>
                <w:szCs w:val="22"/>
              </w:rPr>
            </w:pPr>
            <w:r>
              <w:rPr>
                <w:rFonts w:ascii="Arial" w:eastAsia="Cambria" w:hAnsi="Arial" w:cs="Arial"/>
                <w:color w:val="000000"/>
                <w:sz w:val="22"/>
                <w:szCs w:val="22"/>
              </w:rPr>
              <w:t>6</w:t>
            </w:r>
            <w:r w:rsidRPr="00395F14">
              <w:rPr>
                <w:rFonts w:ascii="Arial" w:eastAsia="Cambria" w:hAnsi="Arial" w:cs="Arial"/>
                <w:color w:val="000000"/>
                <w:sz w:val="22"/>
                <w:szCs w:val="22"/>
              </w:rPr>
              <w:t xml:space="preserve"> Experience of school self-evaluation, </w:t>
            </w:r>
            <w:proofErr w:type="gramStart"/>
            <w:r w:rsidRPr="00395F14">
              <w:rPr>
                <w:rFonts w:ascii="Arial" w:eastAsia="Cambria" w:hAnsi="Arial" w:cs="Arial"/>
                <w:color w:val="000000"/>
                <w:sz w:val="22"/>
                <w:szCs w:val="22"/>
              </w:rPr>
              <w:t>monitoring</w:t>
            </w:r>
            <w:proofErr w:type="gramEnd"/>
            <w:r w:rsidRPr="00395F14">
              <w:rPr>
                <w:rFonts w:ascii="Arial" w:eastAsia="Cambria" w:hAnsi="Arial" w:cs="Arial"/>
                <w:color w:val="000000"/>
                <w:sz w:val="22"/>
                <w:szCs w:val="22"/>
              </w:rPr>
              <w:t xml:space="preserve"> and evaluation</w:t>
            </w:r>
          </w:p>
        </w:tc>
        <w:tc>
          <w:tcPr>
            <w:tcW w:w="1270" w:type="dxa"/>
          </w:tcPr>
          <w:p w14:paraId="68282520"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67252A9E"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26877302" w14:textId="77777777">
        <w:tc>
          <w:tcPr>
            <w:tcW w:w="6675" w:type="dxa"/>
            <w:vAlign w:val="center"/>
          </w:tcPr>
          <w:p w14:paraId="294F4FE6" w14:textId="7A09ED1B" w:rsidR="00285C80" w:rsidRPr="00395F14" w:rsidRDefault="00DA0B4A">
            <w:pPr>
              <w:autoSpaceDE w:val="0"/>
              <w:autoSpaceDN w:val="0"/>
              <w:spacing w:line="161" w:lineRule="atLeast"/>
              <w:rPr>
                <w:rFonts w:ascii="Arial" w:eastAsia="Cambria" w:hAnsi="Arial" w:cs="Arial"/>
                <w:color w:val="000000"/>
                <w:sz w:val="22"/>
                <w:szCs w:val="22"/>
              </w:rPr>
            </w:pPr>
            <w:r>
              <w:rPr>
                <w:rFonts w:ascii="Arial" w:eastAsia="Cambria" w:hAnsi="Arial" w:cs="Arial"/>
                <w:color w:val="000000"/>
                <w:sz w:val="22"/>
                <w:szCs w:val="22"/>
              </w:rPr>
              <w:t>7</w:t>
            </w:r>
            <w:r w:rsidRPr="00395F14">
              <w:rPr>
                <w:rFonts w:ascii="Arial" w:eastAsia="Cambria" w:hAnsi="Arial" w:cs="Arial"/>
                <w:color w:val="000000"/>
                <w:sz w:val="22"/>
                <w:szCs w:val="22"/>
              </w:rPr>
              <w:t xml:space="preserve"> Experience of managing and delivering professional development for staff</w:t>
            </w:r>
          </w:p>
        </w:tc>
        <w:tc>
          <w:tcPr>
            <w:tcW w:w="1270" w:type="dxa"/>
          </w:tcPr>
          <w:p w14:paraId="62B8EA77"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6B07D51C"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113020F3" w14:textId="77777777">
        <w:tc>
          <w:tcPr>
            <w:tcW w:w="6675" w:type="dxa"/>
          </w:tcPr>
          <w:p w14:paraId="3553D37E" w14:textId="77777777" w:rsidR="00285C80" w:rsidRPr="00395F14" w:rsidRDefault="00285C80">
            <w:pPr>
              <w:autoSpaceDE w:val="0"/>
              <w:autoSpaceDN w:val="0"/>
              <w:spacing w:line="161" w:lineRule="atLeast"/>
              <w:rPr>
                <w:rFonts w:ascii="Arial" w:eastAsia="Cambria" w:hAnsi="Arial" w:cs="Arial"/>
                <w:color w:val="000000"/>
                <w:sz w:val="22"/>
                <w:szCs w:val="22"/>
              </w:rPr>
            </w:pPr>
          </w:p>
        </w:tc>
        <w:tc>
          <w:tcPr>
            <w:tcW w:w="1270" w:type="dxa"/>
          </w:tcPr>
          <w:p w14:paraId="6BE5525A" w14:textId="77777777" w:rsidR="00285C80" w:rsidRPr="00395F14" w:rsidRDefault="00285C80">
            <w:pPr>
              <w:autoSpaceDE w:val="0"/>
              <w:autoSpaceDN w:val="0"/>
              <w:rPr>
                <w:rFonts w:ascii="Arial" w:eastAsia="Cambria" w:hAnsi="Arial" w:cs="Arial"/>
                <w:color w:val="000000"/>
                <w:sz w:val="22"/>
                <w:szCs w:val="22"/>
              </w:rPr>
            </w:pPr>
          </w:p>
        </w:tc>
        <w:tc>
          <w:tcPr>
            <w:tcW w:w="1297" w:type="dxa"/>
          </w:tcPr>
          <w:p w14:paraId="57952EC5"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1EF70F4D" w14:textId="77777777">
        <w:tc>
          <w:tcPr>
            <w:tcW w:w="6675" w:type="dxa"/>
            <w:vAlign w:val="center"/>
          </w:tcPr>
          <w:p w14:paraId="7E6CB489" w14:textId="77777777" w:rsidR="00285C80" w:rsidRPr="00395F14" w:rsidRDefault="008D32E3">
            <w:pPr>
              <w:autoSpaceDE w:val="0"/>
              <w:autoSpaceDN w:val="0"/>
              <w:spacing w:line="161" w:lineRule="atLeast"/>
              <w:rPr>
                <w:rFonts w:ascii="Arial" w:eastAsia="Cambria" w:hAnsi="Arial" w:cs="Arial"/>
                <w:b/>
                <w:color w:val="000000"/>
                <w:sz w:val="22"/>
                <w:szCs w:val="22"/>
              </w:rPr>
            </w:pPr>
            <w:r w:rsidRPr="00395F14">
              <w:rPr>
                <w:rFonts w:ascii="Arial" w:eastAsia="Cambria" w:hAnsi="Arial" w:cs="Arial"/>
                <w:b/>
                <w:color w:val="000000"/>
                <w:sz w:val="22"/>
                <w:szCs w:val="22"/>
              </w:rPr>
              <w:t>Skills</w:t>
            </w:r>
          </w:p>
        </w:tc>
        <w:tc>
          <w:tcPr>
            <w:tcW w:w="1270" w:type="dxa"/>
          </w:tcPr>
          <w:p w14:paraId="2B56D6B2" w14:textId="77777777" w:rsidR="00285C80" w:rsidRPr="00395F14" w:rsidRDefault="00285C80">
            <w:pPr>
              <w:autoSpaceDE w:val="0"/>
              <w:autoSpaceDN w:val="0"/>
              <w:rPr>
                <w:rFonts w:ascii="Arial" w:eastAsia="Cambria" w:hAnsi="Arial" w:cs="Arial"/>
                <w:color w:val="000000"/>
                <w:sz w:val="22"/>
                <w:szCs w:val="22"/>
              </w:rPr>
            </w:pPr>
          </w:p>
        </w:tc>
        <w:tc>
          <w:tcPr>
            <w:tcW w:w="1297" w:type="dxa"/>
          </w:tcPr>
          <w:p w14:paraId="3D7725EF"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48C87AAD" w14:textId="77777777">
        <w:tc>
          <w:tcPr>
            <w:tcW w:w="6675" w:type="dxa"/>
            <w:vAlign w:val="center"/>
          </w:tcPr>
          <w:p w14:paraId="0712CFC6" w14:textId="77777777" w:rsidR="00285C80" w:rsidRPr="00395F14" w:rsidRDefault="008D32E3">
            <w:pPr>
              <w:autoSpaceDE w:val="0"/>
              <w:autoSpaceDN w:val="0"/>
              <w:spacing w:line="161" w:lineRule="atLeast"/>
              <w:rPr>
                <w:rFonts w:ascii="Arial" w:eastAsia="Cambria" w:hAnsi="Arial" w:cs="Arial"/>
                <w:color w:val="000000"/>
                <w:sz w:val="22"/>
                <w:szCs w:val="22"/>
              </w:rPr>
            </w:pPr>
            <w:r w:rsidRPr="00395F14">
              <w:rPr>
                <w:rFonts w:ascii="Arial" w:eastAsia="Cambria" w:hAnsi="Arial" w:cs="Arial"/>
                <w:color w:val="000000"/>
                <w:sz w:val="22"/>
                <w:szCs w:val="22"/>
              </w:rPr>
              <w:t xml:space="preserve">1 Excellent </w:t>
            </w:r>
            <w:r w:rsidRPr="00395F14">
              <w:rPr>
                <w:rFonts w:ascii="Arial" w:eastAsia="Cambria" w:hAnsi="Arial" w:cs="Arial"/>
                <w:color w:val="000000"/>
                <w:sz w:val="22"/>
                <w:szCs w:val="22"/>
              </w:rPr>
              <w:t>communication skills, both written and verbal, and the ability to communicate effectively with a variety of audiences</w:t>
            </w:r>
          </w:p>
        </w:tc>
        <w:tc>
          <w:tcPr>
            <w:tcW w:w="1270" w:type="dxa"/>
          </w:tcPr>
          <w:p w14:paraId="77B98763"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238BE477"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6DA55510" w14:textId="77777777">
        <w:tc>
          <w:tcPr>
            <w:tcW w:w="6675" w:type="dxa"/>
            <w:vAlign w:val="center"/>
          </w:tcPr>
          <w:p w14:paraId="4E1729B2" w14:textId="77777777" w:rsidR="00285C80" w:rsidRPr="00395F14" w:rsidRDefault="008D32E3">
            <w:pPr>
              <w:autoSpaceDE w:val="0"/>
              <w:autoSpaceDN w:val="0"/>
              <w:spacing w:line="161" w:lineRule="atLeast"/>
              <w:rPr>
                <w:rFonts w:ascii="Arial" w:eastAsia="Cambria" w:hAnsi="Arial" w:cs="Arial"/>
                <w:color w:val="000000"/>
                <w:sz w:val="22"/>
                <w:szCs w:val="22"/>
              </w:rPr>
            </w:pPr>
            <w:r w:rsidRPr="00395F14">
              <w:rPr>
                <w:rFonts w:ascii="Arial" w:eastAsia="Cambria" w:hAnsi="Arial" w:cs="Arial"/>
                <w:color w:val="000000"/>
                <w:sz w:val="22"/>
                <w:szCs w:val="22"/>
              </w:rPr>
              <w:t xml:space="preserve">2 The ability to monitor and manage the performance of staff </w:t>
            </w:r>
          </w:p>
        </w:tc>
        <w:tc>
          <w:tcPr>
            <w:tcW w:w="1270" w:type="dxa"/>
          </w:tcPr>
          <w:p w14:paraId="69A76C40"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56F0C43E"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55E98D0A" w14:textId="77777777">
        <w:tc>
          <w:tcPr>
            <w:tcW w:w="6675" w:type="dxa"/>
            <w:vAlign w:val="center"/>
          </w:tcPr>
          <w:p w14:paraId="7ABD3F25" w14:textId="77777777" w:rsidR="00285C80" w:rsidRPr="00395F14" w:rsidRDefault="008D32E3">
            <w:pPr>
              <w:autoSpaceDE w:val="0"/>
              <w:autoSpaceDN w:val="0"/>
              <w:spacing w:line="161" w:lineRule="atLeast"/>
              <w:rPr>
                <w:rFonts w:ascii="Arial" w:eastAsia="Cambria" w:hAnsi="Arial" w:cs="Arial"/>
                <w:color w:val="000000"/>
                <w:sz w:val="22"/>
                <w:szCs w:val="22"/>
              </w:rPr>
            </w:pPr>
            <w:r w:rsidRPr="00395F14">
              <w:rPr>
                <w:rFonts w:ascii="Arial" w:eastAsia="Cambria" w:hAnsi="Arial" w:cs="Arial"/>
                <w:color w:val="000000"/>
                <w:sz w:val="22"/>
                <w:szCs w:val="22"/>
              </w:rPr>
              <w:t xml:space="preserve">3 The ability to develop a curriculum for the 21st century that </w:t>
            </w:r>
            <w:r w:rsidRPr="00395F14">
              <w:rPr>
                <w:rFonts w:ascii="Arial" w:eastAsia="Cambria" w:hAnsi="Arial" w:cs="Arial"/>
                <w:color w:val="000000"/>
                <w:sz w:val="22"/>
                <w:szCs w:val="22"/>
              </w:rPr>
              <w:t>will meet the Academy’s vision and the needs of all students</w:t>
            </w:r>
          </w:p>
        </w:tc>
        <w:tc>
          <w:tcPr>
            <w:tcW w:w="1270" w:type="dxa"/>
          </w:tcPr>
          <w:p w14:paraId="492C63DB"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46FF9450"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6F831305" w14:textId="77777777">
        <w:tc>
          <w:tcPr>
            <w:tcW w:w="6675" w:type="dxa"/>
            <w:vAlign w:val="center"/>
          </w:tcPr>
          <w:p w14:paraId="7BD49983"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4 Excellent interpersonal skills including the ability to lead and manage people to work towards common goals</w:t>
            </w:r>
          </w:p>
        </w:tc>
        <w:tc>
          <w:tcPr>
            <w:tcW w:w="1270" w:type="dxa"/>
          </w:tcPr>
          <w:p w14:paraId="26123179"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2300C49A"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371B70FF" w14:textId="77777777">
        <w:tc>
          <w:tcPr>
            <w:tcW w:w="6675" w:type="dxa"/>
            <w:vAlign w:val="center"/>
          </w:tcPr>
          <w:p w14:paraId="127DA72C"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5 Excellent strategic and creative skills including the development of innovative curriculum experiences</w:t>
            </w:r>
          </w:p>
        </w:tc>
        <w:tc>
          <w:tcPr>
            <w:tcW w:w="1270" w:type="dxa"/>
          </w:tcPr>
          <w:p w14:paraId="7982FC4D"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31161474"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057D85D2" w14:textId="77777777">
        <w:tc>
          <w:tcPr>
            <w:tcW w:w="6675" w:type="dxa"/>
            <w:vAlign w:val="center"/>
          </w:tcPr>
          <w:p w14:paraId="32CAABB9"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6 The ability to use ICT efficiently and effectively to enhance teaching and learning and the management of the school</w:t>
            </w:r>
          </w:p>
        </w:tc>
        <w:tc>
          <w:tcPr>
            <w:tcW w:w="1270" w:type="dxa"/>
          </w:tcPr>
          <w:p w14:paraId="242A9DD1"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11F52AF4"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250181B7" w14:textId="77777777">
        <w:tc>
          <w:tcPr>
            <w:tcW w:w="6675" w:type="dxa"/>
            <w:vAlign w:val="center"/>
          </w:tcPr>
          <w:p w14:paraId="3B837F17"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 xml:space="preserve">7 The ability to successfully lead teams in the management of change </w:t>
            </w:r>
          </w:p>
        </w:tc>
        <w:tc>
          <w:tcPr>
            <w:tcW w:w="1270" w:type="dxa"/>
          </w:tcPr>
          <w:p w14:paraId="3EAF58DE"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67F1095F"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2C1FD61A" w14:textId="77777777">
        <w:tc>
          <w:tcPr>
            <w:tcW w:w="6675" w:type="dxa"/>
            <w:vAlign w:val="center"/>
          </w:tcPr>
          <w:p w14:paraId="45DA1B27" w14:textId="77777777" w:rsidR="00285C80" w:rsidRPr="00395F14" w:rsidRDefault="008D32E3">
            <w:pPr>
              <w:autoSpaceDE w:val="0"/>
              <w:autoSpaceDN w:val="0"/>
              <w:spacing w:line="161" w:lineRule="atLeast"/>
              <w:rPr>
                <w:rFonts w:ascii="Arial" w:eastAsia="Cambria" w:hAnsi="Arial" w:cs="Arial"/>
                <w:color w:val="000000"/>
                <w:sz w:val="22"/>
                <w:szCs w:val="22"/>
              </w:rPr>
            </w:pPr>
            <w:r w:rsidRPr="00395F14">
              <w:rPr>
                <w:rFonts w:ascii="Arial" w:eastAsia="Cambria" w:hAnsi="Arial" w:cs="Arial"/>
                <w:color w:val="000000"/>
                <w:sz w:val="22"/>
                <w:szCs w:val="22"/>
              </w:rPr>
              <w:t xml:space="preserve">8 The ability to interact with students, staff, </w:t>
            </w:r>
            <w:proofErr w:type="gramStart"/>
            <w:r w:rsidRPr="00395F14">
              <w:rPr>
                <w:rFonts w:ascii="Arial" w:eastAsia="Cambria" w:hAnsi="Arial" w:cs="Arial"/>
                <w:color w:val="000000"/>
                <w:sz w:val="22"/>
                <w:szCs w:val="22"/>
              </w:rPr>
              <w:t>parents</w:t>
            </w:r>
            <w:proofErr w:type="gramEnd"/>
            <w:r w:rsidRPr="00395F14">
              <w:rPr>
                <w:rFonts w:ascii="Arial" w:eastAsia="Cambria" w:hAnsi="Arial" w:cs="Arial"/>
                <w:color w:val="000000"/>
                <w:sz w:val="22"/>
                <w:szCs w:val="22"/>
              </w:rPr>
              <w:t xml:space="preserve"> and the wider community to foster a culture of learning, improvement and inclusion</w:t>
            </w:r>
          </w:p>
        </w:tc>
        <w:tc>
          <w:tcPr>
            <w:tcW w:w="1270" w:type="dxa"/>
          </w:tcPr>
          <w:p w14:paraId="5B50808E"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3A60BC2D"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3B0EC084" w14:textId="77777777">
        <w:tc>
          <w:tcPr>
            <w:tcW w:w="6675" w:type="dxa"/>
          </w:tcPr>
          <w:p w14:paraId="5C656F6C" w14:textId="77777777" w:rsidR="00285C80" w:rsidRPr="00395F14" w:rsidRDefault="00285C80">
            <w:pPr>
              <w:autoSpaceDE w:val="0"/>
              <w:autoSpaceDN w:val="0"/>
              <w:rPr>
                <w:rFonts w:ascii="Arial" w:eastAsia="Cambria" w:hAnsi="Arial" w:cs="Arial"/>
                <w:color w:val="000000"/>
                <w:sz w:val="22"/>
                <w:szCs w:val="22"/>
              </w:rPr>
            </w:pPr>
          </w:p>
        </w:tc>
        <w:tc>
          <w:tcPr>
            <w:tcW w:w="1270" w:type="dxa"/>
          </w:tcPr>
          <w:p w14:paraId="3A70631E" w14:textId="77777777" w:rsidR="00285C80" w:rsidRPr="00395F14" w:rsidRDefault="00285C80">
            <w:pPr>
              <w:autoSpaceDE w:val="0"/>
              <w:autoSpaceDN w:val="0"/>
              <w:ind w:left="720"/>
              <w:rPr>
                <w:rFonts w:ascii="Arial" w:eastAsia="Cambria" w:hAnsi="Arial" w:cs="Arial"/>
                <w:color w:val="000000"/>
                <w:sz w:val="22"/>
                <w:szCs w:val="22"/>
              </w:rPr>
            </w:pPr>
          </w:p>
        </w:tc>
        <w:tc>
          <w:tcPr>
            <w:tcW w:w="1297" w:type="dxa"/>
          </w:tcPr>
          <w:p w14:paraId="04974A6C"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5719049E" w14:textId="77777777">
        <w:tc>
          <w:tcPr>
            <w:tcW w:w="6675" w:type="dxa"/>
          </w:tcPr>
          <w:p w14:paraId="3FFC5308" w14:textId="77777777" w:rsidR="00285C80" w:rsidRPr="00395F14" w:rsidRDefault="008D32E3">
            <w:pPr>
              <w:autoSpaceDE w:val="0"/>
              <w:autoSpaceDN w:val="0"/>
              <w:rPr>
                <w:rFonts w:ascii="Arial" w:eastAsia="Cambria" w:hAnsi="Arial" w:cs="Arial"/>
                <w:b/>
                <w:color w:val="000000"/>
                <w:sz w:val="22"/>
                <w:szCs w:val="22"/>
              </w:rPr>
            </w:pPr>
            <w:r w:rsidRPr="00395F14">
              <w:rPr>
                <w:rFonts w:ascii="Arial" w:eastAsia="Cambria" w:hAnsi="Arial" w:cs="Arial"/>
                <w:b/>
                <w:color w:val="000000"/>
                <w:sz w:val="22"/>
                <w:szCs w:val="22"/>
              </w:rPr>
              <w:t xml:space="preserve">Knowledge and </w:t>
            </w:r>
            <w:r w:rsidRPr="00395F14">
              <w:rPr>
                <w:rFonts w:ascii="Arial" w:eastAsia="Cambria" w:hAnsi="Arial" w:cs="Arial"/>
                <w:b/>
                <w:color w:val="000000"/>
                <w:sz w:val="22"/>
                <w:szCs w:val="22"/>
              </w:rPr>
              <w:t>understanding</w:t>
            </w:r>
          </w:p>
        </w:tc>
        <w:tc>
          <w:tcPr>
            <w:tcW w:w="1270" w:type="dxa"/>
          </w:tcPr>
          <w:p w14:paraId="4E0A33E5" w14:textId="77777777" w:rsidR="00285C80" w:rsidRPr="00395F14" w:rsidRDefault="00285C80">
            <w:pPr>
              <w:autoSpaceDE w:val="0"/>
              <w:autoSpaceDN w:val="0"/>
              <w:jc w:val="center"/>
              <w:rPr>
                <w:rFonts w:ascii="Arial" w:eastAsia="Cambria" w:hAnsi="Arial" w:cs="Arial"/>
                <w:color w:val="000000"/>
                <w:sz w:val="22"/>
                <w:szCs w:val="22"/>
              </w:rPr>
            </w:pPr>
          </w:p>
        </w:tc>
        <w:tc>
          <w:tcPr>
            <w:tcW w:w="1297" w:type="dxa"/>
          </w:tcPr>
          <w:p w14:paraId="7875B7CC"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2493D627" w14:textId="77777777">
        <w:tc>
          <w:tcPr>
            <w:tcW w:w="6675" w:type="dxa"/>
            <w:vAlign w:val="center"/>
          </w:tcPr>
          <w:p w14:paraId="75D316CF" w14:textId="46537B71"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 xml:space="preserve">1 An up-to-date knowledge </w:t>
            </w:r>
            <w:r w:rsidR="004E77E2">
              <w:rPr>
                <w:rFonts w:ascii="Arial" w:eastAsia="Cambria" w:hAnsi="Arial" w:cs="Arial"/>
                <w:color w:val="000000"/>
                <w:sz w:val="22"/>
                <w:szCs w:val="22"/>
              </w:rPr>
              <w:t xml:space="preserve">of the use of e-learning and other communications technologies in the personalization of learning. </w:t>
            </w:r>
            <w:r w:rsidR="003D5436">
              <w:rPr>
                <w:rFonts w:ascii="Arial" w:eastAsia="Cambria" w:hAnsi="Arial" w:cs="Arial"/>
                <w:color w:val="000000"/>
                <w:sz w:val="22"/>
                <w:szCs w:val="22"/>
              </w:rPr>
              <w:t xml:space="preserve"> </w:t>
            </w:r>
          </w:p>
        </w:tc>
        <w:tc>
          <w:tcPr>
            <w:tcW w:w="1270" w:type="dxa"/>
          </w:tcPr>
          <w:p w14:paraId="3E1EF53E"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44B310AF"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32D3C1C4" w14:textId="77777777">
        <w:tc>
          <w:tcPr>
            <w:tcW w:w="6675" w:type="dxa"/>
            <w:vAlign w:val="center"/>
          </w:tcPr>
          <w:p w14:paraId="429F13B3" w14:textId="5878B242" w:rsidR="00285C80" w:rsidRPr="00395F14" w:rsidRDefault="003E0DFC">
            <w:pPr>
              <w:autoSpaceDE w:val="0"/>
              <w:autoSpaceDN w:val="0"/>
              <w:rPr>
                <w:rFonts w:ascii="Arial" w:eastAsia="Cambria" w:hAnsi="Arial" w:cs="Arial"/>
                <w:color w:val="000000"/>
                <w:sz w:val="22"/>
                <w:szCs w:val="22"/>
              </w:rPr>
            </w:pPr>
            <w:r>
              <w:rPr>
                <w:rFonts w:ascii="Arial" w:eastAsia="Cambria" w:hAnsi="Arial" w:cs="Arial"/>
                <w:color w:val="000000"/>
                <w:sz w:val="22"/>
                <w:szCs w:val="22"/>
              </w:rPr>
              <w:t>2</w:t>
            </w:r>
            <w:r w:rsidRPr="00395F14">
              <w:rPr>
                <w:rFonts w:ascii="Arial" w:eastAsia="Cambria" w:hAnsi="Arial" w:cs="Arial"/>
                <w:color w:val="000000"/>
                <w:sz w:val="22"/>
                <w:szCs w:val="22"/>
              </w:rPr>
              <w:t xml:space="preserve"> Knowledge of the strategies most effective for the raising of standards, student achievement and promoting inclusion</w:t>
            </w:r>
          </w:p>
        </w:tc>
        <w:tc>
          <w:tcPr>
            <w:tcW w:w="1270" w:type="dxa"/>
          </w:tcPr>
          <w:p w14:paraId="6BC38255"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466BDB95"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536F4052" w14:textId="77777777">
        <w:tc>
          <w:tcPr>
            <w:tcW w:w="6675" w:type="dxa"/>
            <w:vAlign w:val="center"/>
          </w:tcPr>
          <w:p w14:paraId="00BD3F7E" w14:textId="40E9774B" w:rsidR="00285C80" w:rsidRPr="00395F14" w:rsidRDefault="003E0DFC">
            <w:pPr>
              <w:autoSpaceDE w:val="0"/>
              <w:autoSpaceDN w:val="0"/>
              <w:rPr>
                <w:rFonts w:ascii="Arial" w:eastAsia="Cambria" w:hAnsi="Arial" w:cs="Arial"/>
                <w:color w:val="000000"/>
                <w:sz w:val="22"/>
                <w:szCs w:val="22"/>
              </w:rPr>
            </w:pPr>
            <w:r>
              <w:rPr>
                <w:rFonts w:ascii="Arial" w:eastAsia="Cambria" w:hAnsi="Arial" w:cs="Arial"/>
                <w:color w:val="000000"/>
                <w:sz w:val="22"/>
                <w:szCs w:val="22"/>
              </w:rPr>
              <w:t xml:space="preserve">3 </w:t>
            </w:r>
            <w:r w:rsidRPr="00395F14">
              <w:rPr>
                <w:rFonts w:ascii="Arial" w:eastAsia="Cambria" w:hAnsi="Arial" w:cs="Arial"/>
                <w:color w:val="000000"/>
                <w:sz w:val="22"/>
                <w:szCs w:val="22"/>
              </w:rPr>
              <w:t xml:space="preserve">Knowledge of the opportunities being an Academy offers, of current trends in educational development, and of our role in the new national landscape </w:t>
            </w:r>
          </w:p>
        </w:tc>
        <w:tc>
          <w:tcPr>
            <w:tcW w:w="1270" w:type="dxa"/>
          </w:tcPr>
          <w:p w14:paraId="77397C98"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736DB96B"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5E252E7B" w14:textId="77777777">
        <w:tc>
          <w:tcPr>
            <w:tcW w:w="6675" w:type="dxa"/>
          </w:tcPr>
          <w:p w14:paraId="6E036CC4" w14:textId="77777777" w:rsidR="00285C80" w:rsidRPr="00395F14" w:rsidRDefault="00285C80">
            <w:pPr>
              <w:autoSpaceDE w:val="0"/>
              <w:autoSpaceDN w:val="0"/>
              <w:rPr>
                <w:rFonts w:ascii="Arial" w:eastAsia="Cambria" w:hAnsi="Arial" w:cs="Arial"/>
                <w:color w:val="000000"/>
                <w:sz w:val="22"/>
                <w:szCs w:val="22"/>
              </w:rPr>
            </w:pPr>
          </w:p>
        </w:tc>
        <w:tc>
          <w:tcPr>
            <w:tcW w:w="1270" w:type="dxa"/>
          </w:tcPr>
          <w:p w14:paraId="14709963" w14:textId="77777777" w:rsidR="00285C80" w:rsidRPr="00395F14" w:rsidRDefault="00285C80">
            <w:pPr>
              <w:autoSpaceDE w:val="0"/>
              <w:autoSpaceDN w:val="0"/>
              <w:jc w:val="center"/>
              <w:rPr>
                <w:rFonts w:ascii="Arial" w:eastAsia="Cambria" w:hAnsi="Arial" w:cs="Arial"/>
                <w:color w:val="000000"/>
                <w:sz w:val="22"/>
                <w:szCs w:val="22"/>
              </w:rPr>
            </w:pPr>
          </w:p>
        </w:tc>
        <w:tc>
          <w:tcPr>
            <w:tcW w:w="1297" w:type="dxa"/>
          </w:tcPr>
          <w:p w14:paraId="3EB919F2"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4AEE713B" w14:textId="77777777">
        <w:tc>
          <w:tcPr>
            <w:tcW w:w="6675" w:type="dxa"/>
            <w:vAlign w:val="center"/>
          </w:tcPr>
          <w:p w14:paraId="53750F28" w14:textId="77777777" w:rsidR="00285C80" w:rsidRPr="00395F14" w:rsidRDefault="008D32E3">
            <w:pPr>
              <w:autoSpaceDE w:val="0"/>
              <w:autoSpaceDN w:val="0"/>
              <w:rPr>
                <w:rFonts w:ascii="Arial" w:eastAsia="Cambria" w:hAnsi="Arial" w:cs="Arial"/>
                <w:b/>
                <w:color w:val="000000"/>
                <w:sz w:val="22"/>
                <w:szCs w:val="22"/>
              </w:rPr>
            </w:pPr>
            <w:r w:rsidRPr="00395F14">
              <w:rPr>
                <w:rFonts w:ascii="Arial" w:eastAsia="Cambria" w:hAnsi="Arial" w:cs="Arial"/>
                <w:b/>
                <w:color w:val="000000"/>
                <w:sz w:val="22"/>
                <w:szCs w:val="22"/>
              </w:rPr>
              <w:t xml:space="preserve">Personal Attributes </w:t>
            </w:r>
          </w:p>
        </w:tc>
        <w:tc>
          <w:tcPr>
            <w:tcW w:w="1270" w:type="dxa"/>
          </w:tcPr>
          <w:p w14:paraId="4CD34FA4" w14:textId="77777777" w:rsidR="00285C80" w:rsidRPr="00395F14" w:rsidRDefault="00285C80">
            <w:pPr>
              <w:autoSpaceDE w:val="0"/>
              <w:autoSpaceDN w:val="0"/>
              <w:jc w:val="center"/>
              <w:rPr>
                <w:rFonts w:ascii="Arial" w:eastAsia="Cambria" w:hAnsi="Arial" w:cs="Arial"/>
                <w:color w:val="000000"/>
                <w:sz w:val="22"/>
                <w:szCs w:val="22"/>
              </w:rPr>
            </w:pPr>
          </w:p>
        </w:tc>
        <w:tc>
          <w:tcPr>
            <w:tcW w:w="1297" w:type="dxa"/>
          </w:tcPr>
          <w:p w14:paraId="61A325CF"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1DAC5D54" w14:textId="77777777">
        <w:tc>
          <w:tcPr>
            <w:tcW w:w="6675" w:type="dxa"/>
            <w:vAlign w:val="center"/>
          </w:tcPr>
          <w:p w14:paraId="387AC804"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1 Sharing the sponsor’s vision and ethos</w:t>
            </w:r>
          </w:p>
        </w:tc>
        <w:tc>
          <w:tcPr>
            <w:tcW w:w="1270" w:type="dxa"/>
          </w:tcPr>
          <w:p w14:paraId="5958044A"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20A965A0"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53AF3327" w14:textId="77777777">
        <w:tc>
          <w:tcPr>
            <w:tcW w:w="6675" w:type="dxa"/>
            <w:vAlign w:val="center"/>
          </w:tcPr>
          <w:p w14:paraId="78852DD0"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 xml:space="preserve">2 A firm commitment to </w:t>
            </w:r>
            <w:r w:rsidRPr="00395F14">
              <w:rPr>
                <w:rFonts w:ascii="Arial" w:eastAsia="Cambria" w:hAnsi="Arial" w:cs="Arial"/>
                <w:color w:val="000000"/>
                <w:sz w:val="22"/>
                <w:szCs w:val="22"/>
              </w:rPr>
              <w:t>transforming peoples’ opportunities through the Academy</w:t>
            </w:r>
          </w:p>
        </w:tc>
        <w:tc>
          <w:tcPr>
            <w:tcW w:w="1270" w:type="dxa"/>
          </w:tcPr>
          <w:p w14:paraId="283B7DA6"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0D50112A"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72A307B7" w14:textId="77777777">
        <w:tc>
          <w:tcPr>
            <w:tcW w:w="6675" w:type="dxa"/>
            <w:vAlign w:val="center"/>
          </w:tcPr>
          <w:p w14:paraId="034A302B"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3 Commitment to continuing personal and professional development for colleagues and self</w:t>
            </w:r>
          </w:p>
        </w:tc>
        <w:tc>
          <w:tcPr>
            <w:tcW w:w="1270" w:type="dxa"/>
          </w:tcPr>
          <w:p w14:paraId="5026A2A8"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753AFA58"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24DCA3E4" w14:textId="77777777">
        <w:tc>
          <w:tcPr>
            <w:tcW w:w="6675" w:type="dxa"/>
            <w:vAlign w:val="center"/>
          </w:tcPr>
          <w:p w14:paraId="736BDA29"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 xml:space="preserve">4 Energy, </w:t>
            </w:r>
            <w:proofErr w:type="gramStart"/>
            <w:r w:rsidRPr="00395F14">
              <w:rPr>
                <w:rFonts w:ascii="Arial" w:eastAsia="Cambria" w:hAnsi="Arial" w:cs="Arial"/>
                <w:color w:val="000000"/>
                <w:sz w:val="22"/>
                <w:szCs w:val="22"/>
              </w:rPr>
              <w:t>enthusiasm</w:t>
            </w:r>
            <w:proofErr w:type="gramEnd"/>
            <w:r w:rsidRPr="00395F14">
              <w:rPr>
                <w:rFonts w:ascii="Arial" w:eastAsia="Cambria" w:hAnsi="Arial" w:cs="Arial"/>
                <w:color w:val="000000"/>
                <w:sz w:val="22"/>
                <w:szCs w:val="22"/>
              </w:rPr>
              <w:t xml:space="preserve"> and the ability to keep things in perspective</w:t>
            </w:r>
          </w:p>
        </w:tc>
        <w:tc>
          <w:tcPr>
            <w:tcW w:w="1270" w:type="dxa"/>
          </w:tcPr>
          <w:p w14:paraId="0B9D3947"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29AB1F4D"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3F155F1F" w14:textId="77777777">
        <w:tc>
          <w:tcPr>
            <w:tcW w:w="6675" w:type="dxa"/>
            <w:vAlign w:val="center"/>
          </w:tcPr>
          <w:p w14:paraId="3F883047"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lastRenderedPageBreak/>
              <w:t xml:space="preserve">5 Adaptability and the ability to work under pressure whilst retaining a good sense of </w:t>
            </w:r>
            <w:proofErr w:type="spellStart"/>
            <w:r w:rsidRPr="00395F14">
              <w:rPr>
                <w:rFonts w:ascii="Arial" w:eastAsia="Cambria" w:hAnsi="Arial" w:cs="Arial"/>
                <w:color w:val="000000"/>
                <w:sz w:val="22"/>
                <w:szCs w:val="22"/>
              </w:rPr>
              <w:t>humour</w:t>
            </w:r>
            <w:proofErr w:type="spellEnd"/>
            <w:r w:rsidRPr="00395F14">
              <w:rPr>
                <w:rFonts w:ascii="Arial" w:eastAsia="Cambria" w:hAnsi="Arial" w:cs="Arial"/>
                <w:color w:val="000000"/>
                <w:sz w:val="22"/>
                <w:szCs w:val="22"/>
              </w:rPr>
              <w:t>!</w:t>
            </w:r>
          </w:p>
        </w:tc>
        <w:tc>
          <w:tcPr>
            <w:tcW w:w="1270" w:type="dxa"/>
          </w:tcPr>
          <w:p w14:paraId="66B0F473"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2D9EC5C2"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41B82B1F" w14:textId="77777777">
        <w:tc>
          <w:tcPr>
            <w:tcW w:w="6675" w:type="dxa"/>
            <w:vAlign w:val="center"/>
          </w:tcPr>
          <w:p w14:paraId="31EEF238"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6 Attention to detail and the ability to get things done</w:t>
            </w:r>
          </w:p>
        </w:tc>
        <w:tc>
          <w:tcPr>
            <w:tcW w:w="1270" w:type="dxa"/>
          </w:tcPr>
          <w:p w14:paraId="36CF0C89"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4020B478"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42362BD7" w14:textId="77777777">
        <w:tc>
          <w:tcPr>
            <w:tcW w:w="6675" w:type="dxa"/>
            <w:vAlign w:val="center"/>
          </w:tcPr>
          <w:p w14:paraId="515B21B2"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 xml:space="preserve">7 Ability to </w:t>
            </w:r>
            <w:proofErr w:type="spellStart"/>
            <w:r w:rsidRPr="00395F14">
              <w:rPr>
                <w:rFonts w:ascii="Arial" w:eastAsia="Cambria" w:hAnsi="Arial" w:cs="Arial"/>
                <w:color w:val="000000"/>
                <w:sz w:val="22"/>
                <w:szCs w:val="22"/>
              </w:rPr>
              <w:t>prioritise</w:t>
            </w:r>
            <w:proofErr w:type="spellEnd"/>
            <w:r w:rsidRPr="00395F14">
              <w:rPr>
                <w:rFonts w:ascii="Arial" w:eastAsia="Cambria" w:hAnsi="Arial" w:cs="Arial"/>
                <w:color w:val="000000"/>
                <w:sz w:val="22"/>
                <w:szCs w:val="22"/>
              </w:rPr>
              <w:t>, achieve deadlines and delegate effectively</w:t>
            </w:r>
          </w:p>
        </w:tc>
        <w:tc>
          <w:tcPr>
            <w:tcW w:w="1270" w:type="dxa"/>
          </w:tcPr>
          <w:p w14:paraId="302896E9"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20323C0B"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6EA417D8" w14:textId="77777777">
        <w:tc>
          <w:tcPr>
            <w:tcW w:w="6675" w:type="dxa"/>
            <w:vAlign w:val="center"/>
          </w:tcPr>
          <w:p w14:paraId="333CB9A3"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 xml:space="preserve">8 Ability to demonstrate good judgement, decision </w:t>
            </w:r>
            <w:r w:rsidRPr="00395F14">
              <w:rPr>
                <w:rFonts w:ascii="Arial" w:eastAsia="Cambria" w:hAnsi="Arial" w:cs="Arial"/>
                <w:color w:val="000000"/>
                <w:sz w:val="22"/>
                <w:szCs w:val="22"/>
              </w:rPr>
              <w:t>making, integrity and a confident manner</w:t>
            </w:r>
          </w:p>
        </w:tc>
        <w:tc>
          <w:tcPr>
            <w:tcW w:w="1270" w:type="dxa"/>
          </w:tcPr>
          <w:p w14:paraId="3BAA7696"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15942034"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74E6243A" w14:textId="77777777">
        <w:tc>
          <w:tcPr>
            <w:tcW w:w="6675" w:type="dxa"/>
            <w:vAlign w:val="center"/>
          </w:tcPr>
          <w:p w14:paraId="2833B913"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9 A belief that every person matters and a commitment to the potential of every student</w:t>
            </w:r>
          </w:p>
        </w:tc>
        <w:tc>
          <w:tcPr>
            <w:tcW w:w="1270" w:type="dxa"/>
          </w:tcPr>
          <w:p w14:paraId="634FCE44"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07A8E1AB" w14:textId="77777777" w:rsidR="00285C80" w:rsidRPr="00395F14" w:rsidRDefault="00285C80">
            <w:pPr>
              <w:autoSpaceDE w:val="0"/>
              <w:autoSpaceDN w:val="0"/>
              <w:rPr>
                <w:rFonts w:ascii="Arial" w:eastAsia="Cambria" w:hAnsi="Arial" w:cs="Arial"/>
                <w:color w:val="000000"/>
                <w:sz w:val="22"/>
                <w:szCs w:val="22"/>
              </w:rPr>
            </w:pPr>
          </w:p>
        </w:tc>
      </w:tr>
      <w:tr w:rsidR="00285C80" w:rsidRPr="00395F14" w14:paraId="2111D549" w14:textId="77777777">
        <w:tc>
          <w:tcPr>
            <w:tcW w:w="6675" w:type="dxa"/>
            <w:vAlign w:val="center"/>
          </w:tcPr>
          <w:p w14:paraId="3C08AD5F" w14:textId="77777777" w:rsidR="00285C80" w:rsidRPr="00395F14" w:rsidRDefault="008D32E3">
            <w:pPr>
              <w:autoSpaceDE w:val="0"/>
              <w:autoSpaceDN w:val="0"/>
              <w:rPr>
                <w:rFonts w:ascii="Arial" w:eastAsia="Cambria" w:hAnsi="Arial" w:cs="Arial"/>
                <w:color w:val="000000"/>
                <w:sz w:val="22"/>
                <w:szCs w:val="22"/>
              </w:rPr>
            </w:pPr>
            <w:r w:rsidRPr="00395F14">
              <w:rPr>
                <w:rFonts w:ascii="Arial" w:eastAsia="Cambria" w:hAnsi="Arial" w:cs="Arial"/>
                <w:color w:val="000000"/>
                <w:sz w:val="22"/>
                <w:szCs w:val="22"/>
              </w:rPr>
              <w:t xml:space="preserve">10 The ability to develop good relationships of respect, trust, and professional regard which create capacity in </w:t>
            </w:r>
            <w:r w:rsidRPr="00395F14">
              <w:rPr>
                <w:rFonts w:ascii="Arial" w:eastAsia="Cambria" w:hAnsi="Arial" w:cs="Arial"/>
                <w:color w:val="000000"/>
                <w:sz w:val="22"/>
                <w:szCs w:val="22"/>
              </w:rPr>
              <w:t>others</w:t>
            </w:r>
          </w:p>
        </w:tc>
        <w:tc>
          <w:tcPr>
            <w:tcW w:w="1270" w:type="dxa"/>
          </w:tcPr>
          <w:p w14:paraId="33EFE95C" w14:textId="77777777" w:rsidR="00285C80" w:rsidRPr="00395F14" w:rsidRDefault="00285C80">
            <w:pPr>
              <w:numPr>
                <w:ilvl w:val="0"/>
                <w:numId w:val="12"/>
              </w:numPr>
              <w:autoSpaceDE w:val="0"/>
              <w:autoSpaceDN w:val="0"/>
              <w:adjustRightInd w:val="0"/>
              <w:jc w:val="center"/>
              <w:rPr>
                <w:rFonts w:ascii="Arial" w:eastAsia="Cambria" w:hAnsi="Arial" w:cs="Arial"/>
                <w:color w:val="000000"/>
                <w:sz w:val="22"/>
                <w:szCs w:val="22"/>
              </w:rPr>
            </w:pPr>
          </w:p>
        </w:tc>
        <w:tc>
          <w:tcPr>
            <w:tcW w:w="1297" w:type="dxa"/>
          </w:tcPr>
          <w:p w14:paraId="15D82BB7" w14:textId="77777777" w:rsidR="00285C80" w:rsidRPr="00395F14" w:rsidRDefault="00285C80">
            <w:pPr>
              <w:autoSpaceDE w:val="0"/>
              <w:autoSpaceDN w:val="0"/>
              <w:rPr>
                <w:rFonts w:ascii="Arial" w:eastAsia="Cambria" w:hAnsi="Arial" w:cs="Arial"/>
                <w:color w:val="000000"/>
                <w:sz w:val="22"/>
                <w:szCs w:val="22"/>
              </w:rPr>
            </w:pPr>
          </w:p>
        </w:tc>
      </w:tr>
    </w:tbl>
    <w:p w14:paraId="44302823" w14:textId="77777777" w:rsidR="00285C80" w:rsidRPr="00395F14" w:rsidRDefault="00285C80">
      <w:pPr>
        <w:autoSpaceDE w:val="0"/>
        <w:autoSpaceDN w:val="0"/>
        <w:spacing w:after="0" w:line="240" w:lineRule="auto"/>
        <w:rPr>
          <w:rFonts w:ascii="Arial" w:eastAsia="Cambria" w:hAnsi="Arial" w:cs="Arial"/>
          <w:color w:val="000000"/>
        </w:rPr>
      </w:pPr>
    </w:p>
    <w:p w14:paraId="06809FA9" w14:textId="77777777" w:rsidR="00285C80" w:rsidRPr="00395F14" w:rsidRDefault="00285C80">
      <w:pPr>
        <w:tabs>
          <w:tab w:val="left" w:pos="7020"/>
        </w:tabs>
        <w:spacing w:after="120" w:line="240" w:lineRule="auto"/>
        <w:rPr>
          <w:rFonts w:ascii="Arial" w:eastAsia="MS Mincho" w:hAnsi="Arial" w:cs="Arial"/>
          <w:lang w:val="en-US"/>
        </w:rPr>
      </w:pPr>
    </w:p>
    <w:p w14:paraId="0F79BAD0" w14:textId="77777777" w:rsidR="00285C80" w:rsidRPr="00395F14" w:rsidRDefault="00285C80">
      <w:pPr>
        <w:rPr>
          <w:rFonts w:ascii="Arial" w:hAnsi="Arial" w:cs="Arial"/>
        </w:rPr>
      </w:pPr>
    </w:p>
    <w:sectPr w:rsidR="00285C80" w:rsidRPr="00395F14">
      <w:footerReference w:type="default" r:id="rId9"/>
      <w:pgSz w:w="11906" w:h="16838"/>
      <w:pgMar w:top="851" w:right="991" w:bottom="851" w:left="1134" w:header="708" w:footer="708" w:gutter="0"/>
      <w:pgBorders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BD4B" w14:textId="77777777" w:rsidR="00FA2BE1" w:rsidRDefault="00FA2BE1">
      <w:pPr>
        <w:spacing w:after="0" w:line="240" w:lineRule="auto"/>
      </w:pPr>
      <w:r>
        <w:separator/>
      </w:r>
    </w:p>
  </w:endnote>
  <w:endnote w:type="continuationSeparator" w:id="0">
    <w:p w14:paraId="4FEFCF11" w14:textId="77777777" w:rsidR="00FA2BE1" w:rsidRDefault="00FA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18181"/>
      <w:docPartObj>
        <w:docPartGallery w:val="Page Numbers (Bottom of Page)"/>
        <w:docPartUnique/>
      </w:docPartObj>
    </w:sdtPr>
    <w:sdtEndPr>
      <w:rPr>
        <w:noProof/>
      </w:rPr>
    </w:sdtEndPr>
    <w:sdtContent>
      <w:p w14:paraId="24717BF6" w14:textId="77777777" w:rsidR="00285C80" w:rsidRDefault="008D32E3">
        <w:pPr>
          <w:pStyle w:val="Footer"/>
          <w:jc w:val="cente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14:paraId="30AD45D7" w14:textId="77777777" w:rsidR="00285C80" w:rsidRDefault="00285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D9D0" w14:textId="77777777" w:rsidR="00FA2BE1" w:rsidRDefault="00FA2BE1">
      <w:pPr>
        <w:spacing w:after="0" w:line="240" w:lineRule="auto"/>
      </w:pPr>
      <w:r>
        <w:separator/>
      </w:r>
    </w:p>
  </w:footnote>
  <w:footnote w:type="continuationSeparator" w:id="0">
    <w:p w14:paraId="72D19855" w14:textId="77777777" w:rsidR="00FA2BE1" w:rsidRDefault="00FA2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20A"/>
    <w:multiLevelType w:val="hybridMultilevel"/>
    <w:tmpl w:val="B0541BEC"/>
    <w:lvl w:ilvl="0" w:tplc="48DC83F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43EA"/>
    <w:multiLevelType w:val="hybridMultilevel"/>
    <w:tmpl w:val="4AEEDE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E155F4A"/>
    <w:multiLevelType w:val="hybridMultilevel"/>
    <w:tmpl w:val="C7942E4C"/>
    <w:lvl w:ilvl="0" w:tplc="32404014">
      <w:numFmt w:val="bullet"/>
      <w:lvlText w:val="•"/>
      <w:lvlJc w:val="left"/>
      <w:pPr>
        <w:ind w:left="1221" w:hanging="182"/>
      </w:pPr>
      <w:rPr>
        <w:rFonts w:ascii="Arial" w:eastAsia="Arial" w:hAnsi="Arial" w:cs="Arial" w:hint="default"/>
        <w:color w:val="8E7EB6"/>
        <w:spacing w:val="-16"/>
        <w:w w:val="168"/>
        <w:sz w:val="18"/>
        <w:szCs w:val="18"/>
        <w:lang w:val="en-GB" w:eastAsia="en-GB" w:bidi="en-GB"/>
      </w:rPr>
    </w:lvl>
    <w:lvl w:ilvl="1" w:tplc="A28C691C">
      <w:numFmt w:val="bullet"/>
      <w:lvlText w:val="•"/>
      <w:lvlJc w:val="left"/>
      <w:pPr>
        <w:ind w:left="2230" w:hanging="182"/>
      </w:pPr>
      <w:rPr>
        <w:rFonts w:hint="default"/>
        <w:lang w:val="en-GB" w:eastAsia="en-GB" w:bidi="en-GB"/>
      </w:rPr>
    </w:lvl>
    <w:lvl w:ilvl="2" w:tplc="C6E8594A">
      <w:numFmt w:val="bullet"/>
      <w:lvlText w:val="•"/>
      <w:lvlJc w:val="left"/>
      <w:pPr>
        <w:ind w:left="3241" w:hanging="182"/>
      </w:pPr>
      <w:rPr>
        <w:rFonts w:hint="default"/>
        <w:lang w:val="en-GB" w:eastAsia="en-GB" w:bidi="en-GB"/>
      </w:rPr>
    </w:lvl>
    <w:lvl w:ilvl="3" w:tplc="D444CC6A">
      <w:numFmt w:val="bullet"/>
      <w:lvlText w:val="•"/>
      <w:lvlJc w:val="left"/>
      <w:pPr>
        <w:ind w:left="4251" w:hanging="182"/>
      </w:pPr>
      <w:rPr>
        <w:rFonts w:hint="default"/>
        <w:lang w:val="en-GB" w:eastAsia="en-GB" w:bidi="en-GB"/>
      </w:rPr>
    </w:lvl>
    <w:lvl w:ilvl="4" w:tplc="7A82562C">
      <w:numFmt w:val="bullet"/>
      <w:lvlText w:val="•"/>
      <w:lvlJc w:val="left"/>
      <w:pPr>
        <w:ind w:left="5262" w:hanging="182"/>
      </w:pPr>
      <w:rPr>
        <w:rFonts w:hint="default"/>
        <w:lang w:val="en-GB" w:eastAsia="en-GB" w:bidi="en-GB"/>
      </w:rPr>
    </w:lvl>
    <w:lvl w:ilvl="5" w:tplc="5A44543E">
      <w:numFmt w:val="bullet"/>
      <w:lvlText w:val="•"/>
      <w:lvlJc w:val="left"/>
      <w:pPr>
        <w:ind w:left="6272" w:hanging="182"/>
      </w:pPr>
      <w:rPr>
        <w:rFonts w:hint="default"/>
        <w:lang w:val="en-GB" w:eastAsia="en-GB" w:bidi="en-GB"/>
      </w:rPr>
    </w:lvl>
    <w:lvl w:ilvl="6" w:tplc="3D707B36">
      <w:numFmt w:val="bullet"/>
      <w:lvlText w:val="•"/>
      <w:lvlJc w:val="left"/>
      <w:pPr>
        <w:ind w:left="7283" w:hanging="182"/>
      </w:pPr>
      <w:rPr>
        <w:rFonts w:hint="default"/>
        <w:lang w:val="en-GB" w:eastAsia="en-GB" w:bidi="en-GB"/>
      </w:rPr>
    </w:lvl>
    <w:lvl w:ilvl="7" w:tplc="26C818A8">
      <w:numFmt w:val="bullet"/>
      <w:lvlText w:val="•"/>
      <w:lvlJc w:val="left"/>
      <w:pPr>
        <w:ind w:left="8293" w:hanging="182"/>
      </w:pPr>
      <w:rPr>
        <w:rFonts w:hint="default"/>
        <w:lang w:val="en-GB" w:eastAsia="en-GB" w:bidi="en-GB"/>
      </w:rPr>
    </w:lvl>
    <w:lvl w:ilvl="8" w:tplc="2C82C5B2">
      <w:numFmt w:val="bullet"/>
      <w:lvlText w:val="•"/>
      <w:lvlJc w:val="left"/>
      <w:pPr>
        <w:ind w:left="9304" w:hanging="182"/>
      </w:pPr>
      <w:rPr>
        <w:rFonts w:hint="default"/>
        <w:lang w:val="en-GB" w:eastAsia="en-GB" w:bidi="en-GB"/>
      </w:rPr>
    </w:lvl>
  </w:abstractNum>
  <w:abstractNum w:abstractNumId="3" w15:restartNumberingAfterBreak="0">
    <w:nsid w:val="10BF1EAE"/>
    <w:multiLevelType w:val="hybridMultilevel"/>
    <w:tmpl w:val="858018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C95417A"/>
    <w:multiLevelType w:val="hybridMultilevel"/>
    <w:tmpl w:val="57BC1A00"/>
    <w:lvl w:ilvl="0" w:tplc="32404014">
      <w:numFmt w:val="bullet"/>
      <w:lvlText w:val="•"/>
      <w:lvlJc w:val="left"/>
      <w:pPr>
        <w:ind w:left="1221" w:hanging="182"/>
      </w:pPr>
      <w:rPr>
        <w:rFonts w:ascii="Arial" w:eastAsia="Arial" w:hAnsi="Arial" w:cs="Arial" w:hint="default"/>
        <w:color w:val="8E7EB6"/>
        <w:spacing w:val="-16"/>
        <w:w w:val="168"/>
        <w:sz w:val="18"/>
        <w:szCs w:val="18"/>
        <w:lang w:val="en-GB" w:eastAsia="en-GB" w:bidi="en-GB"/>
      </w:rPr>
    </w:lvl>
    <w:lvl w:ilvl="1" w:tplc="A28C691C">
      <w:numFmt w:val="bullet"/>
      <w:lvlText w:val="•"/>
      <w:lvlJc w:val="left"/>
      <w:pPr>
        <w:ind w:left="2230" w:hanging="182"/>
      </w:pPr>
      <w:rPr>
        <w:rFonts w:hint="default"/>
        <w:lang w:val="en-GB" w:eastAsia="en-GB" w:bidi="en-GB"/>
      </w:rPr>
    </w:lvl>
    <w:lvl w:ilvl="2" w:tplc="C6E8594A">
      <w:numFmt w:val="bullet"/>
      <w:lvlText w:val="•"/>
      <w:lvlJc w:val="left"/>
      <w:pPr>
        <w:ind w:left="3241" w:hanging="182"/>
      </w:pPr>
      <w:rPr>
        <w:rFonts w:hint="default"/>
        <w:lang w:val="en-GB" w:eastAsia="en-GB" w:bidi="en-GB"/>
      </w:rPr>
    </w:lvl>
    <w:lvl w:ilvl="3" w:tplc="D444CC6A">
      <w:numFmt w:val="bullet"/>
      <w:lvlText w:val="•"/>
      <w:lvlJc w:val="left"/>
      <w:pPr>
        <w:ind w:left="4251" w:hanging="182"/>
      </w:pPr>
      <w:rPr>
        <w:rFonts w:hint="default"/>
        <w:lang w:val="en-GB" w:eastAsia="en-GB" w:bidi="en-GB"/>
      </w:rPr>
    </w:lvl>
    <w:lvl w:ilvl="4" w:tplc="7A82562C">
      <w:numFmt w:val="bullet"/>
      <w:lvlText w:val="•"/>
      <w:lvlJc w:val="left"/>
      <w:pPr>
        <w:ind w:left="5262" w:hanging="182"/>
      </w:pPr>
      <w:rPr>
        <w:rFonts w:hint="default"/>
        <w:lang w:val="en-GB" w:eastAsia="en-GB" w:bidi="en-GB"/>
      </w:rPr>
    </w:lvl>
    <w:lvl w:ilvl="5" w:tplc="5A44543E">
      <w:numFmt w:val="bullet"/>
      <w:lvlText w:val="•"/>
      <w:lvlJc w:val="left"/>
      <w:pPr>
        <w:ind w:left="6272" w:hanging="182"/>
      </w:pPr>
      <w:rPr>
        <w:rFonts w:hint="default"/>
        <w:lang w:val="en-GB" w:eastAsia="en-GB" w:bidi="en-GB"/>
      </w:rPr>
    </w:lvl>
    <w:lvl w:ilvl="6" w:tplc="3D707B36">
      <w:numFmt w:val="bullet"/>
      <w:lvlText w:val="•"/>
      <w:lvlJc w:val="left"/>
      <w:pPr>
        <w:ind w:left="7283" w:hanging="182"/>
      </w:pPr>
      <w:rPr>
        <w:rFonts w:hint="default"/>
        <w:lang w:val="en-GB" w:eastAsia="en-GB" w:bidi="en-GB"/>
      </w:rPr>
    </w:lvl>
    <w:lvl w:ilvl="7" w:tplc="26C818A8">
      <w:numFmt w:val="bullet"/>
      <w:lvlText w:val="•"/>
      <w:lvlJc w:val="left"/>
      <w:pPr>
        <w:ind w:left="8293" w:hanging="182"/>
      </w:pPr>
      <w:rPr>
        <w:rFonts w:hint="default"/>
        <w:lang w:val="en-GB" w:eastAsia="en-GB" w:bidi="en-GB"/>
      </w:rPr>
    </w:lvl>
    <w:lvl w:ilvl="8" w:tplc="2C82C5B2">
      <w:numFmt w:val="bullet"/>
      <w:lvlText w:val="•"/>
      <w:lvlJc w:val="left"/>
      <w:pPr>
        <w:ind w:left="9304" w:hanging="182"/>
      </w:pPr>
      <w:rPr>
        <w:rFonts w:hint="default"/>
        <w:lang w:val="en-GB" w:eastAsia="en-GB" w:bidi="en-GB"/>
      </w:rPr>
    </w:lvl>
  </w:abstractNum>
  <w:abstractNum w:abstractNumId="5" w15:restartNumberingAfterBreak="0">
    <w:nsid w:val="1D0A48CE"/>
    <w:multiLevelType w:val="hybridMultilevel"/>
    <w:tmpl w:val="7A1ABACE"/>
    <w:lvl w:ilvl="0" w:tplc="08090001">
      <w:start w:val="1"/>
      <w:numFmt w:val="bullet"/>
      <w:lvlText w:val=""/>
      <w:lvlJc w:val="left"/>
      <w:pPr>
        <w:ind w:left="1221" w:hanging="182"/>
      </w:pPr>
      <w:rPr>
        <w:rFonts w:ascii="Symbol" w:hAnsi="Symbol" w:hint="default"/>
        <w:color w:val="8E7EB6"/>
        <w:spacing w:val="-16"/>
        <w:w w:val="168"/>
        <w:sz w:val="18"/>
        <w:szCs w:val="18"/>
        <w:lang w:val="en-GB" w:eastAsia="en-GB" w:bidi="en-GB"/>
      </w:rPr>
    </w:lvl>
    <w:lvl w:ilvl="1" w:tplc="A28C691C">
      <w:numFmt w:val="bullet"/>
      <w:lvlText w:val="•"/>
      <w:lvlJc w:val="left"/>
      <w:pPr>
        <w:ind w:left="2230" w:hanging="182"/>
      </w:pPr>
      <w:rPr>
        <w:rFonts w:hint="default"/>
        <w:lang w:val="en-GB" w:eastAsia="en-GB" w:bidi="en-GB"/>
      </w:rPr>
    </w:lvl>
    <w:lvl w:ilvl="2" w:tplc="C6E8594A">
      <w:numFmt w:val="bullet"/>
      <w:lvlText w:val="•"/>
      <w:lvlJc w:val="left"/>
      <w:pPr>
        <w:ind w:left="3241" w:hanging="182"/>
      </w:pPr>
      <w:rPr>
        <w:rFonts w:hint="default"/>
        <w:lang w:val="en-GB" w:eastAsia="en-GB" w:bidi="en-GB"/>
      </w:rPr>
    </w:lvl>
    <w:lvl w:ilvl="3" w:tplc="D444CC6A">
      <w:numFmt w:val="bullet"/>
      <w:lvlText w:val="•"/>
      <w:lvlJc w:val="left"/>
      <w:pPr>
        <w:ind w:left="4251" w:hanging="182"/>
      </w:pPr>
      <w:rPr>
        <w:rFonts w:hint="default"/>
        <w:lang w:val="en-GB" w:eastAsia="en-GB" w:bidi="en-GB"/>
      </w:rPr>
    </w:lvl>
    <w:lvl w:ilvl="4" w:tplc="7A82562C">
      <w:numFmt w:val="bullet"/>
      <w:lvlText w:val="•"/>
      <w:lvlJc w:val="left"/>
      <w:pPr>
        <w:ind w:left="5262" w:hanging="182"/>
      </w:pPr>
      <w:rPr>
        <w:rFonts w:hint="default"/>
        <w:lang w:val="en-GB" w:eastAsia="en-GB" w:bidi="en-GB"/>
      </w:rPr>
    </w:lvl>
    <w:lvl w:ilvl="5" w:tplc="5A44543E">
      <w:numFmt w:val="bullet"/>
      <w:lvlText w:val="•"/>
      <w:lvlJc w:val="left"/>
      <w:pPr>
        <w:ind w:left="6272" w:hanging="182"/>
      </w:pPr>
      <w:rPr>
        <w:rFonts w:hint="default"/>
        <w:lang w:val="en-GB" w:eastAsia="en-GB" w:bidi="en-GB"/>
      </w:rPr>
    </w:lvl>
    <w:lvl w:ilvl="6" w:tplc="3D707B36">
      <w:numFmt w:val="bullet"/>
      <w:lvlText w:val="•"/>
      <w:lvlJc w:val="left"/>
      <w:pPr>
        <w:ind w:left="7283" w:hanging="182"/>
      </w:pPr>
      <w:rPr>
        <w:rFonts w:hint="default"/>
        <w:lang w:val="en-GB" w:eastAsia="en-GB" w:bidi="en-GB"/>
      </w:rPr>
    </w:lvl>
    <w:lvl w:ilvl="7" w:tplc="26C818A8">
      <w:numFmt w:val="bullet"/>
      <w:lvlText w:val="•"/>
      <w:lvlJc w:val="left"/>
      <w:pPr>
        <w:ind w:left="8293" w:hanging="182"/>
      </w:pPr>
      <w:rPr>
        <w:rFonts w:hint="default"/>
        <w:lang w:val="en-GB" w:eastAsia="en-GB" w:bidi="en-GB"/>
      </w:rPr>
    </w:lvl>
    <w:lvl w:ilvl="8" w:tplc="2C82C5B2">
      <w:numFmt w:val="bullet"/>
      <w:lvlText w:val="•"/>
      <w:lvlJc w:val="left"/>
      <w:pPr>
        <w:ind w:left="9304" w:hanging="182"/>
      </w:pPr>
      <w:rPr>
        <w:rFonts w:hint="default"/>
        <w:lang w:val="en-GB" w:eastAsia="en-GB" w:bidi="en-GB"/>
      </w:rPr>
    </w:lvl>
  </w:abstractNum>
  <w:abstractNum w:abstractNumId="6" w15:restartNumberingAfterBreak="0">
    <w:nsid w:val="218B0CD4"/>
    <w:multiLevelType w:val="hybridMultilevel"/>
    <w:tmpl w:val="C74A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F4C34"/>
    <w:multiLevelType w:val="hybridMultilevel"/>
    <w:tmpl w:val="5642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1264B"/>
    <w:multiLevelType w:val="hybridMultilevel"/>
    <w:tmpl w:val="AE6C0150"/>
    <w:lvl w:ilvl="0" w:tplc="08090001">
      <w:start w:val="1"/>
      <w:numFmt w:val="bullet"/>
      <w:lvlText w:val=""/>
      <w:lvlJc w:val="left"/>
      <w:pPr>
        <w:ind w:left="1759" w:hanging="360"/>
      </w:pPr>
      <w:rPr>
        <w:rFonts w:ascii="Symbol" w:hAnsi="Symbol" w:hint="default"/>
      </w:rPr>
    </w:lvl>
    <w:lvl w:ilvl="1" w:tplc="08090003" w:tentative="1">
      <w:start w:val="1"/>
      <w:numFmt w:val="bullet"/>
      <w:lvlText w:val="o"/>
      <w:lvlJc w:val="left"/>
      <w:pPr>
        <w:ind w:left="2479" w:hanging="360"/>
      </w:pPr>
      <w:rPr>
        <w:rFonts w:ascii="Courier New" w:hAnsi="Courier New" w:cs="Courier New" w:hint="default"/>
      </w:rPr>
    </w:lvl>
    <w:lvl w:ilvl="2" w:tplc="08090005" w:tentative="1">
      <w:start w:val="1"/>
      <w:numFmt w:val="bullet"/>
      <w:lvlText w:val=""/>
      <w:lvlJc w:val="left"/>
      <w:pPr>
        <w:ind w:left="3199" w:hanging="360"/>
      </w:pPr>
      <w:rPr>
        <w:rFonts w:ascii="Wingdings" w:hAnsi="Wingdings" w:hint="default"/>
      </w:rPr>
    </w:lvl>
    <w:lvl w:ilvl="3" w:tplc="08090001" w:tentative="1">
      <w:start w:val="1"/>
      <w:numFmt w:val="bullet"/>
      <w:lvlText w:val=""/>
      <w:lvlJc w:val="left"/>
      <w:pPr>
        <w:ind w:left="3919" w:hanging="360"/>
      </w:pPr>
      <w:rPr>
        <w:rFonts w:ascii="Symbol" w:hAnsi="Symbol" w:hint="default"/>
      </w:rPr>
    </w:lvl>
    <w:lvl w:ilvl="4" w:tplc="08090003" w:tentative="1">
      <w:start w:val="1"/>
      <w:numFmt w:val="bullet"/>
      <w:lvlText w:val="o"/>
      <w:lvlJc w:val="left"/>
      <w:pPr>
        <w:ind w:left="4639" w:hanging="360"/>
      </w:pPr>
      <w:rPr>
        <w:rFonts w:ascii="Courier New" w:hAnsi="Courier New" w:cs="Courier New" w:hint="default"/>
      </w:rPr>
    </w:lvl>
    <w:lvl w:ilvl="5" w:tplc="08090005" w:tentative="1">
      <w:start w:val="1"/>
      <w:numFmt w:val="bullet"/>
      <w:lvlText w:val=""/>
      <w:lvlJc w:val="left"/>
      <w:pPr>
        <w:ind w:left="5359" w:hanging="360"/>
      </w:pPr>
      <w:rPr>
        <w:rFonts w:ascii="Wingdings" w:hAnsi="Wingdings" w:hint="default"/>
      </w:rPr>
    </w:lvl>
    <w:lvl w:ilvl="6" w:tplc="08090001" w:tentative="1">
      <w:start w:val="1"/>
      <w:numFmt w:val="bullet"/>
      <w:lvlText w:val=""/>
      <w:lvlJc w:val="left"/>
      <w:pPr>
        <w:ind w:left="6079" w:hanging="360"/>
      </w:pPr>
      <w:rPr>
        <w:rFonts w:ascii="Symbol" w:hAnsi="Symbol" w:hint="default"/>
      </w:rPr>
    </w:lvl>
    <w:lvl w:ilvl="7" w:tplc="08090003" w:tentative="1">
      <w:start w:val="1"/>
      <w:numFmt w:val="bullet"/>
      <w:lvlText w:val="o"/>
      <w:lvlJc w:val="left"/>
      <w:pPr>
        <w:ind w:left="6799" w:hanging="360"/>
      </w:pPr>
      <w:rPr>
        <w:rFonts w:ascii="Courier New" w:hAnsi="Courier New" w:cs="Courier New" w:hint="default"/>
      </w:rPr>
    </w:lvl>
    <w:lvl w:ilvl="8" w:tplc="08090005" w:tentative="1">
      <w:start w:val="1"/>
      <w:numFmt w:val="bullet"/>
      <w:lvlText w:val=""/>
      <w:lvlJc w:val="left"/>
      <w:pPr>
        <w:ind w:left="7519" w:hanging="360"/>
      </w:pPr>
      <w:rPr>
        <w:rFonts w:ascii="Wingdings" w:hAnsi="Wingdings" w:hint="default"/>
      </w:rPr>
    </w:lvl>
  </w:abstractNum>
  <w:abstractNum w:abstractNumId="9" w15:restartNumberingAfterBreak="0">
    <w:nsid w:val="3FCF2ADF"/>
    <w:multiLevelType w:val="hybridMultilevel"/>
    <w:tmpl w:val="C382C692"/>
    <w:lvl w:ilvl="0" w:tplc="32404014">
      <w:numFmt w:val="bullet"/>
      <w:lvlText w:val="•"/>
      <w:lvlJc w:val="left"/>
      <w:pPr>
        <w:ind w:left="720" w:hanging="360"/>
      </w:pPr>
      <w:rPr>
        <w:rFonts w:ascii="Arial" w:eastAsia="Arial" w:hAnsi="Arial" w:cs="Arial" w:hint="default"/>
        <w:color w:val="8E7EB6"/>
        <w:w w:val="168"/>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A1DBF"/>
    <w:multiLevelType w:val="hybridMultilevel"/>
    <w:tmpl w:val="A6629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E290E35"/>
    <w:multiLevelType w:val="hybridMultilevel"/>
    <w:tmpl w:val="6C14BF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1857FC6"/>
    <w:multiLevelType w:val="hybridMultilevel"/>
    <w:tmpl w:val="446C731C"/>
    <w:lvl w:ilvl="0" w:tplc="08090001">
      <w:start w:val="1"/>
      <w:numFmt w:val="bullet"/>
      <w:lvlText w:val=""/>
      <w:lvlJc w:val="left"/>
      <w:pPr>
        <w:ind w:left="656" w:hanging="360"/>
      </w:pPr>
      <w:rPr>
        <w:rFonts w:ascii="Symbol" w:hAnsi="Symbol" w:hint="default"/>
      </w:rPr>
    </w:lvl>
    <w:lvl w:ilvl="1" w:tplc="08090003" w:tentative="1">
      <w:start w:val="1"/>
      <w:numFmt w:val="bullet"/>
      <w:lvlText w:val="o"/>
      <w:lvlJc w:val="left"/>
      <w:pPr>
        <w:ind w:left="1376" w:hanging="360"/>
      </w:pPr>
      <w:rPr>
        <w:rFonts w:ascii="Courier New" w:hAnsi="Courier New" w:cs="Courier New" w:hint="default"/>
      </w:rPr>
    </w:lvl>
    <w:lvl w:ilvl="2" w:tplc="08090005" w:tentative="1">
      <w:start w:val="1"/>
      <w:numFmt w:val="bullet"/>
      <w:lvlText w:val=""/>
      <w:lvlJc w:val="left"/>
      <w:pPr>
        <w:ind w:left="2096" w:hanging="360"/>
      </w:pPr>
      <w:rPr>
        <w:rFonts w:ascii="Wingdings" w:hAnsi="Wingdings" w:hint="default"/>
      </w:rPr>
    </w:lvl>
    <w:lvl w:ilvl="3" w:tplc="08090001" w:tentative="1">
      <w:start w:val="1"/>
      <w:numFmt w:val="bullet"/>
      <w:lvlText w:val=""/>
      <w:lvlJc w:val="left"/>
      <w:pPr>
        <w:ind w:left="2816" w:hanging="360"/>
      </w:pPr>
      <w:rPr>
        <w:rFonts w:ascii="Symbol" w:hAnsi="Symbol" w:hint="default"/>
      </w:rPr>
    </w:lvl>
    <w:lvl w:ilvl="4" w:tplc="08090003" w:tentative="1">
      <w:start w:val="1"/>
      <w:numFmt w:val="bullet"/>
      <w:lvlText w:val="o"/>
      <w:lvlJc w:val="left"/>
      <w:pPr>
        <w:ind w:left="3536" w:hanging="360"/>
      </w:pPr>
      <w:rPr>
        <w:rFonts w:ascii="Courier New" w:hAnsi="Courier New" w:cs="Courier New" w:hint="default"/>
      </w:rPr>
    </w:lvl>
    <w:lvl w:ilvl="5" w:tplc="08090005" w:tentative="1">
      <w:start w:val="1"/>
      <w:numFmt w:val="bullet"/>
      <w:lvlText w:val=""/>
      <w:lvlJc w:val="left"/>
      <w:pPr>
        <w:ind w:left="4256" w:hanging="360"/>
      </w:pPr>
      <w:rPr>
        <w:rFonts w:ascii="Wingdings" w:hAnsi="Wingdings" w:hint="default"/>
      </w:rPr>
    </w:lvl>
    <w:lvl w:ilvl="6" w:tplc="08090001" w:tentative="1">
      <w:start w:val="1"/>
      <w:numFmt w:val="bullet"/>
      <w:lvlText w:val=""/>
      <w:lvlJc w:val="left"/>
      <w:pPr>
        <w:ind w:left="4976" w:hanging="360"/>
      </w:pPr>
      <w:rPr>
        <w:rFonts w:ascii="Symbol" w:hAnsi="Symbol" w:hint="default"/>
      </w:rPr>
    </w:lvl>
    <w:lvl w:ilvl="7" w:tplc="08090003" w:tentative="1">
      <w:start w:val="1"/>
      <w:numFmt w:val="bullet"/>
      <w:lvlText w:val="o"/>
      <w:lvlJc w:val="left"/>
      <w:pPr>
        <w:ind w:left="5696" w:hanging="360"/>
      </w:pPr>
      <w:rPr>
        <w:rFonts w:ascii="Courier New" w:hAnsi="Courier New" w:cs="Courier New" w:hint="default"/>
      </w:rPr>
    </w:lvl>
    <w:lvl w:ilvl="8" w:tplc="08090005" w:tentative="1">
      <w:start w:val="1"/>
      <w:numFmt w:val="bullet"/>
      <w:lvlText w:val=""/>
      <w:lvlJc w:val="left"/>
      <w:pPr>
        <w:ind w:left="6416" w:hanging="360"/>
      </w:pPr>
      <w:rPr>
        <w:rFonts w:ascii="Wingdings" w:hAnsi="Wingdings" w:hint="default"/>
      </w:rPr>
    </w:lvl>
  </w:abstractNum>
  <w:abstractNum w:abstractNumId="13" w15:restartNumberingAfterBreak="0">
    <w:nsid w:val="6AF21D6C"/>
    <w:multiLevelType w:val="hybridMultilevel"/>
    <w:tmpl w:val="C7EAD5E2"/>
    <w:lvl w:ilvl="0" w:tplc="32404014">
      <w:numFmt w:val="bullet"/>
      <w:lvlText w:val="•"/>
      <w:lvlJc w:val="left"/>
      <w:pPr>
        <w:ind w:left="1221" w:hanging="182"/>
      </w:pPr>
      <w:rPr>
        <w:rFonts w:ascii="Arial" w:eastAsia="Arial" w:hAnsi="Arial" w:cs="Arial" w:hint="default"/>
        <w:color w:val="8E7EB6"/>
        <w:spacing w:val="-16"/>
        <w:w w:val="168"/>
        <w:sz w:val="18"/>
        <w:szCs w:val="18"/>
        <w:lang w:val="en-GB" w:eastAsia="en-GB" w:bidi="en-GB"/>
      </w:rPr>
    </w:lvl>
    <w:lvl w:ilvl="1" w:tplc="A28C691C">
      <w:numFmt w:val="bullet"/>
      <w:lvlText w:val="•"/>
      <w:lvlJc w:val="left"/>
      <w:pPr>
        <w:ind w:left="2230" w:hanging="182"/>
      </w:pPr>
      <w:rPr>
        <w:rFonts w:hint="default"/>
        <w:lang w:val="en-GB" w:eastAsia="en-GB" w:bidi="en-GB"/>
      </w:rPr>
    </w:lvl>
    <w:lvl w:ilvl="2" w:tplc="C6E8594A">
      <w:numFmt w:val="bullet"/>
      <w:lvlText w:val="•"/>
      <w:lvlJc w:val="left"/>
      <w:pPr>
        <w:ind w:left="3241" w:hanging="182"/>
      </w:pPr>
      <w:rPr>
        <w:rFonts w:hint="default"/>
        <w:lang w:val="en-GB" w:eastAsia="en-GB" w:bidi="en-GB"/>
      </w:rPr>
    </w:lvl>
    <w:lvl w:ilvl="3" w:tplc="D444CC6A">
      <w:numFmt w:val="bullet"/>
      <w:lvlText w:val="•"/>
      <w:lvlJc w:val="left"/>
      <w:pPr>
        <w:ind w:left="4251" w:hanging="182"/>
      </w:pPr>
      <w:rPr>
        <w:rFonts w:hint="default"/>
        <w:lang w:val="en-GB" w:eastAsia="en-GB" w:bidi="en-GB"/>
      </w:rPr>
    </w:lvl>
    <w:lvl w:ilvl="4" w:tplc="7A82562C">
      <w:numFmt w:val="bullet"/>
      <w:lvlText w:val="•"/>
      <w:lvlJc w:val="left"/>
      <w:pPr>
        <w:ind w:left="5262" w:hanging="182"/>
      </w:pPr>
      <w:rPr>
        <w:rFonts w:hint="default"/>
        <w:lang w:val="en-GB" w:eastAsia="en-GB" w:bidi="en-GB"/>
      </w:rPr>
    </w:lvl>
    <w:lvl w:ilvl="5" w:tplc="5A44543E">
      <w:numFmt w:val="bullet"/>
      <w:lvlText w:val="•"/>
      <w:lvlJc w:val="left"/>
      <w:pPr>
        <w:ind w:left="6272" w:hanging="182"/>
      </w:pPr>
      <w:rPr>
        <w:rFonts w:hint="default"/>
        <w:lang w:val="en-GB" w:eastAsia="en-GB" w:bidi="en-GB"/>
      </w:rPr>
    </w:lvl>
    <w:lvl w:ilvl="6" w:tplc="3D707B36">
      <w:numFmt w:val="bullet"/>
      <w:lvlText w:val="•"/>
      <w:lvlJc w:val="left"/>
      <w:pPr>
        <w:ind w:left="7283" w:hanging="182"/>
      </w:pPr>
      <w:rPr>
        <w:rFonts w:hint="default"/>
        <w:lang w:val="en-GB" w:eastAsia="en-GB" w:bidi="en-GB"/>
      </w:rPr>
    </w:lvl>
    <w:lvl w:ilvl="7" w:tplc="26C818A8">
      <w:numFmt w:val="bullet"/>
      <w:lvlText w:val="•"/>
      <w:lvlJc w:val="left"/>
      <w:pPr>
        <w:ind w:left="8293" w:hanging="182"/>
      </w:pPr>
      <w:rPr>
        <w:rFonts w:hint="default"/>
        <w:lang w:val="en-GB" w:eastAsia="en-GB" w:bidi="en-GB"/>
      </w:rPr>
    </w:lvl>
    <w:lvl w:ilvl="8" w:tplc="2C82C5B2">
      <w:numFmt w:val="bullet"/>
      <w:lvlText w:val="•"/>
      <w:lvlJc w:val="left"/>
      <w:pPr>
        <w:ind w:left="9304" w:hanging="182"/>
      </w:pPr>
      <w:rPr>
        <w:rFonts w:hint="default"/>
        <w:lang w:val="en-GB" w:eastAsia="en-GB" w:bidi="en-GB"/>
      </w:rPr>
    </w:lvl>
  </w:abstractNum>
  <w:abstractNum w:abstractNumId="14" w15:restartNumberingAfterBreak="0">
    <w:nsid w:val="6CF3624A"/>
    <w:multiLevelType w:val="hybridMultilevel"/>
    <w:tmpl w:val="13946826"/>
    <w:lvl w:ilvl="0" w:tplc="32404014">
      <w:numFmt w:val="bullet"/>
      <w:lvlText w:val="•"/>
      <w:lvlJc w:val="left"/>
      <w:pPr>
        <w:ind w:left="1221" w:hanging="182"/>
      </w:pPr>
      <w:rPr>
        <w:rFonts w:ascii="Arial" w:eastAsia="Arial" w:hAnsi="Arial" w:cs="Arial" w:hint="default"/>
        <w:color w:val="8E7EB6"/>
        <w:spacing w:val="-16"/>
        <w:w w:val="168"/>
        <w:sz w:val="18"/>
        <w:szCs w:val="18"/>
        <w:lang w:val="en-GB" w:eastAsia="en-GB" w:bidi="en-GB"/>
      </w:rPr>
    </w:lvl>
    <w:lvl w:ilvl="1" w:tplc="A28C691C">
      <w:numFmt w:val="bullet"/>
      <w:lvlText w:val="•"/>
      <w:lvlJc w:val="left"/>
      <w:pPr>
        <w:ind w:left="2230" w:hanging="182"/>
      </w:pPr>
      <w:rPr>
        <w:rFonts w:hint="default"/>
        <w:lang w:val="en-GB" w:eastAsia="en-GB" w:bidi="en-GB"/>
      </w:rPr>
    </w:lvl>
    <w:lvl w:ilvl="2" w:tplc="C6E8594A">
      <w:numFmt w:val="bullet"/>
      <w:lvlText w:val="•"/>
      <w:lvlJc w:val="left"/>
      <w:pPr>
        <w:ind w:left="3241" w:hanging="182"/>
      </w:pPr>
      <w:rPr>
        <w:rFonts w:hint="default"/>
        <w:lang w:val="en-GB" w:eastAsia="en-GB" w:bidi="en-GB"/>
      </w:rPr>
    </w:lvl>
    <w:lvl w:ilvl="3" w:tplc="D444CC6A">
      <w:numFmt w:val="bullet"/>
      <w:lvlText w:val="•"/>
      <w:lvlJc w:val="left"/>
      <w:pPr>
        <w:ind w:left="4251" w:hanging="182"/>
      </w:pPr>
      <w:rPr>
        <w:rFonts w:hint="default"/>
        <w:lang w:val="en-GB" w:eastAsia="en-GB" w:bidi="en-GB"/>
      </w:rPr>
    </w:lvl>
    <w:lvl w:ilvl="4" w:tplc="7A82562C">
      <w:numFmt w:val="bullet"/>
      <w:lvlText w:val="•"/>
      <w:lvlJc w:val="left"/>
      <w:pPr>
        <w:ind w:left="5262" w:hanging="182"/>
      </w:pPr>
      <w:rPr>
        <w:rFonts w:hint="default"/>
        <w:lang w:val="en-GB" w:eastAsia="en-GB" w:bidi="en-GB"/>
      </w:rPr>
    </w:lvl>
    <w:lvl w:ilvl="5" w:tplc="5A44543E">
      <w:numFmt w:val="bullet"/>
      <w:lvlText w:val="•"/>
      <w:lvlJc w:val="left"/>
      <w:pPr>
        <w:ind w:left="6272" w:hanging="182"/>
      </w:pPr>
      <w:rPr>
        <w:rFonts w:hint="default"/>
        <w:lang w:val="en-GB" w:eastAsia="en-GB" w:bidi="en-GB"/>
      </w:rPr>
    </w:lvl>
    <w:lvl w:ilvl="6" w:tplc="3D707B36">
      <w:numFmt w:val="bullet"/>
      <w:lvlText w:val="•"/>
      <w:lvlJc w:val="left"/>
      <w:pPr>
        <w:ind w:left="7283" w:hanging="182"/>
      </w:pPr>
      <w:rPr>
        <w:rFonts w:hint="default"/>
        <w:lang w:val="en-GB" w:eastAsia="en-GB" w:bidi="en-GB"/>
      </w:rPr>
    </w:lvl>
    <w:lvl w:ilvl="7" w:tplc="26C818A8">
      <w:numFmt w:val="bullet"/>
      <w:lvlText w:val="•"/>
      <w:lvlJc w:val="left"/>
      <w:pPr>
        <w:ind w:left="8293" w:hanging="182"/>
      </w:pPr>
      <w:rPr>
        <w:rFonts w:hint="default"/>
        <w:lang w:val="en-GB" w:eastAsia="en-GB" w:bidi="en-GB"/>
      </w:rPr>
    </w:lvl>
    <w:lvl w:ilvl="8" w:tplc="2C82C5B2">
      <w:numFmt w:val="bullet"/>
      <w:lvlText w:val="•"/>
      <w:lvlJc w:val="left"/>
      <w:pPr>
        <w:ind w:left="9304" w:hanging="182"/>
      </w:pPr>
      <w:rPr>
        <w:rFonts w:hint="default"/>
        <w:lang w:val="en-GB" w:eastAsia="en-GB" w:bidi="en-GB"/>
      </w:rPr>
    </w:lvl>
  </w:abstractNum>
  <w:abstractNum w:abstractNumId="15" w15:restartNumberingAfterBreak="0">
    <w:nsid w:val="7906264C"/>
    <w:multiLevelType w:val="hybridMultilevel"/>
    <w:tmpl w:val="9C5AA18E"/>
    <w:lvl w:ilvl="0" w:tplc="F0D22798">
      <w:numFmt w:val="bullet"/>
      <w:lvlText w:val="•"/>
      <w:lvlJc w:val="left"/>
      <w:pPr>
        <w:ind w:left="727" w:hanging="585"/>
      </w:pPr>
      <w:rPr>
        <w:rFonts w:ascii="Arial" w:eastAsia="Arial" w:hAnsi="Arial" w:cs="Arial" w:hint="default"/>
        <w:b/>
      </w:rPr>
    </w:lvl>
    <w:lvl w:ilvl="1" w:tplc="6DC472E4">
      <w:numFmt w:val="bullet"/>
      <w:lvlText w:val=""/>
      <w:lvlJc w:val="left"/>
      <w:pPr>
        <w:ind w:left="1447" w:hanging="585"/>
      </w:pPr>
      <w:rPr>
        <w:rFonts w:ascii="Symbol" w:eastAsia="Arial" w:hAnsi="Symbol" w:cs="Aria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84057435">
    <w:abstractNumId w:val="9"/>
  </w:num>
  <w:num w:numId="2" w16cid:durableId="543906744">
    <w:abstractNumId w:val="13"/>
  </w:num>
  <w:num w:numId="3" w16cid:durableId="1415397191">
    <w:abstractNumId w:val="14"/>
  </w:num>
  <w:num w:numId="4" w16cid:durableId="20012216">
    <w:abstractNumId w:val="2"/>
  </w:num>
  <w:num w:numId="5" w16cid:durableId="845899721">
    <w:abstractNumId w:val="4"/>
  </w:num>
  <w:num w:numId="6" w16cid:durableId="1077361493">
    <w:abstractNumId w:val="7"/>
  </w:num>
  <w:num w:numId="7" w16cid:durableId="212039118">
    <w:abstractNumId w:val="5"/>
  </w:num>
  <w:num w:numId="8" w16cid:durableId="1832329408">
    <w:abstractNumId w:val="8"/>
  </w:num>
  <w:num w:numId="9" w16cid:durableId="1760787749">
    <w:abstractNumId w:val="3"/>
  </w:num>
  <w:num w:numId="10" w16cid:durableId="1317370679">
    <w:abstractNumId w:val="11"/>
  </w:num>
  <w:num w:numId="11" w16cid:durableId="1555969352">
    <w:abstractNumId w:val="1"/>
  </w:num>
  <w:num w:numId="12" w16cid:durableId="2108651914">
    <w:abstractNumId w:val="0"/>
  </w:num>
  <w:num w:numId="13" w16cid:durableId="72511857">
    <w:abstractNumId w:val="12"/>
  </w:num>
  <w:num w:numId="14" w16cid:durableId="1412660172">
    <w:abstractNumId w:val="6"/>
  </w:num>
  <w:num w:numId="15" w16cid:durableId="1250381905">
    <w:abstractNumId w:val="15"/>
  </w:num>
  <w:num w:numId="16" w16cid:durableId="1444963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80"/>
    <w:rsid w:val="00025DBA"/>
    <w:rsid w:val="00053CA5"/>
    <w:rsid w:val="000729B5"/>
    <w:rsid w:val="000C2A71"/>
    <w:rsid w:val="00134C3D"/>
    <w:rsid w:val="001975C4"/>
    <w:rsid w:val="001F7CAB"/>
    <w:rsid w:val="00200168"/>
    <w:rsid w:val="0020241A"/>
    <w:rsid w:val="002452B8"/>
    <w:rsid w:val="0028538B"/>
    <w:rsid w:val="00285C80"/>
    <w:rsid w:val="002A1866"/>
    <w:rsid w:val="003226F8"/>
    <w:rsid w:val="00373ACD"/>
    <w:rsid w:val="00395F14"/>
    <w:rsid w:val="003D5436"/>
    <w:rsid w:val="003E0DFC"/>
    <w:rsid w:val="004061C2"/>
    <w:rsid w:val="00446B28"/>
    <w:rsid w:val="00471628"/>
    <w:rsid w:val="004809DC"/>
    <w:rsid w:val="004A3CF0"/>
    <w:rsid w:val="004E77E2"/>
    <w:rsid w:val="0053235D"/>
    <w:rsid w:val="005532B8"/>
    <w:rsid w:val="00555AF8"/>
    <w:rsid w:val="00611F20"/>
    <w:rsid w:val="00613F5A"/>
    <w:rsid w:val="006652FB"/>
    <w:rsid w:val="00691522"/>
    <w:rsid w:val="006E4D7A"/>
    <w:rsid w:val="007D3C50"/>
    <w:rsid w:val="00867BD0"/>
    <w:rsid w:val="008848A8"/>
    <w:rsid w:val="00891912"/>
    <w:rsid w:val="008D32E3"/>
    <w:rsid w:val="009441FA"/>
    <w:rsid w:val="009917EA"/>
    <w:rsid w:val="009E3519"/>
    <w:rsid w:val="00A20338"/>
    <w:rsid w:val="00A3315E"/>
    <w:rsid w:val="00A80238"/>
    <w:rsid w:val="00AC5143"/>
    <w:rsid w:val="00B42CF3"/>
    <w:rsid w:val="00B85480"/>
    <w:rsid w:val="00CA3C29"/>
    <w:rsid w:val="00D576C9"/>
    <w:rsid w:val="00D679CF"/>
    <w:rsid w:val="00D91920"/>
    <w:rsid w:val="00DA0B4A"/>
    <w:rsid w:val="00EC7313"/>
    <w:rsid w:val="00F1060F"/>
    <w:rsid w:val="00F1596D"/>
    <w:rsid w:val="00F4368C"/>
    <w:rsid w:val="00F74DAB"/>
    <w:rsid w:val="00F976E3"/>
    <w:rsid w:val="00FA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BA90"/>
  <w15:chartTrackingRefBased/>
  <w15:docId w15:val="{5CA6A2CB-A76F-4BA6-848F-0DA0F491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pPr>
      <w:spacing w:line="181" w:lineRule="atLeast"/>
    </w:pPr>
    <w:rPr>
      <w:color w:val="auto"/>
    </w:rPr>
  </w:style>
  <w:style w:type="paragraph" w:customStyle="1" w:styleId="Pa6">
    <w:name w:val="Pa6"/>
    <w:basedOn w:val="Default"/>
    <w:next w:val="Default"/>
    <w:uiPriority w:val="99"/>
    <w:pPr>
      <w:spacing w:line="181" w:lineRule="atLeast"/>
    </w:pPr>
    <w:rPr>
      <w:color w:val="auto"/>
    </w:rPr>
  </w:style>
  <w:style w:type="table" w:styleId="TableGrid">
    <w:name w:val="Table Grid"/>
    <w:basedOn w:val="TableNormal"/>
    <w:uiPriority w:val="59"/>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Cutler</dc:creator>
  <cp:keywords/>
  <dc:description/>
  <cp:lastModifiedBy>OrmeJ</cp:lastModifiedBy>
  <cp:revision>2</cp:revision>
  <cp:lastPrinted>2021-10-07T13:36:00Z</cp:lastPrinted>
  <dcterms:created xsi:type="dcterms:W3CDTF">2024-09-26T09:36:00Z</dcterms:created>
  <dcterms:modified xsi:type="dcterms:W3CDTF">2024-09-26T09:36:00Z</dcterms:modified>
</cp:coreProperties>
</file>