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B931" w14:textId="77777777" w:rsidR="00E3792C" w:rsidRDefault="00E3792C" w:rsidP="00E3792C">
      <w:pPr>
        <w:spacing w:after="0" w:line="240" w:lineRule="auto"/>
        <w:ind w:right="14"/>
        <w:jc w:val="center"/>
        <w:rPr>
          <w:rFonts w:ascii="Arial" w:eastAsia="Arial" w:hAnsi="Arial" w:cs="Arial"/>
          <w:b/>
          <w:sz w:val="48"/>
          <w:szCs w:val="48"/>
        </w:rPr>
      </w:pPr>
      <w:bookmarkStart w:id="0" w:name="_Hlk74745176"/>
      <w:r>
        <w:rPr>
          <w:rFonts w:ascii="Arial" w:eastAsia="Arial" w:hAnsi="Arial" w:cs="Arial"/>
          <w:b/>
          <w:sz w:val="48"/>
          <w:szCs w:val="48"/>
        </w:rPr>
        <w:t>MOULTON SCHOOL</w:t>
      </w:r>
      <w:r>
        <w:rPr>
          <w:noProof/>
        </w:rPr>
        <mc:AlternateContent>
          <mc:Choice Requires="wps">
            <w:drawing>
              <wp:anchor distT="0" distB="0" distL="114300" distR="114300" simplePos="0" relativeHeight="251659264" behindDoc="0" locked="0" layoutInCell="1" hidden="0" allowOverlap="1" wp14:anchorId="7A037EC6" wp14:editId="73236B29">
                <wp:simplePos x="0" y="0"/>
                <wp:positionH relativeFrom="column">
                  <wp:posOffset>-76199</wp:posOffset>
                </wp:positionH>
                <wp:positionV relativeFrom="paragraph">
                  <wp:posOffset>-114299</wp:posOffset>
                </wp:positionV>
                <wp:extent cx="99060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wps:spPr>
                      <wps:txbx>
                        <w:txbxContent>
                          <w:p w14:paraId="6927E5B4" w14:textId="77777777" w:rsidR="00E3792C" w:rsidRDefault="00E3792C" w:rsidP="00E3792C">
                            <w:r>
                              <w:rPr>
                                <w:noProof/>
                              </w:rPr>
                              <w:drawing>
                                <wp:inline distT="0" distB="0" distL="0" distR="0" wp14:anchorId="093D6CFA" wp14:editId="148A6B3F">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3750" cy="914400"/>
                                          </a:xfrm>
                                          <a:prstGeom prst="rect">
                                            <a:avLst/>
                                          </a:prstGeom>
                                          <a:noFill/>
                                          <a:ln>
                                            <a:noFill/>
                                          </a:ln>
                                        </pic:spPr>
                                      </pic:pic>
                                    </a:graphicData>
                                  </a:graphic>
                                </wp:inline>
                              </w:drawing>
                            </w:r>
                          </w:p>
                          <w:p w14:paraId="3AA416E3" w14:textId="77777777" w:rsidR="00E3792C" w:rsidRDefault="00E3792C" w:rsidP="00E3792C"/>
                        </w:txbxContent>
                      </wps:txbx>
                      <wps:bodyPr rot="0" vert="horz" wrap="square" lIns="91440" tIns="45720" rIns="91440" bIns="45720" anchor="t" anchorCtr="0" upright="1">
                        <a:noAutofit/>
                      </wps:bodyPr>
                    </wps:wsp>
                  </a:graphicData>
                </a:graphic>
              </wp:anchor>
            </w:drawing>
          </mc:Choice>
          <mc:Fallback>
            <w:pict>
              <v:shapetype w14:anchorId="7A037EC6" id="_x0000_t202" coordsize="21600,21600" o:spt="202" path="m,l,21600r21600,l21600,xe">
                <v:stroke joinstyle="miter"/>
                <v:path gradientshapeok="t" o:connecttype="rect"/>
              </v:shapetype>
              <v:shape id="Text Box 6" o:spid="_x0000_s1026" type="#_x0000_t202" style="position:absolute;left:0;text-align:left;margin-left:-6pt;margin-top:-9pt;width:78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" filled="f" stroked="f">
                <v:textbox>
                  <w:txbxContent>
                    <w:p w14:paraId="6927E5B4" w14:textId="77777777" w:rsidR="00E3792C" w:rsidRDefault="00E3792C" w:rsidP="00E3792C">
                      <w:r>
                        <w:rPr>
                          <w:noProof/>
                        </w:rPr>
                        <w:drawing>
                          <wp:inline distT="0" distB="0" distL="0" distR="0" wp14:anchorId="093D6CFA" wp14:editId="148A6B3F">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3750" cy="914400"/>
                                    </a:xfrm>
                                    <a:prstGeom prst="rect">
                                      <a:avLst/>
                                    </a:prstGeom>
                                    <a:noFill/>
                                    <a:ln>
                                      <a:noFill/>
                                    </a:ln>
                                  </pic:spPr>
                                </pic:pic>
                              </a:graphicData>
                            </a:graphic>
                          </wp:inline>
                        </w:drawing>
                      </w:r>
                    </w:p>
                    <w:p w14:paraId="3AA416E3" w14:textId="77777777" w:rsidR="00E3792C" w:rsidRDefault="00E3792C" w:rsidP="00E3792C"/>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30D30034" wp14:editId="29BB8B8E">
                <wp:simplePos x="0" y="0"/>
                <wp:positionH relativeFrom="column">
                  <wp:posOffset>5374640</wp:posOffset>
                </wp:positionH>
                <wp:positionV relativeFrom="paragraph">
                  <wp:posOffset>-194309</wp:posOffset>
                </wp:positionV>
                <wp:extent cx="912495" cy="10248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wps:spPr>
                      <wps:txbx>
                        <w:txbxContent>
                          <w:p w14:paraId="1D40FAC0" w14:textId="77777777" w:rsidR="00E3792C" w:rsidRDefault="00E3792C" w:rsidP="00E3792C">
                            <w:r>
                              <w:rPr>
                                <w:noProof/>
                              </w:rPr>
                              <w:drawing>
                                <wp:inline distT="0" distB="0" distL="0" distR="0" wp14:anchorId="171D4878" wp14:editId="5971ED19">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7"/>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30D30034" id="Text Box 7" o:spid="_x0000_s1027" type="#_x0000_t202" style="position:absolute;left:0;text-align:left;margin-left:423.2pt;margin-top:-15.3pt;width:71.85pt;height:8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" stroked="f">
                <v:textbox>
                  <w:txbxContent>
                    <w:p w14:paraId="1D40FAC0" w14:textId="77777777" w:rsidR="00E3792C" w:rsidRDefault="00E3792C" w:rsidP="00E3792C">
                      <w:r>
                        <w:rPr>
                          <w:noProof/>
                        </w:rPr>
                        <w:drawing>
                          <wp:inline distT="0" distB="0" distL="0" distR="0" wp14:anchorId="171D4878" wp14:editId="5971ED19">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8"/>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p>
    <w:p w14:paraId="114A4FDD" w14:textId="77777777" w:rsidR="00E3792C" w:rsidRDefault="00E3792C" w:rsidP="00E3792C">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rPr>
        <w:t>AND SCIENCE COLLEGE</w:t>
      </w:r>
    </w:p>
    <w:p w14:paraId="6AE69A91" w14:textId="77777777" w:rsidR="00E3792C" w:rsidRPr="00EA7F82" w:rsidRDefault="00E3792C" w:rsidP="00E3792C">
      <w:pPr>
        <w:spacing w:after="0" w:line="240" w:lineRule="auto"/>
        <w:jc w:val="center"/>
        <w:rPr>
          <w:rFonts w:ascii="Arial" w:hAnsi="Arial" w:cs="Arial"/>
        </w:rPr>
      </w:pPr>
      <w:r w:rsidRPr="00EA7F82">
        <w:rPr>
          <w:rFonts w:ascii="Arial" w:hAnsi="Arial" w:cs="Arial"/>
        </w:rPr>
        <w:t>Pound Lane, Moulton, Northampton, NN3 7SD</w:t>
      </w:r>
    </w:p>
    <w:p w14:paraId="2BC48FE2" w14:textId="77777777" w:rsidR="00E3792C" w:rsidRPr="00EA7F82" w:rsidRDefault="00E3792C" w:rsidP="00E3792C">
      <w:pPr>
        <w:spacing w:after="0" w:line="240" w:lineRule="auto"/>
        <w:jc w:val="center"/>
        <w:rPr>
          <w:rFonts w:ascii="Arial" w:hAnsi="Arial" w:cs="Arial"/>
        </w:rPr>
      </w:pPr>
      <w:r w:rsidRPr="00EA7F82">
        <w:rPr>
          <w:rFonts w:ascii="Arial" w:hAnsi="Arial" w:cs="Arial"/>
        </w:rPr>
        <w:t>01604 641600</w:t>
      </w:r>
    </w:p>
    <w:p w14:paraId="2ED09776" w14:textId="77777777" w:rsidR="00E3792C" w:rsidRDefault="004B4AE6" w:rsidP="00E3792C">
      <w:pPr>
        <w:spacing w:after="0" w:line="240" w:lineRule="auto"/>
        <w:jc w:val="center"/>
        <w:rPr>
          <w:rStyle w:val="Hyperlink"/>
        </w:rPr>
      </w:pPr>
      <w:hyperlink r:id="rId9" w:history="1">
        <w:r w:rsidR="00E3792C" w:rsidRPr="00EA7F82">
          <w:rPr>
            <w:rStyle w:val="Hyperlink"/>
          </w:rPr>
          <w:t>www.moultonschool.co.uk</w:t>
        </w:r>
      </w:hyperlink>
    </w:p>
    <w:p w14:paraId="134F52DA" w14:textId="77777777" w:rsidR="00E3792C" w:rsidRDefault="00E3792C" w:rsidP="00E3792C">
      <w:pPr>
        <w:spacing w:after="0" w:line="240" w:lineRule="auto"/>
        <w:jc w:val="center"/>
        <w:rPr>
          <w:rFonts w:ascii="Arial" w:eastAsia="Arial" w:hAnsi="Arial" w:cs="Arial"/>
          <w:b/>
        </w:rPr>
      </w:pPr>
    </w:p>
    <w:p w14:paraId="652A2586" w14:textId="77777777" w:rsidR="00E3792C" w:rsidRDefault="00E3792C" w:rsidP="00E3792C">
      <w:pPr>
        <w:spacing w:after="0" w:line="240" w:lineRule="auto"/>
        <w:jc w:val="center"/>
        <w:rPr>
          <w:rFonts w:ascii="Arial" w:eastAsia="Arial" w:hAnsi="Arial" w:cs="Arial"/>
          <w:b/>
        </w:rPr>
      </w:pPr>
    </w:p>
    <w:p w14:paraId="1CEE6597" w14:textId="77777777" w:rsidR="00E3792C" w:rsidRDefault="00E3792C" w:rsidP="00E3792C">
      <w:pPr>
        <w:spacing w:after="0" w:line="240" w:lineRule="auto"/>
        <w:jc w:val="center"/>
        <w:rPr>
          <w:rFonts w:ascii="Arial" w:eastAsia="Arial" w:hAnsi="Arial" w:cs="Arial"/>
          <w:b/>
          <w:sz w:val="28"/>
          <w:szCs w:val="28"/>
        </w:rPr>
      </w:pPr>
      <w:r>
        <w:rPr>
          <w:rFonts w:ascii="Arial" w:eastAsia="Arial" w:hAnsi="Arial" w:cs="Arial"/>
          <w:b/>
          <w:sz w:val="28"/>
          <w:szCs w:val="28"/>
        </w:rPr>
        <w:t>SIXTH FORM ADMIN ASSISTANT</w:t>
      </w:r>
    </w:p>
    <w:bookmarkEnd w:id="0"/>
    <w:p w14:paraId="625EA261" w14:textId="77777777" w:rsidR="004B4AE6" w:rsidRDefault="004B4AE6" w:rsidP="004B4AE6">
      <w:pPr>
        <w:spacing w:after="0" w:line="240" w:lineRule="auto"/>
        <w:jc w:val="center"/>
        <w:rPr>
          <w:rFonts w:ascii="Arial" w:eastAsia="Times New Roman" w:hAnsi="Arial" w:cs="Arial"/>
          <w:color w:val="000000"/>
        </w:rPr>
      </w:pPr>
      <w:r>
        <w:rPr>
          <w:rFonts w:ascii="Arial" w:eastAsia="Times New Roman" w:hAnsi="Arial" w:cs="Arial"/>
          <w:color w:val="000000"/>
        </w:rPr>
        <w:t>Full-Time or Part-Time Available</w:t>
      </w:r>
    </w:p>
    <w:p w14:paraId="63885102" w14:textId="77777777" w:rsidR="004B4AE6" w:rsidRPr="00761ED9" w:rsidRDefault="004B4AE6" w:rsidP="004B4AE6">
      <w:pPr>
        <w:spacing w:after="0" w:line="240" w:lineRule="auto"/>
        <w:jc w:val="center"/>
        <w:rPr>
          <w:rFonts w:eastAsia="Times New Roman"/>
        </w:rPr>
      </w:pPr>
      <w:r w:rsidRPr="00761ED9">
        <w:rPr>
          <w:rFonts w:ascii="Arial" w:eastAsia="Times New Roman" w:hAnsi="Arial" w:cs="Arial"/>
          <w:color w:val="000000"/>
        </w:rPr>
        <w:t>40 weeks per year</w:t>
      </w:r>
    </w:p>
    <w:p w14:paraId="7F989789" w14:textId="77777777" w:rsidR="004B4AE6" w:rsidRPr="00726D2F" w:rsidRDefault="004B4AE6" w:rsidP="004B4AE6">
      <w:pPr>
        <w:spacing w:after="0" w:line="240" w:lineRule="auto"/>
        <w:jc w:val="center"/>
        <w:rPr>
          <w:rFonts w:eastAsia="Times New Roman"/>
        </w:rPr>
      </w:pPr>
      <w:r w:rsidRPr="000651EB">
        <w:rPr>
          <w:rFonts w:ascii="Arial" w:eastAsia="Times New Roman" w:hAnsi="Arial" w:cs="Arial"/>
          <w:color w:val="000000"/>
        </w:rPr>
        <w:t>Grade F Point 6-</w:t>
      </w:r>
      <w:r w:rsidRPr="00726D2F">
        <w:rPr>
          <w:rFonts w:ascii="Arial" w:eastAsia="Times New Roman" w:hAnsi="Arial" w:cs="Arial"/>
          <w:color w:val="000000"/>
        </w:rPr>
        <w:t>7 (£2</w:t>
      </w:r>
      <w:r>
        <w:rPr>
          <w:rFonts w:ascii="Arial" w:eastAsia="Times New Roman" w:hAnsi="Arial" w:cs="Arial"/>
          <w:color w:val="000000"/>
        </w:rPr>
        <w:t>5</w:t>
      </w:r>
      <w:r w:rsidRPr="00726D2F">
        <w:rPr>
          <w:rFonts w:ascii="Arial" w:eastAsia="Times New Roman" w:hAnsi="Arial" w:cs="Arial"/>
          <w:color w:val="000000"/>
        </w:rPr>
        <w:t>,</w:t>
      </w:r>
      <w:r>
        <w:rPr>
          <w:rFonts w:ascii="Arial" w:eastAsia="Times New Roman" w:hAnsi="Arial" w:cs="Arial"/>
          <w:color w:val="000000"/>
        </w:rPr>
        <w:t>183</w:t>
      </w:r>
      <w:r w:rsidRPr="00726D2F">
        <w:rPr>
          <w:rFonts w:ascii="Arial" w:eastAsia="Times New Roman" w:hAnsi="Arial" w:cs="Arial"/>
          <w:color w:val="000000"/>
        </w:rPr>
        <w:t xml:space="preserve"> - £2</w:t>
      </w:r>
      <w:r>
        <w:rPr>
          <w:rFonts w:ascii="Arial" w:eastAsia="Times New Roman" w:hAnsi="Arial" w:cs="Arial"/>
          <w:color w:val="000000"/>
        </w:rPr>
        <w:t>5,584</w:t>
      </w:r>
      <w:r w:rsidRPr="00726D2F">
        <w:rPr>
          <w:rFonts w:ascii="Arial" w:eastAsia="Times New Roman" w:hAnsi="Arial" w:cs="Arial"/>
          <w:color w:val="000000"/>
        </w:rPr>
        <w:t>) </w:t>
      </w:r>
      <w:r>
        <w:rPr>
          <w:rFonts w:ascii="Arial" w:eastAsia="Times New Roman" w:hAnsi="Arial" w:cs="Arial"/>
          <w:color w:val="000000"/>
        </w:rPr>
        <w:t>FTE</w:t>
      </w:r>
    </w:p>
    <w:p w14:paraId="6B62FDA1" w14:textId="77777777" w:rsidR="00E3792C" w:rsidRDefault="00E3792C" w:rsidP="00E3792C">
      <w:pPr>
        <w:spacing w:after="0" w:line="240" w:lineRule="auto"/>
        <w:rPr>
          <w:rFonts w:ascii="Arial" w:eastAsia="Arial" w:hAnsi="Arial" w:cs="Arial"/>
          <w:b/>
        </w:rPr>
      </w:pPr>
    </w:p>
    <w:p w14:paraId="4FA906C5" w14:textId="77777777" w:rsidR="00E3792C" w:rsidRDefault="00E3792C" w:rsidP="00E3792C">
      <w:pPr>
        <w:spacing w:after="0" w:line="240" w:lineRule="auto"/>
        <w:jc w:val="both"/>
        <w:rPr>
          <w:rFonts w:ascii="Arial" w:eastAsia="Times New Roman" w:hAnsi="Arial" w:cs="Arial"/>
        </w:rPr>
      </w:pPr>
      <w:r w:rsidRPr="008C6C37">
        <w:rPr>
          <w:rFonts w:ascii="Arial" w:hAnsi="Arial" w:cs="Arial"/>
          <w:color w:val="000000"/>
        </w:rPr>
        <w:t xml:space="preserve">We are looking to appoint </w:t>
      </w:r>
      <w:r>
        <w:rPr>
          <w:rFonts w:ascii="Arial" w:hAnsi="Arial" w:cs="Arial"/>
          <w:color w:val="000000"/>
        </w:rPr>
        <w:t>from as soon as possible</w:t>
      </w:r>
      <w:r w:rsidRPr="008C6C37">
        <w:rPr>
          <w:rFonts w:ascii="Arial" w:hAnsi="Arial" w:cs="Arial"/>
          <w:color w:val="000000"/>
        </w:rPr>
        <w:t xml:space="preserve">, a </w:t>
      </w:r>
      <w:r>
        <w:rPr>
          <w:rFonts w:ascii="Arial" w:hAnsi="Arial" w:cs="Arial"/>
          <w:color w:val="000000"/>
        </w:rPr>
        <w:t>Sixth Form</w:t>
      </w:r>
      <w:r w:rsidRPr="008C6C37">
        <w:rPr>
          <w:rFonts w:ascii="Arial" w:hAnsi="Arial" w:cs="Arial"/>
          <w:color w:val="000000"/>
        </w:rPr>
        <w:t xml:space="preserve"> </w:t>
      </w:r>
      <w:r>
        <w:rPr>
          <w:rFonts w:ascii="Arial" w:hAnsi="Arial" w:cs="Arial"/>
          <w:color w:val="000000"/>
        </w:rPr>
        <w:t>Admin Assistant</w:t>
      </w:r>
      <w:r w:rsidRPr="008C6C37">
        <w:rPr>
          <w:rFonts w:ascii="Arial" w:hAnsi="Arial" w:cs="Arial"/>
          <w:color w:val="000000"/>
        </w:rPr>
        <w:t xml:space="preserve"> to </w:t>
      </w:r>
      <w:r>
        <w:rPr>
          <w:rFonts w:ascii="Arial" w:hAnsi="Arial" w:cs="Arial"/>
          <w:color w:val="000000"/>
        </w:rPr>
        <w:t xml:space="preserve">be the </w:t>
      </w:r>
      <w:r w:rsidRPr="0060602E">
        <w:rPr>
          <w:rFonts w:ascii="Arial" w:eastAsia="Times New Roman" w:hAnsi="Arial" w:cs="Arial"/>
        </w:rPr>
        <w:t xml:space="preserve">main contact point for all students and parents in Y12 and Y13 during the school day, and the </w:t>
      </w:r>
      <w:r>
        <w:rPr>
          <w:rFonts w:ascii="Arial" w:eastAsia="Times New Roman" w:hAnsi="Arial" w:cs="Arial"/>
        </w:rPr>
        <w:t>main</w:t>
      </w:r>
      <w:r w:rsidRPr="0060602E">
        <w:rPr>
          <w:rFonts w:ascii="Arial" w:eastAsia="Times New Roman" w:hAnsi="Arial" w:cs="Arial"/>
        </w:rPr>
        <w:t xml:space="preserve"> point </w:t>
      </w:r>
      <w:r>
        <w:rPr>
          <w:rFonts w:ascii="Arial" w:eastAsia="Times New Roman" w:hAnsi="Arial" w:cs="Arial"/>
        </w:rPr>
        <w:t>of</w:t>
      </w:r>
      <w:r w:rsidRPr="0060602E">
        <w:rPr>
          <w:rFonts w:ascii="Arial" w:eastAsia="Times New Roman" w:hAnsi="Arial" w:cs="Arial"/>
        </w:rPr>
        <w:t xml:space="preserve"> admin support for the Sixth Form leadership and tutor team.  </w:t>
      </w:r>
    </w:p>
    <w:p w14:paraId="22758205" w14:textId="77777777" w:rsidR="00E3792C" w:rsidRDefault="00E3792C" w:rsidP="00E3792C">
      <w:pPr>
        <w:spacing w:after="0" w:line="240" w:lineRule="auto"/>
        <w:jc w:val="both"/>
        <w:rPr>
          <w:rFonts w:ascii="Arial" w:hAnsi="Arial" w:cs="Arial"/>
          <w:color w:val="000000"/>
        </w:rPr>
      </w:pPr>
    </w:p>
    <w:p w14:paraId="1109B41D" w14:textId="77777777" w:rsidR="00E3792C" w:rsidRPr="00AB34D8" w:rsidRDefault="00E3792C" w:rsidP="00E3792C">
      <w:pPr>
        <w:spacing w:after="0" w:line="240" w:lineRule="auto"/>
        <w:jc w:val="both"/>
        <w:rPr>
          <w:rFonts w:ascii="Arial" w:eastAsia="Times New Roman" w:hAnsi="Arial" w:cs="Arial"/>
          <w:color w:val="000000"/>
        </w:rPr>
      </w:pPr>
      <w:r w:rsidRPr="008C6C37">
        <w:rPr>
          <w:rFonts w:ascii="Arial" w:eastAsia="Arial" w:hAnsi="Arial" w:cs="Arial"/>
        </w:rPr>
        <w:t xml:space="preserve">The </w:t>
      </w:r>
      <w:r w:rsidRPr="0060602E">
        <w:rPr>
          <w:rFonts w:ascii="Arial" w:eastAsia="Times New Roman" w:hAnsi="Arial" w:cs="Arial"/>
        </w:rPr>
        <w:t xml:space="preserve">Sixth Form </w:t>
      </w:r>
      <w:r>
        <w:rPr>
          <w:rFonts w:ascii="Arial" w:eastAsia="Times New Roman" w:hAnsi="Arial" w:cs="Arial"/>
        </w:rPr>
        <w:t>Admin Assistant</w:t>
      </w:r>
      <w:r w:rsidRPr="0060602E">
        <w:rPr>
          <w:rFonts w:ascii="Arial" w:eastAsia="Times New Roman" w:hAnsi="Arial" w:cs="Arial"/>
        </w:rPr>
        <w:t xml:space="preserve"> </w:t>
      </w:r>
      <w:r w:rsidRPr="008C6C37">
        <w:rPr>
          <w:rFonts w:ascii="Arial" w:eastAsia="Arial" w:hAnsi="Arial" w:cs="Arial"/>
        </w:rPr>
        <w:t xml:space="preserve">will work </w:t>
      </w:r>
      <w:r w:rsidRPr="0060602E">
        <w:rPr>
          <w:rFonts w:ascii="Arial" w:eastAsia="Times New Roman" w:hAnsi="Arial" w:cs="Arial"/>
          <w:color w:val="000000"/>
        </w:rPr>
        <w:t>as part of the Sixth Form Student Services team, under the direction of the Head of Sixth Form</w:t>
      </w:r>
      <w:r>
        <w:rPr>
          <w:rFonts w:ascii="Arial" w:eastAsia="Times New Roman" w:hAnsi="Arial" w:cs="Arial"/>
          <w:color w:val="000000"/>
        </w:rPr>
        <w:t>. They will</w:t>
      </w:r>
      <w:r w:rsidRPr="0060602E">
        <w:rPr>
          <w:rFonts w:ascii="Arial" w:eastAsia="Times New Roman" w:hAnsi="Arial" w:cs="Arial"/>
          <w:color w:val="000000"/>
        </w:rPr>
        <w:t xml:space="preserve"> work with students directly, and with other staff, including senior leaders, to ensure effective efficient processing of all aspects of Sixth Form administration.  </w:t>
      </w:r>
    </w:p>
    <w:p w14:paraId="3C4F7C26" w14:textId="77777777" w:rsidR="00E3792C" w:rsidRPr="008C6C37" w:rsidRDefault="00E3792C" w:rsidP="00E3792C">
      <w:pPr>
        <w:jc w:val="both"/>
        <w:rPr>
          <w:rFonts w:ascii="Arial" w:hAnsi="Arial" w:cs="Arial"/>
          <w:color w:val="000000"/>
        </w:rPr>
      </w:pPr>
      <w:r w:rsidRPr="008C6C37">
        <w:rPr>
          <w:rFonts w:ascii="Arial" w:hAnsi="Arial" w:cs="Arial"/>
          <w:color w:val="000000"/>
        </w:rPr>
        <w:t xml:space="preserve">The successful candidate will be highly organised, able to work under pressure, have excellent communication skills, and a strong track record of customer focused delivery. </w:t>
      </w:r>
      <w:r>
        <w:rPr>
          <w:rFonts w:ascii="Arial" w:hAnsi="Arial" w:cs="Arial"/>
          <w:color w:val="000000"/>
        </w:rPr>
        <w:t>They</w:t>
      </w:r>
      <w:r w:rsidRPr="008C6C37">
        <w:rPr>
          <w:rFonts w:ascii="Arial" w:hAnsi="Arial" w:cs="Arial"/>
          <w:color w:val="000000"/>
        </w:rPr>
        <w:t xml:space="preserve"> will work as part of a team dedicated to delivering high quality pastoral provision</w:t>
      </w:r>
      <w:r>
        <w:rPr>
          <w:rFonts w:ascii="Arial" w:hAnsi="Arial" w:cs="Arial"/>
          <w:color w:val="000000"/>
        </w:rPr>
        <w:t>.</w:t>
      </w:r>
    </w:p>
    <w:p w14:paraId="505A9FCF" w14:textId="77777777" w:rsidR="00E3792C" w:rsidRPr="00574554" w:rsidRDefault="00E3792C" w:rsidP="00E3792C">
      <w:pPr>
        <w:jc w:val="both"/>
        <w:rPr>
          <w:rFonts w:ascii="Arial" w:hAnsi="Arial" w:cs="Arial"/>
        </w:rPr>
      </w:pPr>
      <w:r w:rsidRPr="008C6C37">
        <w:rPr>
          <w:rFonts w:ascii="Arial" w:hAnsi="Arial" w:cs="Arial"/>
        </w:rPr>
        <w:t xml:space="preserve">This role </w:t>
      </w:r>
      <w:r>
        <w:rPr>
          <w:rFonts w:ascii="Arial" w:hAnsi="Arial" w:cs="Arial"/>
        </w:rPr>
        <w:t>r</w:t>
      </w:r>
      <w:r w:rsidRPr="008C6C37">
        <w:rPr>
          <w:rFonts w:ascii="Arial" w:hAnsi="Arial" w:cs="Arial"/>
        </w:rPr>
        <w:t>equir</w:t>
      </w:r>
      <w:r>
        <w:rPr>
          <w:rFonts w:ascii="Arial" w:hAnsi="Arial" w:cs="Arial"/>
        </w:rPr>
        <w:t>es</w:t>
      </w:r>
      <w:r w:rsidRPr="008C6C37">
        <w:rPr>
          <w:rFonts w:ascii="Arial" w:hAnsi="Arial" w:cs="Arial"/>
        </w:rPr>
        <w:t xml:space="preserve"> flexibility, innovation and enthusiasm to help us deliver high levels of support. </w:t>
      </w:r>
      <w:r w:rsidRPr="008C6C37">
        <w:rPr>
          <w:rFonts w:ascii="Arial" w:eastAsia="Arial" w:hAnsi="Arial" w:cs="Arial"/>
        </w:rPr>
        <w:t xml:space="preserve">In particular, the </w:t>
      </w:r>
      <w:r w:rsidRPr="0060602E">
        <w:rPr>
          <w:rFonts w:ascii="Arial" w:eastAsia="Times New Roman" w:hAnsi="Arial" w:cs="Arial"/>
        </w:rPr>
        <w:t>Sixth Form A</w:t>
      </w:r>
      <w:r>
        <w:rPr>
          <w:rFonts w:ascii="Arial" w:eastAsia="Times New Roman" w:hAnsi="Arial" w:cs="Arial"/>
        </w:rPr>
        <w:t>dmin Assistant</w:t>
      </w:r>
      <w:r w:rsidRPr="0060602E">
        <w:rPr>
          <w:rFonts w:ascii="Arial" w:eastAsia="Times New Roman" w:hAnsi="Arial" w:cs="Arial"/>
        </w:rPr>
        <w:t xml:space="preserve"> </w:t>
      </w:r>
      <w:r w:rsidRPr="008C6C37">
        <w:rPr>
          <w:rFonts w:ascii="Arial" w:eastAsia="Arial" w:hAnsi="Arial" w:cs="Arial"/>
        </w:rPr>
        <w:t>will need to ensure a consistently high standard of care and professionalism, in achieving the following:</w:t>
      </w:r>
    </w:p>
    <w:p w14:paraId="3FB1B884" w14:textId="77777777" w:rsidR="00E3792C" w:rsidRPr="00F40F39" w:rsidRDefault="00E3792C" w:rsidP="00E3792C">
      <w:pPr>
        <w:numPr>
          <w:ilvl w:val="0"/>
          <w:numId w:val="5"/>
        </w:numPr>
        <w:spacing w:after="0" w:line="240" w:lineRule="auto"/>
        <w:jc w:val="both"/>
        <w:rPr>
          <w:rFonts w:ascii="Arial" w:eastAsia="Times New Roman" w:hAnsi="Arial" w:cs="Arial"/>
        </w:rPr>
      </w:pPr>
      <w:r w:rsidRPr="0060602E">
        <w:rPr>
          <w:rFonts w:ascii="Arial" w:eastAsia="Times New Roman" w:hAnsi="Arial" w:cs="Arial"/>
          <w:color w:val="000000"/>
        </w:rPr>
        <w:t xml:space="preserve">Developing positive relationships with all students, with a particular focus on supporting the most challenging and vulnerable students, and their parents/carers, </w:t>
      </w:r>
      <w:r w:rsidRPr="00F40F39">
        <w:rPr>
          <w:rFonts w:ascii="Arial" w:eastAsia="Times New Roman" w:hAnsi="Arial" w:cs="Arial"/>
        </w:rPr>
        <w:t>undertaking supervisory duties such as covering registration.</w:t>
      </w:r>
    </w:p>
    <w:p w14:paraId="20008482" w14:textId="77777777" w:rsidR="00E3792C" w:rsidRPr="00F40F39" w:rsidRDefault="00E3792C" w:rsidP="00E3792C">
      <w:pPr>
        <w:pStyle w:val="ListParagraph"/>
        <w:numPr>
          <w:ilvl w:val="0"/>
          <w:numId w:val="5"/>
        </w:numPr>
        <w:autoSpaceDE w:val="0"/>
        <w:autoSpaceDN w:val="0"/>
        <w:adjustRightInd w:val="0"/>
        <w:spacing w:after="0" w:line="240" w:lineRule="auto"/>
        <w:jc w:val="both"/>
        <w:rPr>
          <w:rFonts w:ascii="Arial" w:eastAsia="Times New Roman" w:hAnsi="Arial" w:cs="Arial"/>
          <w:bCs/>
          <w:lang w:eastAsia="en-GB"/>
        </w:rPr>
      </w:pPr>
      <w:r w:rsidRPr="00F40F39">
        <w:rPr>
          <w:rFonts w:ascii="Arial" w:eastAsia="Times New Roman" w:hAnsi="Arial" w:cs="Arial"/>
          <w:bCs/>
          <w:lang w:eastAsia="en-GB"/>
        </w:rPr>
        <w:t>Undertaking all aspects of Sixth Form administration, including monitoring of student attendance (checking reasons for pupil absence, conducting first day absence calling, and maintaining records of attendance), ensuring that registers are completed accurately, administration of 16 – 19 Bursary Fund, processing student admissions to the Sixth Form, liaison with external providers regarding, for example, courses, trips and visiting speakers, and other administrative support as required for the Head and Deputy Head of Sixth Form</w:t>
      </w:r>
    </w:p>
    <w:p w14:paraId="4EE83FEC" w14:textId="77777777" w:rsidR="00E3792C" w:rsidRPr="00F40F39" w:rsidRDefault="00E3792C" w:rsidP="00E3792C">
      <w:pPr>
        <w:pStyle w:val="ListParagraph"/>
        <w:numPr>
          <w:ilvl w:val="0"/>
          <w:numId w:val="5"/>
        </w:numPr>
        <w:autoSpaceDE w:val="0"/>
        <w:autoSpaceDN w:val="0"/>
        <w:adjustRightInd w:val="0"/>
        <w:spacing w:after="0" w:line="240" w:lineRule="auto"/>
        <w:jc w:val="both"/>
        <w:rPr>
          <w:rFonts w:ascii="Arial" w:eastAsia="Times New Roman" w:hAnsi="Arial" w:cs="Arial"/>
          <w:bCs/>
          <w:lang w:eastAsia="en-GB"/>
        </w:rPr>
      </w:pPr>
      <w:r w:rsidRPr="00F40F39">
        <w:rPr>
          <w:rFonts w:ascii="Arial" w:eastAsia="Times New Roman" w:hAnsi="Arial" w:cs="Arial"/>
          <w:bCs/>
          <w:lang w:eastAsia="en-GB"/>
        </w:rPr>
        <w:t>Supporting students using the library, ensuring that that the work area is conducive to aid effective study; locating library resources, undertaking necessary administration, dealing with technical issues and other general queries</w:t>
      </w:r>
    </w:p>
    <w:p w14:paraId="3EE932A0" w14:textId="77777777" w:rsidR="00E3792C" w:rsidRPr="00F40F39" w:rsidRDefault="00E3792C" w:rsidP="00E3792C">
      <w:pPr>
        <w:numPr>
          <w:ilvl w:val="0"/>
          <w:numId w:val="5"/>
        </w:numPr>
        <w:spacing w:after="0" w:line="240" w:lineRule="auto"/>
        <w:jc w:val="both"/>
        <w:rPr>
          <w:rFonts w:ascii="Arial" w:eastAsia="Times New Roman" w:hAnsi="Arial" w:cs="Arial"/>
        </w:rPr>
      </w:pPr>
      <w:r w:rsidRPr="00F40F39">
        <w:rPr>
          <w:rFonts w:ascii="Arial" w:eastAsia="Times New Roman" w:hAnsi="Arial" w:cs="Arial"/>
        </w:rPr>
        <w:t>Providing effective pastoral support for students including working with students and parents on low level pastoral issues.</w:t>
      </w:r>
    </w:p>
    <w:p w14:paraId="13480190" w14:textId="77777777" w:rsidR="00E3792C" w:rsidRPr="00F40F39" w:rsidRDefault="00E3792C" w:rsidP="00E3792C">
      <w:pPr>
        <w:numPr>
          <w:ilvl w:val="0"/>
          <w:numId w:val="5"/>
        </w:numPr>
        <w:spacing w:after="0" w:line="240" w:lineRule="auto"/>
        <w:jc w:val="both"/>
        <w:rPr>
          <w:rFonts w:ascii="Arial" w:eastAsia="Times New Roman" w:hAnsi="Arial" w:cs="Arial"/>
        </w:rPr>
      </w:pPr>
      <w:r w:rsidRPr="00F40F39">
        <w:rPr>
          <w:rFonts w:ascii="Arial" w:eastAsia="Times New Roman" w:hAnsi="Arial" w:cs="Arial"/>
        </w:rPr>
        <w:t>Ensuring effective communication, through the distribution of messages to staff and students, and the distribution of work when teaching staff are absent.</w:t>
      </w:r>
    </w:p>
    <w:p w14:paraId="4C70B832" w14:textId="77777777" w:rsidR="00E3792C" w:rsidRPr="00F40F39" w:rsidRDefault="00E3792C" w:rsidP="00E3792C">
      <w:pPr>
        <w:pStyle w:val="ListParagraph"/>
        <w:numPr>
          <w:ilvl w:val="0"/>
          <w:numId w:val="5"/>
        </w:numPr>
        <w:autoSpaceDE w:val="0"/>
        <w:autoSpaceDN w:val="0"/>
        <w:adjustRightInd w:val="0"/>
        <w:spacing w:after="0" w:line="240" w:lineRule="auto"/>
        <w:jc w:val="both"/>
        <w:rPr>
          <w:rFonts w:ascii="Arial" w:eastAsia="Times New Roman" w:hAnsi="Arial" w:cs="Arial"/>
          <w:bCs/>
          <w:lang w:eastAsia="en-GB"/>
        </w:rPr>
      </w:pPr>
      <w:r w:rsidRPr="00F40F39">
        <w:rPr>
          <w:rFonts w:ascii="Arial" w:eastAsia="Times New Roman" w:hAnsi="Arial" w:cs="Arial"/>
          <w:bCs/>
          <w:lang w:eastAsia="en-GB"/>
        </w:rPr>
        <w:t>Supporting school policy as appropriate, in particular relating to child protection, confidentiality and health and safety issues</w:t>
      </w:r>
    </w:p>
    <w:p w14:paraId="1B572990" w14:textId="77777777" w:rsidR="00E3792C" w:rsidRPr="00F40F39" w:rsidRDefault="00E3792C" w:rsidP="00E3792C">
      <w:pPr>
        <w:pStyle w:val="ListParagraph"/>
        <w:numPr>
          <w:ilvl w:val="0"/>
          <w:numId w:val="5"/>
        </w:numPr>
        <w:spacing w:after="0" w:line="240" w:lineRule="auto"/>
        <w:jc w:val="both"/>
        <w:rPr>
          <w:rFonts w:ascii="Arial" w:eastAsia="Times New Roman" w:hAnsi="Arial" w:cs="Arial"/>
          <w:lang w:eastAsia="en-GB"/>
        </w:rPr>
      </w:pPr>
      <w:r w:rsidRPr="00F40F39">
        <w:rPr>
          <w:rFonts w:ascii="Arial" w:eastAsia="Times New Roman" w:hAnsi="Arial" w:cs="Arial"/>
          <w:lang w:eastAsia="en-GB"/>
        </w:rPr>
        <w:t>Undertaking other tasks in line with the above accountabilities as directed by the Line Manager, Sixth Form and Senior Leadership Teams</w:t>
      </w:r>
    </w:p>
    <w:p w14:paraId="79E23327" w14:textId="77777777" w:rsidR="00E3792C" w:rsidRDefault="00E3792C" w:rsidP="00E3792C">
      <w:pPr>
        <w:spacing w:after="0" w:line="240" w:lineRule="auto"/>
        <w:rPr>
          <w:rFonts w:ascii="Arial" w:eastAsia="Arial" w:hAnsi="Arial" w:cs="Arial"/>
          <w:b/>
        </w:rPr>
      </w:pPr>
    </w:p>
    <w:p w14:paraId="75D1680F" w14:textId="53AB956D" w:rsidR="00E3792C" w:rsidRDefault="00E3792C">
      <w:pPr>
        <w:rPr>
          <w:rFonts w:ascii="Arial" w:eastAsia="Arial" w:hAnsi="Arial" w:cs="Arial"/>
          <w:b/>
        </w:rPr>
      </w:pPr>
      <w:r>
        <w:rPr>
          <w:rFonts w:ascii="Arial" w:eastAsia="Arial" w:hAnsi="Arial" w:cs="Arial"/>
          <w:b/>
        </w:rPr>
        <w:br w:type="page"/>
      </w:r>
    </w:p>
    <w:p w14:paraId="78904CFD" w14:textId="77777777" w:rsidR="00E3792C" w:rsidRDefault="00E3792C" w:rsidP="00E3792C">
      <w:pPr>
        <w:spacing w:after="0" w:line="240" w:lineRule="auto"/>
        <w:jc w:val="center"/>
        <w:rPr>
          <w:rFonts w:ascii="Arial" w:eastAsia="Arial" w:hAnsi="Arial" w:cs="Arial"/>
          <w:b/>
        </w:rPr>
      </w:pPr>
    </w:p>
    <w:p w14:paraId="593C523E" w14:textId="77777777" w:rsidR="00E3792C" w:rsidRPr="003C2CB9" w:rsidRDefault="00E3792C" w:rsidP="00E3792C">
      <w:pPr>
        <w:pStyle w:val="BodyText"/>
        <w:rPr>
          <w:rFonts w:ascii="Arial" w:hAnsi="Arial" w:cs="Arial"/>
          <w:b/>
          <w:sz w:val="22"/>
          <w:szCs w:val="22"/>
        </w:rPr>
      </w:pPr>
      <w:r w:rsidRPr="003C2CB9">
        <w:rPr>
          <w:rFonts w:ascii="Arial" w:hAnsi="Arial" w:cs="Arial"/>
          <w:b/>
          <w:sz w:val="22"/>
          <w:szCs w:val="22"/>
        </w:rPr>
        <w:t xml:space="preserve">JOB DESCRIPTION </w:t>
      </w:r>
    </w:p>
    <w:p w14:paraId="7A2C018A" w14:textId="77777777" w:rsidR="00E3792C" w:rsidRPr="003C2CB9" w:rsidRDefault="00E3792C" w:rsidP="00E3792C">
      <w:pPr>
        <w:pStyle w:val="BodyText"/>
        <w:rPr>
          <w:rFonts w:ascii="Arial" w:hAnsi="Arial" w:cs="Arial"/>
          <w:sz w:val="22"/>
          <w:szCs w:val="22"/>
        </w:rPr>
      </w:pPr>
    </w:p>
    <w:p w14:paraId="0544165A" w14:textId="77777777" w:rsidR="00E3792C" w:rsidRPr="003C2CB9" w:rsidRDefault="00E3792C" w:rsidP="00E3792C">
      <w:pPr>
        <w:pStyle w:val="BodyText"/>
        <w:rPr>
          <w:rFonts w:ascii="Arial" w:hAnsi="Arial" w:cs="Arial"/>
          <w:sz w:val="22"/>
          <w:szCs w:val="22"/>
        </w:rPr>
      </w:pPr>
      <w:r w:rsidRPr="003C2CB9">
        <w:rPr>
          <w:rFonts w:ascii="Arial" w:hAnsi="Arial" w:cs="Arial"/>
          <w:sz w:val="22"/>
          <w:szCs w:val="22"/>
        </w:rPr>
        <w:t xml:space="preserve">The following job description reflects the major tasks to be carried out by the post holder and identifies the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201A410E" w14:textId="77777777" w:rsidR="00E3792C" w:rsidRPr="003C2CB9" w:rsidRDefault="00E3792C" w:rsidP="00E3792C">
      <w:pPr>
        <w:pStyle w:val="BodyText"/>
        <w:rPr>
          <w:rFonts w:ascii="Arial" w:hAnsi="Arial" w:cs="Arial"/>
          <w:sz w:val="22"/>
          <w:szCs w:val="22"/>
        </w:rPr>
      </w:pPr>
      <w:r w:rsidRPr="003C2CB9">
        <w:rPr>
          <w:rFonts w:ascii="Arial" w:hAnsi="Arial" w:cs="Arial"/>
          <w:sz w:val="22"/>
          <w:szCs w:val="22"/>
        </w:rPr>
        <w:t xml:space="preserve">To ensure that reasonable care is taken at all times for the health, safety and welfare of yourself and other persons, and comply with policies and procedures relating to health and safety within the </w:t>
      </w:r>
      <w:proofErr w:type="gramStart"/>
      <w:r w:rsidRPr="003C2CB9">
        <w:rPr>
          <w:rFonts w:ascii="Arial" w:hAnsi="Arial" w:cs="Arial"/>
          <w:sz w:val="22"/>
          <w:szCs w:val="22"/>
        </w:rPr>
        <w:t>School</w:t>
      </w:r>
      <w:proofErr w:type="gramEnd"/>
      <w:r w:rsidRPr="003C2CB9">
        <w:rPr>
          <w:rFonts w:ascii="Arial" w:hAnsi="Arial" w:cs="Arial"/>
          <w:sz w:val="22"/>
          <w:szCs w:val="22"/>
        </w:rPr>
        <w:t xml:space="preserve">. You will be expected to demonstrate awareness/understanding of equal opportunities and other people’s behavioural, physical, social and welfare needs. </w:t>
      </w:r>
    </w:p>
    <w:p w14:paraId="2A3E7F11" w14:textId="77777777" w:rsidR="00E3792C" w:rsidRPr="003C2CB9" w:rsidRDefault="00E3792C" w:rsidP="00E3792C">
      <w:pPr>
        <w:pStyle w:val="BodyText"/>
        <w:rPr>
          <w:rFonts w:ascii="Arial" w:hAnsi="Arial" w:cs="Arial"/>
          <w:sz w:val="22"/>
          <w:szCs w:val="22"/>
        </w:rPr>
      </w:pPr>
      <w:r w:rsidRPr="003C2CB9">
        <w:rPr>
          <w:rFonts w:ascii="Arial" w:hAnsi="Arial" w:cs="Arial"/>
          <w:sz w:val="22"/>
          <w:szCs w:val="22"/>
        </w:rPr>
        <w:t xml:space="preserve">To carry out any other duties which fall within the broad spirit, scope and purpose of this job description. </w:t>
      </w:r>
    </w:p>
    <w:p w14:paraId="3A9D85DE" w14:textId="77777777" w:rsidR="00E3792C" w:rsidRPr="003C2CB9" w:rsidRDefault="00E3792C" w:rsidP="00E3792C">
      <w:pPr>
        <w:rPr>
          <w:rFonts w:ascii="Arial" w:hAnsi="Arial" w:cs="Arial"/>
        </w:rPr>
      </w:pPr>
      <w:r w:rsidRPr="003C2CB9">
        <w:rPr>
          <w:rFonts w:ascii="Arial" w:hAnsi="Arial" w:cs="Arial"/>
        </w:rPr>
        <w:t>All members of the school community are expected to support, both explicitly and implicitly, the school’s ASPIRE ethos. The setting and achieving of the highest aspirations, striving for great things, is fundamental to all that we seek to be.</w:t>
      </w:r>
    </w:p>
    <w:p w14:paraId="4825758E" w14:textId="0B297188" w:rsidR="003C6283" w:rsidRDefault="003C6283">
      <w:pPr>
        <w:rPr>
          <w:rFonts w:ascii="Arial" w:hAnsi="Arial" w:cs="Arial"/>
        </w:rPr>
      </w:pPr>
      <w:r>
        <w:rPr>
          <w:rFonts w:ascii="Arial" w:hAnsi="Arial" w:cs="Arial"/>
        </w:rPr>
        <w:br w:type="page"/>
      </w:r>
    </w:p>
    <w:p w14:paraId="4FF53690" w14:textId="77777777" w:rsidR="00E3792C" w:rsidRPr="003C2CB9" w:rsidRDefault="00E3792C" w:rsidP="00E3792C">
      <w:pPr>
        <w:rPr>
          <w:rFonts w:ascii="Arial" w:hAnsi="Arial" w:cs="Arial"/>
        </w:rPr>
      </w:pPr>
    </w:p>
    <w:p w14:paraId="18D85306" w14:textId="1D0E414B" w:rsidR="0078707F" w:rsidRPr="003C6283" w:rsidRDefault="0078707F" w:rsidP="0078707F">
      <w:pPr>
        <w:spacing w:after="0" w:line="240" w:lineRule="auto"/>
        <w:jc w:val="center"/>
        <w:rPr>
          <w:rFonts w:ascii="Arial" w:eastAsia="Arial" w:hAnsi="Arial" w:cs="Arial"/>
          <w:b/>
        </w:rPr>
      </w:pPr>
      <w:r w:rsidRPr="003C6283">
        <w:rPr>
          <w:rFonts w:ascii="Arial" w:eastAsia="Arial" w:hAnsi="Arial" w:cs="Arial"/>
          <w:b/>
        </w:rPr>
        <w:t>PERSONNEL SPECIFICATION</w:t>
      </w:r>
    </w:p>
    <w:p w14:paraId="3DF5CCCB" w14:textId="77777777" w:rsidR="0078707F" w:rsidRPr="003C6283" w:rsidRDefault="0078707F" w:rsidP="0078707F">
      <w:pPr>
        <w:spacing w:after="0" w:line="240" w:lineRule="auto"/>
        <w:ind w:left="360"/>
        <w:jc w:val="center"/>
        <w:rPr>
          <w:rFonts w:ascii="Arial" w:eastAsia="Arial" w:hAnsi="Arial" w:cs="Arial"/>
          <w:b/>
        </w:rPr>
      </w:pPr>
    </w:p>
    <w:p w14:paraId="19BE69C1" w14:textId="27A10A94" w:rsidR="0078707F" w:rsidRPr="003C6283" w:rsidRDefault="0078707F" w:rsidP="0078707F">
      <w:pPr>
        <w:spacing w:after="0" w:line="240" w:lineRule="auto"/>
        <w:ind w:left="360"/>
        <w:jc w:val="center"/>
        <w:rPr>
          <w:rFonts w:ascii="Arial" w:eastAsia="Arial" w:hAnsi="Arial" w:cs="Arial"/>
          <w:b/>
        </w:rPr>
      </w:pPr>
      <w:r w:rsidRPr="003C6283">
        <w:rPr>
          <w:rFonts w:ascii="Arial" w:eastAsia="Arial" w:hAnsi="Arial" w:cs="Arial"/>
          <w:b/>
        </w:rPr>
        <w:t>SIXTH FORM ADMIN. ASSISTANT</w:t>
      </w:r>
    </w:p>
    <w:p w14:paraId="38EBDB11" w14:textId="77777777" w:rsidR="0078707F" w:rsidRPr="003C6283" w:rsidRDefault="0078707F" w:rsidP="0078707F">
      <w:pPr>
        <w:spacing w:after="0" w:line="240" w:lineRule="auto"/>
        <w:ind w:left="360"/>
        <w:jc w:val="center"/>
        <w:rPr>
          <w:rFonts w:ascii="Arial" w:eastAsia="Arial" w:hAnsi="Arial" w:cs="Arial"/>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9"/>
        <w:gridCol w:w="3445"/>
        <w:gridCol w:w="3452"/>
      </w:tblGrid>
      <w:tr w:rsidR="003C6283" w:rsidRPr="003C6283" w14:paraId="568D2647" w14:textId="77777777" w:rsidTr="00241FE1">
        <w:tc>
          <w:tcPr>
            <w:tcW w:w="2119" w:type="dxa"/>
          </w:tcPr>
          <w:p w14:paraId="4B3FFFBB" w14:textId="77777777" w:rsidR="0078707F" w:rsidRPr="003C6283" w:rsidRDefault="0078707F" w:rsidP="00241FE1">
            <w:pPr>
              <w:jc w:val="center"/>
              <w:rPr>
                <w:rFonts w:ascii="Arial" w:eastAsia="Arial" w:hAnsi="Arial" w:cs="Arial"/>
                <w:b/>
              </w:rPr>
            </w:pPr>
          </w:p>
          <w:p w14:paraId="714279A1" w14:textId="77777777" w:rsidR="0078707F" w:rsidRPr="003C6283" w:rsidRDefault="0078707F" w:rsidP="00241FE1">
            <w:pPr>
              <w:jc w:val="center"/>
              <w:rPr>
                <w:rFonts w:ascii="Arial" w:eastAsia="Arial" w:hAnsi="Arial" w:cs="Arial"/>
                <w:b/>
              </w:rPr>
            </w:pPr>
            <w:r w:rsidRPr="003C6283">
              <w:rPr>
                <w:rFonts w:ascii="Arial" w:eastAsia="Arial" w:hAnsi="Arial" w:cs="Arial"/>
                <w:b/>
              </w:rPr>
              <w:t>CATEGORY ITEM</w:t>
            </w:r>
          </w:p>
        </w:tc>
        <w:tc>
          <w:tcPr>
            <w:tcW w:w="3445" w:type="dxa"/>
          </w:tcPr>
          <w:p w14:paraId="1E410762" w14:textId="77777777" w:rsidR="0078707F" w:rsidRPr="003C6283" w:rsidRDefault="0078707F" w:rsidP="00241FE1">
            <w:pPr>
              <w:jc w:val="center"/>
              <w:rPr>
                <w:rFonts w:ascii="Arial" w:eastAsia="Arial" w:hAnsi="Arial" w:cs="Arial"/>
                <w:b/>
              </w:rPr>
            </w:pPr>
          </w:p>
          <w:p w14:paraId="3FC4F1AD" w14:textId="77777777" w:rsidR="0078707F" w:rsidRPr="003C6283" w:rsidRDefault="0078707F" w:rsidP="00241FE1">
            <w:pPr>
              <w:jc w:val="center"/>
              <w:rPr>
                <w:rFonts w:ascii="Arial" w:eastAsia="Arial" w:hAnsi="Arial" w:cs="Arial"/>
                <w:b/>
              </w:rPr>
            </w:pPr>
            <w:r w:rsidRPr="003C6283">
              <w:rPr>
                <w:rFonts w:ascii="Arial" w:eastAsia="Arial" w:hAnsi="Arial" w:cs="Arial"/>
                <w:b/>
              </w:rPr>
              <w:t>ESSENTIAL</w:t>
            </w:r>
          </w:p>
        </w:tc>
        <w:tc>
          <w:tcPr>
            <w:tcW w:w="3452" w:type="dxa"/>
          </w:tcPr>
          <w:p w14:paraId="017840BC" w14:textId="77777777" w:rsidR="0078707F" w:rsidRPr="003C6283" w:rsidRDefault="0078707F" w:rsidP="00241FE1">
            <w:pPr>
              <w:jc w:val="center"/>
              <w:rPr>
                <w:rFonts w:ascii="Arial" w:eastAsia="Arial" w:hAnsi="Arial" w:cs="Arial"/>
                <w:b/>
              </w:rPr>
            </w:pPr>
          </w:p>
          <w:p w14:paraId="7D581953" w14:textId="77777777" w:rsidR="0078707F" w:rsidRPr="003C6283" w:rsidRDefault="0078707F" w:rsidP="00241FE1">
            <w:pPr>
              <w:jc w:val="center"/>
              <w:rPr>
                <w:rFonts w:ascii="Arial" w:eastAsia="Arial" w:hAnsi="Arial" w:cs="Arial"/>
                <w:b/>
              </w:rPr>
            </w:pPr>
            <w:r w:rsidRPr="003C6283">
              <w:rPr>
                <w:rFonts w:ascii="Arial" w:eastAsia="Arial" w:hAnsi="Arial" w:cs="Arial"/>
                <w:b/>
              </w:rPr>
              <w:t>DESIRABLE</w:t>
            </w:r>
          </w:p>
          <w:p w14:paraId="37D08BBA" w14:textId="77777777" w:rsidR="0078707F" w:rsidRPr="003C6283" w:rsidRDefault="0078707F" w:rsidP="00241FE1">
            <w:pPr>
              <w:jc w:val="center"/>
              <w:rPr>
                <w:rFonts w:ascii="Arial" w:eastAsia="Arial" w:hAnsi="Arial" w:cs="Arial"/>
                <w:b/>
              </w:rPr>
            </w:pPr>
          </w:p>
        </w:tc>
      </w:tr>
      <w:tr w:rsidR="003C6283" w:rsidRPr="003C6283" w14:paraId="354575F6" w14:textId="77777777" w:rsidTr="00241FE1">
        <w:tc>
          <w:tcPr>
            <w:tcW w:w="2119" w:type="dxa"/>
          </w:tcPr>
          <w:p w14:paraId="0002451E" w14:textId="77777777" w:rsidR="0078707F" w:rsidRPr="003C6283" w:rsidRDefault="0078707F" w:rsidP="00241FE1">
            <w:pPr>
              <w:rPr>
                <w:rFonts w:ascii="Arial" w:eastAsia="Arial" w:hAnsi="Arial" w:cs="Arial"/>
              </w:rPr>
            </w:pPr>
          </w:p>
          <w:p w14:paraId="722242C6" w14:textId="77777777" w:rsidR="0078707F" w:rsidRPr="003C6283" w:rsidRDefault="0078707F" w:rsidP="00241FE1">
            <w:pPr>
              <w:rPr>
                <w:rFonts w:ascii="Arial" w:eastAsia="Arial" w:hAnsi="Arial" w:cs="Arial"/>
              </w:rPr>
            </w:pPr>
            <w:r w:rsidRPr="003C6283">
              <w:rPr>
                <w:rFonts w:ascii="Arial" w:eastAsia="Arial" w:hAnsi="Arial" w:cs="Arial"/>
              </w:rPr>
              <w:t>Experience</w:t>
            </w:r>
          </w:p>
          <w:p w14:paraId="27688C96" w14:textId="77777777" w:rsidR="0078707F" w:rsidRPr="003C6283" w:rsidRDefault="0078707F" w:rsidP="00241FE1">
            <w:pPr>
              <w:jc w:val="center"/>
              <w:rPr>
                <w:rFonts w:ascii="Arial" w:eastAsia="Arial" w:hAnsi="Arial" w:cs="Arial"/>
              </w:rPr>
            </w:pPr>
          </w:p>
        </w:tc>
        <w:tc>
          <w:tcPr>
            <w:tcW w:w="3445" w:type="dxa"/>
          </w:tcPr>
          <w:p w14:paraId="70E6120F"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Work in supporting young people</w:t>
            </w:r>
          </w:p>
          <w:p w14:paraId="454FB2CC"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Awareness of secondary education processes.</w:t>
            </w:r>
          </w:p>
          <w:p w14:paraId="1D8B24F0"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Work in an office environment</w:t>
            </w:r>
          </w:p>
          <w:p w14:paraId="7E14C315" w14:textId="77777777" w:rsidR="0078707F" w:rsidRPr="003C6283" w:rsidRDefault="0078707F" w:rsidP="00241FE1">
            <w:pPr>
              <w:rPr>
                <w:rFonts w:ascii="Arial" w:eastAsia="Arial" w:hAnsi="Arial" w:cs="Arial"/>
              </w:rPr>
            </w:pPr>
          </w:p>
          <w:p w14:paraId="7D8CE9CC" w14:textId="77777777" w:rsidR="0078707F" w:rsidRPr="003C6283" w:rsidRDefault="0078707F" w:rsidP="00241FE1">
            <w:pPr>
              <w:rPr>
                <w:rFonts w:ascii="Arial" w:eastAsia="Arial" w:hAnsi="Arial" w:cs="Arial"/>
              </w:rPr>
            </w:pPr>
          </w:p>
        </w:tc>
        <w:tc>
          <w:tcPr>
            <w:tcW w:w="3452" w:type="dxa"/>
          </w:tcPr>
          <w:p w14:paraId="21F229FA" w14:textId="77777777" w:rsidR="0078707F" w:rsidRPr="003C6283" w:rsidRDefault="0078707F" w:rsidP="0078707F">
            <w:pPr>
              <w:numPr>
                <w:ilvl w:val="0"/>
                <w:numId w:val="2"/>
              </w:numPr>
              <w:pBdr>
                <w:top w:val="nil"/>
                <w:left w:val="nil"/>
                <w:bottom w:val="nil"/>
                <w:right w:val="nil"/>
                <w:between w:val="nil"/>
              </w:pBdr>
              <w:tabs>
                <w:tab w:val="left" w:pos="52"/>
              </w:tabs>
              <w:spacing w:after="0" w:line="276" w:lineRule="auto"/>
              <w:ind w:left="418" w:hanging="426"/>
              <w:rPr>
                <w:rFonts w:ascii="Arial" w:eastAsia="Arial" w:hAnsi="Arial" w:cs="Arial"/>
              </w:rPr>
            </w:pPr>
            <w:r w:rsidRPr="003C6283">
              <w:rPr>
                <w:rFonts w:ascii="Arial" w:eastAsia="Arial" w:hAnsi="Arial" w:cs="Arial"/>
              </w:rPr>
              <w:t>Work in secondary education</w:t>
            </w:r>
          </w:p>
          <w:p w14:paraId="624120D4" w14:textId="7860E488" w:rsidR="0078707F" w:rsidRPr="003C6283" w:rsidRDefault="0078707F" w:rsidP="0078707F">
            <w:pPr>
              <w:numPr>
                <w:ilvl w:val="0"/>
                <w:numId w:val="2"/>
              </w:numPr>
              <w:tabs>
                <w:tab w:val="left" w:pos="52"/>
              </w:tabs>
              <w:spacing w:after="200" w:line="276" w:lineRule="auto"/>
              <w:ind w:left="425"/>
              <w:rPr>
                <w:rFonts w:ascii="Arial" w:eastAsia="Arial" w:hAnsi="Arial" w:cs="Arial"/>
              </w:rPr>
            </w:pPr>
            <w:r w:rsidRPr="003C6283">
              <w:rPr>
                <w:rFonts w:ascii="Arial" w:eastAsia="Arial" w:hAnsi="Arial" w:cs="Arial"/>
              </w:rPr>
              <w:t>Have worked alongside Safeguarding Leads to ensure the appropriate safeguarding of students</w:t>
            </w:r>
          </w:p>
          <w:p w14:paraId="382C3EE7" w14:textId="1475E363" w:rsidR="009B0FCE" w:rsidRPr="003C6283" w:rsidRDefault="009B0FCE" w:rsidP="0078707F">
            <w:pPr>
              <w:numPr>
                <w:ilvl w:val="0"/>
                <w:numId w:val="2"/>
              </w:numPr>
              <w:tabs>
                <w:tab w:val="left" w:pos="52"/>
              </w:tabs>
              <w:spacing w:after="200" w:line="276" w:lineRule="auto"/>
              <w:ind w:left="425"/>
              <w:rPr>
                <w:rFonts w:ascii="Arial" w:eastAsia="Arial" w:hAnsi="Arial" w:cs="Arial"/>
              </w:rPr>
            </w:pPr>
            <w:r w:rsidRPr="003C6283">
              <w:rPr>
                <w:rFonts w:ascii="Arial" w:hAnsi="Arial" w:cs="Arial"/>
              </w:rPr>
              <w:t>Work in behaviour management / intervention</w:t>
            </w:r>
          </w:p>
          <w:p w14:paraId="77954A04" w14:textId="77777777" w:rsidR="0078707F" w:rsidRPr="003C6283" w:rsidRDefault="0078707F" w:rsidP="00241FE1">
            <w:pPr>
              <w:pBdr>
                <w:top w:val="nil"/>
                <w:left w:val="nil"/>
                <w:bottom w:val="nil"/>
                <w:right w:val="nil"/>
                <w:between w:val="nil"/>
              </w:pBdr>
              <w:tabs>
                <w:tab w:val="left" w:pos="52"/>
              </w:tabs>
              <w:rPr>
                <w:rFonts w:ascii="Arial" w:eastAsia="Arial" w:hAnsi="Arial" w:cs="Arial"/>
              </w:rPr>
            </w:pPr>
          </w:p>
        </w:tc>
      </w:tr>
      <w:tr w:rsidR="003C6283" w:rsidRPr="003C6283" w14:paraId="35797B3C" w14:textId="77777777" w:rsidTr="00241FE1">
        <w:tc>
          <w:tcPr>
            <w:tcW w:w="2119" w:type="dxa"/>
          </w:tcPr>
          <w:p w14:paraId="44CB379B" w14:textId="77777777" w:rsidR="0078707F" w:rsidRPr="003C6283" w:rsidRDefault="0078707F" w:rsidP="00241FE1">
            <w:pPr>
              <w:rPr>
                <w:rFonts w:ascii="Arial" w:eastAsia="Arial" w:hAnsi="Arial" w:cs="Arial"/>
              </w:rPr>
            </w:pPr>
            <w:r w:rsidRPr="003C6283">
              <w:rPr>
                <w:rFonts w:ascii="Arial" w:eastAsia="Arial" w:hAnsi="Arial" w:cs="Arial"/>
              </w:rPr>
              <w:t>Education and Training</w:t>
            </w:r>
          </w:p>
        </w:tc>
        <w:tc>
          <w:tcPr>
            <w:tcW w:w="3445" w:type="dxa"/>
          </w:tcPr>
          <w:p w14:paraId="43211BF6"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Evidence of commitment to professional development.</w:t>
            </w:r>
          </w:p>
          <w:p w14:paraId="683A805C"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Good overall level of educational achievement</w:t>
            </w:r>
          </w:p>
          <w:p w14:paraId="275B3B04"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Effective use of office ICT packages</w:t>
            </w:r>
          </w:p>
          <w:p w14:paraId="71F3CA03" w14:textId="77777777" w:rsidR="0078707F" w:rsidRPr="003C6283" w:rsidRDefault="0078707F" w:rsidP="00241FE1">
            <w:pPr>
              <w:ind w:left="360"/>
              <w:rPr>
                <w:rFonts w:ascii="Arial" w:eastAsia="Arial" w:hAnsi="Arial" w:cs="Arial"/>
              </w:rPr>
            </w:pPr>
          </w:p>
        </w:tc>
        <w:tc>
          <w:tcPr>
            <w:tcW w:w="3452" w:type="dxa"/>
          </w:tcPr>
          <w:p w14:paraId="3099D2D2"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Evidence of English and Maths at level 2</w:t>
            </w:r>
          </w:p>
          <w:p w14:paraId="18399457"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Qualifications relating to the use of ICT</w:t>
            </w:r>
          </w:p>
          <w:p w14:paraId="73FC7D1B"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Experience of using SIMS and GO 4 School management information system</w:t>
            </w:r>
          </w:p>
          <w:p w14:paraId="38587B28"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Worked with UCAS</w:t>
            </w:r>
          </w:p>
        </w:tc>
      </w:tr>
      <w:tr w:rsidR="003C6283" w:rsidRPr="003C6283" w14:paraId="3FF183CB" w14:textId="77777777" w:rsidTr="00241FE1">
        <w:tc>
          <w:tcPr>
            <w:tcW w:w="2119" w:type="dxa"/>
          </w:tcPr>
          <w:p w14:paraId="10796E23" w14:textId="77777777" w:rsidR="0078707F" w:rsidRPr="003C6283" w:rsidRDefault="0078707F" w:rsidP="00241FE1">
            <w:pPr>
              <w:rPr>
                <w:rFonts w:ascii="Arial" w:eastAsia="Arial" w:hAnsi="Arial" w:cs="Arial"/>
              </w:rPr>
            </w:pPr>
            <w:r w:rsidRPr="003C6283">
              <w:rPr>
                <w:rFonts w:ascii="Arial" w:eastAsia="Arial" w:hAnsi="Arial" w:cs="Arial"/>
              </w:rPr>
              <w:t>Aptitudes</w:t>
            </w:r>
          </w:p>
        </w:tc>
        <w:tc>
          <w:tcPr>
            <w:tcW w:w="3445" w:type="dxa"/>
          </w:tcPr>
          <w:p w14:paraId="1D82F72E"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Ability to set high standards and motivate students</w:t>
            </w:r>
          </w:p>
          <w:p w14:paraId="4451579C"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Ability to work co-operatively within the student services team, establishing effective working relationships</w:t>
            </w:r>
          </w:p>
          <w:p w14:paraId="7F9AC27A"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Ability to act on own initiative</w:t>
            </w:r>
          </w:p>
          <w:p w14:paraId="6F23B51C"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Undertake first aid training</w:t>
            </w:r>
          </w:p>
          <w:p w14:paraId="47E7D780" w14:textId="77777777" w:rsidR="0078707F" w:rsidRPr="003C6283" w:rsidRDefault="0078707F" w:rsidP="00241FE1">
            <w:pPr>
              <w:ind w:left="360"/>
              <w:rPr>
                <w:rFonts w:ascii="Arial" w:eastAsia="Arial" w:hAnsi="Arial" w:cs="Arial"/>
              </w:rPr>
            </w:pPr>
          </w:p>
        </w:tc>
        <w:tc>
          <w:tcPr>
            <w:tcW w:w="3452" w:type="dxa"/>
          </w:tcPr>
          <w:p w14:paraId="24432BBC" w14:textId="77777777" w:rsidR="0078707F" w:rsidRPr="003C6283" w:rsidRDefault="0078707F" w:rsidP="00241FE1">
            <w:pPr>
              <w:ind w:left="360"/>
              <w:rPr>
                <w:rFonts w:ascii="Arial" w:eastAsia="Arial" w:hAnsi="Arial" w:cs="Arial"/>
              </w:rPr>
            </w:pPr>
          </w:p>
        </w:tc>
      </w:tr>
      <w:tr w:rsidR="003C6283" w:rsidRPr="003C6283" w14:paraId="6CD3D06D" w14:textId="77777777" w:rsidTr="00241FE1">
        <w:tc>
          <w:tcPr>
            <w:tcW w:w="2119" w:type="dxa"/>
          </w:tcPr>
          <w:p w14:paraId="2F59DAF0" w14:textId="77777777" w:rsidR="0078707F" w:rsidRPr="003C6283" w:rsidRDefault="0078707F" w:rsidP="00241FE1">
            <w:pPr>
              <w:rPr>
                <w:rFonts w:ascii="Arial" w:eastAsia="Arial" w:hAnsi="Arial" w:cs="Arial"/>
              </w:rPr>
            </w:pPr>
            <w:r w:rsidRPr="003C6283">
              <w:rPr>
                <w:rFonts w:ascii="Arial" w:eastAsia="Arial" w:hAnsi="Arial" w:cs="Arial"/>
              </w:rPr>
              <w:t>Disposition</w:t>
            </w:r>
          </w:p>
        </w:tc>
        <w:tc>
          <w:tcPr>
            <w:tcW w:w="3445" w:type="dxa"/>
          </w:tcPr>
          <w:p w14:paraId="2530FB03"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Committed and enthusiastic</w:t>
            </w:r>
          </w:p>
          <w:p w14:paraId="631A630D"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Enjoys working in a team</w:t>
            </w:r>
          </w:p>
          <w:p w14:paraId="0656D613"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Shows initiative</w:t>
            </w:r>
          </w:p>
          <w:p w14:paraId="4C5F3D0A"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Co-operative and flexible</w:t>
            </w:r>
          </w:p>
          <w:p w14:paraId="7CB593ED"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Empathy with students of all abilities and dispositions</w:t>
            </w:r>
          </w:p>
          <w:p w14:paraId="5CF8EF7F"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Sense of humour</w:t>
            </w:r>
          </w:p>
          <w:p w14:paraId="5508B37A" w14:textId="77777777" w:rsidR="0078707F" w:rsidRPr="003C6283" w:rsidRDefault="0078707F" w:rsidP="0078707F">
            <w:pPr>
              <w:numPr>
                <w:ilvl w:val="0"/>
                <w:numId w:val="1"/>
              </w:numPr>
              <w:spacing w:after="0" w:line="240" w:lineRule="auto"/>
              <w:rPr>
                <w:rFonts w:ascii="Arial" w:eastAsia="Arial" w:hAnsi="Arial" w:cs="Arial"/>
              </w:rPr>
            </w:pPr>
            <w:r w:rsidRPr="003C6283">
              <w:rPr>
                <w:rFonts w:ascii="Arial" w:eastAsia="Arial" w:hAnsi="Arial" w:cs="Arial"/>
              </w:rPr>
              <w:t>Suitability to work with children</w:t>
            </w:r>
          </w:p>
          <w:p w14:paraId="49DA2F14" w14:textId="77777777" w:rsidR="0078707F" w:rsidRPr="003C6283" w:rsidRDefault="0078707F" w:rsidP="00241FE1">
            <w:pPr>
              <w:rPr>
                <w:rFonts w:ascii="Arial" w:eastAsia="Arial" w:hAnsi="Arial" w:cs="Arial"/>
              </w:rPr>
            </w:pPr>
          </w:p>
        </w:tc>
        <w:tc>
          <w:tcPr>
            <w:tcW w:w="3452" w:type="dxa"/>
          </w:tcPr>
          <w:p w14:paraId="524CF159" w14:textId="77777777" w:rsidR="0078707F" w:rsidRPr="003C6283" w:rsidRDefault="0078707F" w:rsidP="00241FE1">
            <w:pPr>
              <w:rPr>
                <w:rFonts w:ascii="Arial" w:eastAsia="Arial" w:hAnsi="Arial" w:cs="Arial"/>
              </w:rPr>
            </w:pPr>
          </w:p>
        </w:tc>
      </w:tr>
    </w:tbl>
    <w:p w14:paraId="424763B2" w14:textId="0B87D816" w:rsidR="005963B0" w:rsidRPr="003C6283" w:rsidRDefault="004B4AE6">
      <w:r>
        <w:rPr>
          <w:rFonts w:ascii="Arial" w:eastAsia="Arial" w:hAnsi="Arial" w:cs="Arial"/>
        </w:rPr>
        <w:t>Jan 25</w:t>
      </w:r>
    </w:p>
    <w:sectPr w:rsidR="005963B0" w:rsidRPr="003C6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85"/>
    <w:multiLevelType w:val="hybridMultilevel"/>
    <w:tmpl w:val="86F0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795E19"/>
    <w:multiLevelType w:val="multilevel"/>
    <w:tmpl w:val="457E4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B47F6B"/>
    <w:multiLevelType w:val="hybridMultilevel"/>
    <w:tmpl w:val="EA7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03FA2"/>
    <w:multiLevelType w:val="multilevel"/>
    <w:tmpl w:val="E61A1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F921D7"/>
    <w:multiLevelType w:val="multilevel"/>
    <w:tmpl w:val="DC403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454924">
    <w:abstractNumId w:val="4"/>
  </w:num>
  <w:num w:numId="2" w16cid:durableId="1417167541">
    <w:abstractNumId w:val="3"/>
  </w:num>
  <w:num w:numId="3" w16cid:durableId="1973369070">
    <w:abstractNumId w:val="6"/>
  </w:num>
  <w:num w:numId="4" w16cid:durableId="246623924">
    <w:abstractNumId w:val="2"/>
  </w:num>
  <w:num w:numId="5" w16cid:durableId="1797332323">
    <w:abstractNumId w:val="1"/>
  </w:num>
  <w:num w:numId="6" w16cid:durableId="70011493">
    <w:abstractNumId w:val="5"/>
  </w:num>
  <w:num w:numId="7" w16cid:durableId="85878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7F"/>
    <w:rsid w:val="00184279"/>
    <w:rsid w:val="003C6283"/>
    <w:rsid w:val="004B4AE6"/>
    <w:rsid w:val="005963B0"/>
    <w:rsid w:val="005E0C6F"/>
    <w:rsid w:val="0078707F"/>
    <w:rsid w:val="0083631C"/>
    <w:rsid w:val="009B0FCE"/>
    <w:rsid w:val="00E14129"/>
    <w:rsid w:val="00E3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A236"/>
  <w15:chartTrackingRefBased/>
  <w15:docId w15:val="{A7594F3D-0889-4CFA-B11B-1215F64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7F"/>
    <w:pPr>
      <w:spacing w:after="200" w:line="276" w:lineRule="auto"/>
      <w:ind w:left="720"/>
      <w:contextualSpacing/>
    </w:pPr>
  </w:style>
  <w:style w:type="table" w:styleId="TableGrid">
    <w:name w:val="Table Grid"/>
    <w:basedOn w:val="TableNormal"/>
    <w:rsid w:val="0078707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3792C"/>
    <w:pPr>
      <w:spacing w:after="200" w:line="260" w:lineRule="atLeast"/>
    </w:pPr>
    <w:rPr>
      <w:rFonts w:ascii="Arial" w:eastAsia="Times New Roman" w:hAnsi="Arial" w:cs="Arial"/>
      <w:lang w:val="en-US"/>
    </w:rPr>
  </w:style>
  <w:style w:type="character" w:customStyle="1" w:styleId="normalchar1">
    <w:name w:val="normal__char1"/>
    <w:basedOn w:val="DefaultParagraphFont"/>
    <w:rsid w:val="00E3792C"/>
    <w:rPr>
      <w:rFonts w:ascii="Arial" w:hAnsi="Arial" w:cs="Arial" w:hint="default"/>
      <w:sz w:val="22"/>
      <w:szCs w:val="22"/>
    </w:rPr>
  </w:style>
  <w:style w:type="character" w:styleId="Hyperlink">
    <w:name w:val="Hyperlink"/>
    <w:unhideWhenUsed/>
    <w:rsid w:val="00E3792C"/>
    <w:rPr>
      <w:color w:val="0000FF"/>
      <w:u w:val="single"/>
    </w:rPr>
  </w:style>
  <w:style w:type="character" w:customStyle="1" w:styleId="il">
    <w:name w:val="il"/>
    <w:basedOn w:val="DefaultParagraphFont"/>
    <w:rsid w:val="00E3792C"/>
  </w:style>
  <w:style w:type="paragraph" w:styleId="BodyText">
    <w:name w:val="Body Text"/>
    <w:basedOn w:val="Normal"/>
    <w:link w:val="BodyTextChar"/>
    <w:rsid w:val="00E3792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792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lt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2</cp:revision>
  <dcterms:created xsi:type="dcterms:W3CDTF">2025-01-09T12:15:00Z</dcterms:created>
  <dcterms:modified xsi:type="dcterms:W3CDTF">2025-01-09T12:15:00Z</dcterms:modified>
</cp:coreProperties>
</file>