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60765A" w14:textId="27A13F74" w:rsidR="36C0471A" w:rsidRDefault="36C0471A" w:rsidP="36C0471A">
      <w:pPr>
        <w:spacing w:after="200" w:line="276" w:lineRule="auto"/>
        <w:jc w:val="both"/>
      </w:pPr>
    </w:p>
    <w:p w14:paraId="609A5CB8" w14:textId="496B0403" w:rsidR="36C0471A" w:rsidRDefault="36C0471A" w:rsidP="36C0471A">
      <w:pPr>
        <w:spacing w:after="200" w:line="276" w:lineRule="auto"/>
        <w:jc w:val="both"/>
      </w:pPr>
    </w:p>
    <w:p w14:paraId="413B4318" w14:textId="6BC74983" w:rsidR="36C0471A" w:rsidRDefault="36C0471A" w:rsidP="36C0471A">
      <w:pPr>
        <w:spacing w:after="200" w:line="276" w:lineRule="auto"/>
        <w:jc w:val="both"/>
      </w:pPr>
    </w:p>
    <w:p w14:paraId="6753552A" w14:textId="212F5FA2" w:rsidR="36C0471A" w:rsidRDefault="36C0471A" w:rsidP="36C0471A">
      <w:pPr>
        <w:spacing w:after="200" w:line="276" w:lineRule="auto"/>
        <w:jc w:val="both"/>
      </w:pPr>
    </w:p>
    <w:p w14:paraId="32AF7E4C" w14:textId="19B4595C" w:rsidR="36C0471A" w:rsidRDefault="36C0471A" w:rsidP="36C0471A">
      <w:pPr>
        <w:spacing w:after="200" w:line="276" w:lineRule="auto"/>
        <w:jc w:val="both"/>
      </w:pPr>
    </w:p>
    <w:p w14:paraId="367F66D5" w14:textId="77777777" w:rsidR="0042571C" w:rsidRPr="003270A0" w:rsidRDefault="0042571C" w:rsidP="0042571C">
      <w:pPr>
        <w:spacing w:after="200" w:line="276" w:lineRule="auto"/>
        <w:jc w:val="both"/>
        <w:rPr>
          <w:rFonts w:ascii="Avantt" w:eastAsia="Calibri" w:hAnsi="Avantt" w:cs="Arial"/>
          <w:b/>
          <w:sz w:val="24"/>
          <w:szCs w:val="28"/>
          <w:lang w:eastAsia="en-US"/>
        </w:rPr>
      </w:pPr>
      <w:r>
        <w:rPr>
          <w:rFonts w:eastAsia="Calibri" w:cs="Arial"/>
          <w:b/>
          <w:sz w:val="24"/>
          <w:szCs w:val="28"/>
          <w:lang w:eastAsia="en-US"/>
        </w:rPr>
        <w:br/>
      </w:r>
      <w:r w:rsidRPr="003270A0">
        <w:rPr>
          <w:rFonts w:ascii="Avantt" w:eastAsia="Calibri" w:hAnsi="Avantt" w:cs="Arial"/>
          <w:b/>
          <w:sz w:val="24"/>
          <w:szCs w:val="28"/>
          <w:lang w:eastAsia="en-US"/>
        </w:rPr>
        <w:t>Person Specification – Teacher of Economics and Business</w:t>
      </w:r>
    </w:p>
    <w:p w14:paraId="6C5031F7" w14:textId="173AF880" w:rsidR="003270A0" w:rsidRDefault="003270A0" w:rsidP="58127B2B">
      <w:pPr>
        <w:spacing w:after="200" w:line="276" w:lineRule="auto"/>
        <w:jc w:val="both"/>
        <w:rPr>
          <w:rFonts w:ascii="Avantt" w:hAnsi="Avantt" w:cs="Segoe UI"/>
          <w:sz w:val="18"/>
          <w:szCs w:val="18"/>
        </w:rPr>
      </w:pPr>
      <w:r w:rsidRPr="58127B2B">
        <w:rPr>
          <w:rFonts w:ascii="Avantt" w:hAnsi="Avantt" w:cs="Segoe UI"/>
        </w:rPr>
        <w:t>We are seeking a passionate Teacher of Economics</w:t>
      </w:r>
      <w:bookmarkStart w:id="0" w:name="_GoBack"/>
      <w:bookmarkEnd w:id="0"/>
      <w:r w:rsidRPr="58127B2B">
        <w:rPr>
          <w:rFonts w:ascii="Avantt" w:hAnsi="Avantt" w:cs="Segoe UI"/>
        </w:rPr>
        <w:t xml:space="preserve"> who is committed to supporting Sixth Form students to learn and succeed. You should have a positive, professional, ‘can do’ approach to your work and be willing to go the extra mile to ensure that all pupils are given the chance to realise their full potential.</w:t>
      </w:r>
      <w:r w:rsidRPr="58127B2B">
        <w:rPr>
          <w:rFonts w:ascii="Times New Roman" w:hAnsi="Times New Roman"/>
        </w:rPr>
        <w:t> </w:t>
      </w:r>
      <w:r w:rsidRPr="58127B2B">
        <w:rPr>
          <w:rFonts w:ascii="Avantt" w:hAnsi="Avantt" w:cs="Segoe UI"/>
        </w:rPr>
        <w:t> </w:t>
      </w:r>
      <w:r w:rsidR="52AAEE03" w:rsidRPr="58127B2B">
        <w:rPr>
          <w:rFonts w:ascii="Avantt" w:eastAsia="Avantt" w:hAnsi="Avantt" w:cs="Avantt"/>
        </w:rPr>
        <w:t xml:space="preserve"> We are proud to be a Catholic College with a distinctive Jesuit ethos and seek to recruit the best teachers we can.  As such, our staff is made up of Catholic and non-Catholic teachers who work together to uphold our Catholic values.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7257"/>
        <w:gridCol w:w="1260"/>
        <w:gridCol w:w="1246"/>
      </w:tblGrid>
      <w:tr w:rsidR="478A14A8" w14:paraId="634CF614" w14:textId="77777777" w:rsidTr="58127B2B">
        <w:trPr>
          <w:trHeight w:val="540"/>
        </w:trPr>
        <w:tc>
          <w:tcPr>
            <w:tcW w:w="72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3E73EA4" w14:textId="469C7928" w:rsidR="478A14A8" w:rsidRDefault="478A14A8" w:rsidP="478A14A8">
            <w:r w:rsidRPr="478A14A8">
              <w:rPr>
                <w:rFonts w:ascii="Avantt" w:eastAsia="Avantt" w:hAnsi="Avantt" w:cs="Avantt"/>
                <w:b/>
                <w:bCs/>
              </w:rPr>
              <w:t>Experience and qualifications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53D5F90" w14:textId="22BED973" w:rsidR="478A14A8" w:rsidRDefault="478A14A8" w:rsidP="478A14A8">
            <w:pPr>
              <w:jc w:val="center"/>
            </w:pPr>
            <w:r w:rsidRPr="478A14A8">
              <w:rPr>
                <w:rFonts w:ascii="Avantt" w:eastAsia="Avantt" w:hAnsi="Avantt" w:cs="Avantt"/>
              </w:rPr>
              <w:t>Essential</w:t>
            </w:r>
          </w:p>
        </w:tc>
        <w:tc>
          <w:tcPr>
            <w:tcW w:w="12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ABE548B" w14:textId="2D64B622" w:rsidR="478A14A8" w:rsidRDefault="478A14A8" w:rsidP="478A14A8">
            <w:pPr>
              <w:jc w:val="center"/>
            </w:pPr>
            <w:r w:rsidRPr="478A14A8">
              <w:rPr>
                <w:rFonts w:ascii="Avantt" w:eastAsia="Avantt" w:hAnsi="Avantt" w:cs="Avantt"/>
              </w:rPr>
              <w:t>Desirable</w:t>
            </w:r>
          </w:p>
        </w:tc>
      </w:tr>
      <w:tr w:rsidR="478A14A8" w14:paraId="3FD6C5BF" w14:textId="77777777" w:rsidTr="58127B2B">
        <w:trPr>
          <w:trHeight w:val="570"/>
        </w:trPr>
        <w:tc>
          <w:tcPr>
            <w:tcW w:w="72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435D75D" w14:textId="1775AB51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Holds or working towards a DfE recognised teaching qualification 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CB5E73B" w14:textId="5ED79C8F" w:rsidR="478A14A8" w:rsidRDefault="478A14A8" w:rsidP="5C0FAF96">
            <w:pPr>
              <w:ind w:left="437" w:right="438"/>
              <w:jc w:val="center"/>
            </w:pPr>
            <w:r w:rsidRPr="5C0FAF96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F03F3A9" w14:textId="23FC94CA" w:rsidR="478A14A8" w:rsidRDefault="478A14A8" w:rsidP="478A14A8">
            <w:pPr>
              <w:jc w:val="center"/>
              <w:rPr>
                <w:rFonts w:ascii="Wingdings" w:eastAsia="Wingdings" w:hAnsi="Wingdings" w:cs="Wingdings"/>
              </w:rPr>
            </w:pPr>
          </w:p>
        </w:tc>
      </w:tr>
      <w:tr w:rsidR="478A14A8" w14:paraId="4B51C930" w14:textId="77777777" w:rsidTr="58127B2B">
        <w:trPr>
          <w:trHeight w:val="570"/>
        </w:trPr>
        <w:tc>
          <w:tcPr>
            <w:tcW w:w="72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ACAA254" w14:textId="60B961DE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Good honours degree 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A37FE46" w14:textId="78790A72" w:rsidR="478A14A8" w:rsidRDefault="478A14A8" w:rsidP="5C0FAF96">
            <w:pPr>
              <w:ind w:left="437" w:right="435"/>
              <w:jc w:val="center"/>
            </w:pPr>
            <w:r w:rsidRPr="5C0FAF96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5B8B803" w14:textId="30DF3846" w:rsidR="478A14A8" w:rsidRDefault="478A14A8" w:rsidP="478A14A8">
            <w:pPr>
              <w:jc w:val="center"/>
              <w:rPr>
                <w:rFonts w:ascii="Wingdings" w:eastAsia="Wingdings" w:hAnsi="Wingdings" w:cs="Wingdings"/>
              </w:rPr>
            </w:pPr>
          </w:p>
        </w:tc>
      </w:tr>
      <w:tr w:rsidR="478A14A8" w14:paraId="0801ACF9" w14:textId="77777777" w:rsidTr="58127B2B">
        <w:trPr>
          <w:trHeight w:val="570"/>
        </w:trPr>
        <w:tc>
          <w:tcPr>
            <w:tcW w:w="72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C119DDD" w14:textId="3FE2470B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Understanding of how to raise student achievement through teaching and learning 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4361988" w14:textId="47EE1769" w:rsidR="478A14A8" w:rsidRDefault="478A14A8" w:rsidP="5C0FAF96">
            <w:pPr>
              <w:jc w:val="center"/>
            </w:pPr>
            <w:r w:rsidRPr="5C0FAF96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AC428AD" w14:textId="5DC8960C" w:rsidR="478A14A8" w:rsidRDefault="478A14A8" w:rsidP="478A14A8">
            <w:pPr>
              <w:rPr>
                <w:rFonts w:ascii="Wingdings" w:eastAsia="Wingdings" w:hAnsi="Wingdings" w:cs="Wingdings"/>
              </w:rPr>
            </w:pPr>
          </w:p>
        </w:tc>
      </w:tr>
      <w:tr w:rsidR="478A14A8" w14:paraId="5AF90033" w14:textId="77777777" w:rsidTr="58127B2B">
        <w:trPr>
          <w:trHeight w:val="570"/>
        </w:trPr>
        <w:tc>
          <w:tcPr>
            <w:tcW w:w="72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4F7A620" w14:textId="335529B2" w:rsidR="478A14A8" w:rsidRDefault="478A14A8" w:rsidP="58127B2B">
            <w:pPr>
              <w:rPr>
                <w:rFonts w:ascii="Avantt" w:eastAsia="Avantt" w:hAnsi="Avantt" w:cs="Avantt"/>
              </w:rPr>
            </w:pPr>
            <w:r w:rsidRPr="58127B2B">
              <w:rPr>
                <w:rFonts w:ascii="Avantt" w:eastAsia="Avantt" w:hAnsi="Avantt" w:cs="Avantt"/>
              </w:rPr>
              <w:t>Experience of successfully teaching students across a broad range of the attainment spectrum and across key stages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925BDA2" w14:textId="26EF6B49" w:rsidR="478A14A8" w:rsidRDefault="478A14A8" w:rsidP="5C0FAF96">
            <w:pPr>
              <w:ind w:left="435" w:right="433"/>
              <w:jc w:val="center"/>
              <w:rPr>
                <w:rFonts w:ascii="Wingdings" w:eastAsia="Wingdings" w:hAnsi="Wingdings" w:cs="Wingdings"/>
              </w:rPr>
            </w:pPr>
            <w:r w:rsidRPr="58127B2B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2D88619" w14:textId="5364998B" w:rsidR="478A14A8" w:rsidRDefault="478A14A8" w:rsidP="478A14A8">
            <w:pPr>
              <w:jc w:val="center"/>
              <w:rPr>
                <w:rFonts w:ascii="Wingdings" w:eastAsia="Wingdings" w:hAnsi="Wingdings" w:cs="Wingdings"/>
              </w:rPr>
            </w:pPr>
          </w:p>
        </w:tc>
      </w:tr>
      <w:tr w:rsidR="478A14A8" w14:paraId="2E4353FA" w14:textId="77777777" w:rsidTr="58127B2B">
        <w:trPr>
          <w:trHeight w:val="570"/>
        </w:trPr>
        <w:tc>
          <w:tcPr>
            <w:tcW w:w="72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2F5409D" w14:textId="1E605C39" w:rsidR="478A14A8" w:rsidRDefault="478A14A8" w:rsidP="58127B2B">
            <w:pPr>
              <w:rPr>
                <w:rFonts w:ascii="Avantt" w:eastAsia="Avantt" w:hAnsi="Avantt" w:cs="Avantt"/>
              </w:rPr>
            </w:pPr>
            <w:r w:rsidRPr="58127B2B">
              <w:rPr>
                <w:rFonts w:ascii="Avantt" w:eastAsia="Avantt" w:hAnsi="Avantt" w:cs="Avantt"/>
              </w:rPr>
              <w:t>Ability to teach across Key Stages: KS4, KS5</w:t>
            </w:r>
          </w:p>
          <w:p w14:paraId="6CDDA379" w14:textId="340EDD6D" w:rsidR="478A14A8" w:rsidRDefault="478A14A8" w:rsidP="58127B2B">
            <w:pPr>
              <w:rPr>
                <w:rFonts w:ascii="Avantt" w:eastAsia="Avantt" w:hAnsi="Avantt" w:cs="Avantt"/>
              </w:rPr>
            </w:pPr>
            <w:r w:rsidRPr="58127B2B">
              <w:rPr>
                <w:rFonts w:ascii="Avantt" w:eastAsia="Avantt" w:hAnsi="Avantt" w:cs="Avantt"/>
              </w:rPr>
              <w:t xml:space="preserve"> 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F889E97" w14:textId="123653C5" w:rsidR="478A14A8" w:rsidRDefault="478A14A8" w:rsidP="5C0FAF96">
            <w:pPr>
              <w:ind w:left="435" w:right="433"/>
              <w:jc w:val="center"/>
              <w:rPr>
                <w:rFonts w:ascii="Wingdings" w:eastAsia="Wingdings" w:hAnsi="Wingdings" w:cs="Wingdings"/>
              </w:rPr>
            </w:pPr>
            <w:r w:rsidRPr="58127B2B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4E823B5" w14:textId="1ADBD01C" w:rsidR="478A14A8" w:rsidRDefault="478A14A8" w:rsidP="478A14A8">
            <w:pPr>
              <w:jc w:val="center"/>
              <w:rPr>
                <w:rFonts w:ascii="Wingdings" w:eastAsia="Wingdings" w:hAnsi="Wingdings" w:cs="Wingdings"/>
              </w:rPr>
            </w:pPr>
          </w:p>
        </w:tc>
      </w:tr>
      <w:tr w:rsidR="478A14A8" w14:paraId="1E5536D6" w14:textId="77777777" w:rsidTr="58127B2B">
        <w:trPr>
          <w:trHeight w:val="570"/>
        </w:trPr>
        <w:tc>
          <w:tcPr>
            <w:tcW w:w="72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62CFB5A" w14:textId="33693E9F" w:rsidR="478A14A8" w:rsidRDefault="478A14A8" w:rsidP="58127B2B">
            <w:pPr>
              <w:rPr>
                <w:rFonts w:ascii="Avantt" w:eastAsia="Avantt" w:hAnsi="Avantt" w:cs="Avantt"/>
              </w:rPr>
            </w:pPr>
            <w:r w:rsidRPr="58127B2B">
              <w:rPr>
                <w:rFonts w:ascii="Avantt" w:eastAsia="Avantt" w:hAnsi="Avantt" w:cs="Avantt"/>
              </w:rPr>
              <w:t xml:space="preserve">An outstanding, reflective Economics and Business Studies teacher who uses a range of strategies to stretch students 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4B54246" w14:textId="6B5643CE" w:rsidR="5C0FAF96" w:rsidRDefault="5C0FAF96" w:rsidP="5C0FAF96">
            <w:pPr>
              <w:ind w:left="435" w:right="433"/>
              <w:jc w:val="center"/>
              <w:rPr>
                <w:rFonts w:ascii="Wingdings" w:eastAsia="Wingdings" w:hAnsi="Wingdings" w:cs="Wingdings"/>
              </w:rPr>
            </w:pPr>
            <w:r w:rsidRPr="58127B2B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B1E24BD" w14:textId="244FC62A" w:rsidR="478A14A8" w:rsidRDefault="478A14A8" w:rsidP="478A14A8">
            <w:pPr>
              <w:jc w:val="center"/>
              <w:rPr>
                <w:rFonts w:ascii="Wingdings" w:eastAsia="Wingdings" w:hAnsi="Wingdings" w:cs="Wingdings"/>
              </w:rPr>
            </w:pPr>
          </w:p>
        </w:tc>
      </w:tr>
    </w:tbl>
    <w:p w14:paraId="353BA686" w14:textId="5A18A553" w:rsidR="003270A0" w:rsidRPr="003270A0" w:rsidRDefault="52AAEE03" w:rsidP="58127B2B">
      <w:pPr>
        <w:spacing w:after="200" w:line="276" w:lineRule="auto"/>
        <w:jc w:val="both"/>
        <w:textAlignment w:val="baseline"/>
        <w:rPr>
          <w:rFonts w:ascii="Avantt" w:eastAsia="Avantt" w:hAnsi="Avantt" w:cs="Avantt"/>
        </w:rPr>
      </w:pPr>
      <w:r w:rsidRPr="58127B2B">
        <w:rPr>
          <w:rFonts w:ascii="Avantt" w:eastAsia="Avantt" w:hAnsi="Avantt" w:cs="Avantt"/>
        </w:rPr>
        <w:t xml:space="preserve"> 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7242"/>
        <w:gridCol w:w="1259"/>
        <w:gridCol w:w="1263"/>
      </w:tblGrid>
      <w:tr w:rsidR="478A14A8" w14:paraId="62DB729D" w14:textId="77777777" w:rsidTr="58127B2B">
        <w:trPr>
          <w:trHeight w:val="645"/>
        </w:trPr>
        <w:tc>
          <w:tcPr>
            <w:tcW w:w="7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196D349" w14:textId="7150EE46" w:rsidR="478A14A8" w:rsidRDefault="478A14A8" w:rsidP="58127B2B">
            <w:pPr>
              <w:rPr>
                <w:rFonts w:ascii="Avantt" w:eastAsia="Avantt" w:hAnsi="Avantt" w:cs="Avantt"/>
                <w:b/>
                <w:bCs/>
              </w:rPr>
            </w:pPr>
            <w:r w:rsidRPr="58127B2B">
              <w:rPr>
                <w:rFonts w:ascii="Avantt" w:eastAsia="Avantt" w:hAnsi="Avantt" w:cs="Avantt"/>
                <w:b/>
                <w:bCs/>
              </w:rPr>
              <w:t>Knowledge</w:t>
            </w:r>
          </w:p>
        </w:tc>
        <w:tc>
          <w:tcPr>
            <w:tcW w:w="12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8F2C359" w14:textId="5CBCA4EA" w:rsidR="478A14A8" w:rsidRDefault="478A14A8" w:rsidP="58127B2B">
            <w:pPr>
              <w:jc w:val="center"/>
              <w:rPr>
                <w:rFonts w:ascii="Avantt" w:eastAsia="Avantt" w:hAnsi="Avantt" w:cs="Avantt"/>
              </w:rPr>
            </w:pPr>
            <w:r w:rsidRPr="58127B2B">
              <w:rPr>
                <w:rFonts w:ascii="Avantt" w:eastAsia="Avantt" w:hAnsi="Avantt" w:cs="Avantt"/>
              </w:rPr>
              <w:t>Essential</w:t>
            </w:r>
          </w:p>
        </w:tc>
        <w:tc>
          <w:tcPr>
            <w:tcW w:w="12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AD5BA25" w14:textId="3703ABBE" w:rsidR="478A14A8" w:rsidRDefault="478A14A8" w:rsidP="58127B2B">
            <w:pPr>
              <w:jc w:val="center"/>
              <w:rPr>
                <w:rFonts w:ascii="Avantt" w:eastAsia="Avantt" w:hAnsi="Avantt" w:cs="Avantt"/>
              </w:rPr>
            </w:pPr>
            <w:r w:rsidRPr="58127B2B">
              <w:rPr>
                <w:rFonts w:ascii="Avantt" w:eastAsia="Avantt" w:hAnsi="Avantt" w:cs="Avantt"/>
              </w:rPr>
              <w:t>Desirable</w:t>
            </w:r>
          </w:p>
        </w:tc>
      </w:tr>
      <w:tr w:rsidR="478A14A8" w14:paraId="20215D10" w14:textId="77777777" w:rsidTr="58127B2B">
        <w:trPr>
          <w:trHeight w:val="570"/>
        </w:trPr>
        <w:tc>
          <w:tcPr>
            <w:tcW w:w="7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DC1D004" w14:textId="4C40FF8E" w:rsidR="478A14A8" w:rsidRDefault="478A14A8" w:rsidP="58127B2B">
            <w:pPr>
              <w:rPr>
                <w:rFonts w:ascii="Avantt" w:eastAsia="Avantt" w:hAnsi="Avantt" w:cs="Avantt"/>
                <w:color w:val="000000" w:themeColor="text1"/>
              </w:rPr>
            </w:pPr>
            <w:r w:rsidRPr="58127B2B">
              <w:rPr>
                <w:rFonts w:ascii="Avantt" w:eastAsia="Avantt" w:hAnsi="Avantt" w:cs="Avantt"/>
                <w:color w:val="000000" w:themeColor="text1"/>
              </w:rPr>
              <w:t>Has an excellent understanding of the qualities of good teaching and effective learning and how these can be applied to raise student attainment</w:t>
            </w:r>
          </w:p>
        </w:tc>
        <w:tc>
          <w:tcPr>
            <w:tcW w:w="12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7149BA8" w14:textId="55018B60" w:rsidR="478A14A8" w:rsidRDefault="478A14A8" w:rsidP="58127B2B">
            <w:pPr>
              <w:ind w:left="437" w:right="438"/>
              <w:jc w:val="center"/>
              <w:rPr>
                <w:rFonts w:ascii="Wingdings" w:eastAsia="Wingdings" w:hAnsi="Wingdings" w:cs="Wingdings"/>
              </w:rPr>
            </w:pPr>
            <w:r w:rsidRPr="58127B2B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09D9F99" w14:textId="39464856" w:rsidR="478A14A8" w:rsidRDefault="478A14A8" w:rsidP="58127B2B">
            <w:pPr>
              <w:jc w:val="center"/>
              <w:rPr>
                <w:rFonts w:ascii="Wingdings" w:eastAsia="Wingdings" w:hAnsi="Wingdings" w:cs="Wingdings"/>
              </w:rPr>
            </w:pPr>
            <w:r w:rsidRPr="58127B2B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7FFCC77A" w14:textId="77777777" w:rsidTr="58127B2B">
        <w:trPr>
          <w:trHeight w:val="570"/>
        </w:trPr>
        <w:tc>
          <w:tcPr>
            <w:tcW w:w="7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1401012" w14:textId="1EA95234" w:rsidR="478A14A8" w:rsidRDefault="478A14A8" w:rsidP="58127B2B">
            <w:pPr>
              <w:rPr>
                <w:rFonts w:ascii="Avantt" w:eastAsia="Avantt" w:hAnsi="Avantt" w:cs="Avantt"/>
                <w:color w:val="000000" w:themeColor="text1"/>
              </w:rPr>
            </w:pPr>
            <w:r w:rsidRPr="58127B2B">
              <w:rPr>
                <w:rFonts w:ascii="Avantt" w:eastAsia="Avantt" w:hAnsi="Avantt" w:cs="Avantt"/>
                <w:color w:val="000000" w:themeColor="text1"/>
              </w:rPr>
              <w:t>Excellent Subject Knowledge of the Economics and Business Studies curriculum up to KS5.</w:t>
            </w:r>
          </w:p>
        </w:tc>
        <w:tc>
          <w:tcPr>
            <w:tcW w:w="12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5043129" w14:textId="08AC3253" w:rsidR="478A14A8" w:rsidRDefault="478A14A8" w:rsidP="58127B2B">
            <w:pPr>
              <w:ind w:left="437" w:right="438"/>
              <w:jc w:val="center"/>
              <w:rPr>
                <w:rFonts w:ascii="Wingdings" w:eastAsia="Wingdings" w:hAnsi="Wingdings" w:cs="Wingdings"/>
              </w:rPr>
            </w:pPr>
            <w:r w:rsidRPr="58127B2B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3320F02" w14:textId="481C4158" w:rsidR="478A14A8" w:rsidRDefault="478A14A8" w:rsidP="58127B2B">
            <w:pPr>
              <w:jc w:val="center"/>
              <w:rPr>
                <w:rFonts w:ascii="Wingdings" w:eastAsia="Wingdings" w:hAnsi="Wingdings" w:cs="Wingdings"/>
              </w:rPr>
            </w:pPr>
            <w:r w:rsidRPr="58127B2B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7E24BF43" w14:textId="77777777" w:rsidTr="58127B2B">
        <w:trPr>
          <w:trHeight w:val="570"/>
        </w:trPr>
        <w:tc>
          <w:tcPr>
            <w:tcW w:w="7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DBEA525" w14:textId="7916840F" w:rsidR="478A14A8" w:rsidRDefault="478A14A8" w:rsidP="58127B2B">
            <w:pPr>
              <w:rPr>
                <w:rFonts w:ascii="Avantt" w:eastAsia="Avantt" w:hAnsi="Avantt" w:cs="Avantt"/>
                <w:color w:val="000000" w:themeColor="text1"/>
              </w:rPr>
            </w:pPr>
            <w:r w:rsidRPr="58127B2B">
              <w:rPr>
                <w:rFonts w:ascii="Avantt" w:eastAsia="Avantt" w:hAnsi="Avantt" w:cs="Avantt"/>
                <w:color w:val="000000" w:themeColor="text1"/>
              </w:rPr>
              <w:t xml:space="preserve">Demonstrates an understanding of effective planning of lessons </w:t>
            </w:r>
          </w:p>
        </w:tc>
        <w:tc>
          <w:tcPr>
            <w:tcW w:w="12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219FF81" w14:textId="5C44D5AE" w:rsidR="478A14A8" w:rsidRDefault="478A14A8" w:rsidP="58127B2B">
            <w:pPr>
              <w:ind w:left="437" w:right="435"/>
              <w:jc w:val="center"/>
              <w:rPr>
                <w:rFonts w:ascii="Wingdings" w:eastAsia="Wingdings" w:hAnsi="Wingdings" w:cs="Wingdings"/>
              </w:rPr>
            </w:pPr>
            <w:r w:rsidRPr="58127B2B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FE98366" w14:textId="2C85D7EA" w:rsidR="478A14A8" w:rsidRDefault="478A14A8" w:rsidP="58127B2B">
            <w:pPr>
              <w:jc w:val="center"/>
              <w:rPr>
                <w:rFonts w:ascii="Wingdings" w:eastAsia="Wingdings" w:hAnsi="Wingdings" w:cs="Wingdings"/>
              </w:rPr>
            </w:pPr>
            <w:r w:rsidRPr="58127B2B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7410FEEB" w14:textId="77777777" w:rsidTr="58127B2B">
        <w:trPr>
          <w:trHeight w:val="570"/>
        </w:trPr>
        <w:tc>
          <w:tcPr>
            <w:tcW w:w="7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8247F83" w14:textId="04C379D2" w:rsidR="478A14A8" w:rsidRDefault="478A14A8" w:rsidP="478A14A8">
            <w:r w:rsidRPr="478A14A8">
              <w:rPr>
                <w:rFonts w:ascii="Avantt" w:eastAsia="Avantt" w:hAnsi="Avantt" w:cs="Avantt"/>
                <w:color w:val="000000" w:themeColor="text1"/>
              </w:rPr>
              <w:t xml:space="preserve">An understanding of the effective planning and delivery of a knowledge rich curriculum and </w:t>
            </w:r>
            <w:proofErr w:type="spellStart"/>
            <w:r w:rsidRPr="478A14A8">
              <w:rPr>
                <w:rFonts w:ascii="Avantt" w:eastAsia="Avantt" w:hAnsi="Avantt" w:cs="Avantt"/>
                <w:color w:val="000000" w:themeColor="text1"/>
              </w:rPr>
              <w:t>Rosenshine’s</w:t>
            </w:r>
            <w:proofErr w:type="spellEnd"/>
            <w:r w:rsidRPr="478A14A8">
              <w:rPr>
                <w:rFonts w:ascii="Avantt" w:eastAsia="Avantt" w:hAnsi="Avantt" w:cs="Avantt"/>
                <w:color w:val="000000" w:themeColor="text1"/>
              </w:rPr>
              <w:t xml:space="preserve"> principles of instruction </w:t>
            </w:r>
          </w:p>
        </w:tc>
        <w:tc>
          <w:tcPr>
            <w:tcW w:w="12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F2C7078" w14:textId="0EB872C2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  <w:tc>
          <w:tcPr>
            <w:tcW w:w="12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9F88F27" w14:textId="5E8F4189" w:rsidR="478A14A8" w:rsidRDefault="478A14A8" w:rsidP="478A14A8">
            <w:pPr>
              <w:ind w:left="458" w:right="449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</w:tr>
      <w:tr w:rsidR="478A14A8" w14:paraId="28A31C45" w14:textId="77777777" w:rsidTr="58127B2B">
        <w:trPr>
          <w:trHeight w:val="570"/>
        </w:trPr>
        <w:tc>
          <w:tcPr>
            <w:tcW w:w="7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B044B93" w14:textId="354616DA" w:rsidR="478A14A8" w:rsidRDefault="478A14A8" w:rsidP="478A14A8">
            <w:r w:rsidRPr="478A14A8">
              <w:rPr>
                <w:rFonts w:ascii="Avantt" w:eastAsia="Avantt" w:hAnsi="Avantt" w:cs="Avantt"/>
                <w:color w:val="000000" w:themeColor="text1"/>
              </w:rPr>
              <w:t xml:space="preserve">Has a clear vision and strong commitment to inclusion and how this can be achieved for students </w:t>
            </w:r>
          </w:p>
        </w:tc>
        <w:tc>
          <w:tcPr>
            <w:tcW w:w="12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9605BD6" w14:textId="4D5009B2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28B72D5" w14:textId="7D86892A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2DA12EE2" w14:textId="77777777" w:rsidTr="58127B2B">
        <w:trPr>
          <w:trHeight w:val="570"/>
        </w:trPr>
        <w:tc>
          <w:tcPr>
            <w:tcW w:w="7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C608E00" w14:textId="75B612A4" w:rsidR="478A14A8" w:rsidRDefault="478A14A8" w:rsidP="478A14A8">
            <w:r w:rsidRPr="478A14A8">
              <w:rPr>
                <w:rFonts w:ascii="Avantt" w:eastAsia="Avantt" w:hAnsi="Avantt" w:cs="Avantt"/>
                <w:color w:val="000000" w:themeColor="text1"/>
              </w:rPr>
              <w:t xml:space="preserve">Has the ability and strong commitment to working in partnership with staff and parents </w:t>
            </w:r>
          </w:p>
        </w:tc>
        <w:tc>
          <w:tcPr>
            <w:tcW w:w="12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F708D22" w14:textId="74FB997A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66925E4" w14:textId="3673C4EC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2867645B" w14:textId="77777777" w:rsidTr="58127B2B">
        <w:trPr>
          <w:trHeight w:val="435"/>
        </w:trPr>
        <w:tc>
          <w:tcPr>
            <w:tcW w:w="7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61578C8" w14:textId="0426CA3B" w:rsidR="478A14A8" w:rsidRDefault="478A14A8" w:rsidP="478A14A8">
            <w:r w:rsidRPr="478A14A8">
              <w:rPr>
                <w:rFonts w:ascii="Avantt" w:eastAsia="Avantt" w:hAnsi="Avantt" w:cs="Avantt"/>
                <w:color w:val="000000" w:themeColor="text1"/>
              </w:rPr>
              <w:t>Can set, maintain and actively promote high standards of student behaviour</w:t>
            </w:r>
          </w:p>
        </w:tc>
        <w:tc>
          <w:tcPr>
            <w:tcW w:w="12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190DFEB" w14:textId="759BF7DD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00547E4" w14:textId="077A5E98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</w:tbl>
    <w:p w14:paraId="4FD6C33E" w14:textId="485A4995" w:rsidR="003270A0" w:rsidRPr="003270A0" w:rsidRDefault="52AAEE03" w:rsidP="478A14A8">
      <w:pPr>
        <w:spacing w:after="200" w:line="276" w:lineRule="auto"/>
        <w:jc w:val="both"/>
        <w:textAlignment w:val="baseline"/>
      </w:pPr>
      <w:r w:rsidRPr="478A14A8">
        <w:rPr>
          <w:rFonts w:ascii="Avantt" w:eastAsia="Avantt" w:hAnsi="Avantt" w:cs="Avantt"/>
        </w:rPr>
        <w:lastRenderedPageBreak/>
        <w:t xml:space="preserve"> 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7270"/>
        <w:gridCol w:w="1255"/>
        <w:gridCol w:w="1238"/>
      </w:tblGrid>
      <w:tr w:rsidR="478A14A8" w14:paraId="352DA24F" w14:textId="77777777" w:rsidTr="478A14A8">
        <w:trPr>
          <w:trHeight w:val="645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44637D5" w14:textId="5CA1618B" w:rsidR="478A14A8" w:rsidRDefault="478A14A8" w:rsidP="478A14A8">
            <w:r w:rsidRPr="478A14A8">
              <w:rPr>
                <w:rFonts w:ascii="Avantt" w:eastAsia="Avantt" w:hAnsi="Avantt" w:cs="Avantt"/>
                <w:b/>
                <w:bCs/>
              </w:rPr>
              <w:t>Personal qualities</w:t>
            </w:r>
            <w:r w:rsidRPr="478A14A8">
              <w:rPr>
                <w:rFonts w:ascii="Avantt" w:eastAsia="Avantt" w:hAnsi="Avantt" w:cs="Avantt"/>
              </w:rPr>
              <w:t xml:space="preserve">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EEF679A" w14:textId="51FF8D1D" w:rsidR="478A14A8" w:rsidRDefault="478A14A8" w:rsidP="478A14A8">
            <w:pPr>
              <w:jc w:val="center"/>
            </w:pPr>
            <w:r w:rsidRPr="478A14A8">
              <w:rPr>
                <w:rFonts w:ascii="Avantt" w:eastAsia="Avantt" w:hAnsi="Avantt" w:cs="Avantt"/>
              </w:rPr>
              <w:t>Essential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1531890" w14:textId="37ED3E54" w:rsidR="478A14A8" w:rsidRDefault="478A14A8" w:rsidP="478A14A8">
            <w:pPr>
              <w:jc w:val="center"/>
            </w:pPr>
            <w:r w:rsidRPr="478A14A8">
              <w:rPr>
                <w:rFonts w:ascii="Avantt" w:eastAsia="Avantt" w:hAnsi="Avantt" w:cs="Avantt"/>
              </w:rPr>
              <w:t>Desirable</w:t>
            </w:r>
          </w:p>
        </w:tc>
      </w:tr>
      <w:tr w:rsidR="478A14A8" w14:paraId="5355675C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00E9AAF" w14:textId="3FD9E450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The ability to enthuse, inspire, and motivate students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4B962D2" w14:textId="387EAF64" w:rsidR="478A14A8" w:rsidRDefault="478A14A8" w:rsidP="478A14A8">
            <w:pPr>
              <w:ind w:left="437" w:right="438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95535AD" w14:textId="38214061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69EADF1F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9831C3F" w14:textId="150FFDE7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Good </w:t>
            </w:r>
            <w:proofErr w:type="gramStart"/>
            <w:r w:rsidRPr="478A14A8">
              <w:rPr>
                <w:rFonts w:ascii="Avantt" w:eastAsia="Avantt" w:hAnsi="Avantt" w:cs="Avantt"/>
              </w:rPr>
              <w:t>decision making</w:t>
            </w:r>
            <w:proofErr w:type="gramEnd"/>
            <w:r w:rsidRPr="478A14A8">
              <w:rPr>
                <w:rFonts w:ascii="Avantt" w:eastAsia="Avantt" w:hAnsi="Avantt" w:cs="Avantt"/>
              </w:rPr>
              <w:t xml:space="preserve"> skills; the ability to identify and implement solutions to problems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6567F31" w14:textId="5EB6860F" w:rsidR="478A14A8" w:rsidRDefault="478A14A8" w:rsidP="478A14A8">
            <w:pPr>
              <w:ind w:left="437" w:right="435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D03EEA0" w14:textId="63293070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1BD1E443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58265C3" w14:textId="0708C406" w:rsidR="478A14A8" w:rsidRDefault="478A14A8" w:rsidP="478A14A8">
            <w:r w:rsidRPr="478A14A8">
              <w:rPr>
                <w:rFonts w:ascii="Avantt" w:eastAsia="Avantt" w:hAnsi="Avantt" w:cs="Avantt"/>
              </w:rPr>
              <w:t>Good self-management skills, including the ability to plan one’s time effectively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4EFF85C" w14:textId="62CDDF5C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7B1F2D0" w14:textId="7BBE3A0D" w:rsidR="478A14A8" w:rsidRDefault="478A14A8"/>
        </w:tc>
      </w:tr>
      <w:tr w:rsidR="478A14A8" w14:paraId="749BE70D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C847433" w14:textId="757BBCDB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A high level of personal integrity and probity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ECE7275" w14:textId="7871186B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07FCBB9" w14:textId="5BF291C9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179B71F2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F1AE9E3" w14:textId="342EBFA3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Willingness and ability to uphold the Catholic, Jesuit ethos of the school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21F6C7F" w14:textId="1C4F8984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3822C84" w14:textId="5BFB2996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4C92175F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9881FFE" w14:textId="003CE8C5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Ability to work calmly under pressure and maintain a positive and optimistic attitude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40E0C05" w14:textId="6236C3C6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AA1FE6C" w14:textId="08DAB262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029E12B4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FF9C1D4" w14:textId="008386B4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High level of presentation and literacy skills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D315A2C" w14:textId="70221433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86C8F50" w14:textId="3B15873E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11E993C0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DA0FA01" w14:textId="0A11C43C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Reliability, honesty, and trustworthiness, demonstrating the highest professional standards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9243318" w14:textId="52498C20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E1D0997" w14:textId="176A4FC3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20654BAC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AD83E13" w14:textId="09ABC791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An effective communicator at all levels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869D644" w14:textId="7ECE678D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AFF87C9" w14:textId="31C828C4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35F8D016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E89CCDE" w14:textId="158F00D1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An understanding of the teacher as a role model for young people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A3D2C51" w14:textId="23D277E0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D85FCA7" w14:textId="5481A11F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56980186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D71C5D0" w14:textId="315103A4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Capacity and enthusiasm for hard work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ECA65E8" w14:textId="3A2ECB6A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00A961F" w14:textId="544418EF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12809EE4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A3B7EC2" w14:textId="3DE5D0A4" w:rsidR="478A14A8" w:rsidRDefault="478A14A8" w:rsidP="478A14A8">
            <w:r w:rsidRPr="478A14A8">
              <w:rPr>
                <w:rFonts w:ascii="Avantt" w:eastAsia="Avantt" w:hAnsi="Avantt" w:cs="Avantt"/>
              </w:rPr>
              <w:t xml:space="preserve">Ability to work as part of a team whilst also being self-motivated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EB67E4B" w14:textId="6C2FBA79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AD950F8" w14:textId="65332708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  <w:tr w:rsidR="478A14A8" w14:paraId="2D017BD2" w14:textId="77777777" w:rsidTr="478A14A8">
        <w:trPr>
          <w:trHeight w:val="570"/>
        </w:trPr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254669E" w14:textId="49920782" w:rsidR="478A14A8" w:rsidRDefault="478A14A8" w:rsidP="478A14A8">
            <w:r w:rsidRPr="478A14A8">
              <w:rPr>
                <w:rFonts w:ascii="Avantt" w:eastAsia="Avantt" w:hAnsi="Avantt" w:cs="Avantt"/>
                <w:color w:val="000000" w:themeColor="text1"/>
              </w:rPr>
              <w:t xml:space="preserve">Ability and willingness to contribute to interventions, extra-curricular activities and residential trips </w:t>
            </w:r>
          </w:p>
        </w:tc>
        <w:tc>
          <w:tcPr>
            <w:tcW w:w="1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7534A75" w14:textId="343B8700" w:rsidR="478A14A8" w:rsidRDefault="478A14A8" w:rsidP="478A14A8">
            <w:pPr>
              <w:ind w:left="435" w:right="433"/>
              <w:jc w:val="center"/>
            </w:pPr>
            <w:r w:rsidRPr="478A14A8"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21043B0" w14:textId="35CFA7EC" w:rsidR="478A14A8" w:rsidRDefault="478A14A8" w:rsidP="478A14A8">
            <w:pPr>
              <w:jc w:val="center"/>
            </w:pPr>
            <w:r w:rsidRPr="478A14A8">
              <w:rPr>
                <w:rFonts w:ascii="Wingdings" w:eastAsia="Wingdings" w:hAnsi="Wingdings" w:cs="Wingdings"/>
              </w:rPr>
              <w:t></w:t>
            </w:r>
          </w:p>
        </w:tc>
      </w:tr>
    </w:tbl>
    <w:p w14:paraId="1955C99A" w14:textId="4266EADE" w:rsidR="003270A0" w:rsidRPr="003270A0" w:rsidRDefault="003270A0" w:rsidP="478A14A8">
      <w:pPr>
        <w:jc w:val="both"/>
        <w:textAlignment w:val="baseline"/>
      </w:pPr>
    </w:p>
    <w:p w14:paraId="5F0DF272" w14:textId="5704EE25" w:rsidR="003270A0" w:rsidRPr="003270A0" w:rsidRDefault="52AAEE03" w:rsidP="478A14A8">
      <w:pPr>
        <w:jc w:val="both"/>
        <w:textAlignment w:val="baseline"/>
      </w:pPr>
      <w:r w:rsidRPr="478A14A8">
        <w:rPr>
          <w:rFonts w:ascii="Avantt" w:eastAsia="Avantt" w:hAnsi="Avantt" w:cs="Avantt"/>
          <w:color w:val="000000" w:themeColor="text1"/>
        </w:rPr>
        <w:t xml:space="preserve">In addition to candidates’ ability to perform the duties of the post, the interview will also explore issues relating to safeguarding and promoting the welfare of children including: </w:t>
      </w:r>
    </w:p>
    <w:p w14:paraId="678E1AF9" w14:textId="07A634E2" w:rsidR="003270A0" w:rsidRPr="003270A0" w:rsidRDefault="52AAEE03" w:rsidP="478A14A8">
      <w:pPr>
        <w:jc w:val="both"/>
        <w:textAlignment w:val="baseline"/>
      </w:pPr>
      <w:r w:rsidRPr="478A14A8">
        <w:rPr>
          <w:rFonts w:ascii="Avantt" w:eastAsia="Avantt" w:hAnsi="Avantt" w:cs="Avantt"/>
          <w:color w:val="000000" w:themeColor="text1"/>
        </w:rPr>
        <w:t xml:space="preserve"> </w:t>
      </w:r>
    </w:p>
    <w:p w14:paraId="227AD2A9" w14:textId="6B9B38BC" w:rsidR="003270A0" w:rsidRPr="003270A0" w:rsidRDefault="52AAEE03" w:rsidP="478A14A8">
      <w:pPr>
        <w:pStyle w:val="ListParagraph"/>
        <w:numPr>
          <w:ilvl w:val="0"/>
          <w:numId w:val="1"/>
        </w:numPr>
        <w:ind w:left="360"/>
        <w:jc w:val="both"/>
        <w:textAlignment w:val="baseline"/>
        <w:rPr>
          <w:rFonts w:ascii="Avantt" w:eastAsia="Avantt" w:hAnsi="Avantt" w:cs="Avantt"/>
          <w:color w:val="000000" w:themeColor="text1"/>
        </w:rPr>
      </w:pPr>
      <w:r w:rsidRPr="478A14A8">
        <w:rPr>
          <w:rFonts w:ascii="Avantt" w:eastAsia="Avantt" w:hAnsi="Avantt" w:cs="Avantt"/>
          <w:color w:val="000000" w:themeColor="text1"/>
        </w:rPr>
        <w:t xml:space="preserve">Motivation to work with children and young people with an understanding of the teacher as a role model for young people </w:t>
      </w:r>
    </w:p>
    <w:p w14:paraId="18845500" w14:textId="73C88B40" w:rsidR="003270A0" w:rsidRPr="003270A0" w:rsidRDefault="52AAEE03" w:rsidP="478A14A8">
      <w:pPr>
        <w:pStyle w:val="ListParagraph"/>
        <w:numPr>
          <w:ilvl w:val="0"/>
          <w:numId w:val="1"/>
        </w:numPr>
        <w:ind w:left="360"/>
        <w:jc w:val="both"/>
        <w:textAlignment w:val="baseline"/>
        <w:rPr>
          <w:rFonts w:ascii="Avantt" w:eastAsia="Avantt" w:hAnsi="Avantt" w:cs="Avantt"/>
          <w:color w:val="000000" w:themeColor="text1"/>
        </w:rPr>
      </w:pPr>
      <w:r w:rsidRPr="478A14A8">
        <w:rPr>
          <w:rFonts w:ascii="Avantt" w:eastAsia="Avantt" w:hAnsi="Avantt" w:cs="Avantt"/>
          <w:color w:val="000000" w:themeColor="text1"/>
        </w:rPr>
        <w:t xml:space="preserve">Ability to form and maintain appropriate relationships and personal boundaries with children and young people </w:t>
      </w:r>
    </w:p>
    <w:p w14:paraId="25084292" w14:textId="263C7B80" w:rsidR="003270A0" w:rsidRPr="003270A0" w:rsidRDefault="52AAEE03" w:rsidP="478A14A8">
      <w:pPr>
        <w:pStyle w:val="ListParagraph"/>
        <w:numPr>
          <w:ilvl w:val="0"/>
          <w:numId w:val="1"/>
        </w:numPr>
        <w:ind w:left="360"/>
        <w:jc w:val="both"/>
        <w:textAlignment w:val="baseline"/>
        <w:rPr>
          <w:rFonts w:ascii="Avantt" w:eastAsia="Avantt" w:hAnsi="Avantt" w:cs="Avantt"/>
          <w:color w:val="000000" w:themeColor="text1"/>
        </w:rPr>
      </w:pPr>
      <w:r w:rsidRPr="478A14A8">
        <w:rPr>
          <w:rFonts w:ascii="Avantt" w:eastAsia="Avantt" w:hAnsi="Avantt" w:cs="Avantt"/>
          <w:color w:val="000000" w:themeColor="text1"/>
        </w:rPr>
        <w:t xml:space="preserve">Emotional resilience in working with challenging behaviours </w:t>
      </w:r>
    </w:p>
    <w:p w14:paraId="6F1BC300" w14:textId="770A78AA" w:rsidR="003270A0" w:rsidRPr="003270A0" w:rsidRDefault="52AAEE03" w:rsidP="478A14A8">
      <w:pPr>
        <w:pStyle w:val="ListParagraph"/>
        <w:numPr>
          <w:ilvl w:val="0"/>
          <w:numId w:val="1"/>
        </w:numPr>
        <w:ind w:left="360"/>
        <w:jc w:val="both"/>
        <w:textAlignment w:val="baseline"/>
        <w:rPr>
          <w:rFonts w:ascii="Avantt" w:eastAsia="Avantt" w:hAnsi="Avantt" w:cs="Avantt"/>
          <w:color w:val="000000" w:themeColor="text1"/>
        </w:rPr>
      </w:pPr>
      <w:r w:rsidRPr="478A14A8">
        <w:rPr>
          <w:rFonts w:ascii="Avantt" w:eastAsia="Avantt" w:hAnsi="Avantt" w:cs="Avantt"/>
          <w:color w:val="000000" w:themeColor="text1"/>
        </w:rPr>
        <w:t>Attitudes to use of authority and maintaining discipline</w:t>
      </w:r>
    </w:p>
    <w:p w14:paraId="568B725F" w14:textId="22E7F785" w:rsidR="003270A0" w:rsidRPr="003270A0" w:rsidRDefault="003270A0" w:rsidP="478A14A8">
      <w:pPr>
        <w:jc w:val="both"/>
        <w:textAlignment w:val="baseline"/>
        <w:rPr>
          <w:rFonts w:ascii="Avantt" w:hAnsi="Avantt" w:cs="Segoe UI"/>
        </w:rPr>
      </w:pPr>
    </w:p>
    <w:sectPr w:rsidR="003270A0" w:rsidRPr="003270A0" w:rsidSect="001D0125">
      <w:headerReference w:type="default" r:id="rId10"/>
      <w:footerReference w:type="default" r:id="rId11"/>
      <w:headerReference w:type="first" r:id="rId12"/>
      <w:footerReference w:type="first" r:id="rId13"/>
      <w:pgSz w:w="11900" w:h="16820"/>
      <w:pgMar w:top="720" w:right="720" w:bottom="720" w:left="720" w:header="720" w:footer="6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547A01" w14:textId="77777777" w:rsidR="0042571C" w:rsidRDefault="0042571C" w:rsidP="004F3307">
      <w:r>
        <w:separator/>
      </w:r>
    </w:p>
  </w:endnote>
  <w:endnote w:type="continuationSeparator" w:id="0">
    <w:p w14:paraId="5043CB0F" w14:textId="77777777" w:rsidR="0042571C" w:rsidRDefault="0042571C" w:rsidP="004F3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antt">
    <w:panose1 w:val="00000000000000000000"/>
    <w:charset w:val="00"/>
    <w:family w:val="auto"/>
    <w:pitch w:val="variable"/>
    <w:sig w:usb0="A10000FF" w:usb1="1000247A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220DF0" w14:textId="77777777" w:rsidR="00EA6C21" w:rsidRPr="00EA6C21" w:rsidRDefault="00EA6C21" w:rsidP="00EA6C21">
    <w:pPr>
      <w:pStyle w:val="Footer"/>
    </w:pPr>
    <w:r w:rsidRPr="00EA6C21">
      <w:fldChar w:fldCharType="begin"/>
    </w:r>
    <w:r w:rsidRPr="00EA6C21">
      <w:instrText xml:space="preserve"> PAGE  \* MERGEFORMAT </w:instrText>
    </w:r>
    <w:r w:rsidRPr="00EA6C21">
      <w:fldChar w:fldCharType="separate"/>
    </w:r>
    <w:r w:rsidRPr="00EA6C21">
      <w:t>2</w:t>
    </w:r>
    <w:r w:rsidRPr="00EA6C21">
      <w:fldChar w:fldCharType="end"/>
    </w:r>
    <w:r w:rsidRPr="00EA6C21">
      <w:t>/</w:t>
    </w:r>
    <w:fldSimple w:instr="NUMPAGES  \* MERGEFORMAT">
      <w:r w:rsidRPr="00EA6C21">
        <w:t>4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36C0471A" w14:paraId="7F3918E0" w14:textId="77777777" w:rsidTr="36C0471A">
      <w:trPr>
        <w:trHeight w:val="300"/>
      </w:trPr>
      <w:tc>
        <w:tcPr>
          <w:tcW w:w="3485" w:type="dxa"/>
        </w:tcPr>
        <w:p w14:paraId="460F8781" w14:textId="43FFB1F6" w:rsidR="36C0471A" w:rsidRDefault="36C0471A" w:rsidP="36C0471A">
          <w:pPr>
            <w:pStyle w:val="Header"/>
            <w:ind w:left="-115"/>
          </w:pPr>
        </w:p>
      </w:tc>
      <w:tc>
        <w:tcPr>
          <w:tcW w:w="3485" w:type="dxa"/>
        </w:tcPr>
        <w:p w14:paraId="6F19488C" w14:textId="3695FB67" w:rsidR="36C0471A" w:rsidRDefault="36C0471A" w:rsidP="36C0471A">
          <w:pPr>
            <w:pStyle w:val="Header"/>
            <w:jc w:val="center"/>
          </w:pPr>
        </w:p>
      </w:tc>
      <w:tc>
        <w:tcPr>
          <w:tcW w:w="3485" w:type="dxa"/>
        </w:tcPr>
        <w:p w14:paraId="37083353" w14:textId="086D7F2F" w:rsidR="36C0471A" w:rsidRDefault="36C0471A" w:rsidP="36C0471A">
          <w:pPr>
            <w:pStyle w:val="Header"/>
            <w:ind w:right="-115"/>
            <w:jc w:val="right"/>
          </w:pPr>
        </w:p>
      </w:tc>
    </w:tr>
  </w:tbl>
  <w:p w14:paraId="42C77113" w14:textId="3199F061" w:rsidR="36C0471A" w:rsidRDefault="36C0471A" w:rsidP="36C047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459315" w14:textId="77777777" w:rsidR="0042571C" w:rsidRDefault="0042571C" w:rsidP="004F3307">
      <w:r>
        <w:separator/>
      </w:r>
    </w:p>
  </w:footnote>
  <w:footnote w:type="continuationSeparator" w:id="0">
    <w:p w14:paraId="6537F28F" w14:textId="77777777" w:rsidR="0042571C" w:rsidRDefault="0042571C" w:rsidP="004F33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36C0471A" w14:paraId="2F4C9B67" w14:textId="77777777" w:rsidTr="36C0471A">
      <w:trPr>
        <w:trHeight w:val="300"/>
      </w:trPr>
      <w:tc>
        <w:tcPr>
          <w:tcW w:w="3485" w:type="dxa"/>
        </w:tcPr>
        <w:p w14:paraId="12BB7718" w14:textId="5D9AEBC1" w:rsidR="36C0471A" w:rsidRDefault="36C0471A" w:rsidP="36C0471A">
          <w:pPr>
            <w:pStyle w:val="Header"/>
            <w:ind w:left="-115"/>
          </w:pPr>
        </w:p>
      </w:tc>
      <w:tc>
        <w:tcPr>
          <w:tcW w:w="3485" w:type="dxa"/>
        </w:tcPr>
        <w:p w14:paraId="6FC1ACA5" w14:textId="67FAE1D2" w:rsidR="36C0471A" w:rsidRDefault="36C0471A" w:rsidP="36C0471A">
          <w:pPr>
            <w:pStyle w:val="Header"/>
            <w:jc w:val="center"/>
          </w:pPr>
        </w:p>
      </w:tc>
      <w:tc>
        <w:tcPr>
          <w:tcW w:w="3485" w:type="dxa"/>
        </w:tcPr>
        <w:p w14:paraId="28F5DBDD" w14:textId="73D33CAC" w:rsidR="36C0471A" w:rsidRDefault="36C0471A" w:rsidP="36C0471A">
          <w:pPr>
            <w:pStyle w:val="Header"/>
            <w:ind w:right="-115"/>
            <w:jc w:val="right"/>
          </w:pPr>
        </w:p>
      </w:tc>
    </w:tr>
  </w:tbl>
  <w:p w14:paraId="2C699150" w14:textId="76D4FB45" w:rsidR="36C0471A" w:rsidRDefault="36C0471A" w:rsidP="36C047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97B856" w14:textId="3BAA7935" w:rsidR="004F3307" w:rsidRDefault="004F3307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7EA875A" wp14:editId="26904BAA">
          <wp:simplePos x="0" y="0"/>
          <wp:positionH relativeFrom="page">
            <wp:posOffset>2727325</wp:posOffset>
          </wp:positionH>
          <wp:positionV relativeFrom="page">
            <wp:posOffset>346075</wp:posOffset>
          </wp:positionV>
          <wp:extent cx="2105640" cy="1525240"/>
          <wp:effectExtent l="0" t="0" r="317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5640" cy="1525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505E39"/>
    <w:multiLevelType w:val="multilevel"/>
    <w:tmpl w:val="EC181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7CA2587"/>
    <w:multiLevelType w:val="hybridMultilevel"/>
    <w:tmpl w:val="E13A31C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2214A8F"/>
    <w:multiLevelType w:val="multilevel"/>
    <w:tmpl w:val="20247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8C237A4"/>
    <w:multiLevelType w:val="multilevel"/>
    <w:tmpl w:val="87147C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933F362"/>
    <w:multiLevelType w:val="hybridMultilevel"/>
    <w:tmpl w:val="8F98560C"/>
    <w:lvl w:ilvl="0" w:tplc="5C72118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A3B8776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DF2C8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A699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624C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18A2E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42A24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0C40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70A76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036377"/>
    <w:multiLevelType w:val="hybridMultilevel"/>
    <w:tmpl w:val="382444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BE6600"/>
    <w:multiLevelType w:val="multilevel"/>
    <w:tmpl w:val="957C5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0"/>
  </w:num>
  <w:num w:numId="5">
    <w:abstractNumId w:val="6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1C"/>
    <w:rsid w:val="0007626E"/>
    <w:rsid w:val="000A4EA8"/>
    <w:rsid w:val="000F7B72"/>
    <w:rsid w:val="00112AF0"/>
    <w:rsid w:val="00124E9C"/>
    <w:rsid w:val="00180BD4"/>
    <w:rsid w:val="001D0125"/>
    <w:rsid w:val="00212176"/>
    <w:rsid w:val="0025180C"/>
    <w:rsid w:val="002B2F07"/>
    <w:rsid w:val="002D4B7C"/>
    <w:rsid w:val="003270A0"/>
    <w:rsid w:val="00347607"/>
    <w:rsid w:val="003B5E0B"/>
    <w:rsid w:val="003C3CE0"/>
    <w:rsid w:val="0042571C"/>
    <w:rsid w:val="0047114E"/>
    <w:rsid w:val="00491AEE"/>
    <w:rsid w:val="004B73CA"/>
    <w:rsid w:val="004F3307"/>
    <w:rsid w:val="005143CA"/>
    <w:rsid w:val="005A541C"/>
    <w:rsid w:val="00800978"/>
    <w:rsid w:val="00824807"/>
    <w:rsid w:val="008C5C46"/>
    <w:rsid w:val="00942E48"/>
    <w:rsid w:val="009F549E"/>
    <w:rsid w:val="00AA46C0"/>
    <w:rsid w:val="00AA7BBD"/>
    <w:rsid w:val="00AE76CA"/>
    <w:rsid w:val="00AF375A"/>
    <w:rsid w:val="00B85CD4"/>
    <w:rsid w:val="00BE58B3"/>
    <w:rsid w:val="00C00DCC"/>
    <w:rsid w:val="00C436D8"/>
    <w:rsid w:val="00CC22D9"/>
    <w:rsid w:val="00CC2644"/>
    <w:rsid w:val="00DD43A5"/>
    <w:rsid w:val="00E00403"/>
    <w:rsid w:val="00EA6C21"/>
    <w:rsid w:val="36C0471A"/>
    <w:rsid w:val="478A14A8"/>
    <w:rsid w:val="52AAEE03"/>
    <w:rsid w:val="58127B2B"/>
    <w:rsid w:val="5C0FA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8082DF1"/>
  <w14:defaultImageDpi w14:val="32767"/>
  <w15:chartTrackingRefBased/>
  <w15:docId w15:val="{ED090EFC-A868-4387-88F2-78E1B7E38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42571C"/>
    <w:rPr>
      <w:rFonts w:ascii="Arial" w:eastAsia="Times New Roman" w:hAnsi="Arial" w:cs="Times New Roman"/>
      <w:sz w:val="22"/>
      <w:szCs w:val="2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436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F33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3307"/>
  </w:style>
  <w:style w:type="paragraph" w:styleId="Footer">
    <w:name w:val="footer"/>
    <w:basedOn w:val="Normal"/>
    <w:link w:val="FooterChar"/>
    <w:uiPriority w:val="99"/>
    <w:unhideWhenUsed/>
    <w:rsid w:val="00EA6C21"/>
    <w:pPr>
      <w:tabs>
        <w:tab w:val="center" w:pos="4366"/>
        <w:tab w:val="right" w:pos="873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6C21"/>
  </w:style>
  <w:style w:type="paragraph" w:customStyle="1" w:styleId="paragraph">
    <w:name w:val="paragraph"/>
    <w:basedOn w:val="Normal"/>
    <w:rsid w:val="0042571C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normaltextrun">
    <w:name w:val="normaltextrun"/>
    <w:basedOn w:val="DefaultParagraphFont"/>
    <w:rsid w:val="0042571C"/>
  </w:style>
  <w:style w:type="character" w:customStyle="1" w:styleId="eop">
    <w:name w:val="eop"/>
    <w:basedOn w:val="DefaultParagraphFont"/>
    <w:rsid w:val="0042571C"/>
  </w:style>
  <w:style w:type="character" w:customStyle="1" w:styleId="scxw211153266">
    <w:name w:val="scxw211153266"/>
    <w:basedOn w:val="DefaultParagraphFont"/>
    <w:rsid w:val="003270A0"/>
  </w:style>
  <w:style w:type="paragraph" w:styleId="ListParagraph">
    <w:name w:val="List Paragraph"/>
    <w:basedOn w:val="Normal"/>
    <w:uiPriority w:val="34"/>
    <w:qFormat/>
    <w:rsid w:val="478A14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35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45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7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0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04450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668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05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2058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225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78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522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383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701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54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2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307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419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058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61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36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508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8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035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570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915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1299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010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00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20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4465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050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5878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877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608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405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348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8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0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410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59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665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635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490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736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905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4139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706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8159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9525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707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65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604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376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97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697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62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536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42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694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9762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97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98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630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67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500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08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564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8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984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24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91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638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561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467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746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5344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01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646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712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924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74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749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42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127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474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807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46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285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42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015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47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92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896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934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407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472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64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21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538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3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47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767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435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352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4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38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75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975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231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366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68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46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066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832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094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03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226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747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527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998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98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96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8739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74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82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018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25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45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41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034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06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82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6408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48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844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4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350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09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150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0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44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718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3441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494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5596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49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351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3441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96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7591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9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0922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642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787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421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6820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296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153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883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143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64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49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397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08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56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Admin%20Department\Marketing\Branding%202022%202023\Templates\St%20Ignatius_Templates_Letterhead_%20FA\St%20Ignatius_Templates_Letterhead_%20F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44b9691-1a31-4403-a6ce-7ae22c11d86b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92FC363D838D41BF789F9DAA57505F" ma:contentTypeVersion="11" ma:contentTypeDescription="Create a new document." ma:contentTypeScope="" ma:versionID="e64b7c135496a3cecca2446662be510e">
  <xsd:schema xmlns:xsd="http://www.w3.org/2001/XMLSchema" xmlns:xs="http://www.w3.org/2001/XMLSchema" xmlns:p="http://schemas.microsoft.com/office/2006/metadata/properties" xmlns:ns2="b44b9691-1a31-4403-a6ce-7ae22c11d86b" targetNamespace="http://schemas.microsoft.com/office/2006/metadata/properties" ma:root="true" ma:fieldsID="08cd9403d9ee0e46cfb8042afc8bebc7" ns2:_="">
    <xsd:import namespace="b44b9691-1a31-4403-a6ce-7ae22c11d8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4b9691-1a31-4403-a6ce-7ae22c11d8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3cd998d-85be-4ab4-be98-de219419188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390BA3-21E3-40DA-B0A5-041F5272E4A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A1A6FAE-66A0-4379-BE89-F04ECE2C30D9}">
  <ds:schemaRefs>
    <ds:schemaRef ds:uri="http://schemas.microsoft.com/office/2006/documentManagement/types"/>
    <ds:schemaRef ds:uri="b44b9691-1a31-4403-a6ce-7ae22c11d86b"/>
    <ds:schemaRef ds:uri="http://schemas.microsoft.com/office/infopath/2007/PartnerControls"/>
    <ds:schemaRef ds:uri="http://purl.org/dc/dcmitype/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60290533-8F26-431A-8C2F-AB4DE57D7F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4b9691-1a31-4403-a6ce-7ae22c11d8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 Ignatius_Templates_Letterhead_ FA</Template>
  <TotalTime>0</TotalTime>
  <Pages>2</Pages>
  <Words>512</Words>
  <Characters>2923</Characters>
  <Application>Microsoft Office Word</Application>
  <DocSecurity>0</DocSecurity>
  <Lines>24</Lines>
  <Paragraphs>6</Paragraphs>
  <ScaleCrop>false</ScaleCrop>
  <Company/>
  <LinksUpToDate>false</LinksUpToDate>
  <CharactersWithSpaces>3429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Jastrzebska</dc:creator>
  <cp:keywords/>
  <dc:description/>
  <cp:lastModifiedBy>Jackie O'Brien</cp:lastModifiedBy>
  <cp:revision>7</cp:revision>
  <dcterms:created xsi:type="dcterms:W3CDTF">2025-02-26T15:21:00Z</dcterms:created>
  <dcterms:modified xsi:type="dcterms:W3CDTF">2025-02-28T11:59:00Z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5ef44c94-7bcd-4111-98ba-c5078da19797</vt:lpwstr>
  </property>
  <property fmtid="{D5CDD505-2E9C-101B-9397-08002B2CF9AE}" pid="3" name="ContentTypeId">
    <vt:lpwstr>0x010100B992FC363D838D41BF789F9DAA57505F</vt:lpwstr>
  </property>
  <property fmtid="{D5CDD505-2E9C-101B-9397-08002B2CF9AE}" pid="4" name="Order">
    <vt:r8>11800</vt:r8>
  </property>
  <property fmtid="{D5CDD505-2E9C-101B-9397-08002B2CF9AE}" pid="5" name="MediaServiceImageTags">
    <vt:lpwstr/>
  </property>
</Properties>
</file>