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9688" w14:textId="54A1B1FF" w:rsidR="00DA3B78" w:rsidRPr="00CE1A25" w:rsidRDefault="00990C1A" w:rsidP="00990C1A">
      <w:pPr>
        <w:tabs>
          <w:tab w:val="left" w:pos="720"/>
          <w:tab w:val="left" w:pos="1440"/>
          <w:tab w:val="left" w:pos="2160"/>
          <w:tab w:val="left" w:pos="7725"/>
        </w:tabs>
        <w:spacing w:after="0" w:line="259" w:lineRule="auto"/>
        <w:ind w:left="0" w:firstLine="0"/>
        <w:jc w:val="right"/>
        <w:rPr>
          <w:rFonts w:asciiTheme="minorHAnsi" w:hAnsiTheme="minorHAnsi" w:cstheme="minorHAnsi"/>
        </w:rPr>
      </w:pPr>
      <w:r w:rsidRPr="00CE1A25">
        <w:rPr>
          <w:rFonts w:asciiTheme="minorHAnsi" w:hAnsiTheme="minorHAnsi" w:cstheme="minorHAnsi"/>
          <w:b/>
          <w:noProof/>
          <w:color w:val="000000" w:themeColor="text1"/>
          <w:u w:val="single"/>
        </w:rPr>
        <w:drawing>
          <wp:anchor distT="0" distB="0" distL="114300" distR="114300" simplePos="0" relativeHeight="251660288" behindDoc="0" locked="0" layoutInCell="1" allowOverlap="1" wp14:anchorId="5A365A41" wp14:editId="765164C0">
            <wp:simplePos x="0" y="0"/>
            <wp:positionH relativeFrom="margin">
              <wp:align>left</wp:align>
            </wp:positionH>
            <wp:positionV relativeFrom="page">
              <wp:posOffset>314325</wp:posOffset>
            </wp:positionV>
            <wp:extent cx="809625" cy="785495"/>
            <wp:effectExtent l="0" t="0" r="9525" b="0"/>
            <wp:wrapSquare wrapText="bothSides"/>
            <wp:docPr id="1" name="Picture 1" descr="C:\Users\JCave\AppData\Local\Microsoft\Windows\INetCache\Content.MSO\5DC884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Cave\AppData\Local\Microsoft\Windows\INetCache\Content.MSO\5DC8844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8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7CF" w:rsidRPr="00CE1A25">
        <w:rPr>
          <w:rFonts w:asciiTheme="minorHAnsi" w:eastAsia="Arial" w:hAnsiTheme="minorHAnsi" w:cstheme="minorHAnsi"/>
          <w:noProof/>
        </w:rPr>
        <w:drawing>
          <wp:anchor distT="0" distB="0" distL="114300" distR="114300" simplePos="0" relativeHeight="251658240" behindDoc="0" locked="0" layoutInCell="1" allowOverlap="1" wp14:anchorId="3135A7FE" wp14:editId="106C7AD1">
            <wp:simplePos x="0" y="0"/>
            <wp:positionH relativeFrom="margin">
              <wp:align>right</wp:align>
            </wp:positionH>
            <wp:positionV relativeFrom="paragraph">
              <wp:posOffset>-186055</wp:posOffset>
            </wp:positionV>
            <wp:extent cx="1731645" cy="8655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865505"/>
                    </a:xfrm>
                    <a:prstGeom prst="rect">
                      <a:avLst/>
                    </a:prstGeom>
                    <a:noFill/>
                  </pic:spPr>
                </pic:pic>
              </a:graphicData>
            </a:graphic>
          </wp:anchor>
        </w:drawing>
      </w:r>
      <w:r w:rsidR="002439B7" w:rsidRPr="00CE1A25">
        <w:rPr>
          <w:rFonts w:asciiTheme="minorHAnsi" w:eastAsia="Arial" w:hAnsiTheme="minorHAnsi" w:cstheme="minorHAnsi"/>
        </w:rPr>
        <w:t xml:space="preserve"> </w:t>
      </w:r>
      <w:r w:rsidR="002439B7" w:rsidRPr="00CE1A25">
        <w:rPr>
          <w:rFonts w:asciiTheme="minorHAnsi" w:eastAsia="Arial" w:hAnsiTheme="minorHAnsi" w:cstheme="minorHAnsi"/>
        </w:rPr>
        <w:tab/>
        <w:t xml:space="preserve"> </w:t>
      </w:r>
      <w:r w:rsidR="002439B7" w:rsidRPr="00CE1A25">
        <w:rPr>
          <w:rFonts w:asciiTheme="minorHAnsi" w:eastAsia="Arial" w:hAnsiTheme="minorHAnsi" w:cstheme="minorHAnsi"/>
        </w:rPr>
        <w:tab/>
        <w:t xml:space="preserve"> </w:t>
      </w:r>
      <w:r w:rsidR="002439B7" w:rsidRPr="00CE1A25">
        <w:rPr>
          <w:rFonts w:asciiTheme="minorHAnsi" w:eastAsia="Arial" w:hAnsiTheme="minorHAnsi" w:cstheme="minorHAnsi"/>
        </w:rPr>
        <w:tab/>
        <w:t xml:space="preserve"> </w:t>
      </w:r>
      <w:r w:rsidR="002439B7" w:rsidRPr="00CE1A25">
        <w:rPr>
          <w:rFonts w:asciiTheme="minorHAnsi" w:eastAsia="Arial" w:hAnsiTheme="minorHAnsi" w:cstheme="minorHAnsi"/>
        </w:rPr>
        <w:tab/>
      </w:r>
    </w:p>
    <w:p w14:paraId="5385E693" w14:textId="77777777" w:rsidR="00DA3B78" w:rsidRPr="00CE1A25" w:rsidRDefault="002439B7" w:rsidP="00990C1A">
      <w:pPr>
        <w:tabs>
          <w:tab w:val="left" w:pos="7725"/>
          <w:tab w:val="right" w:pos="9288"/>
        </w:tabs>
        <w:spacing w:after="0" w:line="259" w:lineRule="auto"/>
        <w:ind w:left="0" w:right="940" w:firstLine="0"/>
        <w:jc w:val="right"/>
        <w:rPr>
          <w:rFonts w:asciiTheme="minorHAnsi" w:hAnsiTheme="minorHAnsi" w:cstheme="minorHAnsi"/>
        </w:rPr>
      </w:pPr>
      <w:r w:rsidRPr="00CE1A25">
        <w:rPr>
          <w:rFonts w:asciiTheme="minorHAnsi" w:eastAsia="Arial" w:hAnsiTheme="minorHAnsi" w:cstheme="minorHAnsi"/>
        </w:rPr>
        <w:tab/>
      </w:r>
      <w:r w:rsidRPr="00CE1A25">
        <w:rPr>
          <w:rFonts w:asciiTheme="minorHAnsi" w:eastAsia="Arial" w:hAnsiTheme="minorHAnsi" w:cstheme="minorHAnsi"/>
        </w:rPr>
        <w:tab/>
        <w:t xml:space="preserve"> </w:t>
      </w:r>
      <w:r w:rsidRPr="00CE1A25">
        <w:rPr>
          <w:rFonts w:asciiTheme="minorHAnsi" w:eastAsia="Arial" w:hAnsiTheme="minorHAnsi" w:cstheme="minorHAnsi"/>
        </w:rPr>
        <w:tab/>
        <w:t xml:space="preserve"> </w:t>
      </w:r>
    </w:p>
    <w:p w14:paraId="52EB8951" w14:textId="77777777" w:rsidR="00DA3B78" w:rsidRPr="00CE1A25" w:rsidRDefault="00DA3B78" w:rsidP="00990C1A">
      <w:pPr>
        <w:spacing w:after="4" w:line="259" w:lineRule="auto"/>
        <w:ind w:left="0" w:right="-1328" w:firstLine="0"/>
        <w:rPr>
          <w:rFonts w:asciiTheme="minorHAnsi" w:hAnsiTheme="minorHAnsi" w:cstheme="minorHAnsi"/>
        </w:rPr>
      </w:pPr>
    </w:p>
    <w:p w14:paraId="5BBD8D3D" w14:textId="77777777" w:rsidR="00990C1A" w:rsidRPr="00CE1A25" w:rsidRDefault="00990C1A" w:rsidP="00990C1A">
      <w:pPr>
        <w:spacing w:after="79" w:line="259" w:lineRule="auto"/>
        <w:ind w:left="0" w:firstLine="0"/>
        <w:rPr>
          <w:rFonts w:asciiTheme="minorHAnsi" w:eastAsia="Cambria" w:hAnsiTheme="minorHAnsi" w:cstheme="minorHAnsi"/>
          <w:b/>
          <w:sz w:val="32"/>
        </w:rPr>
      </w:pPr>
    </w:p>
    <w:p w14:paraId="5EC99C81" w14:textId="0DA616F0" w:rsidR="00DA3B78" w:rsidRPr="00CE1A25" w:rsidRDefault="00990C1A" w:rsidP="00990C1A">
      <w:pPr>
        <w:spacing w:after="79" w:line="259" w:lineRule="auto"/>
        <w:ind w:left="0" w:firstLine="0"/>
        <w:rPr>
          <w:rFonts w:asciiTheme="minorHAnsi" w:hAnsiTheme="minorHAnsi" w:cstheme="minorHAnsi"/>
          <w:color w:val="00B050"/>
          <w:sz w:val="32"/>
          <w:u w:val="single"/>
        </w:rPr>
      </w:pPr>
      <w:r w:rsidRPr="00CE1A25">
        <w:rPr>
          <w:rFonts w:asciiTheme="minorHAnsi" w:eastAsia="Cambria" w:hAnsiTheme="minorHAnsi" w:cstheme="minorHAnsi"/>
          <w:b/>
          <w:color w:val="00B050"/>
          <w:sz w:val="32"/>
          <w:u w:val="single"/>
        </w:rPr>
        <w:t xml:space="preserve">CLASS TEACHER </w:t>
      </w:r>
    </w:p>
    <w:p w14:paraId="38E34A56" w14:textId="77777777" w:rsidR="00990C1A" w:rsidRPr="00CE1A25" w:rsidRDefault="00990C1A" w:rsidP="00990C1A">
      <w:pPr>
        <w:spacing w:line="240" w:lineRule="auto"/>
        <w:ind w:left="2160" w:hanging="2160"/>
        <w:rPr>
          <w:rFonts w:asciiTheme="minorHAnsi" w:hAnsiTheme="minorHAnsi" w:cstheme="minorHAnsi"/>
          <w:b/>
          <w:color w:val="00B050"/>
          <w:sz w:val="28"/>
        </w:rPr>
      </w:pPr>
    </w:p>
    <w:p w14:paraId="68666F00" w14:textId="14D97B06" w:rsidR="00990C1A" w:rsidRPr="00CE1A25" w:rsidRDefault="00990C1A" w:rsidP="00990C1A">
      <w:pPr>
        <w:spacing w:line="240" w:lineRule="auto"/>
        <w:ind w:left="2160" w:hanging="2160"/>
        <w:rPr>
          <w:rFonts w:asciiTheme="minorHAnsi" w:hAnsiTheme="minorHAnsi" w:cstheme="minorHAnsi"/>
          <w:color w:val="262626" w:themeColor="text1" w:themeTint="D9"/>
          <w:sz w:val="28"/>
        </w:rPr>
      </w:pPr>
      <w:r w:rsidRPr="00CE1A25">
        <w:rPr>
          <w:rFonts w:asciiTheme="minorHAnsi" w:hAnsiTheme="minorHAnsi" w:cstheme="minorHAnsi"/>
          <w:b/>
          <w:color w:val="00B050"/>
          <w:sz w:val="28"/>
        </w:rPr>
        <w:t xml:space="preserve">SALARY: </w:t>
      </w:r>
      <w:r w:rsidRPr="00CE1A25">
        <w:rPr>
          <w:rFonts w:asciiTheme="minorHAnsi" w:hAnsiTheme="minorHAnsi" w:cstheme="minorHAnsi"/>
          <w:b/>
          <w:color w:val="262626" w:themeColor="text1" w:themeTint="D9"/>
          <w:sz w:val="28"/>
        </w:rPr>
        <w:tab/>
      </w:r>
      <w:r w:rsidRPr="00CE1A25">
        <w:rPr>
          <w:rFonts w:asciiTheme="minorHAnsi" w:hAnsiTheme="minorHAnsi" w:cstheme="minorHAnsi"/>
          <w:color w:val="262626" w:themeColor="text1" w:themeTint="D9"/>
          <w:sz w:val="28"/>
        </w:rPr>
        <w:t xml:space="preserve">Main pay scale </w:t>
      </w:r>
      <w:r w:rsidR="00CE1A25">
        <w:rPr>
          <w:rFonts w:asciiTheme="minorHAnsi" w:hAnsiTheme="minorHAnsi" w:cstheme="minorHAnsi"/>
          <w:color w:val="262626" w:themeColor="text1" w:themeTint="D9"/>
          <w:sz w:val="28"/>
        </w:rPr>
        <w:t>(£</w:t>
      </w:r>
      <w:r w:rsidR="000147C9">
        <w:rPr>
          <w:rFonts w:asciiTheme="minorHAnsi" w:hAnsiTheme="minorHAnsi" w:cstheme="minorHAnsi"/>
          <w:color w:val="262626" w:themeColor="text1" w:themeTint="D9"/>
          <w:sz w:val="28"/>
        </w:rPr>
        <w:t>31,350</w:t>
      </w:r>
      <w:r w:rsidR="00CE1A25">
        <w:rPr>
          <w:rFonts w:asciiTheme="minorHAnsi" w:hAnsiTheme="minorHAnsi" w:cstheme="minorHAnsi"/>
          <w:color w:val="262626" w:themeColor="text1" w:themeTint="D9"/>
          <w:sz w:val="28"/>
        </w:rPr>
        <w:t xml:space="preserve"> - £</w:t>
      </w:r>
      <w:r w:rsidR="000147C9">
        <w:rPr>
          <w:rFonts w:asciiTheme="minorHAnsi" w:hAnsiTheme="minorHAnsi" w:cstheme="minorHAnsi"/>
          <w:color w:val="262626" w:themeColor="text1" w:themeTint="D9"/>
          <w:sz w:val="28"/>
        </w:rPr>
        <w:t>42,689</w:t>
      </w:r>
      <w:r w:rsidR="00CE1A25">
        <w:rPr>
          <w:rFonts w:asciiTheme="minorHAnsi" w:hAnsiTheme="minorHAnsi" w:cstheme="minorHAnsi"/>
          <w:color w:val="262626" w:themeColor="text1" w:themeTint="D9"/>
          <w:sz w:val="28"/>
        </w:rPr>
        <w:t>)</w:t>
      </w:r>
    </w:p>
    <w:p w14:paraId="3CBD3648" w14:textId="77777777" w:rsidR="00990C1A" w:rsidRPr="00CE1A25" w:rsidRDefault="00990C1A" w:rsidP="00990C1A">
      <w:pPr>
        <w:spacing w:line="240" w:lineRule="auto"/>
        <w:rPr>
          <w:rFonts w:asciiTheme="minorHAnsi" w:hAnsiTheme="minorHAnsi" w:cstheme="minorHAnsi"/>
          <w:b/>
          <w:color w:val="00B050"/>
          <w:sz w:val="28"/>
        </w:rPr>
      </w:pPr>
    </w:p>
    <w:p w14:paraId="41D8357C" w14:textId="6DE5EB86" w:rsidR="00990C1A" w:rsidRPr="00CE1A25" w:rsidRDefault="00990C1A" w:rsidP="00990C1A">
      <w:pPr>
        <w:spacing w:line="240" w:lineRule="auto"/>
        <w:ind w:left="370"/>
        <w:rPr>
          <w:rFonts w:asciiTheme="minorHAnsi" w:hAnsiTheme="minorHAnsi" w:cstheme="minorHAnsi"/>
          <w:color w:val="262626" w:themeColor="text1" w:themeTint="D9"/>
          <w:sz w:val="28"/>
        </w:rPr>
      </w:pPr>
      <w:r w:rsidRPr="00CE1A25">
        <w:rPr>
          <w:rFonts w:asciiTheme="minorHAnsi" w:hAnsiTheme="minorHAnsi" w:cstheme="minorHAnsi"/>
          <w:b/>
          <w:color w:val="00B050"/>
          <w:sz w:val="28"/>
        </w:rPr>
        <w:t xml:space="preserve">RESPONSIBLE TO: </w:t>
      </w:r>
      <w:r w:rsidRPr="00CE1A25">
        <w:rPr>
          <w:rFonts w:asciiTheme="minorHAnsi" w:hAnsiTheme="minorHAnsi" w:cstheme="minorHAnsi"/>
          <w:b/>
          <w:color w:val="C00000"/>
          <w:sz w:val="28"/>
        </w:rPr>
        <w:tab/>
      </w:r>
      <w:r w:rsidRPr="00CE1A25">
        <w:rPr>
          <w:rFonts w:asciiTheme="minorHAnsi" w:hAnsiTheme="minorHAnsi" w:cstheme="minorHAnsi"/>
          <w:color w:val="262626" w:themeColor="text1" w:themeTint="D9"/>
          <w:sz w:val="28"/>
        </w:rPr>
        <w:t>Headteacher</w:t>
      </w:r>
    </w:p>
    <w:p w14:paraId="1E889AE9" w14:textId="77777777" w:rsidR="00990C1A" w:rsidRPr="00CE1A25" w:rsidRDefault="00990C1A" w:rsidP="00990C1A">
      <w:pPr>
        <w:spacing w:line="240" w:lineRule="auto"/>
        <w:rPr>
          <w:rFonts w:asciiTheme="minorHAnsi" w:hAnsiTheme="minorHAnsi" w:cstheme="minorHAnsi"/>
          <w:color w:val="262626" w:themeColor="text1" w:themeTint="D9"/>
          <w:sz w:val="28"/>
        </w:rPr>
      </w:pPr>
    </w:p>
    <w:p w14:paraId="79AB8D58" w14:textId="29A7B42F" w:rsidR="00990C1A" w:rsidRPr="00CE1A25" w:rsidRDefault="00990C1A" w:rsidP="00990C1A">
      <w:pPr>
        <w:spacing w:line="240" w:lineRule="auto"/>
        <w:ind w:left="370"/>
        <w:rPr>
          <w:rFonts w:asciiTheme="minorHAnsi" w:hAnsiTheme="minorHAnsi" w:cstheme="minorHAnsi"/>
          <w:color w:val="262626" w:themeColor="text1" w:themeTint="D9"/>
          <w:sz w:val="28"/>
        </w:rPr>
      </w:pPr>
      <w:r w:rsidRPr="00CE1A25">
        <w:rPr>
          <w:rFonts w:asciiTheme="minorHAnsi" w:hAnsiTheme="minorHAnsi" w:cstheme="minorHAnsi"/>
          <w:b/>
          <w:color w:val="00B050"/>
          <w:sz w:val="28"/>
        </w:rPr>
        <w:t xml:space="preserve">CONTRACT: </w:t>
      </w:r>
      <w:r w:rsidRPr="00CE1A25">
        <w:rPr>
          <w:rFonts w:asciiTheme="minorHAnsi" w:hAnsiTheme="minorHAnsi" w:cstheme="minorHAnsi"/>
          <w:b/>
          <w:color w:val="00B050"/>
          <w:sz w:val="28"/>
        </w:rPr>
        <w:tab/>
      </w:r>
      <w:r w:rsidRPr="00CE1A25">
        <w:rPr>
          <w:rFonts w:asciiTheme="minorHAnsi" w:hAnsiTheme="minorHAnsi" w:cstheme="minorHAnsi"/>
          <w:color w:val="262626" w:themeColor="text1" w:themeTint="D9"/>
          <w:sz w:val="28"/>
        </w:rPr>
        <w:tab/>
        <w:t xml:space="preserve">This is a </w:t>
      </w:r>
      <w:r w:rsidR="00C41A89" w:rsidRPr="00CE1A25">
        <w:rPr>
          <w:rFonts w:asciiTheme="minorHAnsi" w:hAnsiTheme="minorHAnsi" w:cstheme="minorHAnsi"/>
          <w:color w:val="262626" w:themeColor="text1" w:themeTint="D9"/>
          <w:sz w:val="28"/>
        </w:rPr>
        <w:t>full</w:t>
      </w:r>
      <w:r w:rsidRPr="00CE1A25">
        <w:rPr>
          <w:rFonts w:asciiTheme="minorHAnsi" w:hAnsiTheme="minorHAnsi" w:cstheme="minorHAnsi"/>
          <w:color w:val="262626" w:themeColor="text1" w:themeTint="D9"/>
          <w:sz w:val="28"/>
        </w:rPr>
        <w:t xml:space="preserve"> time</w:t>
      </w:r>
      <w:r w:rsidR="008B1058" w:rsidRPr="00CE1A25">
        <w:rPr>
          <w:rFonts w:asciiTheme="minorHAnsi" w:hAnsiTheme="minorHAnsi" w:cstheme="minorHAnsi"/>
          <w:color w:val="262626" w:themeColor="text1" w:themeTint="D9"/>
          <w:sz w:val="28"/>
        </w:rPr>
        <w:t>,</w:t>
      </w:r>
      <w:r w:rsidR="009850E9" w:rsidRPr="00CE1A25">
        <w:rPr>
          <w:rFonts w:asciiTheme="minorHAnsi" w:hAnsiTheme="minorHAnsi" w:cstheme="minorHAnsi"/>
          <w:color w:val="262626" w:themeColor="text1" w:themeTint="D9"/>
          <w:sz w:val="28"/>
        </w:rPr>
        <w:t xml:space="preserve"> permanent contract</w:t>
      </w:r>
      <w:r w:rsidRPr="00CE1A25">
        <w:rPr>
          <w:rFonts w:asciiTheme="minorHAnsi" w:hAnsiTheme="minorHAnsi" w:cstheme="minorHAnsi"/>
          <w:color w:val="262626" w:themeColor="text1" w:themeTint="D9"/>
          <w:sz w:val="28"/>
        </w:rPr>
        <w:t>.</w:t>
      </w:r>
    </w:p>
    <w:p w14:paraId="7785DE5F" w14:textId="77777777" w:rsidR="00DA3B78" w:rsidRPr="00CE1A25" w:rsidRDefault="002439B7" w:rsidP="00990C1A">
      <w:pPr>
        <w:spacing w:after="20" w:line="229" w:lineRule="auto"/>
        <w:ind w:left="1215" w:right="8964" w:firstLine="0"/>
        <w:rPr>
          <w:rFonts w:asciiTheme="minorHAnsi" w:hAnsiTheme="minorHAnsi" w:cstheme="minorHAnsi"/>
        </w:rPr>
      </w:pPr>
      <w:r w:rsidRPr="00CE1A25">
        <w:rPr>
          <w:rFonts w:asciiTheme="minorHAnsi" w:eastAsia="Times New Roman" w:hAnsiTheme="minorHAnsi" w:cstheme="minorHAnsi"/>
        </w:rPr>
        <w:t xml:space="preserve"> </w:t>
      </w:r>
      <w:r w:rsidRPr="00CE1A25">
        <w:rPr>
          <w:rFonts w:asciiTheme="minorHAnsi" w:hAnsiTheme="minorHAnsi" w:cstheme="minorHAnsi"/>
        </w:rPr>
        <w:t xml:space="preserve"> </w:t>
      </w:r>
    </w:p>
    <w:p w14:paraId="5CFCE3F6" w14:textId="77777777" w:rsidR="00997C68" w:rsidRPr="00CE1A25" w:rsidRDefault="00997C68" w:rsidP="00990C1A">
      <w:pPr>
        <w:spacing w:after="0"/>
        <w:ind w:left="0" w:firstLine="0"/>
        <w:rPr>
          <w:rFonts w:asciiTheme="minorHAnsi" w:hAnsiTheme="minorHAnsi" w:cstheme="minorHAnsi"/>
          <w:bCs/>
        </w:rPr>
      </w:pPr>
    </w:p>
    <w:p w14:paraId="607F0765" w14:textId="70C8BA3E" w:rsidR="00997C68" w:rsidRPr="00CE1A25" w:rsidRDefault="00990C1A" w:rsidP="00990C1A">
      <w:pPr>
        <w:spacing w:after="0"/>
        <w:ind w:left="0" w:firstLine="0"/>
        <w:rPr>
          <w:rFonts w:asciiTheme="minorHAnsi" w:hAnsiTheme="minorHAnsi" w:cstheme="minorHAnsi"/>
        </w:rPr>
      </w:pPr>
      <w:r w:rsidRPr="00CE1A25">
        <w:rPr>
          <w:rFonts w:asciiTheme="minorHAnsi" w:hAnsiTheme="minorHAnsi" w:cstheme="minorHAnsi"/>
          <w:b/>
          <w:color w:val="00B050"/>
        </w:rPr>
        <w:t>PURPOSE</w:t>
      </w:r>
      <w:r w:rsidR="00997C68" w:rsidRPr="00CE1A25">
        <w:rPr>
          <w:rFonts w:asciiTheme="minorHAnsi" w:hAnsiTheme="minorHAnsi" w:cstheme="minorHAnsi"/>
        </w:rPr>
        <w:t>:</w:t>
      </w:r>
    </w:p>
    <w:p w14:paraId="1B8D2560" w14:textId="77777777" w:rsidR="00CE1A25" w:rsidRDefault="002439B7" w:rsidP="00990C1A">
      <w:pPr>
        <w:spacing w:after="0"/>
        <w:ind w:left="0" w:firstLine="0"/>
        <w:rPr>
          <w:rFonts w:asciiTheme="minorHAnsi" w:hAnsiTheme="minorHAnsi" w:cstheme="minorHAnsi"/>
        </w:rPr>
      </w:pPr>
      <w:r w:rsidRPr="00CE1A25">
        <w:rPr>
          <w:rFonts w:asciiTheme="minorHAnsi" w:hAnsiTheme="minorHAnsi" w:cstheme="minorHAnsi"/>
        </w:rPr>
        <w:t xml:space="preserve">To carry out the professional duties of a teacher as described in the </w:t>
      </w:r>
      <w:r w:rsidR="00CE1A25" w:rsidRPr="00CE1A25">
        <w:rPr>
          <w:rFonts w:asciiTheme="minorHAnsi" w:hAnsiTheme="minorHAnsi" w:cstheme="minorHAnsi"/>
          <w:color w:val="auto"/>
        </w:rPr>
        <w:t xml:space="preserve">school’s Teacher’s Pay and Conditions </w:t>
      </w:r>
      <w:r w:rsidR="00CE1A25">
        <w:rPr>
          <w:rFonts w:asciiTheme="minorHAnsi" w:hAnsiTheme="minorHAnsi" w:cstheme="minorHAnsi"/>
          <w:color w:val="auto"/>
        </w:rPr>
        <w:t>d</w:t>
      </w:r>
      <w:r w:rsidR="00CE1A25" w:rsidRPr="00CE1A25">
        <w:rPr>
          <w:rFonts w:asciiTheme="minorHAnsi" w:hAnsiTheme="minorHAnsi" w:cstheme="minorHAnsi"/>
          <w:color w:val="auto"/>
        </w:rPr>
        <w:t>ocument</w:t>
      </w:r>
      <w:r w:rsidR="001A4F6B" w:rsidRPr="00CE1A25">
        <w:rPr>
          <w:rFonts w:asciiTheme="minorHAnsi" w:hAnsiTheme="minorHAnsi" w:cstheme="minorHAnsi"/>
        </w:rPr>
        <w:t>,</w:t>
      </w:r>
      <w:r w:rsidRPr="00CE1A25">
        <w:rPr>
          <w:rFonts w:asciiTheme="minorHAnsi" w:hAnsiTheme="minorHAnsi" w:cstheme="minorHAnsi"/>
        </w:rPr>
        <w:t xml:space="preserve"> including those duties particularly assigned to </w:t>
      </w:r>
      <w:r w:rsidR="00157BB9" w:rsidRPr="00CE1A25">
        <w:rPr>
          <w:rFonts w:asciiTheme="minorHAnsi" w:hAnsiTheme="minorHAnsi" w:cstheme="minorHAnsi"/>
        </w:rPr>
        <w:t>them</w:t>
      </w:r>
      <w:r w:rsidRPr="00CE1A25">
        <w:rPr>
          <w:rFonts w:asciiTheme="minorHAnsi" w:hAnsiTheme="minorHAnsi" w:cstheme="minorHAnsi"/>
        </w:rPr>
        <w:t xml:space="preserve"> b</w:t>
      </w:r>
      <w:r w:rsidR="00157BB9" w:rsidRPr="00CE1A25">
        <w:rPr>
          <w:rFonts w:asciiTheme="minorHAnsi" w:hAnsiTheme="minorHAnsi" w:cstheme="minorHAnsi"/>
        </w:rPr>
        <w:t>y the Headteacher.</w:t>
      </w:r>
    </w:p>
    <w:p w14:paraId="6BD98809" w14:textId="77777777" w:rsidR="00CE1A25" w:rsidRDefault="00CE1A25" w:rsidP="00990C1A">
      <w:pPr>
        <w:spacing w:after="0"/>
        <w:ind w:left="0" w:firstLine="0"/>
        <w:rPr>
          <w:rFonts w:asciiTheme="minorHAnsi" w:hAnsiTheme="minorHAnsi" w:cstheme="minorHAnsi"/>
        </w:rPr>
      </w:pPr>
    </w:p>
    <w:p w14:paraId="65B0D6B9" w14:textId="10DF9165" w:rsidR="00DA3B78" w:rsidRPr="00CE1A25" w:rsidRDefault="002D67CF" w:rsidP="00990C1A">
      <w:pPr>
        <w:spacing w:after="0"/>
        <w:ind w:left="0" w:firstLine="0"/>
        <w:rPr>
          <w:rFonts w:asciiTheme="minorHAnsi" w:hAnsiTheme="minorHAnsi" w:cstheme="minorHAnsi"/>
        </w:rPr>
      </w:pPr>
      <w:r w:rsidRPr="00CE1A25">
        <w:rPr>
          <w:rFonts w:asciiTheme="minorHAnsi" w:hAnsiTheme="minorHAnsi" w:cstheme="minorHAnsi"/>
        </w:rPr>
        <w:t>Including</w:t>
      </w:r>
      <w:r w:rsidR="00157BB9" w:rsidRPr="00CE1A25">
        <w:rPr>
          <w:rFonts w:asciiTheme="minorHAnsi" w:hAnsiTheme="minorHAnsi" w:cstheme="minorHAnsi"/>
        </w:rPr>
        <w:t>:</w:t>
      </w:r>
      <w:r w:rsidR="002439B7" w:rsidRPr="00CE1A25">
        <w:rPr>
          <w:rFonts w:asciiTheme="minorHAnsi" w:hAnsiTheme="minorHAnsi" w:cstheme="minorHAnsi"/>
        </w:rPr>
        <w:t xml:space="preserve">  </w:t>
      </w:r>
    </w:p>
    <w:p w14:paraId="4C2A6CEB" w14:textId="77777777" w:rsidR="00DA3B78" w:rsidRPr="00CE1A25" w:rsidRDefault="002439B7" w:rsidP="00990C1A">
      <w:pPr>
        <w:spacing w:after="9" w:line="259" w:lineRule="auto"/>
        <w:ind w:left="1215" w:firstLine="0"/>
        <w:rPr>
          <w:rFonts w:asciiTheme="minorHAnsi" w:hAnsiTheme="minorHAnsi" w:cstheme="minorHAnsi"/>
        </w:rPr>
      </w:pPr>
      <w:r w:rsidRPr="00CE1A25">
        <w:rPr>
          <w:rFonts w:asciiTheme="minorHAnsi" w:eastAsia="Times New Roman" w:hAnsiTheme="minorHAnsi" w:cstheme="minorHAnsi"/>
        </w:rPr>
        <w:t xml:space="preserve"> </w:t>
      </w:r>
    </w:p>
    <w:p w14:paraId="12A15AED" w14:textId="77777777" w:rsidR="00DA3B78" w:rsidRPr="00CE1A25" w:rsidRDefault="002439B7" w:rsidP="00990C1A">
      <w:pPr>
        <w:ind w:left="0" w:firstLine="0"/>
        <w:rPr>
          <w:rFonts w:asciiTheme="minorHAnsi" w:hAnsiTheme="minorHAnsi" w:cstheme="minorHAnsi"/>
          <w:i/>
        </w:rPr>
      </w:pPr>
      <w:r w:rsidRPr="00CE1A25">
        <w:rPr>
          <w:rFonts w:asciiTheme="minorHAnsi" w:hAnsiTheme="minorHAnsi" w:cstheme="minorHAnsi"/>
          <w:i/>
        </w:rPr>
        <w:t xml:space="preserve">Planning and Assessment: </w:t>
      </w:r>
      <w:r w:rsidRPr="00CE1A25">
        <w:rPr>
          <w:rFonts w:asciiTheme="minorHAnsi" w:eastAsia="Times New Roman" w:hAnsiTheme="minorHAnsi" w:cstheme="minorHAnsi"/>
          <w:i/>
        </w:rPr>
        <w:t xml:space="preserve"> </w:t>
      </w:r>
    </w:p>
    <w:p w14:paraId="5329EA9F" w14:textId="77777777" w:rsidR="00DA3B78" w:rsidRPr="00CE1A25" w:rsidRDefault="002439B7" w:rsidP="00990C1A">
      <w:pPr>
        <w:numPr>
          <w:ilvl w:val="0"/>
          <w:numId w:val="1"/>
        </w:numPr>
        <w:ind w:left="705" w:hanging="360"/>
        <w:rPr>
          <w:rFonts w:asciiTheme="minorHAnsi" w:hAnsiTheme="minorHAnsi" w:cstheme="minorHAnsi"/>
        </w:rPr>
      </w:pPr>
      <w:r w:rsidRPr="00CE1A25">
        <w:rPr>
          <w:rFonts w:asciiTheme="minorHAnsi" w:hAnsiTheme="minorHAnsi" w:cstheme="minorHAnsi"/>
        </w:rPr>
        <w:t xml:space="preserve">To plan an exciting and varied curriculum and ensure all pupils including those with identified needs are planned for to make maximum progress </w:t>
      </w:r>
    </w:p>
    <w:p w14:paraId="277E2590" w14:textId="3113AC52" w:rsidR="006D075D" w:rsidRPr="00CE1A25" w:rsidRDefault="002439B7" w:rsidP="00990C1A">
      <w:pPr>
        <w:numPr>
          <w:ilvl w:val="0"/>
          <w:numId w:val="1"/>
        </w:numPr>
        <w:ind w:left="705" w:hanging="360"/>
        <w:rPr>
          <w:rFonts w:asciiTheme="minorHAnsi" w:hAnsiTheme="minorHAnsi" w:cstheme="minorHAnsi"/>
        </w:rPr>
      </w:pPr>
      <w:r w:rsidRPr="00CE1A25">
        <w:rPr>
          <w:rFonts w:asciiTheme="minorHAnsi" w:hAnsiTheme="minorHAnsi" w:cstheme="minorHAnsi"/>
        </w:rPr>
        <w:t xml:space="preserve">To ensure differentiation for pupils in all areas and that there are equal opportunities and access for all pupils to a broad and balanced curriculum using the </w:t>
      </w:r>
      <w:r w:rsidR="006D075D" w:rsidRPr="00CE1A25">
        <w:rPr>
          <w:rFonts w:asciiTheme="minorHAnsi" w:hAnsiTheme="minorHAnsi" w:cstheme="minorHAnsi"/>
        </w:rPr>
        <w:t>school’s curriculum plans</w:t>
      </w:r>
      <w:r w:rsidRPr="00CE1A25">
        <w:rPr>
          <w:rFonts w:asciiTheme="minorHAnsi" w:hAnsiTheme="minorHAnsi" w:cstheme="minorHAnsi"/>
        </w:rPr>
        <w:t xml:space="preserve">. </w:t>
      </w:r>
    </w:p>
    <w:p w14:paraId="0A1ABC44" w14:textId="4D692B9A" w:rsidR="00DA3B78" w:rsidRPr="00CE1A25" w:rsidRDefault="002439B7" w:rsidP="00990C1A">
      <w:pPr>
        <w:numPr>
          <w:ilvl w:val="0"/>
          <w:numId w:val="1"/>
        </w:numPr>
        <w:ind w:left="705" w:hanging="360"/>
        <w:rPr>
          <w:rFonts w:asciiTheme="minorHAnsi" w:hAnsiTheme="minorHAnsi" w:cstheme="minorHAnsi"/>
        </w:rPr>
      </w:pPr>
      <w:r w:rsidRPr="00CE1A25">
        <w:rPr>
          <w:rFonts w:asciiTheme="minorHAnsi" w:hAnsiTheme="minorHAnsi" w:cstheme="minorHAnsi"/>
        </w:rPr>
        <w:t>To set, write and share IEP targets for those children who require them at least termly</w:t>
      </w:r>
    </w:p>
    <w:p w14:paraId="3EB542C3" w14:textId="77777777" w:rsidR="00DA3B78" w:rsidRPr="00CE1A25" w:rsidRDefault="002439B7" w:rsidP="00990C1A">
      <w:pPr>
        <w:numPr>
          <w:ilvl w:val="0"/>
          <w:numId w:val="1"/>
        </w:numPr>
        <w:ind w:left="705" w:hanging="360"/>
        <w:rPr>
          <w:rFonts w:asciiTheme="minorHAnsi" w:hAnsiTheme="minorHAnsi" w:cstheme="minorHAnsi"/>
        </w:rPr>
      </w:pPr>
      <w:r w:rsidRPr="00CE1A25">
        <w:rPr>
          <w:rFonts w:asciiTheme="minorHAnsi" w:hAnsiTheme="minorHAnsi" w:cstheme="minorHAnsi"/>
        </w:rPr>
        <w:t xml:space="preserve">To ensure planning is shared with SLT / other teachers / support staff as appropriate, to ensure continuity takes place for pupils in the class and across the appropriate year group and key stage </w:t>
      </w:r>
    </w:p>
    <w:p w14:paraId="4ACF064F" w14:textId="56BAA07D" w:rsidR="00DA3B78" w:rsidRPr="00CE1A25" w:rsidRDefault="002439B7" w:rsidP="00990C1A">
      <w:pPr>
        <w:numPr>
          <w:ilvl w:val="0"/>
          <w:numId w:val="1"/>
        </w:numPr>
        <w:spacing w:after="0"/>
        <w:ind w:left="705" w:hanging="360"/>
        <w:rPr>
          <w:rFonts w:asciiTheme="minorHAnsi" w:hAnsiTheme="minorHAnsi" w:cstheme="minorHAnsi"/>
        </w:rPr>
      </w:pPr>
      <w:r w:rsidRPr="00CE1A25">
        <w:rPr>
          <w:rFonts w:asciiTheme="minorHAnsi" w:hAnsiTheme="minorHAnsi" w:cstheme="minorHAnsi"/>
        </w:rPr>
        <w:t xml:space="preserve">To implement the school’s agreed assessment procedures. To utilise </w:t>
      </w:r>
      <w:r w:rsidR="00511715" w:rsidRPr="00CE1A25">
        <w:rPr>
          <w:rFonts w:asciiTheme="minorHAnsi" w:hAnsiTheme="minorHAnsi" w:cstheme="minorHAnsi"/>
        </w:rPr>
        <w:t>Arbor</w:t>
      </w:r>
      <w:r w:rsidRPr="00CE1A25">
        <w:rPr>
          <w:rFonts w:asciiTheme="minorHAnsi" w:hAnsiTheme="minorHAnsi" w:cstheme="minorHAnsi"/>
        </w:rPr>
        <w:t xml:space="preserve"> to record and monitor individual pupil’s progress. Write reports and meet with parents termly  </w:t>
      </w:r>
    </w:p>
    <w:p w14:paraId="0331EBE1" w14:textId="77777777" w:rsidR="00DA3B78" w:rsidRPr="00CE1A25" w:rsidRDefault="002439B7" w:rsidP="00990C1A">
      <w:pPr>
        <w:spacing w:after="0" w:line="259" w:lineRule="auto"/>
        <w:ind w:left="1215" w:firstLine="0"/>
        <w:rPr>
          <w:rFonts w:asciiTheme="minorHAnsi" w:hAnsiTheme="minorHAnsi" w:cstheme="minorHAnsi"/>
        </w:rPr>
      </w:pPr>
      <w:r w:rsidRPr="00CE1A25">
        <w:rPr>
          <w:rFonts w:asciiTheme="minorHAnsi" w:hAnsiTheme="minorHAnsi" w:cstheme="minorHAnsi"/>
        </w:rPr>
        <w:t xml:space="preserve"> </w:t>
      </w:r>
    </w:p>
    <w:p w14:paraId="2D32CEC9" w14:textId="77777777" w:rsidR="00DA3B78" w:rsidRPr="00CE1A25" w:rsidRDefault="002439B7" w:rsidP="00990C1A">
      <w:pPr>
        <w:ind w:left="0" w:firstLine="0"/>
        <w:rPr>
          <w:rFonts w:asciiTheme="minorHAnsi" w:hAnsiTheme="minorHAnsi" w:cstheme="minorHAnsi"/>
          <w:i/>
        </w:rPr>
      </w:pPr>
      <w:r w:rsidRPr="00CE1A25">
        <w:rPr>
          <w:rFonts w:asciiTheme="minorHAnsi" w:hAnsiTheme="minorHAnsi" w:cstheme="minorHAnsi"/>
          <w:i/>
        </w:rPr>
        <w:t>Classroom management:</w:t>
      </w:r>
      <w:r w:rsidRPr="00CE1A25">
        <w:rPr>
          <w:rFonts w:asciiTheme="minorHAnsi" w:eastAsia="Times New Roman" w:hAnsiTheme="minorHAnsi" w:cstheme="minorHAnsi"/>
          <w:i/>
        </w:rPr>
        <w:t xml:space="preserve"> </w:t>
      </w:r>
    </w:p>
    <w:p w14:paraId="1133C9C5" w14:textId="77777777" w:rsidR="00DA3B78" w:rsidRPr="00CE1A25" w:rsidRDefault="002439B7" w:rsidP="00990C1A">
      <w:pPr>
        <w:numPr>
          <w:ilvl w:val="0"/>
          <w:numId w:val="2"/>
        </w:numPr>
        <w:ind w:left="705" w:hanging="360"/>
        <w:rPr>
          <w:rFonts w:asciiTheme="minorHAnsi" w:hAnsiTheme="minorHAnsi" w:cstheme="minorHAnsi"/>
        </w:rPr>
      </w:pPr>
      <w:r w:rsidRPr="00CE1A25">
        <w:rPr>
          <w:rFonts w:asciiTheme="minorHAnsi" w:hAnsiTheme="minorHAnsi" w:cstheme="minorHAnsi"/>
        </w:rPr>
        <w:t xml:space="preserve">To plan and organise a stimulating and productive environment where all pupils can access resources and materials appropriately, where children develop their core skills, school values and school ethos </w:t>
      </w:r>
    </w:p>
    <w:p w14:paraId="0AD03F65" w14:textId="1EE068DB" w:rsidR="00DA3B78" w:rsidRPr="00CE1A25" w:rsidRDefault="002439B7" w:rsidP="00990C1A">
      <w:pPr>
        <w:numPr>
          <w:ilvl w:val="0"/>
          <w:numId w:val="2"/>
        </w:numPr>
        <w:ind w:left="705" w:hanging="360"/>
        <w:rPr>
          <w:rFonts w:asciiTheme="minorHAnsi" w:hAnsiTheme="minorHAnsi" w:cstheme="minorHAnsi"/>
        </w:rPr>
      </w:pPr>
      <w:r w:rsidRPr="00CE1A25">
        <w:rPr>
          <w:rFonts w:asciiTheme="minorHAnsi" w:hAnsiTheme="minorHAnsi" w:cstheme="minorHAnsi"/>
        </w:rPr>
        <w:t>To maintain positive behaviour patterns based on praise</w:t>
      </w:r>
      <w:r w:rsidR="001A4F6B" w:rsidRPr="00CE1A25">
        <w:rPr>
          <w:rFonts w:asciiTheme="minorHAnsi" w:hAnsiTheme="minorHAnsi" w:cstheme="minorHAnsi"/>
        </w:rPr>
        <w:t>;</w:t>
      </w:r>
      <w:r w:rsidRPr="00CE1A25">
        <w:rPr>
          <w:rFonts w:asciiTheme="minorHAnsi" w:hAnsiTheme="minorHAnsi" w:cstheme="minorHAnsi"/>
        </w:rPr>
        <w:t xml:space="preserve"> reward good behaviour and manage poor behaviour in accordance with the school’s behaviour policy  </w:t>
      </w:r>
    </w:p>
    <w:p w14:paraId="721CBB56" w14:textId="77777777" w:rsidR="00DA3B78" w:rsidRPr="00CE1A25" w:rsidRDefault="002439B7" w:rsidP="00990C1A">
      <w:pPr>
        <w:numPr>
          <w:ilvl w:val="0"/>
          <w:numId w:val="2"/>
        </w:numPr>
        <w:ind w:left="705" w:hanging="360"/>
        <w:rPr>
          <w:rFonts w:asciiTheme="minorHAnsi" w:hAnsiTheme="minorHAnsi" w:cstheme="minorHAnsi"/>
        </w:rPr>
      </w:pPr>
      <w:r w:rsidRPr="00CE1A25">
        <w:rPr>
          <w:rFonts w:asciiTheme="minorHAnsi" w:hAnsiTheme="minorHAnsi" w:cstheme="minorHAnsi"/>
        </w:rPr>
        <w:t xml:space="preserve">To deliver varied learning activities including enrichment and extension tasks to maintain the pace of and engagement in learning  </w:t>
      </w:r>
    </w:p>
    <w:p w14:paraId="534BD48B" w14:textId="698B44EF" w:rsidR="00DA3B78" w:rsidRPr="00CE1A25" w:rsidRDefault="002439B7" w:rsidP="00990C1A">
      <w:pPr>
        <w:numPr>
          <w:ilvl w:val="0"/>
          <w:numId w:val="2"/>
        </w:numPr>
        <w:ind w:left="705" w:hanging="360"/>
        <w:rPr>
          <w:rFonts w:asciiTheme="minorHAnsi" w:hAnsiTheme="minorHAnsi" w:cstheme="minorHAnsi"/>
        </w:rPr>
      </w:pPr>
      <w:r w:rsidRPr="00CE1A25">
        <w:rPr>
          <w:rFonts w:asciiTheme="minorHAnsi" w:hAnsiTheme="minorHAnsi" w:cstheme="minorHAnsi"/>
        </w:rPr>
        <w:t>To provide equality of opportunity for all learners</w:t>
      </w:r>
    </w:p>
    <w:p w14:paraId="1F25AD8B" w14:textId="77777777" w:rsidR="00DA3B78" w:rsidRPr="00CE1A25" w:rsidRDefault="002439B7" w:rsidP="00990C1A">
      <w:pPr>
        <w:spacing w:after="0" w:line="259" w:lineRule="auto"/>
        <w:ind w:left="720" w:firstLine="0"/>
        <w:rPr>
          <w:rFonts w:asciiTheme="minorHAnsi" w:hAnsiTheme="minorHAnsi" w:cstheme="minorHAnsi"/>
        </w:rPr>
      </w:pPr>
      <w:r w:rsidRPr="00CE1A25">
        <w:rPr>
          <w:rFonts w:asciiTheme="minorHAnsi" w:hAnsiTheme="minorHAnsi" w:cstheme="minorHAnsi"/>
        </w:rPr>
        <w:t xml:space="preserve"> </w:t>
      </w:r>
    </w:p>
    <w:p w14:paraId="037F6732" w14:textId="77777777" w:rsidR="00DA3B78" w:rsidRPr="00CE1A25" w:rsidRDefault="002439B7" w:rsidP="00990C1A">
      <w:pPr>
        <w:ind w:left="0" w:firstLine="0"/>
        <w:rPr>
          <w:rFonts w:asciiTheme="minorHAnsi" w:hAnsiTheme="minorHAnsi" w:cstheme="minorHAnsi"/>
          <w:i/>
        </w:rPr>
      </w:pPr>
      <w:r w:rsidRPr="00CE1A25">
        <w:rPr>
          <w:rFonts w:asciiTheme="minorHAnsi" w:hAnsiTheme="minorHAnsi" w:cstheme="minorHAnsi"/>
          <w:i/>
        </w:rPr>
        <w:t xml:space="preserve">Learning &amp; Teaching: </w:t>
      </w:r>
    </w:p>
    <w:p w14:paraId="49A69765" w14:textId="784A4D4E" w:rsidR="00DA3B78" w:rsidRPr="00CE1A25" w:rsidRDefault="002439B7" w:rsidP="00990C1A">
      <w:pPr>
        <w:numPr>
          <w:ilvl w:val="0"/>
          <w:numId w:val="3"/>
        </w:numPr>
        <w:ind w:left="705" w:hanging="360"/>
        <w:rPr>
          <w:rFonts w:asciiTheme="minorHAnsi" w:hAnsiTheme="minorHAnsi" w:cstheme="minorHAnsi"/>
        </w:rPr>
      </w:pPr>
      <w:r w:rsidRPr="00CE1A25">
        <w:rPr>
          <w:rFonts w:asciiTheme="minorHAnsi" w:hAnsiTheme="minorHAnsi" w:cstheme="minorHAnsi"/>
        </w:rPr>
        <w:t xml:space="preserve">To provide Quality First Teaching (QFT) and learning experiences for all pupils, </w:t>
      </w:r>
      <w:r w:rsidR="00511715" w:rsidRPr="00CE1A25">
        <w:rPr>
          <w:rFonts w:asciiTheme="minorHAnsi" w:hAnsiTheme="minorHAnsi" w:cstheme="minorHAnsi"/>
        </w:rPr>
        <w:t>ensuring that the quality of education provided is at least ‘good’ over time</w:t>
      </w:r>
      <w:r w:rsidRPr="00CE1A25">
        <w:rPr>
          <w:rFonts w:asciiTheme="minorHAnsi" w:hAnsiTheme="minorHAnsi" w:cstheme="minorHAnsi"/>
        </w:rPr>
        <w:t xml:space="preserve">  </w:t>
      </w:r>
    </w:p>
    <w:p w14:paraId="170ADA4E" w14:textId="55D98510" w:rsidR="00DA3B78" w:rsidRPr="00CE1A25" w:rsidRDefault="002439B7" w:rsidP="00990C1A">
      <w:pPr>
        <w:numPr>
          <w:ilvl w:val="0"/>
          <w:numId w:val="3"/>
        </w:numPr>
        <w:ind w:left="705" w:hanging="360"/>
        <w:rPr>
          <w:rFonts w:asciiTheme="minorHAnsi" w:hAnsiTheme="minorHAnsi" w:cstheme="minorHAnsi"/>
        </w:rPr>
      </w:pPr>
      <w:r w:rsidRPr="00CE1A25">
        <w:rPr>
          <w:rFonts w:asciiTheme="minorHAnsi" w:hAnsiTheme="minorHAnsi" w:cstheme="minorHAnsi"/>
        </w:rPr>
        <w:t xml:space="preserve">To </w:t>
      </w:r>
      <w:r w:rsidR="00511715" w:rsidRPr="00CE1A25">
        <w:rPr>
          <w:rFonts w:asciiTheme="minorHAnsi" w:hAnsiTheme="minorHAnsi" w:cstheme="minorHAnsi"/>
        </w:rPr>
        <w:t>follow the school’s approach to the curriculum</w:t>
      </w:r>
    </w:p>
    <w:p w14:paraId="1665A94C" w14:textId="77777777" w:rsidR="00DA3B78" w:rsidRPr="00CE1A25" w:rsidRDefault="002439B7" w:rsidP="00990C1A">
      <w:pPr>
        <w:numPr>
          <w:ilvl w:val="0"/>
          <w:numId w:val="3"/>
        </w:numPr>
        <w:ind w:left="705" w:hanging="360"/>
        <w:rPr>
          <w:rFonts w:asciiTheme="minorHAnsi" w:hAnsiTheme="minorHAnsi" w:cstheme="minorHAnsi"/>
        </w:rPr>
      </w:pPr>
      <w:r w:rsidRPr="00CE1A25">
        <w:rPr>
          <w:rFonts w:asciiTheme="minorHAnsi" w:hAnsiTheme="minorHAnsi" w:cstheme="minorHAnsi"/>
        </w:rPr>
        <w:t xml:space="preserve">To ensure that learning is promoted positively and consistently </w:t>
      </w:r>
    </w:p>
    <w:p w14:paraId="40E548C2" w14:textId="37523D93" w:rsidR="00DA3B78" w:rsidRPr="00CE1A25" w:rsidRDefault="00DA3B78" w:rsidP="00990C1A">
      <w:pPr>
        <w:spacing w:after="0" w:line="259" w:lineRule="auto"/>
        <w:ind w:left="0" w:firstLine="0"/>
        <w:rPr>
          <w:rFonts w:asciiTheme="minorHAnsi" w:hAnsiTheme="minorHAnsi" w:cstheme="minorHAnsi"/>
        </w:rPr>
      </w:pPr>
    </w:p>
    <w:p w14:paraId="25E50973" w14:textId="77777777" w:rsidR="00DA3B78" w:rsidRPr="00CE1A25" w:rsidRDefault="002439B7" w:rsidP="00990C1A">
      <w:pPr>
        <w:ind w:left="0" w:firstLine="0"/>
        <w:rPr>
          <w:rFonts w:asciiTheme="minorHAnsi" w:hAnsiTheme="minorHAnsi" w:cstheme="minorHAnsi"/>
          <w:i/>
        </w:rPr>
      </w:pPr>
      <w:r w:rsidRPr="00CE1A25">
        <w:rPr>
          <w:rFonts w:asciiTheme="minorHAnsi" w:hAnsiTheme="minorHAnsi" w:cstheme="minorHAnsi"/>
          <w:i/>
        </w:rPr>
        <w:t xml:space="preserve">Curriculum Knowledge: </w:t>
      </w:r>
    </w:p>
    <w:p w14:paraId="5EA85A3D" w14:textId="77777777" w:rsidR="00DA3B78" w:rsidRPr="00CE1A25" w:rsidRDefault="002439B7" w:rsidP="00990C1A">
      <w:pPr>
        <w:numPr>
          <w:ilvl w:val="0"/>
          <w:numId w:val="4"/>
        </w:numPr>
        <w:ind w:left="705" w:hanging="360"/>
        <w:rPr>
          <w:rFonts w:asciiTheme="minorHAnsi" w:hAnsiTheme="minorHAnsi" w:cstheme="minorHAnsi"/>
        </w:rPr>
      </w:pPr>
      <w:r w:rsidRPr="00CE1A25">
        <w:rPr>
          <w:rFonts w:asciiTheme="minorHAnsi" w:hAnsiTheme="minorHAnsi" w:cstheme="minorHAnsi"/>
        </w:rPr>
        <w:t xml:space="preserve">To support colleagues where possible in areas of relevant expertise through degree knowledge and further training </w:t>
      </w:r>
    </w:p>
    <w:p w14:paraId="7B9AD1B7" w14:textId="41B96E5D" w:rsidR="00DA3B78" w:rsidRPr="00CE1A25" w:rsidRDefault="002439B7" w:rsidP="00990C1A">
      <w:pPr>
        <w:numPr>
          <w:ilvl w:val="0"/>
          <w:numId w:val="4"/>
        </w:numPr>
        <w:spacing w:after="0"/>
        <w:ind w:left="705" w:hanging="360"/>
        <w:rPr>
          <w:rFonts w:asciiTheme="minorHAnsi" w:hAnsiTheme="minorHAnsi" w:cstheme="minorHAnsi"/>
        </w:rPr>
      </w:pPr>
      <w:r w:rsidRPr="00CE1A25">
        <w:rPr>
          <w:rFonts w:asciiTheme="minorHAnsi" w:hAnsiTheme="minorHAnsi" w:cstheme="minorHAnsi"/>
        </w:rPr>
        <w:t xml:space="preserve">To keep up to date with subject knowledge, and share knowledge and expertise with colleagues as appropriate </w:t>
      </w:r>
    </w:p>
    <w:p w14:paraId="01CBBCB5" w14:textId="6E75F944" w:rsidR="00511715" w:rsidRPr="00CE1A25" w:rsidRDefault="00511715" w:rsidP="00990C1A">
      <w:pPr>
        <w:numPr>
          <w:ilvl w:val="0"/>
          <w:numId w:val="4"/>
        </w:numPr>
        <w:spacing w:after="0"/>
        <w:ind w:left="705" w:hanging="360"/>
        <w:rPr>
          <w:rFonts w:asciiTheme="minorHAnsi" w:hAnsiTheme="minorHAnsi" w:cstheme="minorHAnsi"/>
        </w:rPr>
      </w:pPr>
      <w:r w:rsidRPr="00CE1A25">
        <w:rPr>
          <w:rFonts w:asciiTheme="minorHAnsi" w:hAnsiTheme="minorHAnsi" w:cstheme="minorHAnsi"/>
        </w:rPr>
        <w:t>To lead a curriculum subject/s as dictated by experience</w:t>
      </w:r>
    </w:p>
    <w:p w14:paraId="7D6C4779" w14:textId="77777777" w:rsidR="00DA3B78" w:rsidRPr="00CE1A25" w:rsidRDefault="002439B7" w:rsidP="00990C1A">
      <w:pPr>
        <w:spacing w:after="0" w:line="259" w:lineRule="auto"/>
        <w:ind w:left="1215" w:firstLine="0"/>
        <w:rPr>
          <w:rFonts w:asciiTheme="minorHAnsi" w:hAnsiTheme="minorHAnsi" w:cstheme="minorHAnsi"/>
        </w:rPr>
      </w:pPr>
      <w:r w:rsidRPr="00CE1A25">
        <w:rPr>
          <w:rFonts w:asciiTheme="minorHAnsi" w:hAnsiTheme="minorHAnsi" w:cstheme="minorHAnsi"/>
        </w:rPr>
        <w:lastRenderedPageBreak/>
        <w:t xml:space="preserve"> </w:t>
      </w:r>
    </w:p>
    <w:p w14:paraId="75D7A6EB" w14:textId="77777777" w:rsidR="00DA3B78" w:rsidRPr="00CE1A25" w:rsidRDefault="002439B7" w:rsidP="00990C1A">
      <w:pPr>
        <w:ind w:left="0" w:firstLine="0"/>
        <w:rPr>
          <w:rFonts w:asciiTheme="minorHAnsi" w:hAnsiTheme="minorHAnsi" w:cstheme="minorHAnsi"/>
          <w:i/>
        </w:rPr>
      </w:pPr>
      <w:r w:rsidRPr="00CE1A25">
        <w:rPr>
          <w:rFonts w:asciiTheme="minorHAnsi" w:hAnsiTheme="minorHAnsi" w:cstheme="minorHAnsi"/>
          <w:i/>
        </w:rPr>
        <w:t xml:space="preserve">Pastoral Care: </w:t>
      </w:r>
      <w:r w:rsidRPr="00CE1A25">
        <w:rPr>
          <w:rFonts w:asciiTheme="minorHAnsi" w:eastAsia="Times New Roman" w:hAnsiTheme="minorHAnsi" w:cstheme="minorHAnsi"/>
          <w:i/>
        </w:rPr>
        <w:t xml:space="preserve"> </w:t>
      </w:r>
    </w:p>
    <w:p w14:paraId="02938AFB" w14:textId="22235FD8" w:rsidR="00990C1A" w:rsidRPr="00CE1A25" w:rsidRDefault="002439B7" w:rsidP="00990C1A">
      <w:pPr>
        <w:pStyle w:val="ListParagraph"/>
        <w:numPr>
          <w:ilvl w:val="0"/>
          <w:numId w:val="11"/>
        </w:numPr>
        <w:spacing w:after="0"/>
        <w:rPr>
          <w:rFonts w:asciiTheme="minorHAnsi" w:hAnsiTheme="minorHAnsi" w:cstheme="minorHAnsi"/>
        </w:rPr>
      </w:pPr>
      <w:r w:rsidRPr="00CE1A25">
        <w:rPr>
          <w:rFonts w:asciiTheme="minorHAnsi" w:hAnsiTheme="minorHAnsi" w:cstheme="minorHAnsi"/>
        </w:rPr>
        <w:t xml:space="preserve">To provide emotional and pastoral support for all children in the class and be aware of health &amp; safety in the classroom and school </w:t>
      </w:r>
    </w:p>
    <w:p w14:paraId="6D2B729D" w14:textId="4220A37B" w:rsidR="00DA3B78" w:rsidRPr="00CE1A25" w:rsidRDefault="002439B7" w:rsidP="00990C1A">
      <w:pPr>
        <w:pStyle w:val="ListParagraph"/>
        <w:numPr>
          <w:ilvl w:val="0"/>
          <w:numId w:val="11"/>
        </w:numPr>
        <w:spacing w:after="0"/>
        <w:rPr>
          <w:rFonts w:asciiTheme="minorHAnsi" w:hAnsiTheme="minorHAnsi" w:cstheme="minorHAnsi"/>
        </w:rPr>
      </w:pPr>
      <w:r w:rsidRPr="00CE1A25">
        <w:rPr>
          <w:rFonts w:asciiTheme="minorHAnsi" w:hAnsiTheme="minorHAnsi" w:cstheme="minorHAnsi"/>
        </w:rPr>
        <w:t xml:space="preserve">To be familiar with all necessary risk assessments as appropriate and be particularly aware of H&amp;S implications in areas such as PE, Science and DT </w:t>
      </w:r>
      <w:r w:rsidRPr="00CE1A25">
        <w:rPr>
          <w:rFonts w:asciiTheme="minorHAnsi" w:eastAsia="Times New Roman" w:hAnsiTheme="minorHAnsi" w:cstheme="minorHAnsi"/>
        </w:rPr>
        <w:t xml:space="preserve"> </w:t>
      </w:r>
    </w:p>
    <w:p w14:paraId="36D8EAF2" w14:textId="77777777" w:rsidR="00DA3B78" w:rsidRPr="00CE1A25" w:rsidRDefault="002439B7" w:rsidP="00990C1A">
      <w:pPr>
        <w:spacing w:after="0" w:line="259" w:lineRule="auto"/>
        <w:ind w:left="0" w:firstLine="0"/>
        <w:rPr>
          <w:rFonts w:asciiTheme="minorHAnsi" w:hAnsiTheme="minorHAnsi" w:cstheme="minorHAnsi"/>
        </w:rPr>
      </w:pPr>
      <w:r w:rsidRPr="00CE1A25">
        <w:rPr>
          <w:rFonts w:asciiTheme="minorHAnsi" w:hAnsiTheme="minorHAnsi" w:cstheme="minorHAnsi"/>
        </w:rPr>
        <w:t xml:space="preserve"> </w:t>
      </w:r>
    </w:p>
    <w:p w14:paraId="3ABA0DC5" w14:textId="77777777" w:rsidR="00DA3B78" w:rsidRPr="00CE1A25" w:rsidRDefault="002439B7" w:rsidP="00990C1A">
      <w:pPr>
        <w:ind w:left="0" w:firstLine="0"/>
        <w:rPr>
          <w:rFonts w:asciiTheme="minorHAnsi" w:hAnsiTheme="minorHAnsi" w:cstheme="minorHAnsi"/>
          <w:i/>
        </w:rPr>
      </w:pPr>
      <w:r w:rsidRPr="00CE1A25">
        <w:rPr>
          <w:rFonts w:asciiTheme="minorHAnsi" w:hAnsiTheme="minorHAnsi" w:cstheme="minorHAnsi"/>
          <w:i/>
        </w:rPr>
        <w:t>Professional Duties:</w:t>
      </w:r>
      <w:r w:rsidRPr="00CE1A25">
        <w:rPr>
          <w:rFonts w:asciiTheme="minorHAnsi" w:eastAsia="Times New Roman" w:hAnsiTheme="minorHAnsi" w:cstheme="minorHAnsi"/>
          <w:i/>
        </w:rPr>
        <w:t xml:space="preserve"> </w:t>
      </w:r>
    </w:p>
    <w:p w14:paraId="0EAF1FD4" w14:textId="77777777" w:rsidR="00DA3B78" w:rsidRPr="00CE1A25" w:rsidRDefault="002439B7" w:rsidP="00990C1A">
      <w:pPr>
        <w:numPr>
          <w:ilvl w:val="0"/>
          <w:numId w:val="5"/>
        </w:numPr>
        <w:ind w:left="705" w:hanging="360"/>
        <w:rPr>
          <w:rFonts w:asciiTheme="minorHAnsi" w:hAnsiTheme="minorHAnsi" w:cstheme="minorHAnsi"/>
        </w:rPr>
      </w:pPr>
      <w:r w:rsidRPr="00CE1A25">
        <w:rPr>
          <w:rFonts w:asciiTheme="minorHAnsi" w:hAnsiTheme="minorHAnsi" w:cstheme="minorHAnsi"/>
        </w:rPr>
        <w:t xml:space="preserve">To support school initiatives as identified in the School Development Plan, in particular to raise standards and maximise all children’s progress and attainment </w:t>
      </w:r>
    </w:p>
    <w:p w14:paraId="6F64B2A6" w14:textId="77777777" w:rsidR="00DA3B78" w:rsidRPr="00CE1A25" w:rsidRDefault="002439B7" w:rsidP="00990C1A">
      <w:pPr>
        <w:numPr>
          <w:ilvl w:val="0"/>
          <w:numId w:val="5"/>
        </w:numPr>
        <w:ind w:left="705" w:hanging="360"/>
        <w:rPr>
          <w:rFonts w:asciiTheme="minorHAnsi" w:hAnsiTheme="minorHAnsi" w:cstheme="minorHAnsi"/>
        </w:rPr>
      </w:pPr>
      <w:r w:rsidRPr="00CE1A25">
        <w:rPr>
          <w:rFonts w:asciiTheme="minorHAnsi" w:hAnsiTheme="minorHAnsi" w:cstheme="minorHAnsi"/>
        </w:rPr>
        <w:t xml:space="preserve">To set and agree targets based on prior attainment, for pupils learning </w:t>
      </w:r>
    </w:p>
    <w:p w14:paraId="052671B6" w14:textId="77777777" w:rsidR="00DA3B78" w:rsidRPr="00CE1A25" w:rsidRDefault="002439B7" w:rsidP="00990C1A">
      <w:pPr>
        <w:numPr>
          <w:ilvl w:val="0"/>
          <w:numId w:val="5"/>
        </w:numPr>
        <w:ind w:left="705" w:hanging="360"/>
        <w:rPr>
          <w:rFonts w:asciiTheme="minorHAnsi" w:hAnsiTheme="minorHAnsi" w:cstheme="minorHAnsi"/>
        </w:rPr>
      </w:pPr>
      <w:r w:rsidRPr="00CE1A25">
        <w:rPr>
          <w:rFonts w:asciiTheme="minorHAnsi" w:hAnsiTheme="minorHAnsi" w:cstheme="minorHAnsi"/>
        </w:rPr>
        <w:t xml:space="preserve">To be accountable to the SLT for progress against agreed targets </w:t>
      </w:r>
    </w:p>
    <w:p w14:paraId="2EE4F9B5" w14:textId="77777777" w:rsidR="00DA3B78" w:rsidRPr="00CE1A25" w:rsidRDefault="002439B7" w:rsidP="00990C1A">
      <w:pPr>
        <w:numPr>
          <w:ilvl w:val="0"/>
          <w:numId w:val="5"/>
        </w:numPr>
        <w:ind w:left="705" w:hanging="360"/>
        <w:rPr>
          <w:rFonts w:asciiTheme="minorHAnsi" w:hAnsiTheme="minorHAnsi" w:cstheme="minorHAnsi"/>
        </w:rPr>
      </w:pPr>
      <w:r w:rsidRPr="00CE1A25">
        <w:rPr>
          <w:rFonts w:asciiTheme="minorHAnsi" w:hAnsiTheme="minorHAnsi" w:cstheme="minorHAnsi"/>
        </w:rPr>
        <w:t xml:space="preserve">Keep appropriate and efficient records, integrating formative and summative assessments into termly and weekly planning </w:t>
      </w:r>
    </w:p>
    <w:p w14:paraId="214C5D23" w14:textId="2F665B90" w:rsidR="00DA3B78" w:rsidRPr="00CE1A25" w:rsidRDefault="002439B7" w:rsidP="00990C1A">
      <w:pPr>
        <w:numPr>
          <w:ilvl w:val="0"/>
          <w:numId w:val="5"/>
        </w:numPr>
        <w:ind w:left="705" w:hanging="360"/>
        <w:rPr>
          <w:rFonts w:asciiTheme="minorHAnsi" w:hAnsiTheme="minorHAnsi" w:cstheme="minorHAnsi"/>
        </w:rPr>
      </w:pPr>
      <w:r w:rsidRPr="00CE1A25">
        <w:rPr>
          <w:rFonts w:asciiTheme="minorHAnsi" w:hAnsiTheme="minorHAnsi" w:cstheme="minorHAnsi"/>
        </w:rPr>
        <w:t xml:space="preserve">Report to parents on the development, progress and attainment of pupils as requested by the SLT </w:t>
      </w:r>
    </w:p>
    <w:p w14:paraId="099DCD07" w14:textId="77777777" w:rsidR="00DA3B78" w:rsidRPr="00CE1A25" w:rsidRDefault="002439B7" w:rsidP="00990C1A">
      <w:pPr>
        <w:numPr>
          <w:ilvl w:val="0"/>
          <w:numId w:val="5"/>
        </w:numPr>
        <w:ind w:left="705" w:hanging="360"/>
        <w:rPr>
          <w:rFonts w:asciiTheme="minorHAnsi" w:hAnsiTheme="minorHAnsi" w:cstheme="minorHAnsi"/>
        </w:rPr>
      </w:pPr>
      <w:r w:rsidRPr="00CE1A25">
        <w:rPr>
          <w:rFonts w:asciiTheme="minorHAnsi" w:hAnsiTheme="minorHAnsi" w:cstheme="minorHAnsi"/>
        </w:rPr>
        <w:t xml:space="preserve">Participate in meetings and CPD that relate to the school’s management, development, curriculum, administration or organisation </w:t>
      </w:r>
    </w:p>
    <w:p w14:paraId="05CF39B2" w14:textId="0CAD30D3" w:rsidR="00DA3B78" w:rsidRPr="00CE1A25" w:rsidRDefault="002439B7" w:rsidP="00990C1A">
      <w:pPr>
        <w:numPr>
          <w:ilvl w:val="0"/>
          <w:numId w:val="5"/>
        </w:numPr>
        <w:ind w:left="705" w:hanging="360"/>
        <w:rPr>
          <w:rFonts w:asciiTheme="minorHAnsi" w:hAnsiTheme="minorHAnsi" w:cstheme="minorHAnsi"/>
        </w:rPr>
      </w:pPr>
      <w:r w:rsidRPr="00CE1A25">
        <w:rPr>
          <w:rFonts w:asciiTheme="minorHAnsi" w:hAnsiTheme="minorHAnsi" w:cstheme="minorHAnsi"/>
        </w:rPr>
        <w:t xml:space="preserve">To support </w:t>
      </w:r>
      <w:r w:rsidR="00511715" w:rsidRPr="00CE1A25">
        <w:rPr>
          <w:rFonts w:asciiTheme="minorHAnsi" w:hAnsiTheme="minorHAnsi" w:cstheme="minorHAnsi"/>
        </w:rPr>
        <w:t xml:space="preserve">other </w:t>
      </w:r>
      <w:r w:rsidRPr="00CE1A25">
        <w:rPr>
          <w:rFonts w:asciiTheme="minorHAnsi" w:hAnsiTheme="minorHAnsi" w:cstheme="minorHAnsi"/>
        </w:rPr>
        <w:t xml:space="preserve">subject leads within the school in order to meet school development priorities </w:t>
      </w:r>
    </w:p>
    <w:p w14:paraId="79E52552" w14:textId="2E87D789" w:rsidR="00DA3B78" w:rsidRPr="00CE1A25" w:rsidRDefault="002439B7" w:rsidP="00990C1A">
      <w:pPr>
        <w:numPr>
          <w:ilvl w:val="0"/>
          <w:numId w:val="5"/>
        </w:numPr>
        <w:ind w:left="705" w:hanging="360"/>
        <w:rPr>
          <w:rFonts w:asciiTheme="minorHAnsi" w:hAnsiTheme="minorHAnsi" w:cstheme="minorHAnsi"/>
        </w:rPr>
      </w:pPr>
      <w:r w:rsidRPr="00CE1A25">
        <w:rPr>
          <w:rFonts w:asciiTheme="minorHAnsi" w:hAnsiTheme="minorHAnsi" w:cstheme="minorHAnsi"/>
        </w:rPr>
        <w:t xml:space="preserve">Communicate and co-operate with colleagues in school, </w:t>
      </w:r>
      <w:r w:rsidR="00511715" w:rsidRPr="00CE1A25">
        <w:rPr>
          <w:rFonts w:asciiTheme="minorHAnsi" w:hAnsiTheme="minorHAnsi" w:cstheme="minorHAnsi"/>
        </w:rPr>
        <w:t>Trust</w:t>
      </w:r>
      <w:r w:rsidRPr="00CE1A25">
        <w:rPr>
          <w:rFonts w:asciiTheme="minorHAnsi" w:hAnsiTheme="minorHAnsi" w:cstheme="minorHAnsi"/>
        </w:rPr>
        <w:t xml:space="preserve"> and specialists from external agencies </w:t>
      </w:r>
    </w:p>
    <w:p w14:paraId="66D5BBD0" w14:textId="77777777" w:rsidR="00DA3B78" w:rsidRPr="00CE1A25" w:rsidRDefault="002439B7" w:rsidP="00990C1A">
      <w:pPr>
        <w:numPr>
          <w:ilvl w:val="0"/>
          <w:numId w:val="5"/>
        </w:numPr>
        <w:ind w:left="705" w:hanging="360"/>
        <w:rPr>
          <w:rFonts w:asciiTheme="minorHAnsi" w:hAnsiTheme="minorHAnsi" w:cstheme="minorHAnsi"/>
        </w:rPr>
      </w:pPr>
      <w:r w:rsidRPr="00CE1A25">
        <w:rPr>
          <w:rFonts w:asciiTheme="minorHAnsi" w:hAnsiTheme="minorHAnsi" w:cstheme="minorHAnsi"/>
        </w:rPr>
        <w:t xml:space="preserve">Lead, organise, communicate and direct learning support staff within the classroom to impact upon pupil provision and outcomes </w:t>
      </w:r>
    </w:p>
    <w:p w14:paraId="309312AC" w14:textId="420E43E0" w:rsidR="00DA3B78" w:rsidRPr="00CE1A25" w:rsidRDefault="002439B7" w:rsidP="00990C1A">
      <w:pPr>
        <w:numPr>
          <w:ilvl w:val="0"/>
          <w:numId w:val="5"/>
        </w:numPr>
        <w:ind w:left="705" w:hanging="360"/>
        <w:rPr>
          <w:rFonts w:asciiTheme="minorHAnsi" w:hAnsiTheme="minorHAnsi" w:cstheme="minorHAnsi"/>
        </w:rPr>
      </w:pPr>
      <w:r w:rsidRPr="00CE1A25">
        <w:rPr>
          <w:rFonts w:asciiTheme="minorHAnsi" w:hAnsiTheme="minorHAnsi" w:cstheme="minorHAnsi"/>
        </w:rPr>
        <w:t xml:space="preserve">Participate in the </w:t>
      </w:r>
      <w:r w:rsidR="00511715" w:rsidRPr="00CE1A25">
        <w:rPr>
          <w:rFonts w:asciiTheme="minorHAnsi" w:hAnsiTheme="minorHAnsi" w:cstheme="minorHAnsi"/>
        </w:rPr>
        <w:t>appraisal</w:t>
      </w:r>
      <w:r w:rsidRPr="00CE1A25">
        <w:rPr>
          <w:rFonts w:asciiTheme="minorHAnsi" w:hAnsiTheme="minorHAnsi" w:cstheme="minorHAnsi"/>
        </w:rPr>
        <w:t xml:space="preserve"> system for the appraisal of their performance or that of other teachers / support staff </w:t>
      </w:r>
    </w:p>
    <w:p w14:paraId="5A9E9892" w14:textId="3B4A67AC" w:rsidR="00DA3B78" w:rsidRPr="00CE1A25" w:rsidRDefault="002439B7" w:rsidP="00990C1A">
      <w:pPr>
        <w:numPr>
          <w:ilvl w:val="0"/>
          <w:numId w:val="5"/>
        </w:numPr>
        <w:ind w:left="705" w:hanging="360"/>
        <w:rPr>
          <w:rFonts w:asciiTheme="minorHAnsi" w:hAnsiTheme="minorHAnsi" w:cstheme="minorHAnsi"/>
        </w:rPr>
      </w:pPr>
      <w:r w:rsidRPr="00CE1A25">
        <w:rPr>
          <w:rFonts w:asciiTheme="minorHAnsi" w:hAnsiTheme="minorHAnsi" w:cstheme="minorHAnsi"/>
        </w:rPr>
        <w:t xml:space="preserve">To actively </w:t>
      </w:r>
      <w:r w:rsidR="00511715" w:rsidRPr="00CE1A25">
        <w:rPr>
          <w:rFonts w:asciiTheme="minorHAnsi" w:hAnsiTheme="minorHAnsi" w:cstheme="minorHAnsi"/>
        </w:rPr>
        <w:t>model</w:t>
      </w:r>
      <w:r w:rsidRPr="00CE1A25">
        <w:rPr>
          <w:rFonts w:asciiTheme="minorHAnsi" w:hAnsiTheme="minorHAnsi" w:cstheme="minorHAnsi"/>
        </w:rPr>
        <w:t xml:space="preserve"> the ethos, aims and values of </w:t>
      </w:r>
      <w:r w:rsidR="00157BB9" w:rsidRPr="00CE1A25">
        <w:rPr>
          <w:rFonts w:asciiTheme="minorHAnsi" w:hAnsiTheme="minorHAnsi" w:cstheme="minorHAnsi"/>
        </w:rPr>
        <w:t>the school</w:t>
      </w:r>
      <w:r w:rsidRPr="00CE1A25">
        <w:rPr>
          <w:rFonts w:asciiTheme="minorHAnsi" w:hAnsiTheme="minorHAnsi" w:cstheme="minorHAnsi"/>
        </w:rPr>
        <w:t xml:space="preserve"> </w:t>
      </w:r>
    </w:p>
    <w:p w14:paraId="11500B88" w14:textId="77777777" w:rsidR="00DA3B78" w:rsidRPr="00CE1A25" w:rsidRDefault="002439B7" w:rsidP="00990C1A">
      <w:pPr>
        <w:spacing w:after="0" w:line="259" w:lineRule="auto"/>
        <w:ind w:left="1215" w:firstLine="0"/>
        <w:rPr>
          <w:rFonts w:asciiTheme="minorHAnsi" w:hAnsiTheme="minorHAnsi" w:cstheme="minorHAnsi"/>
        </w:rPr>
      </w:pPr>
      <w:r w:rsidRPr="00CE1A25">
        <w:rPr>
          <w:rFonts w:asciiTheme="minorHAnsi" w:hAnsiTheme="minorHAnsi" w:cstheme="minorHAnsi"/>
        </w:rPr>
        <w:t xml:space="preserve"> </w:t>
      </w:r>
    </w:p>
    <w:p w14:paraId="46D728DD" w14:textId="77777777" w:rsidR="00DA3B78" w:rsidRPr="00CE1A25" w:rsidRDefault="002439B7" w:rsidP="00990C1A">
      <w:pPr>
        <w:ind w:left="0" w:firstLine="0"/>
        <w:rPr>
          <w:rFonts w:asciiTheme="minorHAnsi" w:hAnsiTheme="minorHAnsi" w:cstheme="minorHAnsi"/>
          <w:i/>
        </w:rPr>
      </w:pPr>
      <w:r w:rsidRPr="00CE1A25">
        <w:rPr>
          <w:rFonts w:asciiTheme="minorHAnsi" w:hAnsiTheme="minorHAnsi" w:cstheme="minorHAnsi"/>
          <w:i/>
        </w:rPr>
        <w:t xml:space="preserve">Additional: </w:t>
      </w:r>
      <w:r w:rsidRPr="00CE1A25">
        <w:rPr>
          <w:rFonts w:asciiTheme="minorHAnsi" w:eastAsia="Times New Roman" w:hAnsiTheme="minorHAnsi" w:cstheme="minorHAnsi"/>
          <w:i/>
        </w:rPr>
        <w:t xml:space="preserve"> </w:t>
      </w:r>
    </w:p>
    <w:p w14:paraId="47477290" w14:textId="7E314094" w:rsidR="00DA3B78" w:rsidRPr="00CE1A25" w:rsidRDefault="002439B7" w:rsidP="00990C1A">
      <w:pPr>
        <w:numPr>
          <w:ilvl w:val="0"/>
          <w:numId w:val="6"/>
        </w:numPr>
        <w:ind w:left="705" w:hanging="360"/>
        <w:rPr>
          <w:rFonts w:asciiTheme="minorHAnsi" w:hAnsiTheme="minorHAnsi" w:cstheme="minorHAnsi"/>
        </w:rPr>
      </w:pPr>
      <w:r w:rsidRPr="00CE1A25">
        <w:rPr>
          <w:rFonts w:asciiTheme="minorHAnsi" w:hAnsiTheme="minorHAnsi" w:cstheme="minorHAnsi"/>
        </w:rPr>
        <w:t>To support extra-curricular school activities as appropriate such as school</w:t>
      </w:r>
      <w:r w:rsidR="002A4641" w:rsidRPr="00CE1A25">
        <w:rPr>
          <w:rFonts w:asciiTheme="minorHAnsi" w:hAnsiTheme="minorHAnsi" w:cstheme="minorHAnsi"/>
        </w:rPr>
        <w:t>’</w:t>
      </w:r>
      <w:r w:rsidRPr="00CE1A25">
        <w:rPr>
          <w:rFonts w:asciiTheme="minorHAnsi" w:hAnsiTheme="minorHAnsi" w:cstheme="minorHAnsi"/>
        </w:rPr>
        <w:t xml:space="preserve">s visits, after- school clubs and PTA events </w:t>
      </w:r>
    </w:p>
    <w:p w14:paraId="1B02D4B5" w14:textId="77777777" w:rsidR="00DA3B78" w:rsidRPr="00CE1A25" w:rsidRDefault="002439B7" w:rsidP="00990C1A">
      <w:pPr>
        <w:numPr>
          <w:ilvl w:val="0"/>
          <w:numId w:val="6"/>
        </w:numPr>
        <w:ind w:left="705" w:hanging="360"/>
        <w:rPr>
          <w:rFonts w:asciiTheme="minorHAnsi" w:hAnsiTheme="minorHAnsi" w:cstheme="minorHAnsi"/>
        </w:rPr>
      </w:pPr>
      <w:r w:rsidRPr="00CE1A25">
        <w:rPr>
          <w:rFonts w:asciiTheme="minorHAnsi" w:hAnsiTheme="minorHAnsi" w:cstheme="minorHAnsi"/>
        </w:rPr>
        <w:t xml:space="preserve">To provide enrichment activities as appropriate, including the production and dissemination of risk assessments for planned activities </w:t>
      </w:r>
    </w:p>
    <w:p w14:paraId="56A6E7CA" w14:textId="77777777" w:rsidR="00DA3B78" w:rsidRPr="00CE1A25" w:rsidRDefault="002439B7" w:rsidP="00990C1A">
      <w:pPr>
        <w:numPr>
          <w:ilvl w:val="0"/>
          <w:numId w:val="6"/>
        </w:numPr>
        <w:ind w:left="705" w:hanging="360"/>
        <w:rPr>
          <w:rFonts w:asciiTheme="minorHAnsi" w:hAnsiTheme="minorHAnsi" w:cstheme="minorHAnsi"/>
        </w:rPr>
      </w:pPr>
      <w:r w:rsidRPr="00CE1A25">
        <w:rPr>
          <w:rFonts w:asciiTheme="minorHAnsi" w:hAnsiTheme="minorHAnsi" w:cstheme="minorHAnsi"/>
        </w:rPr>
        <w:t xml:space="preserve">To liaise with the school admin staff with regards to all curriculum events / trips / courses, ensuring effective communication about activities being organised by the member of staff </w:t>
      </w:r>
    </w:p>
    <w:p w14:paraId="7A888308" w14:textId="026C7B9E" w:rsidR="00DA3B78" w:rsidRPr="00CE1A25" w:rsidRDefault="002439B7" w:rsidP="00990C1A">
      <w:pPr>
        <w:numPr>
          <w:ilvl w:val="0"/>
          <w:numId w:val="6"/>
        </w:numPr>
        <w:ind w:left="705" w:hanging="360"/>
        <w:rPr>
          <w:rFonts w:asciiTheme="minorHAnsi" w:hAnsiTheme="minorHAnsi" w:cstheme="minorHAnsi"/>
        </w:rPr>
      </w:pPr>
      <w:r w:rsidRPr="00CE1A25">
        <w:rPr>
          <w:rFonts w:asciiTheme="minorHAnsi" w:hAnsiTheme="minorHAnsi" w:cstheme="minorHAnsi"/>
        </w:rPr>
        <w:t xml:space="preserve">To be responsible for a class /year group budget which improve provision and learning outcomes for children   </w:t>
      </w:r>
    </w:p>
    <w:p w14:paraId="4B1C814D" w14:textId="1F9951AC" w:rsidR="002C7FF1" w:rsidRPr="00CE1A25" w:rsidRDefault="002C7FF1" w:rsidP="00990C1A">
      <w:pPr>
        <w:ind w:left="0" w:firstLine="0"/>
        <w:rPr>
          <w:rFonts w:asciiTheme="minorHAnsi" w:hAnsiTheme="minorHAnsi" w:cstheme="minorHAnsi"/>
        </w:rPr>
      </w:pPr>
    </w:p>
    <w:p w14:paraId="273A77DE" w14:textId="77777777" w:rsidR="002C7FF1" w:rsidRPr="00CE1A25" w:rsidRDefault="002C7FF1" w:rsidP="00990C1A">
      <w:pPr>
        <w:ind w:left="370"/>
        <w:rPr>
          <w:rFonts w:asciiTheme="minorHAnsi" w:hAnsiTheme="minorHAnsi" w:cstheme="minorHAnsi"/>
          <w:i/>
        </w:rPr>
      </w:pPr>
      <w:r w:rsidRPr="00CE1A25">
        <w:rPr>
          <w:rFonts w:asciiTheme="minorHAnsi" w:hAnsiTheme="minorHAnsi" w:cstheme="minorHAnsi"/>
          <w:i/>
        </w:rPr>
        <w:t>Safeguarding:</w:t>
      </w:r>
    </w:p>
    <w:p w14:paraId="7D253159" w14:textId="5B4A92B9" w:rsidR="002C7FF1" w:rsidRPr="00CE1A25" w:rsidRDefault="002C7FF1" w:rsidP="00990C1A">
      <w:pPr>
        <w:pStyle w:val="ListParagraph"/>
        <w:numPr>
          <w:ilvl w:val="0"/>
          <w:numId w:val="8"/>
        </w:numPr>
        <w:ind w:left="730"/>
        <w:rPr>
          <w:rFonts w:asciiTheme="minorHAnsi" w:hAnsiTheme="minorHAnsi" w:cstheme="minorHAnsi"/>
        </w:rPr>
      </w:pPr>
      <w:r w:rsidRPr="00CE1A25">
        <w:rPr>
          <w:rFonts w:asciiTheme="minorHAnsi" w:hAnsiTheme="minorHAnsi" w:cstheme="minorHAnsi"/>
        </w:rPr>
        <w:t>To have due regard for safeguarding and promoting the welfare of children at all times</w:t>
      </w:r>
    </w:p>
    <w:p w14:paraId="16E317A0" w14:textId="7CF7805D" w:rsidR="002C7FF1" w:rsidRPr="00CE1A25" w:rsidRDefault="002C7FF1" w:rsidP="00990C1A">
      <w:pPr>
        <w:pStyle w:val="ListParagraph"/>
        <w:numPr>
          <w:ilvl w:val="0"/>
          <w:numId w:val="8"/>
        </w:numPr>
        <w:ind w:left="730"/>
        <w:rPr>
          <w:rFonts w:asciiTheme="minorHAnsi" w:hAnsiTheme="minorHAnsi" w:cstheme="minorHAnsi"/>
        </w:rPr>
      </w:pPr>
      <w:r w:rsidRPr="00CE1A25">
        <w:rPr>
          <w:rFonts w:asciiTheme="minorHAnsi" w:hAnsiTheme="minorHAnsi" w:cstheme="minorHAnsi"/>
        </w:rPr>
        <w:t xml:space="preserve">Follow all associated child protection, safeguarding and safer recruitment policies, as produced by the Trust </w:t>
      </w:r>
    </w:p>
    <w:p w14:paraId="210E0502" w14:textId="77777777" w:rsidR="002C7FF1" w:rsidRPr="00CE1A25" w:rsidRDefault="002C7FF1" w:rsidP="00990C1A">
      <w:pPr>
        <w:ind w:left="370"/>
        <w:rPr>
          <w:rFonts w:asciiTheme="minorHAnsi" w:hAnsiTheme="minorHAnsi" w:cstheme="minorHAnsi"/>
        </w:rPr>
      </w:pPr>
    </w:p>
    <w:p w14:paraId="412D4D85" w14:textId="77777777" w:rsidR="002C7FF1" w:rsidRPr="00CE1A25" w:rsidRDefault="002C7FF1" w:rsidP="00990C1A">
      <w:pPr>
        <w:ind w:left="370"/>
        <w:rPr>
          <w:rFonts w:asciiTheme="minorHAnsi" w:hAnsiTheme="minorHAnsi" w:cstheme="minorHAnsi"/>
          <w:i/>
        </w:rPr>
      </w:pPr>
      <w:r w:rsidRPr="00CE1A25">
        <w:rPr>
          <w:rFonts w:asciiTheme="minorHAnsi" w:hAnsiTheme="minorHAnsi" w:cstheme="minorHAnsi"/>
          <w:i/>
        </w:rPr>
        <w:t>General Data Protection Requirements:</w:t>
      </w:r>
    </w:p>
    <w:p w14:paraId="22CAACE1" w14:textId="77147243" w:rsidR="002C7FF1" w:rsidRPr="00CE1A25" w:rsidRDefault="002C7FF1" w:rsidP="00990C1A">
      <w:pPr>
        <w:pStyle w:val="ListParagraph"/>
        <w:numPr>
          <w:ilvl w:val="0"/>
          <w:numId w:val="9"/>
        </w:numPr>
        <w:ind w:left="730"/>
        <w:rPr>
          <w:rFonts w:asciiTheme="minorHAnsi" w:hAnsiTheme="minorHAnsi" w:cstheme="minorHAnsi"/>
        </w:rPr>
      </w:pPr>
      <w:r w:rsidRPr="00CE1A25">
        <w:rPr>
          <w:rFonts w:asciiTheme="minorHAnsi" w:hAnsiTheme="minorHAnsi" w:cstheme="minorHAnsi"/>
        </w:rPr>
        <w:t>Implement the Trust’s policies and procedures, to be fully compliant with the requirements of GDPR</w:t>
      </w:r>
    </w:p>
    <w:p w14:paraId="5456E8B6" w14:textId="68171622" w:rsidR="002C7FF1" w:rsidRPr="00CE1A25" w:rsidRDefault="002C7FF1" w:rsidP="00990C1A">
      <w:pPr>
        <w:pStyle w:val="ListParagraph"/>
        <w:numPr>
          <w:ilvl w:val="0"/>
          <w:numId w:val="9"/>
        </w:numPr>
        <w:ind w:left="730"/>
        <w:rPr>
          <w:rFonts w:asciiTheme="minorHAnsi" w:hAnsiTheme="minorHAnsi" w:cstheme="minorHAnsi"/>
        </w:rPr>
      </w:pPr>
      <w:r w:rsidRPr="00CE1A25">
        <w:rPr>
          <w:rFonts w:asciiTheme="minorHAnsi" w:hAnsiTheme="minorHAnsi" w:cstheme="minorHAnsi"/>
        </w:rPr>
        <w:t>Under direction, liaise with the Trust DPO to implement GDPR processes and relevant paperwork, immediately reporting any potential or actual data breaches</w:t>
      </w:r>
    </w:p>
    <w:p w14:paraId="252A7811" w14:textId="1954405C" w:rsidR="002C7FF1" w:rsidRPr="00CE1A25" w:rsidRDefault="002C7FF1" w:rsidP="00990C1A">
      <w:pPr>
        <w:ind w:left="370"/>
        <w:rPr>
          <w:rFonts w:asciiTheme="minorHAnsi" w:hAnsiTheme="minorHAnsi" w:cstheme="minorHAnsi"/>
        </w:rPr>
      </w:pPr>
    </w:p>
    <w:p w14:paraId="271C3842" w14:textId="77777777" w:rsidR="00990C1A" w:rsidRPr="00CE1A25" w:rsidRDefault="00990C1A" w:rsidP="00990C1A">
      <w:pPr>
        <w:ind w:left="370"/>
        <w:rPr>
          <w:rFonts w:asciiTheme="minorHAnsi" w:hAnsiTheme="minorHAnsi" w:cstheme="minorHAnsi"/>
        </w:rPr>
      </w:pPr>
    </w:p>
    <w:p w14:paraId="48DCF3CE" w14:textId="5F820059" w:rsidR="00990C1A" w:rsidRPr="00CE1A25" w:rsidRDefault="00990C1A" w:rsidP="00990C1A">
      <w:pPr>
        <w:spacing w:after="0"/>
        <w:ind w:left="0" w:firstLine="0"/>
        <w:jc w:val="center"/>
        <w:rPr>
          <w:rFonts w:asciiTheme="minorHAnsi" w:hAnsiTheme="minorHAnsi" w:cstheme="minorHAnsi"/>
          <w:bCs/>
        </w:rPr>
      </w:pPr>
      <w:r w:rsidRPr="00CE1A25">
        <w:rPr>
          <w:rFonts w:asciiTheme="minorHAnsi" w:hAnsiTheme="minorHAnsi" w:cstheme="minorHAnsi"/>
          <w:bCs/>
        </w:rPr>
        <w:t>The job description will be reviewed regularly to reflect or anticipate changes to the role, commensurate with the salary and areas of responsibility.</w:t>
      </w:r>
    </w:p>
    <w:p w14:paraId="11E5B147" w14:textId="77777777" w:rsidR="00990C1A" w:rsidRPr="00CE1A25" w:rsidRDefault="00990C1A" w:rsidP="00990C1A">
      <w:pPr>
        <w:spacing w:line="250" w:lineRule="auto"/>
        <w:ind w:left="738" w:hanging="369"/>
        <w:jc w:val="center"/>
        <w:rPr>
          <w:rFonts w:asciiTheme="minorHAnsi" w:hAnsiTheme="minorHAnsi" w:cstheme="minorHAnsi"/>
        </w:rPr>
      </w:pPr>
    </w:p>
    <w:p w14:paraId="61452CD1" w14:textId="5143AE37" w:rsidR="00DA3B78" w:rsidRPr="00CE1A25" w:rsidRDefault="002C7FF1" w:rsidP="00990C1A">
      <w:pPr>
        <w:spacing w:line="250" w:lineRule="auto"/>
        <w:ind w:left="738" w:hanging="369"/>
        <w:jc w:val="center"/>
        <w:rPr>
          <w:rFonts w:asciiTheme="minorHAnsi" w:hAnsiTheme="minorHAnsi" w:cstheme="minorHAnsi"/>
        </w:rPr>
      </w:pPr>
      <w:r w:rsidRPr="00CE1A25">
        <w:rPr>
          <w:rFonts w:asciiTheme="minorHAnsi" w:hAnsiTheme="minorHAnsi" w:cstheme="minorHAnsi"/>
        </w:rPr>
        <w:t>The Good Shepherd Trust are committed to safeguarding and promoting the welfare of children and young people and</w:t>
      </w:r>
      <w:r w:rsidR="00990C1A" w:rsidRPr="00CE1A25">
        <w:rPr>
          <w:rFonts w:asciiTheme="minorHAnsi" w:hAnsiTheme="minorHAnsi" w:cstheme="minorHAnsi"/>
        </w:rPr>
        <w:t xml:space="preserve"> </w:t>
      </w:r>
      <w:r w:rsidRPr="00CE1A25">
        <w:rPr>
          <w:rFonts w:asciiTheme="minorHAnsi" w:hAnsiTheme="minorHAnsi" w:cstheme="minorHAnsi"/>
        </w:rPr>
        <w:t>expect all staff and volunteers to share this commitment. We will ensure that all our recruitment and selection practices reflect this commitment. All successful candidates will be subject to Disclosure and Barring Service checks along with other relevant employment checks.</w:t>
      </w:r>
      <w:r w:rsidR="002439B7" w:rsidRPr="00CE1A25">
        <w:rPr>
          <w:rFonts w:asciiTheme="minorHAnsi" w:eastAsia="Cambria" w:hAnsiTheme="minorHAnsi" w:cstheme="minorHAnsi"/>
        </w:rPr>
        <w:t xml:space="preserve"> </w:t>
      </w:r>
      <w:r w:rsidR="002439B7" w:rsidRPr="00CE1A25">
        <w:rPr>
          <w:rFonts w:asciiTheme="minorHAnsi" w:eastAsia="Arial" w:hAnsiTheme="minorHAnsi" w:cstheme="minorHAnsi"/>
        </w:rPr>
        <w:t xml:space="preserve"> </w:t>
      </w:r>
    </w:p>
    <w:p w14:paraId="35D54909" w14:textId="77777777" w:rsidR="00DA3B78" w:rsidRPr="00CE1A25" w:rsidRDefault="002439B7" w:rsidP="00990C1A">
      <w:pPr>
        <w:spacing w:after="16" w:line="259" w:lineRule="auto"/>
        <w:ind w:left="1215" w:firstLine="0"/>
        <w:rPr>
          <w:rFonts w:asciiTheme="minorHAnsi" w:hAnsiTheme="minorHAnsi" w:cstheme="minorHAnsi"/>
        </w:rPr>
      </w:pPr>
      <w:r w:rsidRPr="00CE1A25">
        <w:rPr>
          <w:rFonts w:asciiTheme="minorHAnsi" w:eastAsia="Arial" w:hAnsiTheme="minorHAnsi" w:cstheme="minorHAnsi"/>
        </w:rPr>
        <w:t xml:space="preserve">  </w:t>
      </w:r>
    </w:p>
    <w:sectPr w:rsidR="00DA3B78" w:rsidRPr="00CE1A25" w:rsidSect="00990C1A">
      <w:pgSz w:w="11906" w:h="16838"/>
      <w:pgMar w:top="720" w:right="567" w:bottom="720"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7F2"/>
    <w:multiLevelType w:val="hybridMultilevel"/>
    <w:tmpl w:val="306CF796"/>
    <w:lvl w:ilvl="0" w:tplc="E92603DA">
      <w:start w:val="1"/>
      <w:numFmt w:val="decimal"/>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 w15:restartNumberingAfterBreak="0">
    <w:nsid w:val="0B043E97"/>
    <w:multiLevelType w:val="hybridMultilevel"/>
    <w:tmpl w:val="F44E1706"/>
    <w:lvl w:ilvl="0" w:tplc="7E784782">
      <w:start w:val="1"/>
      <w:numFmt w:val="decimal"/>
      <w:lvlText w:val="%1."/>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80C7B0">
      <w:start w:val="1"/>
      <w:numFmt w:val="lowerLetter"/>
      <w:lvlText w:val="%2"/>
      <w:lvlJc w:val="left"/>
      <w:pPr>
        <w:ind w:left="2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3AB9FC">
      <w:start w:val="1"/>
      <w:numFmt w:val="lowerRoman"/>
      <w:lvlText w:val="%3"/>
      <w:lvlJc w:val="left"/>
      <w:pPr>
        <w:ind w:left="3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8A1FBE">
      <w:start w:val="1"/>
      <w:numFmt w:val="decimal"/>
      <w:lvlText w:val="%4"/>
      <w:lvlJc w:val="left"/>
      <w:pPr>
        <w:ind w:left="4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E48CC4">
      <w:start w:val="1"/>
      <w:numFmt w:val="lowerLetter"/>
      <w:lvlText w:val="%5"/>
      <w:lvlJc w:val="left"/>
      <w:pPr>
        <w:ind w:left="4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30744E">
      <w:start w:val="1"/>
      <w:numFmt w:val="lowerRoman"/>
      <w:lvlText w:val="%6"/>
      <w:lvlJc w:val="left"/>
      <w:pPr>
        <w:ind w:left="5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2C6E0">
      <w:start w:val="1"/>
      <w:numFmt w:val="decimal"/>
      <w:lvlText w:val="%7"/>
      <w:lvlJc w:val="left"/>
      <w:pPr>
        <w:ind w:left="6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E0AD70">
      <w:start w:val="1"/>
      <w:numFmt w:val="lowerLetter"/>
      <w:lvlText w:val="%8"/>
      <w:lvlJc w:val="left"/>
      <w:pPr>
        <w:ind w:left="6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EA3550">
      <w:start w:val="1"/>
      <w:numFmt w:val="lowerRoman"/>
      <w:lvlText w:val="%9"/>
      <w:lvlJc w:val="left"/>
      <w:pPr>
        <w:ind w:left="7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6D0C8B"/>
    <w:multiLevelType w:val="hybridMultilevel"/>
    <w:tmpl w:val="CA36286E"/>
    <w:lvl w:ilvl="0" w:tplc="08090001">
      <w:start w:val="1"/>
      <w:numFmt w:val="bullet"/>
      <w:lvlText w:val=""/>
      <w:lvlJc w:val="left"/>
      <w:pPr>
        <w:ind w:left="2154" w:hanging="360"/>
      </w:pPr>
      <w:rPr>
        <w:rFonts w:ascii="Symbol" w:hAnsi="Symbol"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3" w15:restartNumberingAfterBreak="0">
    <w:nsid w:val="1FF77203"/>
    <w:multiLevelType w:val="hybridMultilevel"/>
    <w:tmpl w:val="37508216"/>
    <w:lvl w:ilvl="0" w:tplc="9A9005A0">
      <w:start w:val="1"/>
      <w:numFmt w:val="decimal"/>
      <w:lvlText w:val="%1."/>
      <w:lvlJc w:val="left"/>
      <w:pPr>
        <w:ind w:left="1945" w:hanging="360"/>
      </w:pPr>
      <w:rPr>
        <w:rFonts w:hint="default"/>
      </w:rPr>
    </w:lvl>
    <w:lvl w:ilvl="1" w:tplc="08090019" w:tentative="1">
      <w:start w:val="1"/>
      <w:numFmt w:val="lowerLetter"/>
      <w:lvlText w:val="%2."/>
      <w:lvlJc w:val="left"/>
      <w:pPr>
        <w:ind w:left="2665" w:hanging="360"/>
      </w:pPr>
    </w:lvl>
    <w:lvl w:ilvl="2" w:tplc="0809001B" w:tentative="1">
      <w:start w:val="1"/>
      <w:numFmt w:val="lowerRoman"/>
      <w:lvlText w:val="%3."/>
      <w:lvlJc w:val="right"/>
      <w:pPr>
        <w:ind w:left="3385" w:hanging="180"/>
      </w:pPr>
    </w:lvl>
    <w:lvl w:ilvl="3" w:tplc="0809000F" w:tentative="1">
      <w:start w:val="1"/>
      <w:numFmt w:val="decimal"/>
      <w:lvlText w:val="%4."/>
      <w:lvlJc w:val="left"/>
      <w:pPr>
        <w:ind w:left="4105" w:hanging="360"/>
      </w:pPr>
    </w:lvl>
    <w:lvl w:ilvl="4" w:tplc="08090019" w:tentative="1">
      <w:start w:val="1"/>
      <w:numFmt w:val="lowerLetter"/>
      <w:lvlText w:val="%5."/>
      <w:lvlJc w:val="left"/>
      <w:pPr>
        <w:ind w:left="4825" w:hanging="360"/>
      </w:pPr>
    </w:lvl>
    <w:lvl w:ilvl="5" w:tplc="0809001B" w:tentative="1">
      <w:start w:val="1"/>
      <w:numFmt w:val="lowerRoman"/>
      <w:lvlText w:val="%6."/>
      <w:lvlJc w:val="right"/>
      <w:pPr>
        <w:ind w:left="5545" w:hanging="180"/>
      </w:pPr>
    </w:lvl>
    <w:lvl w:ilvl="6" w:tplc="0809000F" w:tentative="1">
      <w:start w:val="1"/>
      <w:numFmt w:val="decimal"/>
      <w:lvlText w:val="%7."/>
      <w:lvlJc w:val="left"/>
      <w:pPr>
        <w:ind w:left="6265" w:hanging="360"/>
      </w:pPr>
    </w:lvl>
    <w:lvl w:ilvl="7" w:tplc="08090019" w:tentative="1">
      <w:start w:val="1"/>
      <w:numFmt w:val="lowerLetter"/>
      <w:lvlText w:val="%8."/>
      <w:lvlJc w:val="left"/>
      <w:pPr>
        <w:ind w:left="6985" w:hanging="360"/>
      </w:pPr>
    </w:lvl>
    <w:lvl w:ilvl="8" w:tplc="0809001B" w:tentative="1">
      <w:start w:val="1"/>
      <w:numFmt w:val="lowerRoman"/>
      <w:lvlText w:val="%9."/>
      <w:lvlJc w:val="right"/>
      <w:pPr>
        <w:ind w:left="7705" w:hanging="180"/>
      </w:pPr>
    </w:lvl>
  </w:abstractNum>
  <w:abstractNum w:abstractNumId="4" w15:restartNumberingAfterBreak="0">
    <w:nsid w:val="2E6D4126"/>
    <w:multiLevelType w:val="hybridMultilevel"/>
    <w:tmpl w:val="45B2255C"/>
    <w:lvl w:ilvl="0" w:tplc="9E968678">
      <w:start w:val="1"/>
      <w:numFmt w:val="decimal"/>
      <w:lvlText w:val="%1."/>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72785A">
      <w:start w:val="1"/>
      <w:numFmt w:val="lowerLetter"/>
      <w:lvlText w:val="%2"/>
      <w:lvlJc w:val="left"/>
      <w:pPr>
        <w:ind w:left="2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C0188A">
      <w:start w:val="1"/>
      <w:numFmt w:val="lowerRoman"/>
      <w:lvlText w:val="%3"/>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323358">
      <w:start w:val="1"/>
      <w:numFmt w:val="decimal"/>
      <w:lvlText w:val="%4"/>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0EEB98">
      <w:start w:val="1"/>
      <w:numFmt w:val="lowerLetter"/>
      <w:lvlText w:val="%5"/>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9AF540">
      <w:start w:val="1"/>
      <w:numFmt w:val="lowerRoman"/>
      <w:lvlText w:val="%6"/>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D4A500">
      <w:start w:val="1"/>
      <w:numFmt w:val="decimal"/>
      <w:lvlText w:val="%7"/>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2AC024">
      <w:start w:val="1"/>
      <w:numFmt w:val="lowerLetter"/>
      <w:lvlText w:val="%8"/>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D88576">
      <w:start w:val="1"/>
      <w:numFmt w:val="lowerRoman"/>
      <w:lvlText w:val="%9"/>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A53B3F"/>
    <w:multiLevelType w:val="hybridMultilevel"/>
    <w:tmpl w:val="2A7AF6D6"/>
    <w:lvl w:ilvl="0" w:tplc="10447CB8">
      <w:start w:val="1"/>
      <w:numFmt w:val="decimal"/>
      <w:lvlText w:val="%1."/>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DE1AE0">
      <w:start w:val="1"/>
      <w:numFmt w:val="lowerLetter"/>
      <w:lvlText w:val="%2"/>
      <w:lvlJc w:val="left"/>
      <w:pPr>
        <w:ind w:left="2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FED402">
      <w:start w:val="1"/>
      <w:numFmt w:val="lowerRoman"/>
      <w:lvlText w:val="%3"/>
      <w:lvlJc w:val="left"/>
      <w:pPr>
        <w:ind w:left="3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E27A78">
      <w:start w:val="1"/>
      <w:numFmt w:val="decimal"/>
      <w:lvlText w:val="%4"/>
      <w:lvlJc w:val="left"/>
      <w:pPr>
        <w:ind w:left="4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58E7C8">
      <w:start w:val="1"/>
      <w:numFmt w:val="lowerLetter"/>
      <w:lvlText w:val="%5"/>
      <w:lvlJc w:val="left"/>
      <w:pPr>
        <w:ind w:left="4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38EC2C">
      <w:start w:val="1"/>
      <w:numFmt w:val="lowerRoman"/>
      <w:lvlText w:val="%6"/>
      <w:lvlJc w:val="left"/>
      <w:pPr>
        <w:ind w:left="5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6A5B72">
      <w:start w:val="1"/>
      <w:numFmt w:val="decimal"/>
      <w:lvlText w:val="%7"/>
      <w:lvlJc w:val="left"/>
      <w:pPr>
        <w:ind w:left="6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5EB862">
      <w:start w:val="1"/>
      <w:numFmt w:val="lowerLetter"/>
      <w:lvlText w:val="%8"/>
      <w:lvlJc w:val="left"/>
      <w:pPr>
        <w:ind w:left="6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747CFC">
      <w:start w:val="1"/>
      <w:numFmt w:val="lowerRoman"/>
      <w:lvlText w:val="%9"/>
      <w:lvlJc w:val="left"/>
      <w:pPr>
        <w:ind w:left="7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BD231C"/>
    <w:multiLevelType w:val="hybridMultilevel"/>
    <w:tmpl w:val="54443352"/>
    <w:lvl w:ilvl="0" w:tplc="32C62D90">
      <w:start w:val="1"/>
      <w:numFmt w:val="decimal"/>
      <w:lvlText w:val="%1."/>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549E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68A1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96BE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DCA3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8CB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4A5C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1A56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7CF3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740B38"/>
    <w:multiLevelType w:val="hybridMultilevel"/>
    <w:tmpl w:val="34FAD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97C0D"/>
    <w:multiLevelType w:val="hybridMultilevel"/>
    <w:tmpl w:val="6F6E63DA"/>
    <w:lvl w:ilvl="0" w:tplc="867E0148">
      <w:start w:val="1"/>
      <w:numFmt w:val="decimal"/>
      <w:lvlText w:val="%1."/>
      <w:lvlJc w:val="left"/>
      <w:pPr>
        <w:ind w:left="1945" w:hanging="360"/>
      </w:pPr>
      <w:rPr>
        <w:rFonts w:hint="default"/>
      </w:rPr>
    </w:lvl>
    <w:lvl w:ilvl="1" w:tplc="08090019" w:tentative="1">
      <w:start w:val="1"/>
      <w:numFmt w:val="lowerLetter"/>
      <w:lvlText w:val="%2."/>
      <w:lvlJc w:val="left"/>
      <w:pPr>
        <w:ind w:left="2665" w:hanging="360"/>
      </w:pPr>
    </w:lvl>
    <w:lvl w:ilvl="2" w:tplc="0809001B" w:tentative="1">
      <w:start w:val="1"/>
      <w:numFmt w:val="lowerRoman"/>
      <w:lvlText w:val="%3."/>
      <w:lvlJc w:val="right"/>
      <w:pPr>
        <w:ind w:left="3385" w:hanging="180"/>
      </w:pPr>
    </w:lvl>
    <w:lvl w:ilvl="3" w:tplc="0809000F" w:tentative="1">
      <w:start w:val="1"/>
      <w:numFmt w:val="decimal"/>
      <w:lvlText w:val="%4."/>
      <w:lvlJc w:val="left"/>
      <w:pPr>
        <w:ind w:left="4105" w:hanging="360"/>
      </w:pPr>
    </w:lvl>
    <w:lvl w:ilvl="4" w:tplc="08090019" w:tentative="1">
      <w:start w:val="1"/>
      <w:numFmt w:val="lowerLetter"/>
      <w:lvlText w:val="%5."/>
      <w:lvlJc w:val="left"/>
      <w:pPr>
        <w:ind w:left="4825" w:hanging="360"/>
      </w:pPr>
    </w:lvl>
    <w:lvl w:ilvl="5" w:tplc="0809001B" w:tentative="1">
      <w:start w:val="1"/>
      <w:numFmt w:val="lowerRoman"/>
      <w:lvlText w:val="%6."/>
      <w:lvlJc w:val="right"/>
      <w:pPr>
        <w:ind w:left="5545" w:hanging="180"/>
      </w:pPr>
    </w:lvl>
    <w:lvl w:ilvl="6" w:tplc="0809000F" w:tentative="1">
      <w:start w:val="1"/>
      <w:numFmt w:val="decimal"/>
      <w:lvlText w:val="%7."/>
      <w:lvlJc w:val="left"/>
      <w:pPr>
        <w:ind w:left="6265" w:hanging="360"/>
      </w:pPr>
    </w:lvl>
    <w:lvl w:ilvl="7" w:tplc="08090019" w:tentative="1">
      <w:start w:val="1"/>
      <w:numFmt w:val="lowerLetter"/>
      <w:lvlText w:val="%8."/>
      <w:lvlJc w:val="left"/>
      <w:pPr>
        <w:ind w:left="6985" w:hanging="360"/>
      </w:pPr>
    </w:lvl>
    <w:lvl w:ilvl="8" w:tplc="0809001B" w:tentative="1">
      <w:start w:val="1"/>
      <w:numFmt w:val="lowerRoman"/>
      <w:lvlText w:val="%9."/>
      <w:lvlJc w:val="right"/>
      <w:pPr>
        <w:ind w:left="7705" w:hanging="180"/>
      </w:pPr>
    </w:lvl>
  </w:abstractNum>
  <w:abstractNum w:abstractNumId="9" w15:restartNumberingAfterBreak="0">
    <w:nsid w:val="52166F99"/>
    <w:multiLevelType w:val="hybridMultilevel"/>
    <w:tmpl w:val="0B144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94EA0"/>
    <w:multiLevelType w:val="hybridMultilevel"/>
    <w:tmpl w:val="2C622C72"/>
    <w:lvl w:ilvl="0" w:tplc="9F6EC4B0">
      <w:start w:val="1"/>
      <w:numFmt w:val="decimal"/>
      <w:lvlText w:val="%1."/>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0C75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1A83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486E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1046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BC9F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928F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1294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34B3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BD71FE"/>
    <w:multiLevelType w:val="hybridMultilevel"/>
    <w:tmpl w:val="D2E67C9C"/>
    <w:lvl w:ilvl="0" w:tplc="EFE02B78">
      <w:start w:val="1"/>
      <w:numFmt w:val="decimal"/>
      <w:lvlText w:val="%1."/>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427862">
      <w:start w:val="1"/>
      <w:numFmt w:val="lowerLetter"/>
      <w:lvlText w:val="%2"/>
      <w:lvlJc w:val="left"/>
      <w:pPr>
        <w:ind w:left="2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EAC9F6">
      <w:start w:val="1"/>
      <w:numFmt w:val="lowerRoman"/>
      <w:lvlText w:val="%3"/>
      <w:lvlJc w:val="left"/>
      <w:pPr>
        <w:ind w:left="3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47286">
      <w:start w:val="1"/>
      <w:numFmt w:val="decimal"/>
      <w:lvlText w:val="%4"/>
      <w:lvlJc w:val="left"/>
      <w:pPr>
        <w:ind w:left="4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3E6734">
      <w:start w:val="1"/>
      <w:numFmt w:val="lowerLetter"/>
      <w:lvlText w:val="%5"/>
      <w:lvlJc w:val="left"/>
      <w:pPr>
        <w:ind w:left="4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B04EBE">
      <w:start w:val="1"/>
      <w:numFmt w:val="lowerRoman"/>
      <w:lvlText w:val="%6"/>
      <w:lvlJc w:val="left"/>
      <w:pPr>
        <w:ind w:left="5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1A83CC">
      <w:start w:val="1"/>
      <w:numFmt w:val="decimal"/>
      <w:lvlText w:val="%7"/>
      <w:lvlJc w:val="left"/>
      <w:pPr>
        <w:ind w:left="6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B0D978">
      <w:start w:val="1"/>
      <w:numFmt w:val="lowerLetter"/>
      <w:lvlText w:val="%8"/>
      <w:lvlJc w:val="left"/>
      <w:pPr>
        <w:ind w:left="6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9C79F6">
      <w:start w:val="1"/>
      <w:numFmt w:val="lowerRoman"/>
      <w:lvlText w:val="%9"/>
      <w:lvlJc w:val="left"/>
      <w:pPr>
        <w:ind w:left="7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04168231">
    <w:abstractNumId w:val="1"/>
  </w:num>
  <w:num w:numId="2" w16cid:durableId="566914892">
    <w:abstractNumId w:val="11"/>
  </w:num>
  <w:num w:numId="3" w16cid:durableId="819659296">
    <w:abstractNumId w:val="5"/>
  </w:num>
  <w:num w:numId="4" w16cid:durableId="1682927140">
    <w:abstractNumId w:val="4"/>
  </w:num>
  <w:num w:numId="5" w16cid:durableId="729382151">
    <w:abstractNumId w:val="6"/>
  </w:num>
  <w:num w:numId="6" w16cid:durableId="1914700503">
    <w:abstractNumId w:val="10"/>
  </w:num>
  <w:num w:numId="7" w16cid:durableId="603534373">
    <w:abstractNumId w:val="0"/>
  </w:num>
  <w:num w:numId="8" w16cid:durableId="1994139908">
    <w:abstractNumId w:val="3"/>
  </w:num>
  <w:num w:numId="9" w16cid:durableId="864951539">
    <w:abstractNumId w:val="8"/>
  </w:num>
  <w:num w:numId="10" w16cid:durableId="1389960160">
    <w:abstractNumId w:val="2"/>
  </w:num>
  <w:num w:numId="11" w16cid:durableId="984286273">
    <w:abstractNumId w:val="7"/>
  </w:num>
  <w:num w:numId="12" w16cid:durableId="763300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78"/>
    <w:rsid w:val="000147C9"/>
    <w:rsid w:val="001102D4"/>
    <w:rsid w:val="00157BB9"/>
    <w:rsid w:val="001A4F6B"/>
    <w:rsid w:val="002439B7"/>
    <w:rsid w:val="002A4641"/>
    <w:rsid w:val="002C7FF1"/>
    <w:rsid w:val="002D67CF"/>
    <w:rsid w:val="00511715"/>
    <w:rsid w:val="005E39E7"/>
    <w:rsid w:val="006D075D"/>
    <w:rsid w:val="00742B7D"/>
    <w:rsid w:val="00756AEB"/>
    <w:rsid w:val="00883BB2"/>
    <w:rsid w:val="008B1058"/>
    <w:rsid w:val="009850E9"/>
    <w:rsid w:val="00990C1A"/>
    <w:rsid w:val="00997C68"/>
    <w:rsid w:val="00C267E6"/>
    <w:rsid w:val="00C41A89"/>
    <w:rsid w:val="00CE1A25"/>
    <w:rsid w:val="00DA3B78"/>
    <w:rsid w:val="00F45AD8"/>
    <w:rsid w:val="00F50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786F"/>
  <w15:docId w15:val="{4326DCD2-704A-47E7-99CC-2FCDD123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9" w:lineRule="auto"/>
      <w:ind w:left="1585"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FF1"/>
    <w:pPr>
      <w:ind w:left="720"/>
      <w:contextualSpacing/>
    </w:pPr>
  </w:style>
  <w:style w:type="paragraph" w:styleId="NoSpacing">
    <w:name w:val="No Spacing"/>
    <w:uiPriority w:val="1"/>
    <w:qFormat/>
    <w:rsid w:val="002C7FF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3066">
      <w:bodyDiv w:val="1"/>
      <w:marLeft w:val="0"/>
      <w:marRight w:val="0"/>
      <w:marTop w:val="0"/>
      <w:marBottom w:val="0"/>
      <w:divBdr>
        <w:top w:val="none" w:sz="0" w:space="0" w:color="auto"/>
        <w:left w:val="none" w:sz="0" w:space="0" w:color="auto"/>
        <w:bottom w:val="none" w:sz="0" w:space="0" w:color="auto"/>
        <w:right w:val="none" w:sz="0" w:space="0" w:color="auto"/>
      </w:divBdr>
    </w:div>
    <w:div w:id="291982851">
      <w:bodyDiv w:val="1"/>
      <w:marLeft w:val="0"/>
      <w:marRight w:val="0"/>
      <w:marTop w:val="0"/>
      <w:marBottom w:val="0"/>
      <w:divBdr>
        <w:top w:val="none" w:sz="0" w:space="0" w:color="auto"/>
        <w:left w:val="none" w:sz="0" w:space="0" w:color="auto"/>
        <w:bottom w:val="none" w:sz="0" w:space="0" w:color="auto"/>
        <w:right w:val="none" w:sz="0" w:space="0" w:color="auto"/>
      </w:divBdr>
    </w:div>
    <w:div w:id="989602709">
      <w:bodyDiv w:val="1"/>
      <w:marLeft w:val="0"/>
      <w:marRight w:val="0"/>
      <w:marTop w:val="0"/>
      <w:marBottom w:val="0"/>
      <w:divBdr>
        <w:top w:val="none" w:sz="0" w:space="0" w:color="auto"/>
        <w:left w:val="none" w:sz="0" w:space="0" w:color="auto"/>
        <w:bottom w:val="none" w:sz="0" w:space="0" w:color="auto"/>
        <w:right w:val="none" w:sz="0" w:space="0" w:color="auto"/>
      </w:divBdr>
    </w:div>
    <w:div w:id="1586649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F2D3391D3464490D2B1F1F4FA8BF1" ma:contentTypeVersion="6" ma:contentTypeDescription="Create a new document." ma:contentTypeScope="" ma:versionID="9dc23265d2ca9c92eb7e83122290c271">
  <xsd:schema xmlns:xsd="http://www.w3.org/2001/XMLSchema" xmlns:xs="http://www.w3.org/2001/XMLSchema" xmlns:p="http://schemas.microsoft.com/office/2006/metadata/properties" xmlns:ns2="32880edd-def7-44b0-95ac-d2690ffa75e7" xmlns:ns3="a1556f48-c2c7-47ee-ac9d-0044e0e0afe0" targetNamespace="http://schemas.microsoft.com/office/2006/metadata/properties" ma:root="true" ma:fieldsID="8e186a2ebdc976703948aa98c363b2b1" ns2:_="" ns3:_="">
    <xsd:import namespace="32880edd-def7-44b0-95ac-d2690ffa75e7"/>
    <xsd:import namespace="a1556f48-c2c7-47ee-ac9d-0044e0e0a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80edd-def7-44b0-95ac-d2690ffa7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56f48-c2c7-47ee-ac9d-0044e0e0af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7556F-E045-4458-BF8E-99B4FEB8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CA73E-09C4-45D6-B643-1C778707286A}">
  <ds:schemaRefs>
    <ds:schemaRef ds:uri="http://schemas.microsoft.com/sharepoint/v3/contenttype/forms"/>
  </ds:schemaRefs>
</ds:datastoreItem>
</file>

<file path=customXml/itemProps3.xml><?xml version="1.0" encoding="utf-8"?>
<ds:datastoreItem xmlns:ds="http://schemas.openxmlformats.org/officeDocument/2006/customXml" ds:itemID="{830750BB-EFE9-4D8A-9F62-CA56F834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80edd-def7-44b0-95ac-d2690ffa75e7"/>
    <ds:schemaRef ds:uri="a1556f48-c2c7-47ee-ac9d-0044e0e0a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Good Shepherd Trust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Richards</dc:creator>
  <cp:keywords/>
  <cp:lastModifiedBy>Shannon Davies</cp:lastModifiedBy>
  <cp:revision>4</cp:revision>
  <dcterms:created xsi:type="dcterms:W3CDTF">2023-04-24T13:10:00Z</dcterms:created>
  <dcterms:modified xsi:type="dcterms:W3CDTF">2024-02-05T09:39:00Z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0x010100B14F2D3391D3464490D2B1F1F4FA8BF1</vt:lpwstr>
  </property>
</Properties>
</file>