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9A5CE5" w14:textId="77777777" w:rsidR="00EB45CE" w:rsidRDefault="00664F81">
      <w:pPr>
        <w:keepLines/>
        <w:ind w:right="1134"/>
        <w:rPr>
          <w:rFonts w:ascii="Arial" w:hAnsi="Arial"/>
          <w:snapToGrid w:val="0"/>
          <w:color w:val="000000"/>
          <w:sz w:val="20"/>
        </w:rPr>
      </w:pPr>
      <w:r>
        <w:rPr>
          <w:lang w:eastAsia="en-GB"/>
        </w:rPr>
        <w:drawing>
          <wp:anchor distT="0" distB="0" distL="114300" distR="114300" simplePos="0" relativeHeight="251656704" behindDoc="1" locked="0" layoutInCell="1" allowOverlap="1" wp14:anchorId="2DE775F9" wp14:editId="23A59438">
            <wp:simplePos x="0" y="0"/>
            <wp:positionH relativeFrom="column">
              <wp:posOffset>5387340</wp:posOffset>
            </wp:positionH>
            <wp:positionV relativeFrom="paragraph">
              <wp:posOffset>13335</wp:posOffset>
            </wp:positionV>
            <wp:extent cx="1352550" cy="1352550"/>
            <wp:effectExtent l="0" t="0" r="0" b="0"/>
            <wp:wrapTight wrapText="bothSides">
              <wp:wrapPolygon edited="0">
                <wp:start x="0" y="0"/>
                <wp:lineTo x="0" y="21296"/>
                <wp:lineTo x="21296" y="21296"/>
                <wp:lineTo x="21296" y="0"/>
                <wp:lineTo x="0" y="0"/>
              </wp:wrapPolygon>
            </wp:wrapTight>
            <wp:docPr id="8"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52550" cy="13525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FEA953B" w14:textId="77777777" w:rsidR="00EB45CE" w:rsidRDefault="00EB45CE">
      <w:pPr>
        <w:keepLines/>
        <w:ind w:right="1134"/>
        <w:jc w:val="center"/>
        <w:rPr>
          <w:rFonts w:ascii="Arial" w:hAnsi="Arial"/>
          <w:b/>
          <w:snapToGrid w:val="0"/>
          <w:color w:val="000000"/>
          <w:sz w:val="28"/>
          <w:szCs w:val="28"/>
        </w:rPr>
      </w:pPr>
    </w:p>
    <w:p w14:paraId="756BE2AE" w14:textId="77777777" w:rsidR="00EB45CE" w:rsidRDefault="00664F81">
      <w:pPr>
        <w:keepLines/>
        <w:ind w:right="1134"/>
        <w:jc w:val="center"/>
        <w:rPr>
          <w:rFonts w:ascii="Arial" w:hAnsi="Arial"/>
          <w:b/>
          <w:snapToGrid w:val="0"/>
          <w:color w:val="000000"/>
          <w:sz w:val="28"/>
          <w:szCs w:val="28"/>
        </w:rPr>
      </w:pPr>
      <w:r>
        <w:rPr>
          <w:rFonts w:ascii="Arial" w:hAnsi="Arial"/>
          <w:b/>
          <w:snapToGrid w:val="0"/>
          <w:color w:val="000000"/>
          <w:sz w:val="28"/>
          <w:szCs w:val="28"/>
        </w:rPr>
        <w:t xml:space="preserve">    </w:t>
      </w:r>
    </w:p>
    <w:p w14:paraId="46E41CC7" w14:textId="77777777" w:rsidR="00EB45CE" w:rsidRDefault="00EB45CE">
      <w:pPr>
        <w:keepLines/>
        <w:ind w:right="1134"/>
        <w:rPr>
          <w:rFonts w:ascii="Arial" w:hAnsi="Arial"/>
          <w:snapToGrid w:val="0"/>
          <w:color w:val="000000"/>
          <w:sz w:val="20"/>
        </w:rPr>
      </w:pPr>
    </w:p>
    <w:p w14:paraId="3830E9F7" w14:textId="77777777" w:rsidR="00EB45CE" w:rsidRDefault="00EB45CE">
      <w:pPr>
        <w:keepLines/>
        <w:ind w:right="1134"/>
        <w:rPr>
          <w:rFonts w:ascii="Arial" w:hAnsi="Arial"/>
          <w:snapToGrid w:val="0"/>
          <w:color w:val="000000"/>
          <w:sz w:val="20"/>
        </w:rPr>
      </w:pPr>
    </w:p>
    <w:p w14:paraId="478C833E" w14:textId="77777777" w:rsidR="00EB45CE" w:rsidRDefault="00EB45CE">
      <w:pPr>
        <w:keepLines/>
        <w:ind w:right="1134" w:firstLine="720"/>
        <w:jc w:val="center"/>
        <w:rPr>
          <w:rFonts w:ascii="Arial" w:hAnsi="Arial"/>
          <w:snapToGrid w:val="0"/>
          <w:color w:val="000000"/>
          <w:sz w:val="20"/>
        </w:rPr>
      </w:pPr>
    </w:p>
    <w:p w14:paraId="7493CB8B" w14:textId="77777777" w:rsidR="00EB45CE" w:rsidRDefault="00EB45CE">
      <w:pPr>
        <w:autoSpaceDE w:val="0"/>
        <w:autoSpaceDN w:val="0"/>
        <w:adjustRightInd w:val="0"/>
        <w:jc w:val="both"/>
        <w:rPr>
          <w:rFonts w:ascii="Arial" w:hAnsi="Arial"/>
          <w:sz w:val="20"/>
        </w:rPr>
      </w:pPr>
    </w:p>
    <w:p w14:paraId="64F49485" w14:textId="77777777" w:rsidR="00EB45CE" w:rsidRDefault="00664F81">
      <w:pPr>
        <w:autoSpaceDE w:val="0"/>
        <w:autoSpaceDN w:val="0"/>
        <w:adjustRightInd w:val="0"/>
        <w:jc w:val="both"/>
        <w:rPr>
          <w:rFonts w:ascii="Arial" w:hAnsi="Arial" w:cs="Arial"/>
          <w:b/>
          <w:noProof w:val="0"/>
          <w:szCs w:val="24"/>
          <w:lang w:eastAsia="en-GB"/>
        </w:rPr>
      </w:pPr>
      <w:r>
        <w:rPr>
          <w:rFonts w:ascii="Arial" w:hAnsi="Arial" w:cs="Arial"/>
          <w:b/>
          <w:noProof w:val="0"/>
          <w:szCs w:val="24"/>
          <w:lang w:eastAsia="en-GB"/>
        </w:rPr>
        <w:t>Science</w:t>
      </w:r>
    </w:p>
    <w:p w14:paraId="15F2AA6E" w14:textId="77777777" w:rsidR="00EB45CE" w:rsidRDefault="00EB45CE">
      <w:pPr>
        <w:autoSpaceDE w:val="0"/>
        <w:autoSpaceDN w:val="0"/>
        <w:adjustRightInd w:val="0"/>
        <w:jc w:val="both"/>
        <w:rPr>
          <w:rFonts w:ascii="Arial" w:hAnsi="Arial" w:cs="Arial"/>
          <w:b/>
          <w:noProof w:val="0"/>
          <w:szCs w:val="24"/>
          <w:lang w:eastAsia="en-GB"/>
        </w:rPr>
      </w:pPr>
    </w:p>
    <w:p w14:paraId="1980F7F5" w14:textId="77777777" w:rsidR="00EB45CE" w:rsidRDefault="00664F81">
      <w:pPr>
        <w:autoSpaceDE w:val="0"/>
        <w:autoSpaceDN w:val="0"/>
        <w:adjustRightInd w:val="0"/>
        <w:rPr>
          <w:rFonts w:ascii="Arial-BoldMT" w:hAnsi="Arial-BoldMT" w:cs="Arial-BoldMT"/>
          <w:b/>
          <w:bCs/>
          <w:noProof w:val="0"/>
          <w:szCs w:val="24"/>
          <w:lang w:eastAsia="en-GB"/>
        </w:rPr>
      </w:pPr>
      <w:r>
        <w:rPr>
          <w:rFonts w:ascii="Arial-BoldMT" w:hAnsi="Arial-BoldMT" w:cs="Arial-BoldMT"/>
          <w:b/>
          <w:bCs/>
          <w:noProof w:val="0"/>
          <w:szCs w:val="24"/>
          <w:lang w:eastAsia="en-GB"/>
        </w:rPr>
        <w:t>The Faculty</w:t>
      </w:r>
    </w:p>
    <w:p w14:paraId="03B53C1D" w14:textId="77777777" w:rsidR="00EB45CE" w:rsidRDefault="00EB45CE">
      <w:pPr>
        <w:autoSpaceDE w:val="0"/>
        <w:autoSpaceDN w:val="0"/>
        <w:adjustRightInd w:val="0"/>
        <w:rPr>
          <w:rFonts w:ascii="Arial-BoldMT" w:hAnsi="Arial-BoldMT" w:cs="Arial-BoldMT"/>
          <w:b/>
          <w:bCs/>
          <w:noProof w:val="0"/>
          <w:szCs w:val="24"/>
          <w:lang w:eastAsia="en-GB"/>
        </w:rPr>
      </w:pPr>
    </w:p>
    <w:p w14:paraId="5ACFCA4C" w14:textId="13E1442D" w:rsidR="00EB45CE" w:rsidRDefault="00664F81">
      <w:pPr>
        <w:autoSpaceDE w:val="0"/>
        <w:autoSpaceDN w:val="0"/>
        <w:adjustRightInd w:val="0"/>
        <w:jc w:val="both"/>
        <w:rPr>
          <w:rFonts w:ascii="ArialMT" w:hAnsi="ArialMT" w:cs="ArialMT"/>
          <w:noProof w:val="0"/>
          <w:szCs w:val="24"/>
          <w:lang w:eastAsia="en-GB"/>
        </w:rPr>
      </w:pPr>
      <w:r>
        <w:rPr>
          <w:rFonts w:ascii="ArialMT" w:hAnsi="ArialMT" w:cs="ArialMT"/>
          <w:noProof w:val="0"/>
          <w:szCs w:val="24"/>
          <w:lang w:eastAsia="en-GB"/>
        </w:rPr>
        <w:t>The science faculty teaches biology, chemistry, and physics as well as the CTEC level 3 course. It is committed to teaching science in a way that inspires our students to become the scientists of tomorrow. We place a strong emphasis on using evidence informed practice to inform our teaching and support decision making.</w:t>
      </w:r>
    </w:p>
    <w:p w14:paraId="7090B46D" w14:textId="77777777" w:rsidR="00EB45CE" w:rsidRDefault="00EB45CE">
      <w:pPr>
        <w:autoSpaceDE w:val="0"/>
        <w:autoSpaceDN w:val="0"/>
        <w:adjustRightInd w:val="0"/>
        <w:jc w:val="both"/>
        <w:rPr>
          <w:rFonts w:ascii="Arial-BoldMT" w:hAnsi="Arial-BoldMT" w:cs="Arial-BoldMT"/>
          <w:b/>
          <w:bCs/>
          <w:noProof w:val="0"/>
          <w:szCs w:val="24"/>
          <w:lang w:eastAsia="en-GB"/>
        </w:rPr>
      </w:pPr>
    </w:p>
    <w:p w14:paraId="7A66AC3C" w14:textId="77777777" w:rsidR="00EB45CE" w:rsidRDefault="00664F81">
      <w:pPr>
        <w:autoSpaceDE w:val="0"/>
        <w:autoSpaceDN w:val="0"/>
        <w:adjustRightInd w:val="0"/>
        <w:jc w:val="both"/>
        <w:rPr>
          <w:rFonts w:ascii="Arial-BoldMT" w:hAnsi="Arial-BoldMT" w:cs="Arial-BoldMT"/>
          <w:b/>
          <w:bCs/>
          <w:noProof w:val="0"/>
          <w:szCs w:val="24"/>
          <w:lang w:eastAsia="en-GB"/>
        </w:rPr>
      </w:pPr>
      <w:r>
        <w:rPr>
          <w:rFonts w:ascii="Arial-BoldMT" w:hAnsi="Arial-BoldMT" w:cs="Arial-BoldMT"/>
          <w:b/>
          <w:bCs/>
          <w:noProof w:val="0"/>
          <w:szCs w:val="24"/>
          <w:lang w:eastAsia="en-GB"/>
        </w:rPr>
        <w:t>Facilities</w:t>
      </w:r>
    </w:p>
    <w:p w14:paraId="4FEA76B4" w14:textId="77777777" w:rsidR="00EB45CE" w:rsidRDefault="00EB45CE">
      <w:pPr>
        <w:autoSpaceDE w:val="0"/>
        <w:autoSpaceDN w:val="0"/>
        <w:adjustRightInd w:val="0"/>
        <w:jc w:val="both"/>
        <w:rPr>
          <w:rFonts w:ascii="Arial-BoldMT" w:hAnsi="Arial-BoldMT" w:cs="Arial-BoldMT"/>
          <w:b/>
          <w:bCs/>
          <w:noProof w:val="0"/>
          <w:szCs w:val="24"/>
          <w:lang w:eastAsia="en-GB"/>
        </w:rPr>
      </w:pPr>
    </w:p>
    <w:p w14:paraId="70D8A96F" w14:textId="77777777" w:rsidR="00EB45CE" w:rsidRDefault="00664F81">
      <w:pPr>
        <w:autoSpaceDE w:val="0"/>
        <w:autoSpaceDN w:val="0"/>
        <w:adjustRightInd w:val="0"/>
        <w:jc w:val="both"/>
        <w:rPr>
          <w:rFonts w:ascii="ArialMT" w:hAnsi="ArialMT" w:cs="ArialMT"/>
          <w:noProof w:val="0"/>
          <w:szCs w:val="24"/>
          <w:lang w:eastAsia="en-GB"/>
        </w:rPr>
      </w:pPr>
      <w:r>
        <w:rPr>
          <w:rFonts w:ascii="ArialMT" w:hAnsi="ArialMT" w:cs="ArialMT"/>
          <w:noProof w:val="0"/>
          <w:szCs w:val="24"/>
          <w:lang w:eastAsia="en-GB"/>
        </w:rPr>
        <w:t>We have moved into the purpose built new school and the science faculty now has 10 laboratories which are flexible spaces which allow practical and group work to take place. We have outstanding resources which enable us to deliver high level practical across all key stages.</w:t>
      </w:r>
    </w:p>
    <w:p w14:paraId="42E9038E" w14:textId="77777777" w:rsidR="00EB45CE" w:rsidRDefault="00EB45CE">
      <w:pPr>
        <w:autoSpaceDE w:val="0"/>
        <w:autoSpaceDN w:val="0"/>
        <w:adjustRightInd w:val="0"/>
        <w:jc w:val="both"/>
        <w:rPr>
          <w:rFonts w:ascii="Arial-BoldMT" w:hAnsi="Arial-BoldMT" w:cs="Arial-BoldMT"/>
          <w:b/>
          <w:bCs/>
          <w:noProof w:val="0"/>
          <w:szCs w:val="24"/>
          <w:lang w:eastAsia="en-GB"/>
        </w:rPr>
      </w:pPr>
    </w:p>
    <w:p w14:paraId="003A3EB9" w14:textId="77777777" w:rsidR="00EB45CE" w:rsidRDefault="00664F81">
      <w:pPr>
        <w:autoSpaceDE w:val="0"/>
        <w:autoSpaceDN w:val="0"/>
        <w:adjustRightInd w:val="0"/>
        <w:jc w:val="both"/>
        <w:rPr>
          <w:rFonts w:ascii="Arial-BoldMT" w:hAnsi="Arial-BoldMT" w:cs="Arial-BoldMT"/>
          <w:b/>
          <w:bCs/>
          <w:noProof w:val="0"/>
          <w:szCs w:val="24"/>
          <w:lang w:eastAsia="en-GB"/>
        </w:rPr>
      </w:pPr>
      <w:r>
        <w:rPr>
          <w:rFonts w:ascii="Arial-BoldMT" w:hAnsi="Arial-BoldMT" w:cs="Arial-BoldMT"/>
          <w:b/>
          <w:bCs/>
          <w:noProof w:val="0"/>
          <w:szCs w:val="24"/>
          <w:lang w:eastAsia="en-GB"/>
        </w:rPr>
        <w:t>Staffing Structure</w:t>
      </w:r>
    </w:p>
    <w:p w14:paraId="5584F468" w14:textId="77777777" w:rsidR="00EB45CE" w:rsidRDefault="00EB45CE">
      <w:pPr>
        <w:autoSpaceDE w:val="0"/>
        <w:autoSpaceDN w:val="0"/>
        <w:adjustRightInd w:val="0"/>
        <w:jc w:val="both"/>
        <w:rPr>
          <w:rFonts w:ascii="Arial-BoldMT" w:hAnsi="Arial-BoldMT" w:cs="Arial-BoldMT"/>
          <w:b/>
          <w:bCs/>
          <w:noProof w:val="0"/>
          <w:szCs w:val="24"/>
          <w:lang w:eastAsia="en-GB"/>
        </w:rPr>
      </w:pPr>
    </w:p>
    <w:p w14:paraId="68A11245" w14:textId="77777777" w:rsidR="00EB45CE" w:rsidRDefault="00664F81">
      <w:pPr>
        <w:autoSpaceDE w:val="0"/>
        <w:autoSpaceDN w:val="0"/>
        <w:adjustRightInd w:val="0"/>
        <w:jc w:val="both"/>
        <w:rPr>
          <w:rFonts w:ascii="Arial-BoldMT" w:hAnsi="Arial-BoldMT" w:cs="Arial-BoldMT"/>
          <w:b/>
          <w:bCs/>
          <w:noProof w:val="0"/>
          <w:szCs w:val="24"/>
          <w:lang w:eastAsia="en-GB"/>
        </w:rPr>
      </w:pPr>
      <w:r>
        <w:rPr>
          <w:rFonts w:ascii="ArialMT" w:hAnsi="ArialMT" w:cs="ArialMT"/>
          <w:noProof w:val="0"/>
          <w:szCs w:val="24"/>
          <w:lang w:eastAsia="en-GB"/>
        </w:rPr>
        <w:t>The science faculty has a head of faculty, Mrs Pearson and a second in science, a head of biology, chemistry and physics and coordinator of KS3. The</w:t>
      </w:r>
      <w:r>
        <w:rPr>
          <w:rFonts w:ascii="Arial-BoldMT" w:hAnsi="Arial-BoldMT" w:cs="Arial-BoldMT"/>
          <w:b/>
          <w:bCs/>
          <w:noProof w:val="0"/>
          <w:szCs w:val="24"/>
          <w:lang w:eastAsia="en-GB"/>
        </w:rPr>
        <w:t xml:space="preserve"> </w:t>
      </w:r>
      <w:r>
        <w:rPr>
          <w:rFonts w:ascii="ArialMT" w:hAnsi="ArialMT" w:cs="ArialMT"/>
          <w:noProof w:val="0"/>
          <w:szCs w:val="24"/>
          <w:lang w:eastAsia="en-GB"/>
        </w:rPr>
        <w:t>faculty also has two lead practitioners and a member of the faculty as a Specialist Leader in Education. The faculty is also fortunate to have three full time,</w:t>
      </w:r>
      <w:r>
        <w:rPr>
          <w:rFonts w:ascii="Arial-BoldMT" w:hAnsi="Arial-BoldMT" w:cs="Arial-BoldMT"/>
          <w:b/>
          <w:bCs/>
          <w:noProof w:val="0"/>
          <w:szCs w:val="24"/>
          <w:lang w:eastAsia="en-GB"/>
        </w:rPr>
        <w:t xml:space="preserve"> </w:t>
      </w:r>
      <w:r>
        <w:rPr>
          <w:rFonts w:ascii="ArialMT" w:hAnsi="ArialMT" w:cs="ArialMT"/>
          <w:noProof w:val="0"/>
          <w:szCs w:val="24"/>
          <w:lang w:eastAsia="en-GB"/>
        </w:rPr>
        <w:t>subject specific technicians.</w:t>
      </w:r>
    </w:p>
    <w:p w14:paraId="0646DD27" w14:textId="77777777" w:rsidR="00EB45CE" w:rsidRDefault="00EB45CE">
      <w:pPr>
        <w:autoSpaceDE w:val="0"/>
        <w:autoSpaceDN w:val="0"/>
        <w:adjustRightInd w:val="0"/>
        <w:jc w:val="both"/>
        <w:rPr>
          <w:rFonts w:ascii="Arial-BoldMT" w:hAnsi="Arial-BoldMT" w:cs="Arial-BoldMT"/>
          <w:b/>
          <w:bCs/>
          <w:noProof w:val="0"/>
          <w:szCs w:val="24"/>
          <w:lang w:eastAsia="en-GB"/>
        </w:rPr>
      </w:pPr>
    </w:p>
    <w:p w14:paraId="679ECCD9" w14:textId="77777777" w:rsidR="00EB45CE" w:rsidRDefault="00664F81">
      <w:pPr>
        <w:autoSpaceDE w:val="0"/>
        <w:autoSpaceDN w:val="0"/>
        <w:adjustRightInd w:val="0"/>
        <w:jc w:val="both"/>
        <w:rPr>
          <w:rFonts w:ascii="Arial-BoldMT" w:hAnsi="Arial-BoldMT" w:cs="Arial-BoldMT"/>
          <w:b/>
          <w:bCs/>
          <w:noProof w:val="0"/>
          <w:szCs w:val="24"/>
          <w:lang w:eastAsia="en-GB"/>
        </w:rPr>
      </w:pPr>
      <w:r>
        <w:rPr>
          <w:rFonts w:ascii="Arial-BoldMT" w:hAnsi="Arial-BoldMT" w:cs="Arial-BoldMT"/>
          <w:b/>
          <w:bCs/>
          <w:noProof w:val="0"/>
          <w:szCs w:val="24"/>
          <w:lang w:eastAsia="en-GB"/>
        </w:rPr>
        <w:t>Science Curriculum</w:t>
      </w:r>
    </w:p>
    <w:p w14:paraId="52259D10" w14:textId="77777777" w:rsidR="00EB45CE" w:rsidRDefault="00EB45CE">
      <w:pPr>
        <w:autoSpaceDE w:val="0"/>
        <w:autoSpaceDN w:val="0"/>
        <w:adjustRightInd w:val="0"/>
        <w:jc w:val="both"/>
        <w:rPr>
          <w:rFonts w:ascii="Arial-BoldMT" w:hAnsi="Arial-BoldMT" w:cs="Arial-BoldMT"/>
          <w:b/>
          <w:bCs/>
          <w:noProof w:val="0"/>
          <w:szCs w:val="24"/>
          <w:lang w:eastAsia="en-GB"/>
        </w:rPr>
      </w:pPr>
    </w:p>
    <w:p w14:paraId="08074ECD" w14:textId="77777777" w:rsidR="00EB45CE" w:rsidRDefault="00664F81">
      <w:pPr>
        <w:autoSpaceDE w:val="0"/>
        <w:autoSpaceDN w:val="0"/>
        <w:adjustRightInd w:val="0"/>
        <w:jc w:val="both"/>
        <w:rPr>
          <w:rFonts w:ascii="ArialMT" w:hAnsi="ArialMT" w:cs="ArialMT"/>
          <w:noProof w:val="0"/>
          <w:szCs w:val="24"/>
          <w:lang w:eastAsia="en-GB"/>
        </w:rPr>
      </w:pPr>
      <w:r>
        <w:rPr>
          <w:rFonts w:ascii="ArialMT" w:hAnsi="ArialMT" w:cs="ArialMT"/>
          <w:noProof w:val="0"/>
          <w:szCs w:val="24"/>
          <w:lang w:eastAsia="en-GB"/>
        </w:rPr>
        <w:t>Nobel has developed a knowledge based key stage 3 curriculum following the National Curriculum. We value subject knowledge and believe that students learn effectively by being able to learn new ideas by referencing ideas they already know.  At key stage 4 we offer triple and combined science following the AQA specification (for combined we do Trilogy).</w:t>
      </w:r>
    </w:p>
    <w:p w14:paraId="1B66B5BD" w14:textId="77777777" w:rsidR="00EB45CE" w:rsidRDefault="00EB45CE">
      <w:pPr>
        <w:autoSpaceDE w:val="0"/>
        <w:autoSpaceDN w:val="0"/>
        <w:adjustRightInd w:val="0"/>
        <w:jc w:val="both"/>
        <w:rPr>
          <w:rFonts w:ascii="ArialMT" w:hAnsi="ArialMT" w:cs="ArialMT"/>
          <w:noProof w:val="0"/>
          <w:szCs w:val="24"/>
          <w:lang w:eastAsia="en-GB"/>
        </w:rPr>
      </w:pPr>
    </w:p>
    <w:p w14:paraId="4E56CE07" w14:textId="77777777" w:rsidR="00EB45CE" w:rsidRDefault="00664F81">
      <w:pPr>
        <w:autoSpaceDE w:val="0"/>
        <w:autoSpaceDN w:val="0"/>
        <w:adjustRightInd w:val="0"/>
        <w:jc w:val="both"/>
        <w:rPr>
          <w:rFonts w:ascii="ArialMT" w:hAnsi="ArialMT" w:cs="ArialMT"/>
          <w:noProof w:val="0"/>
          <w:szCs w:val="24"/>
          <w:lang w:eastAsia="en-GB"/>
        </w:rPr>
      </w:pPr>
      <w:r>
        <w:rPr>
          <w:rFonts w:ascii="ArialMT" w:hAnsi="ArialMT" w:cs="ArialMT"/>
          <w:noProof w:val="0"/>
          <w:szCs w:val="24"/>
          <w:lang w:eastAsia="en-GB"/>
        </w:rPr>
        <w:t>Each fortnight, our students have 6 hours of science teaching at KS3 and at KS4 combined science students have 9 hours and triple scientists have 15 hours. Our KS5 students benefit from 9 hours of teaching from specialist teachers.</w:t>
      </w:r>
    </w:p>
    <w:p w14:paraId="732ACF7C" w14:textId="77777777" w:rsidR="00EB45CE" w:rsidRDefault="00EB45CE">
      <w:pPr>
        <w:autoSpaceDE w:val="0"/>
        <w:autoSpaceDN w:val="0"/>
        <w:adjustRightInd w:val="0"/>
        <w:jc w:val="both"/>
        <w:rPr>
          <w:rFonts w:ascii="ArialMT" w:hAnsi="ArialMT" w:cs="ArialMT"/>
          <w:noProof w:val="0"/>
          <w:szCs w:val="24"/>
          <w:lang w:eastAsia="en-GB"/>
        </w:rPr>
      </w:pPr>
    </w:p>
    <w:p w14:paraId="4C66CC4B" w14:textId="77777777" w:rsidR="00EB45CE" w:rsidRDefault="00664F81">
      <w:pPr>
        <w:autoSpaceDE w:val="0"/>
        <w:autoSpaceDN w:val="0"/>
        <w:adjustRightInd w:val="0"/>
        <w:jc w:val="both"/>
        <w:rPr>
          <w:rFonts w:ascii="Arial-BoldMT" w:hAnsi="Arial-BoldMT" w:cs="Arial-BoldMT"/>
          <w:b/>
          <w:bCs/>
          <w:noProof w:val="0"/>
          <w:szCs w:val="24"/>
          <w:lang w:eastAsia="en-GB"/>
        </w:rPr>
      </w:pPr>
      <w:r>
        <w:rPr>
          <w:rFonts w:ascii="Arial-BoldMT" w:hAnsi="Arial-BoldMT" w:cs="Arial-BoldMT"/>
          <w:b/>
          <w:bCs/>
          <w:noProof w:val="0"/>
          <w:szCs w:val="24"/>
          <w:lang w:eastAsia="en-GB"/>
        </w:rPr>
        <w:t>Extra-Curricular / Fieldwork</w:t>
      </w:r>
    </w:p>
    <w:p w14:paraId="1EB84A04" w14:textId="77777777" w:rsidR="00EB45CE" w:rsidRDefault="00EB45CE">
      <w:pPr>
        <w:autoSpaceDE w:val="0"/>
        <w:autoSpaceDN w:val="0"/>
        <w:adjustRightInd w:val="0"/>
        <w:jc w:val="both"/>
        <w:rPr>
          <w:rFonts w:ascii="Arial-BoldMT" w:hAnsi="Arial-BoldMT" w:cs="Arial-BoldMT"/>
          <w:b/>
          <w:bCs/>
          <w:noProof w:val="0"/>
          <w:szCs w:val="24"/>
          <w:highlight w:val="yellow"/>
          <w:lang w:eastAsia="en-GB"/>
        </w:rPr>
      </w:pPr>
    </w:p>
    <w:p w14:paraId="1EFC3D18" w14:textId="77777777" w:rsidR="00EB45CE" w:rsidRDefault="00664F81">
      <w:pPr>
        <w:autoSpaceDE w:val="0"/>
        <w:autoSpaceDN w:val="0"/>
        <w:adjustRightInd w:val="0"/>
        <w:jc w:val="both"/>
        <w:rPr>
          <w:rFonts w:ascii="ArialMT" w:hAnsi="ArialMT" w:cs="ArialMT"/>
          <w:noProof w:val="0"/>
          <w:szCs w:val="24"/>
          <w:lang w:eastAsia="en-GB"/>
        </w:rPr>
      </w:pPr>
      <w:r>
        <w:rPr>
          <w:rFonts w:ascii="ArialMT" w:hAnsi="ArialMT" w:cs="ArialMT"/>
          <w:noProof w:val="0"/>
          <w:szCs w:val="24"/>
          <w:lang w:eastAsia="en-GB"/>
        </w:rPr>
        <w:t>The science faculty offers a range of trips and visits as well as extra-curricular activities. Our KS5 scientists have the opportunity to go on educational visits to CERN and Whipsnade Zoo. Our most able students attend the Salters Festival. The faculty has good links with GSK, enjoys National Science and Engineering Week and puts on regular clubs throughout the year for different year groups.</w:t>
      </w:r>
    </w:p>
    <w:p w14:paraId="4DC079B1" w14:textId="77777777" w:rsidR="00EB45CE" w:rsidRDefault="00EB45CE">
      <w:pPr>
        <w:autoSpaceDE w:val="0"/>
        <w:autoSpaceDN w:val="0"/>
        <w:adjustRightInd w:val="0"/>
        <w:jc w:val="both"/>
        <w:rPr>
          <w:rFonts w:ascii="Arial-BoldMT" w:hAnsi="Arial-BoldMT" w:cs="Arial-BoldMT"/>
          <w:b/>
          <w:bCs/>
          <w:noProof w:val="0"/>
          <w:szCs w:val="24"/>
          <w:highlight w:val="yellow"/>
          <w:lang w:eastAsia="en-GB"/>
        </w:rPr>
      </w:pPr>
    </w:p>
    <w:p w14:paraId="6C094913" w14:textId="77777777" w:rsidR="00EB45CE" w:rsidRDefault="00664F81">
      <w:pPr>
        <w:autoSpaceDE w:val="0"/>
        <w:autoSpaceDN w:val="0"/>
        <w:adjustRightInd w:val="0"/>
        <w:jc w:val="both"/>
        <w:rPr>
          <w:rFonts w:ascii="Arial-BoldMT" w:hAnsi="Arial-BoldMT" w:cs="Arial-BoldMT"/>
          <w:b/>
          <w:bCs/>
          <w:noProof w:val="0"/>
          <w:szCs w:val="24"/>
          <w:lang w:eastAsia="en-GB"/>
        </w:rPr>
      </w:pPr>
      <w:r>
        <w:rPr>
          <w:rFonts w:ascii="Arial-BoldMT" w:hAnsi="Arial-BoldMT" w:cs="Arial-BoldMT"/>
          <w:b/>
          <w:bCs/>
          <w:noProof w:val="0"/>
          <w:szCs w:val="24"/>
          <w:lang w:eastAsia="en-GB"/>
        </w:rPr>
        <w:t>Support</w:t>
      </w:r>
    </w:p>
    <w:p w14:paraId="3B454C92" w14:textId="77777777" w:rsidR="00EB45CE" w:rsidRDefault="00EB45CE">
      <w:pPr>
        <w:autoSpaceDE w:val="0"/>
        <w:autoSpaceDN w:val="0"/>
        <w:adjustRightInd w:val="0"/>
        <w:jc w:val="both"/>
        <w:rPr>
          <w:rFonts w:ascii="Arial-BoldMT" w:hAnsi="Arial-BoldMT" w:cs="Arial-BoldMT"/>
          <w:b/>
          <w:bCs/>
          <w:noProof w:val="0"/>
          <w:szCs w:val="24"/>
          <w:lang w:eastAsia="en-GB"/>
        </w:rPr>
      </w:pPr>
    </w:p>
    <w:p w14:paraId="6C9761D1" w14:textId="77777777" w:rsidR="00EB45CE" w:rsidRDefault="00664F81">
      <w:pPr>
        <w:autoSpaceDE w:val="0"/>
        <w:autoSpaceDN w:val="0"/>
        <w:adjustRightInd w:val="0"/>
        <w:jc w:val="both"/>
        <w:rPr>
          <w:rFonts w:ascii="Arial" w:hAnsi="Arial" w:cs="Arial"/>
          <w:sz w:val="40"/>
          <w:szCs w:val="40"/>
        </w:rPr>
      </w:pPr>
      <w:r>
        <w:rPr>
          <w:rFonts w:ascii="ArialMT" w:hAnsi="ArialMT" w:cs="ArialMT"/>
          <w:noProof w:val="0"/>
          <w:szCs w:val="24"/>
          <w:lang w:eastAsia="en-GB"/>
        </w:rPr>
        <w:t>The school and the faculty have an excellent reputation for supporting teaching and learning. We train teachers from many different organisations including the University of Hertfordshire, Hibernia and Teach First. We work closely with the North Herts Teaching Alliance and are committed to supporting all teachers to improve their professional development.</w:t>
      </w:r>
      <w:r>
        <w:rPr>
          <w:rFonts w:ascii="Arial" w:hAnsi="Arial" w:cs="Arial"/>
          <w:sz w:val="40"/>
          <w:szCs w:val="40"/>
        </w:rPr>
        <w:br w:type="page"/>
      </w:r>
    </w:p>
    <w:p w14:paraId="06907488" w14:textId="77777777" w:rsidR="00EB45CE" w:rsidRDefault="00664F81">
      <w:pPr>
        <w:rPr>
          <w:rFonts w:ascii="Arial" w:eastAsia="Times New Roman" w:hAnsi="Arial" w:cs="Arial"/>
          <w:b/>
          <w:bCs/>
          <w:noProof w:val="0"/>
          <w:sz w:val="40"/>
          <w:szCs w:val="40"/>
        </w:rPr>
      </w:pPr>
      <w:r>
        <w:rPr>
          <w:lang w:eastAsia="en-GB"/>
        </w:rPr>
        <w:lastRenderedPageBreak/>
        <w:drawing>
          <wp:anchor distT="0" distB="0" distL="114300" distR="114300" simplePos="0" relativeHeight="251659264" behindDoc="1" locked="0" layoutInCell="1" allowOverlap="1" wp14:anchorId="2233FC1E" wp14:editId="3F5BC139">
            <wp:simplePos x="0" y="0"/>
            <wp:positionH relativeFrom="margin">
              <wp:posOffset>5286375</wp:posOffset>
            </wp:positionH>
            <wp:positionV relativeFrom="paragraph">
              <wp:posOffset>-69850</wp:posOffset>
            </wp:positionV>
            <wp:extent cx="1352550" cy="1352550"/>
            <wp:effectExtent l="0" t="0" r="0" b="0"/>
            <wp:wrapTight wrapText="bothSides">
              <wp:wrapPolygon edited="0">
                <wp:start x="0" y="0"/>
                <wp:lineTo x="0" y="21296"/>
                <wp:lineTo x="21296" y="21296"/>
                <wp:lineTo x="21296"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52550" cy="13525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ED34491" w14:textId="77777777" w:rsidR="00EB45CE" w:rsidRDefault="00EB45CE">
      <w:pPr>
        <w:autoSpaceDE w:val="0"/>
        <w:autoSpaceDN w:val="0"/>
        <w:adjustRightInd w:val="0"/>
        <w:jc w:val="both"/>
        <w:rPr>
          <w:rFonts w:ascii="Arial" w:hAnsi="Arial" w:cs="Arial"/>
          <w:b/>
          <w:noProof w:val="0"/>
          <w:sz w:val="22"/>
          <w:szCs w:val="22"/>
          <w:lang w:eastAsia="en-GB"/>
        </w:rPr>
      </w:pPr>
    </w:p>
    <w:p w14:paraId="39FA7399" w14:textId="77777777" w:rsidR="00EB45CE" w:rsidRDefault="00EB45CE">
      <w:pPr>
        <w:autoSpaceDE w:val="0"/>
        <w:autoSpaceDN w:val="0"/>
        <w:adjustRightInd w:val="0"/>
        <w:jc w:val="both"/>
        <w:rPr>
          <w:rFonts w:ascii="Arial" w:hAnsi="Arial" w:cs="Arial"/>
          <w:b/>
          <w:noProof w:val="0"/>
          <w:sz w:val="22"/>
          <w:szCs w:val="22"/>
          <w:lang w:eastAsia="en-GB"/>
        </w:rPr>
      </w:pPr>
    </w:p>
    <w:p w14:paraId="58319769" w14:textId="77777777" w:rsidR="00EB45CE" w:rsidRDefault="00EB45CE">
      <w:pPr>
        <w:autoSpaceDE w:val="0"/>
        <w:autoSpaceDN w:val="0"/>
        <w:adjustRightInd w:val="0"/>
        <w:jc w:val="both"/>
        <w:rPr>
          <w:rFonts w:ascii="Arial" w:hAnsi="Arial" w:cs="Arial"/>
          <w:b/>
          <w:noProof w:val="0"/>
          <w:sz w:val="22"/>
          <w:szCs w:val="22"/>
          <w:lang w:eastAsia="en-GB"/>
        </w:rPr>
      </w:pPr>
    </w:p>
    <w:p w14:paraId="018A8764" w14:textId="77777777" w:rsidR="00EB45CE" w:rsidRDefault="00EB45CE">
      <w:pPr>
        <w:autoSpaceDE w:val="0"/>
        <w:autoSpaceDN w:val="0"/>
        <w:adjustRightInd w:val="0"/>
        <w:jc w:val="both"/>
        <w:rPr>
          <w:rFonts w:ascii="Arial" w:hAnsi="Arial" w:cs="Arial"/>
          <w:b/>
          <w:noProof w:val="0"/>
          <w:sz w:val="22"/>
          <w:szCs w:val="22"/>
          <w:lang w:eastAsia="en-GB"/>
        </w:rPr>
      </w:pPr>
    </w:p>
    <w:p w14:paraId="3A78BE8D" w14:textId="77777777" w:rsidR="00EB45CE" w:rsidRDefault="00EB45CE">
      <w:pPr>
        <w:autoSpaceDE w:val="0"/>
        <w:autoSpaceDN w:val="0"/>
        <w:adjustRightInd w:val="0"/>
        <w:jc w:val="both"/>
        <w:rPr>
          <w:rFonts w:ascii="Arial" w:hAnsi="Arial" w:cs="Arial"/>
          <w:b/>
          <w:noProof w:val="0"/>
          <w:szCs w:val="24"/>
          <w:lang w:eastAsia="en-GB"/>
        </w:rPr>
      </w:pPr>
    </w:p>
    <w:p w14:paraId="4532FC0B" w14:textId="77777777" w:rsidR="00EB45CE" w:rsidRDefault="00EB45CE">
      <w:pPr>
        <w:rPr>
          <w:rFonts w:ascii="Arial" w:hAnsi="Arial" w:cs="Arial"/>
          <w:b/>
          <w:szCs w:val="24"/>
        </w:rPr>
      </w:pPr>
    </w:p>
    <w:p w14:paraId="537726F8" w14:textId="77777777" w:rsidR="00664F81" w:rsidRDefault="00664F81" w:rsidP="00664F81">
      <w:pPr>
        <w:rPr>
          <w:rFonts w:ascii="Arial" w:hAnsi="Arial" w:cs="Arial"/>
          <w:b/>
          <w:szCs w:val="24"/>
        </w:rPr>
      </w:pPr>
    </w:p>
    <w:p w14:paraId="460A80B8" w14:textId="77777777" w:rsidR="00664F81" w:rsidRDefault="00664F81" w:rsidP="00664F81">
      <w:pPr>
        <w:autoSpaceDE w:val="0"/>
        <w:autoSpaceDN w:val="0"/>
        <w:adjustRightInd w:val="0"/>
        <w:jc w:val="both"/>
        <w:rPr>
          <w:rFonts w:ascii="Arial" w:hAnsi="Arial" w:cs="Arial"/>
          <w:b/>
          <w:szCs w:val="24"/>
          <w:lang w:eastAsia="en-GB"/>
        </w:rPr>
      </w:pPr>
    </w:p>
    <w:p w14:paraId="115D8D1A" w14:textId="77777777" w:rsidR="00E402D3" w:rsidRDefault="00E402D3" w:rsidP="00E402D3">
      <w:pPr>
        <w:rPr>
          <w:rFonts w:ascii="Arial" w:hAnsi="Arial" w:cs="Arial"/>
          <w:b/>
          <w:bCs/>
          <w:sz w:val="22"/>
        </w:rPr>
      </w:pPr>
      <w:r>
        <w:rPr>
          <w:rFonts w:ascii="Arial" w:hAnsi="Arial" w:cs="Arial"/>
          <w:b/>
          <w:bCs/>
        </w:rPr>
        <w:t>Being an ECT at Nobel School</w:t>
      </w:r>
    </w:p>
    <w:p w14:paraId="4CFADEBC" w14:textId="77777777" w:rsidR="00E402D3" w:rsidRDefault="00E402D3" w:rsidP="00E402D3">
      <w:pPr>
        <w:rPr>
          <w:rFonts w:ascii="Arial" w:hAnsi="Arial" w:cs="Arial"/>
        </w:rPr>
      </w:pPr>
    </w:p>
    <w:p w14:paraId="4F3FA64A" w14:textId="77777777" w:rsidR="00E402D3" w:rsidRPr="00544028" w:rsidRDefault="00E402D3" w:rsidP="00E402D3">
      <w:pPr>
        <w:rPr>
          <w:rFonts w:ascii="Arial" w:hAnsi="Arial" w:cs="Arial"/>
          <w:szCs w:val="24"/>
        </w:rPr>
      </w:pPr>
      <w:r w:rsidRPr="00544028">
        <w:rPr>
          <w:rFonts w:ascii="Arial" w:hAnsi="Arial" w:cs="Arial"/>
        </w:rPr>
        <w:t>We are extremely proud of the provision that we offer to our early career teachers.</w:t>
      </w:r>
      <w:r w:rsidRPr="00544028">
        <w:rPr>
          <w:rFonts w:ascii="Arial" w:hAnsi="Arial" w:cs="Arial"/>
          <w:b/>
          <w:bCs/>
        </w:rPr>
        <w:t xml:space="preserve"> </w:t>
      </w:r>
      <w:r w:rsidRPr="00544028">
        <w:rPr>
          <w:rFonts w:ascii="Arial" w:hAnsi="Arial" w:cs="Arial"/>
        </w:rPr>
        <w:t>100% of colleagues recruited as ECTs in September 2021 have chosen to stay at Nobel having successfully met the requirements for completion of induction.</w:t>
      </w:r>
    </w:p>
    <w:p w14:paraId="57DB5679" w14:textId="77777777" w:rsidR="00E402D3" w:rsidRPr="00544028" w:rsidRDefault="00E402D3" w:rsidP="00E402D3">
      <w:pPr>
        <w:rPr>
          <w:rFonts w:ascii="Arial" w:hAnsi="Arial" w:cs="Arial"/>
          <w:b/>
          <w:bCs/>
          <w:sz w:val="22"/>
          <w:szCs w:val="22"/>
        </w:rPr>
      </w:pPr>
    </w:p>
    <w:p w14:paraId="149147E3" w14:textId="77777777" w:rsidR="00E402D3" w:rsidRPr="00544028" w:rsidRDefault="00E402D3" w:rsidP="00E402D3">
      <w:pPr>
        <w:rPr>
          <w:rFonts w:ascii="Arial" w:hAnsi="Arial" w:cs="Arial"/>
        </w:rPr>
      </w:pPr>
      <w:r w:rsidRPr="00544028">
        <w:rPr>
          <w:rFonts w:ascii="Arial" w:hAnsi="Arial" w:cs="Arial"/>
        </w:rPr>
        <w:t>As you embark on your teaching career as an ECT, you will have a comprehensive induction programme of mentoring and support personalised to meet your professional development needs.</w:t>
      </w:r>
    </w:p>
    <w:p w14:paraId="247F8078" w14:textId="77777777" w:rsidR="00E402D3" w:rsidRPr="00544028" w:rsidRDefault="00E402D3" w:rsidP="00E402D3">
      <w:pPr>
        <w:rPr>
          <w:rFonts w:ascii="Arial" w:hAnsi="Arial" w:cs="Arial"/>
        </w:rPr>
      </w:pPr>
    </w:p>
    <w:p w14:paraId="4A704D7D" w14:textId="77777777" w:rsidR="00E402D3" w:rsidRPr="00544028" w:rsidRDefault="00E402D3" w:rsidP="00E402D3">
      <w:pPr>
        <w:rPr>
          <w:rFonts w:ascii="Arial" w:hAnsi="Arial" w:cs="Arial"/>
        </w:rPr>
      </w:pPr>
    </w:p>
    <w:p w14:paraId="5159A2B4" w14:textId="77777777" w:rsidR="00E402D3" w:rsidRPr="00544028" w:rsidRDefault="00E402D3" w:rsidP="00E402D3">
      <w:pPr>
        <w:rPr>
          <w:rFonts w:ascii="Arial" w:hAnsi="Arial" w:cs="Arial"/>
          <w:b/>
          <w:bCs/>
        </w:rPr>
      </w:pPr>
      <w:r w:rsidRPr="00544028">
        <w:rPr>
          <w:rFonts w:ascii="Arial" w:hAnsi="Arial" w:cs="Arial"/>
          <w:b/>
          <w:bCs/>
        </w:rPr>
        <w:t>All ECTs can expect:</w:t>
      </w:r>
    </w:p>
    <w:p w14:paraId="76C3BB9D" w14:textId="77777777" w:rsidR="00E402D3" w:rsidRPr="00544028" w:rsidRDefault="00E402D3" w:rsidP="00E402D3">
      <w:pPr>
        <w:rPr>
          <w:rFonts w:ascii="Arial" w:hAnsi="Arial" w:cs="Arial"/>
          <w:b/>
          <w:bCs/>
        </w:rPr>
      </w:pPr>
    </w:p>
    <w:p w14:paraId="4E016946" w14:textId="77777777" w:rsidR="00E402D3" w:rsidRPr="00544028" w:rsidRDefault="00E402D3" w:rsidP="00E402D3">
      <w:pPr>
        <w:numPr>
          <w:ilvl w:val="0"/>
          <w:numId w:val="19"/>
        </w:numPr>
        <w:spacing w:line="276" w:lineRule="auto"/>
        <w:rPr>
          <w:rFonts w:ascii="Arial" w:eastAsia="Times New Roman" w:hAnsi="Arial" w:cs="Arial"/>
          <w:lang w:eastAsia="en-GB"/>
        </w:rPr>
      </w:pPr>
      <w:r w:rsidRPr="00544028">
        <w:rPr>
          <w:rFonts w:ascii="Arial" w:eastAsia="Times New Roman" w:hAnsi="Arial" w:cs="Arial"/>
          <w:lang w:eastAsia="en-GB"/>
        </w:rPr>
        <w:t xml:space="preserve">Instructional coaching informed by the latest research about effective professional development. </w:t>
      </w:r>
    </w:p>
    <w:p w14:paraId="27308A5B" w14:textId="77777777" w:rsidR="00E402D3" w:rsidRPr="00544028" w:rsidRDefault="00E402D3" w:rsidP="00E402D3">
      <w:pPr>
        <w:numPr>
          <w:ilvl w:val="0"/>
          <w:numId w:val="19"/>
        </w:numPr>
        <w:spacing w:line="276" w:lineRule="auto"/>
        <w:rPr>
          <w:rFonts w:ascii="Arial" w:eastAsia="Times New Roman" w:hAnsi="Arial" w:cs="Arial"/>
          <w:lang w:eastAsia="en-GB"/>
        </w:rPr>
      </w:pPr>
      <w:r w:rsidRPr="00544028">
        <w:rPr>
          <w:rFonts w:ascii="Arial" w:eastAsia="Times New Roman" w:hAnsi="Arial" w:cs="Arial"/>
          <w:lang w:eastAsia="en-GB"/>
        </w:rPr>
        <w:t>Support and guidance from a subject mentor and coach.</w:t>
      </w:r>
    </w:p>
    <w:p w14:paraId="0C389C6E" w14:textId="77777777" w:rsidR="00E402D3" w:rsidRPr="00544028" w:rsidRDefault="00E402D3" w:rsidP="00E402D3">
      <w:pPr>
        <w:numPr>
          <w:ilvl w:val="0"/>
          <w:numId w:val="19"/>
        </w:numPr>
        <w:spacing w:line="276" w:lineRule="auto"/>
        <w:rPr>
          <w:rFonts w:ascii="Arial" w:eastAsia="Times New Roman" w:hAnsi="Arial" w:cs="Arial"/>
          <w:lang w:eastAsia="en-GB"/>
        </w:rPr>
      </w:pPr>
      <w:r w:rsidRPr="00544028">
        <w:rPr>
          <w:rFonts w:ascii="Arial" w:eastAsia="Times New Roman" w:hAnsi="Arial" w:cs="Arial"/>
          <w:lang w:eastAsia="en-GB"/>
        </w:rPr>
        <w:t>Weekly timetabled mentor meetings.</w:t>
      </w:r>
    </w:p>
    <w:p w14:paraId="72D5D37E" w14:textId="77777777" w:rsidR="00E402D3" w:rsidRPr="00544028" w:rsidRDefault="00E402D3" w:rsidP="00E402D3">
      <w:pPr>
        <w:numPr>
          <w:ilvl w:val="0"/>
          <w:numId w:val="19"/>
        </w:numPr>
        <w:spacing w:line="276" w:lineRule="auto"/>
        <w:rPr>
          <w:rFonts w:ascii="Arial" w:eastAsia="Times New Roman" w:hAnsi="Arial" w:cs="Arial"/>
          <w:lang w:eastAsia="en-GB"/>
        </w:rPr>
      </w:pPr>
      <w:r w:rsidRPr="00544028">
        <w:rPr>
          <w:rFonts w:ascii="Arial" w:eastAsia="Times New Roman" w:hAnsi="Arial" w:cs="Arial"/>
          <w:lang w:eastAsia="en-GB"/>
        </w:rPr>
        <w:t>Regular low-stakes observation and coaching meetings.</w:t>
      </w:r>
    </w:p>
    <w:p w14:paraId="101F7712" w14:textId="77777777" w:rsidR="00E402D3" w:rsidRPr="00544028" w:rsidRDefault="00E402D3" w:rsidP="00E402D3">
      <w:pPr>
        <w:numPr>
          <w:ilvl w:val="0"/>
          <w:numId w:val="19"/>
        </w:numPr>
        <w:spacing w:line="276" w:lineRule="auto"/>
        <w:rPr>
          <w:rFonts w:ascii="Arial" w:eastAsia="Times New Roman" w:hAnsi="Arial" w:cs="Arial"/>
          <w:lang w:eastAsia="en-GB"/>
        </w:rPr>
      </w:pPr>
      <w:r w:rsidRPr="00544028">
        <w:rPr>
          <w:rFonts w:ascii="Arial" w:eastAsia="Times New Roman" w:hAnsi="Arial" w:cs="Arial"/>
          <w:lang w:eastAsia="en-GB"/>
        </w:rPr>
        <w:t>Termly professional reviews of progress with the professional mentor (member of Senior Leadership Team).</w:t>
      </w:r>
    </w:p>
    <w:p w14:paraId="2227AF67" w14:textId="77777777" w:rsidR="00E402D3" w:rsidRPr="00544028" w:rsidRDefault="00E402D3" w:rsidP="00E402D3">
      <w:pPr>
        <w:numPr>
          <w:ilvl w:val="0"/>
          <w:numId w:val="19"/>
        </w:numPr>
        <w:spacing w:line="276" w:lineRule="auto"/>
        <w:rPr>
          <w:rFonts w:ascii="Arial" w:eastAsia="Times New Roman" w:hAnsi="Arial" w:cs="Arial"/>
          <w:lang w:eastAsia="en-GB"/>
        </w:rPr>
      </w:pPr>
      <w:r w:rsidRPr="00544028">
        <w:rPr>
          <w:rFonts w:ascii="Arial" w:eastAsia="Times New Roman" w:hAnsi="Arial" w:cs="Arial"/>
          <w:lang w:eastAsia="en-GB"/>
        </w:rPr>
        <w:t>Observations of experienced teachers.</w:t>
      </w:r>
    </w:p>
    <w:p w14:paraId="6780CF4B" w14:textId="77777777" w:rsidR="00E402D3" w:rsidRPr="00544028" w:rsidRDefault="00E402D3" w:rsidP="00E402D3">
      <w:pPr>
        <w:numPr>
          <w:ilvl w:val="0"/>
          <w:numId w:val="19"/>
        </w:numPr>
        <w:spacing w:line="276" w:lineRule="auto"/>
        <w:rPr>
          <w:rFonts w:ascii="Arial" w:eastAsia="Times New Roman" w:hAnsi="Arial" w:cs="Arial"/>
          <w:lang w:eastAsia="en-GB"/>
        </w:rPr>
      </w:pPr>
      <w:r w:rsidRPr="00544028">
        <w:rPr>
          <w:rFonts w:ascii="Arial" w:eastAsia="Times New Roman" w:hAnsi="Arial" w:cs="Arial"/>
          <w:lang w:eastAsia="en-GB"/>
        </w:rPr>
        <w:t>Access to the ECF through ‘The Stevenage Group’. This will allow you to meet and network with other ECTs across Stevenage.</w:t>
      </w:r>
    </w:p>
    <w:p w14:paraId="539D5805" w14:textId="77777777" w:rsidR="00E402D3" w:rsidRPr="00544028" w:rsidRDefault="00E402D3" w:rsidP="00E402D3">
      <w:pPr>
        <w:numPr>
          <w:ilvl w:val="0"/>
          <w:numId w:val="19"/>
        </w:numPr>
        <w:spacing w:line="276" w:lineRule="auto"/>
        <w:rPr>
          <w:rFonts w:ascii="Arial" w:eastAsia="Times New Roman" w:hAnsi="Arial" w:cs="Arial"/>
          <w:lang w:eastAsia="en-GB"/>
        </w:rPr>
      </w:pPr>
      <w:r w:rsidRPr="00544028">
        <w:rPr>
          <w:rFonts w:ascii="Arial" w:eastAsia="Times New Roman" w:hAnsi="Arial" w:cs="Arial"/>
          <w:lang w:eastAsia="en-GB"/>
        </w:rPr>
        <w:t>Termly assessments in line with County guidance.</w:t>
      </w:r>
    </w:p>
    <w:p w14:paraId="5646A79C" w14:textId="77777777" w:rsidR="00E402D3" w:rsidRPr="00544028" w:rsidRDefault="00E402D3" w:rsidP="00E402D3">
      <w:pPr>
        <w:rPr>
          <w:rFonts w:ascii="Arial" w:eastAsiaTheme="minorHAnsi" w:hAnsi="Arial" w:cs="Arial"/>
        </w:rPr>
      </w:pPr>
    </w:p>
    <w:p w14:paraId="6F98E5CF" w14:textId="77777777" w:rsidR="00E402D3" w:rsidRDefault="00E402D3" w:rsidP="00E402D3">
      <w:pPr>
        <w:rPr>
          <w:rFonts w:ascii="Arial" w:hAnsi="Arial" w:cs="Arial"/>
        </w:rPr>
      </w:pPr>
      <w:r w:rsidRPr="00544028">
        <w:rPr>
          <w:rFonts w:ascii="Arial" w:hAnsi="Arial" w:cs="Arial"/>
        </w:rPr>
        <w:t>Nobel has a strong history of successful ECT induction.  You can be assured that you will receive the very best experience on offer.</w:t>
      </w:r>
    </w:p>
    <w:p w14:paraId="57B523BE" w14:textId="0085932E" w:rsidR="00E402D3" w:rsidRDefault="00E402D3" w:rsidP="00E402D3">
      <w:pPr>
        <w:autoSpaceDE w:val="0"/>
        <w:autoSpaceDN w:val="0"/>
        <w:adjustRightInd w:val="0"/>
        <w:jc w:val="both"/>
        <w:rPr>
          <w:rFonts w:ascii="Arial" w:hAnsi="Arial" w:cs="Arial"/>
          <w:sz w:val="40"/>
          <w:szCs w:val="40"/>
        </w:rPr>
      </w:pPr>
    </w:p>
    <w:p w14:paraId="46FF256F" w14:textId="77777777" w:rsidR="00664F81" w:rsidRDefault="00664F81" w:rsidP="00664F81">
      <w:pPr>
        <w:autoSpaceDE w:val="0"/>
        <w:autoSpaceDN w:val="0"/>
        <w:adjustRightInd w:val="0"/>
        <w:jc w:val="both"/>
        <w:rPr>
          <w:rFonts w:ascii="Arial" w:hAnsi="Arial" w:cs="Arial"/>
          <w:b/>
          <w:szCs w:val="24"/>
          <w:lang w:eastAsia="en-GB"/>
        </w:rPr>
      </w:pPr>
      <w:r>
        <w:rPr>
          <w:rFonts w:ascii="Arial" w:hAnsi="Arial" w:cs="Arial"/>
          <w:b/>
          <w:szCs w:val="24"/>
          <w:lang w:eastAsia="en-GB"/>
        </w:rPr>
        <w:br w:type="page"/>
      </w:r>
    </w:p>
    <w:p w14:paraId="469FCC2F" w14:textId="77777777" w:rsidR="00EB45CE" w:rsidRDefault="00EB45CE">
      <w:pPr>
        <w:autoSpaceDE w:val="0"/>
        <w:autoSpaceDN w:val="0"/>
        <w:adjustRightInd w:val="0"/>
        <w:jc w:val="both"/>
        <w:rPr>
          <w:rFonts w:ascii="Arial" w:hAnsi="Arial" w:cs="Arial"/>
          <w:b/>
          <w:noProof w:val="0"/>
          <w:szCs w:val="24"/>
          <w:lang w:eastAsia="en-GB"/>
        </w:rPr>
      </w:pPr>
    </w:p>
    <w:p w14:paraId="7B68F393" w14:textId="77777777" w:rsidR="00EB45CE" w:rsidRDefault="00EB45CE">
      <w:pPr>
        <w:autoSpaceDE w:val="0"/>
        <w:autoSpaceDN w:val="0"/>
        <w:adjustRightInd w:val="0"/>
        <w:jc w:val="both"/>
        <w:rPr>
          <w:rFonts w:ascii="Arial" w:hAnsi="Arial" w:cs="Arial"/>
          <w:b/>
          <w:noProof w:val="0"/>
          <w:szCs w:val="24"/>
          <w:lang w:eastAsia="en-GB"/>
        </w:rPr>
      </w:pPr>
    </w:p>
    <w:p w14:paraId="045539B4" w14:textId="77777777" w:rsidR="00EB45CE" w:rsidRDefault="00664F81">
      <w:pPr>
        <w:autoSpaceDE w:val="0"/>
        <w:autoSpaceDN w:val="0"/>
        <w:adjustRightInd w:val="0"/>
        <w:jc w:val="both"/>
        <w:rPr>
          <w:rFonts w:ascii="Arial" w:hAnsi="Arial" w:cs="Arial"/>
          <w:b/>
          <w:noProof w:val="0"/>
          <w:szCs w:val="24"/>
          <w:lang w:eastAsia="en-GB"/>
        </w:rPr>
      </w:pPr>
      <w:r>
        <w:rPr>
          <w:rFonts w:ascii="Arial" w:hAnsi="Arial" w:cs="Arial"/>
          <w:b/>
          <w:noProof w:val="0"/>
          <w:szCs w:val="24"/>
          <w:lang w:eastAsia="en-GB"/>
        </w:rPr>
        <w:t>Person Specification</w:t>
      </w:r>
    </w:p>
    <w:p w14:paraId="54936610" w14:textId="77777777" w:rsidR="00EB45CE" w:rsidRDefault="00664F81">
      <w:pPr>
        <w:autoSpaceDE w:val="0"/>
        <w:autoSpaceDN w:val="0"/>
        <w:adjustRightInd w:val="0"/>
        <w:jc w:val="both"/>
        <w:rPr>
          <w:rFonts w:ascii="Arial" w:hAnsi="Arial" w:cs="Arial"/>
          <w:b/>
          <w:noProof w:val="0"/>
          <w:szCs w:val="24"/>
          <w:lang w:eastAsia="en-GB"/>
        </w:rPr>
      </w:pPr>
      <w:r>
        <w:rPr>
          <w:rFonts w:ascii="Arial" w:hAnsi="Arial" w:cs="Arial"/>
          <w:b/>
          <w:szCs w:val="24"/>
        </w:rPr>
        <w:t>Teacher of Science</w:t>
      </w:r>
    </w:p>
    <w:p w14:paraId="35BF4C14" w14:textId="77777777" w:rsidR="00EB45CE" w:rsidRDefault="00EB45CE">
      <w:pPr>
        <w:rPr>
          <w:rFonts w:ascii="Arial" w:hAnsi="Arial" w:cs="Arial"/>
          <w:szCs w:val="24"/>
        </w:rPr>
      </w:pPr>
    </w:p>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228"/>
        <w:gridCol w:w="5257"/>
      </w:tblGrid>
      <w:tr w:rsidR="00EB45CE" w14:paraId="66F6A39A" w14:textId="77777777">
        <w:trPr>
          <w:trHeight w:val="424"/>
        </w:trPr>
        <w:tc>
          <w:tcPr>
            <w:tcW w:w="5228" w:type="dxa"/>
            <w:tcBorders>
              <w:bottom w:val="nil"/>
            </w:tcBorders>
          </w:tcPr>
          <w:p w14:paraId="06D6740F" w14:textId="77777777" w:rsidR="00EB45CE" w:rsidRDefault="00664F81">
            <w:pPr>
              <w:autoSpaceDE w:val="0"/>
              <w:autoSpaceDN w:val="0"/>
              <w:adjustRightInd w:val="0"/>
              <w:rPr>
                <w:rFonts w:ascii="Arial" w:hAnsi="Arial" w:cs="Arial"/>
                <w:b/>
                <w:noProof w:val="0"/>
                <w:szCs w:val="24"/>
                <w:lang w:eastAsia="en-GB"/>
              </w:rPr>
            </w:pPr>
            <w:r>
              <w:rPr>
                <w:rFonts w:ascii="Arial" w:hAnsi="Arial" w:cs="Arial"/>
                <w:b/>
                <w:noProof w:val="0"/>
                <w:szCs w:val="24"/>
                <w:lang w:eastAsia="en-GB"/>
              </w:rPr>
              <w:t>Essential</w:t>
            </w:r>
          </w:p>
        </w:tc>
        <w:tc>
          <w:tcPr>
            <w:tcW w:w="5257" w:type="dxa"/>
            <w:tcBorders>
              <w:bottom w:val="nil"/>
            </w:tcBorders>
          </w:tcPr>
          <w:p w14:paraId="6C2F204A" w14:textId="77777777" w:rsidR="00EB45CE" w:rsidRDefault="00664F81">
            <w:pPr>
              <w:autoSpaceDE w:val="0"/>
              <w:autoSpaceDN w:val="0"/>
              <w:adjustRightInd w:val="0"/>
              <w:rPr>
                <w:rFonts w:ascii="Arial" w:hAnsi="Arial" w:cs="Arial"/>
                <w:b/>
                <w:noProof w:val="0"/>
                <w:szCs w:val="24"/>
                <w:lang w:eastAsia="en-GB"/>
              </w:rPr>
            </w:pPr>
            <w:r>
              <w:rPr>
                <w:rFonts w:ascii="Arial" w:hAnsi="Arial" w:cs="Arial"/>
                <w:b/>
                <w:noProof w:val="0"/>
                <w:szCs w:val="24"/>
                <w:lang w:eastAsia="en-GB"/>
              </w:rPr>
              <w:t>Desirable</w:t>
            </w:r>
          </w:p>
        </w:tc>
      </w:tr>
      <w:tr w:rsidR="00EB45CE" w14:paraId="5A9EDF72" w14:textId="77777777">
        <w:trPr>
          <w:cantSplit/>
        </w:trPr>
        <w:tc>
          <w:tcPr>
            <w:tcW w:w="10485" w:type="dxa"/>
            <w:gridSpan w:val="2"/>
            <w:shd w:val="pct15" w:color="auto" w:fill="FFFFFF"/>
          </w:tcPr>
          <w:p w14:paraId="1EEF3A5E" w14:textId="77777777" w:rsidR="00EB45CE" w:rsidRDefault="00664F81">
            <w:pPr>
              <w:rPr>
                <w:rFonts w:ascii="Arial" w:hAnsi="Arial" w:cs="Arial"/>
                <w:szCs w:val="24"/>
              </w:rPr>
            </w:pPr>
            <w:r>
              <w:rPr>
                <w:rFonts w:ascii="Arial" w:hAnsi="Arial" w:cs="Arial"/>
                <w:szCs w:val="24"/>
              </w:rPr>
              <w:t>Skills and Experience</w:t>
            </w:r>
          </w:p>
        </w:tc>
      </w:tr>
      <w:tr w:rsidR="00EB45CE" w14:paraId="370AC2C0" w14:textId="77777777">
        <w:tc>
          <w:tcPr>
            <w:tcW w:w="5228" w:type="dxa"/>
          </w:tcPr>
          <w:p w14:paraId="1BEEF434" w14:textId="77777777" w:rsidR="00EB45CE" w:rsidRDefault="00EB45CE">
            <w:pPr>
              <w:rPr>
                <w:rFonts w:ascii="Arial" w:hAnsi="Arial" w:cs="Arial"/>
                <w:szCs w:val="24"/>
              </w:rPr>
            </w:pPr>
          </w:p>
          <w:p w14:paraId="391B35EC" w14:textId="77777777" w:rsidR="00EB45CE" w:rsidRDefault="00664F81">
            <w:pPr>
              <w:rPr>
                <w:rFonts w:ascii="Arial" w:hAnsi="Arial" w:cs="Arial"/>
                <w:szCs w:val="24"/>
              </w:rPr>
            </w:pPr>
            <w:r>
              <w:rPr>
                <w:rFonts w:ascii="Arial" w:hAnsi="Arial" w:cs="Arial"/>
                <w:szCs w:val="24"/>
              </w:rPr>
              <w:t>Education to degree level in science plus teaching qualification</w:t>
            </w:r>
          </w:p>
          <w:p w14:paraId="63F08010" w14:textId="77777777" w:rsidR="00EB45CE" w:rsidRDefault="00EB45CE">
            <w:pPr>
              <w:rPr>
                <w:rFonts w:ascii="Arial" w:hAnsi="Arial" w:cs="Arial"/>
                <w:szCs w:val="24"/>
              </w:rPr>
            </w:pPr>
          </w:p>
        </w:tc>
        <w:tc>
          <w:tcPr>
            <w:tcW w:w="5257" w:type="dxa"/>
          </w:tcPr>
          <w:p w14:paraId="1C6DE425" w14:textId="77777777" w:rsidR="00EB45CE" w:rsidRDefault="00EB45CE">
            <w:pPr>
              <w:rPr>
                <w:rFonts w:ascii="Arial" w:hAnsi="Arial" w:cs="Arial"/>
                <w:szCs w:val="24"/>
              </w:rPr>
            </w:pPr>
          </w:p>
          <w:p w14:paraId="3ED61C5C" w14:textId="77777777" w:rsidR="00EB45CE" w:rsidRDefault="00EB45CE">
            <w:pPr>
              <w:rPr>
                <w:rFonts w:ascii="Arial" w:hAnsi="Arial" w:cs="Arial"/>
                <w:szCs w:val="24"/>
              </w:rPr>
            </w:pPr>
          </w:p>
        </w:tc>
      </w:tr>
      <w:tr w:rsidR="00EB45CE" w14:paraId="1B8D5BFF" w14:textId="77777777">
        <w:tc>
          <w:tcPr>
            <w:tcW w:w="5228" w:type="dxa"/>
          </w:tcPr>
          <w:p w14:paraId="32DE049C" w14:textId="77777777" w:rsidR="00EB45CE" w:rsidRDefault="00EB45CE">
            <w:pPr>
              <w:rPr>
                <w:rFonts w:ascii="Arial" w:hAnsi="Arial" w:cs="Arial"/>
                <w:szCs w:val="24"/>
              </w:rPr>
            </w:pPr>
          </w:p>
          <w:p w14:paraId="0A63ABBE" w14:textId="77777777" w:rsidR="00EB45CE" w:rsidRDefault="00664F81">
            <w:pPr>
              <w:rPr>
                <w:rFonts w:ascii="Arial" w:hAnsi="Arial" w:cs="Arial"/>
                <w:szCs w:val="24"/>
              </w:rPr>
            </w:pPr>
            <w:r>
              <w:rPr>
                <w:rFonts w:ascii="Arial" w:hAnsi="Arial" w:cs="Arial"/>
                <w:szCs w:val="24"/>
              </w:rPr>
              <w:t>Evidence of successful initial experience or teaching practice</w:t>
            </w:r>
          </w:p>
          <w:p w14:paraId="2CC04E0C" w14:textId="77777777" w:rsidR="00EB45CE" w:rsidRDefault="00EB45CE">
            <w:pPr>
              <w:rPr>
                <w:rFonts w:ascii="Arial" w:hAnsi="Arial" w:cs="Arial"/>
                <w:szCs w:val="24"/>
              </w:rPr>
            </w:pPr>
          </w:p>
        </w:tc>
        <w:tc>
          <w:tcPr>
            <w:tcW w:w="5257" w:type="dxa"/>
          </w:tcPr>
          <w:p w14:paraId="687EFAC6" w14:textId="77777777" w:rsidR="00EB45CE" w:rsidRDefault="00EB45CE">
            <w:pPr>
              <w:rPr>
                <w:rFonts w:ascii="Arial" w:hAnsi="Arial" w:cs="Arial"/>
                <w:szCs w:val="24"/>
              </w:rPr>
            </w:pPr>
          </w:p>
          <w:p w14:paraId="6A6764A7" w14:textId="77777777" w:rsidR="00EB45CE" w:rsidRDefault="00664F81">
            <w:pPr>
              <w:rPr>
                <w:rFonts w:ascii="Arial" w:hAnsi="Arial" w:cs="Arial"/>
                <w:szCs w:val="24"/>
              </w:rPr>
            </w:pPr>
            <w:r>
              <w:rPr>
                <w:rFonts w:ascii="Arial" w:hAnsi="Arial" w:cs="Arial"/>
                <w:szCs w:val="24"/>
              </w:rPr>
              <w:t>Teaching practice or experience in a comprehensive/wide ability school</w:t>
            </w:r>
          </w:p>
        </w:tc>
      </w:tr>
      <w:tr w:rsidR="00EB45CE" w14:paraId="44CEC43B" w14:textId="77777777">
        <w:tc>
          <w:tcPr>
            <w:tcW w:w="5228" w:type="dxa"/>
          </w:tcPr>
          <w:p w14:paraId="190F0CBF" w14:textId="77777777" w:rsidR="00EB45CE" w:rsidRDefault="00EB45CE">
            <w:pPr>
              <w:rPr>
                <w:rFonts w:ascii="Arial" w:hAnsi="Arial" w:cs="Arial"/>
                <w:szCs w:val="24"/>
              </w:rPr>
            </w:pPr>
          </w:p>
          <w:p w14:paraId="7168BD52" w14:textId="77777777" w:rsidR="00EB45CE" w:rsidRDefault="00664F81">
            <w:pPr>
              <w:rPr>
                <w:rFonts w:ascii="Arial" w:hAnsi="Arial" w:cs="Arial"/>
                <w:szCs w:val="24"/>
              </w:rPr>
            </w:pPr>
            <w:r>
              <w:rPr>
                <w:rFonts w:ascii="Arial" w:hAnsi="Arial" w:cs="Arial"/>
                <w:szCs w:val="24"/>
              </w:rPr>
              <w:t xml:space="preserve">Potential expertise in the teaching of  science at </w:t>
            </w:r>
            <w:r>
              <w:rPr>
                <w:rFonts w:ascii="Arial" w:hAnsi="Arial" w:cs="Arial"/>
                <w:i/>
                <w:szCs w:val="24"/>
              </w:rPr>
              <w:t xml:space="preserve">all </w:t>
            </w:r>
            <w:r>
              <w:rPr>
                <w:rFonts w:ascii="Arial" w:hAnsi="Arial" w:cs="Arial"/>
                <w:szCs w:val="24"/>
              </w:rPr>
              <w:t>levels</w:t>
            </w:r>
          </w:p>
          <w:p w14:paraId="5A33ECFF" w14:textId="77777777" w:rsidR="00EB45CE" w:rsidRDefault="00EB45CE">
            <w:pPr>
              <w:rPr>
                <w:rFonts w:ascii="Arial" w:hAnsi="Arial" w:cs="Arial"/>
                <w:i/>
                <w:szCs w:val="24"/>
              </w:rPr>
            </w:pPr>
          </w:p>
        </w:tc>
        <w:tc>
          <w:tcPr>
            <w:tcW w:w="5257" w:type="dxa"/>
          </w:tcPr>
          <w:p w14:paraId="1517D65F" w14:textId="77777777" w:rsidR="00EB45CE" w:rsidRDefault="00EB45CE">
            <w:pPr>
              <w:rPr>
                <w:rFonts w:ascii="Arial" w:hAnsi="Arial" w:cs="Arial"/>
                <w:szCs w:val="24"/>
              </w:rPr>
            </w:pPr>
          </w:p>
          <w:p w14:paraId="4E87A4EC" w14:textId="77777777" w:rsidR="00EB45CE" w:rsidRDefault="00664F81">
            <w:pPr>
              <w:rPr>
                <w:rFonts w:ascii="Arial" w:hAnsi="Arial" w:cs="Arial"/>
                <w:szCs w:val="24"/>
              </w:rPr>
            </w:pPr>
            <w:r>
              <w:rPr>
                <w:rFonts w:ascii="Arial" w:hAnsi="Arial" w:cs="Arial"/>
                <w:szCs w:val="24"/>
              </w:rPr>
              <w:t>Evidence of involvement in team working to improve practice</w:t>
            </w:r>
          </w:p>
        </w:tc>
      </w:tr>
      <w:tr w:rsidR="00EB45CE" w14:paraId="32D9CA77" w14:textId="77777777">
        <w:tc>
          <w:tcPr>
            <w:tcW w:w="5228" w:type="dxa"/>
            <w:tcBorders>
              <w:bottom w:val="nil"/>
            </w:tcBorders>
          </w:tcPr>
          <w:p w14:paraId="4B4AE4BF" w14:textId="77777777" w:rsidR="00EB45CE" w:rsidRDefault="00EB45CE">
            <w:pPr>
              <w:rPr>
                <w:rFonts w:ascii="Arial" w:hAnsi="Arial" w:cs="Arial"/>
                <w:szCs w:val="24"/>
              </w:rPr>
            </w:pPr>
          </w:p>
          <w:p w14:paraId="13366103" w14:textId="77777777" w:rsidR="00EB45CE" w:rsidRDefault="00664F81">
            <w:pPr>
              <w:rPr>
                <w:rFonts w:ascii="Arial" w:hAnsi="Arial" w:cs="Arial"/>
                <w:szCs w:val="24"/>
              </w:rPr>
            </w:pPr>
            <w:r>
              <w:rPr>
                <w:rFonts w:ascii="Arial" w:hAnsi="Arial" w:cs="Arial"/>
                <w:szCs w:val="24"/>
              </w:rPr>
              <w:t>Willingness and ability to participate in extra-curricular activity.</w:t>
            </w:r>
          </w:p>
          <w:p w14:paraId="2834599A" w14:textId="77777777" w:rsidR="00EB45CE" w:rsidRDefault="00664F81">
            <w:pPr>
              <w:rPr>
                <w:rFonts w:ascii="Arial" w:hAnsi="Arial" w:cs="Arial"/>
                <w:szCs w:val="24"/>
              </w:rPr>
            </w:pPr>
            <w:r>
              <w:rPr>
                <w:rFonts w:ascii="Arial" w:hAnsi="Arial" w:cs="Arial"/>
                <w:szCs w:val="24"/>
              </w:rPr>
              <w:t xml:space="preserve"> </w:t>
            </w:r>
          </w:p>
        </w:tc>
        <w:tc>
          <w:tcPr>
            <w:tcW w:w="5257" w:type="dxa"/>
            <w:tcBorders>
              <w:bottom w:val="nil"/>
            </w:tcBorders>
          </w:tcPr>
          <w:p w14:paraId="7B5E348B" w14:textId="77777777" w:rsidR="00EB45CE" w:rsidRDefault="00EB45CE">
            <w:pPr>
              <w:rPr>
                <w:rFonts w:ascii="Arial" w:hAnsi="Arial" w:cs="Arial"/>
                <w:szCs w:val="24"/>
              </w:rPr>
            </w:pPr>
          </w:p>
          <w:p w14:paraId="6812C343" w14:textId="77777777" w:rsidR="00EB45CE" w:rsidRDefault="00664F81">
            <w:pPr>
              <w:rPr>
                <w:rFonts w:ascii="Arial" w:hAnsi="Arial" w:cs="Arial"/>
                <w:szCs w:val="24"/>
              </w:rPr>
            </w:pPr>
            <w:r>
              <w:rPr>
                <w:rFonts w:ascii="Arial" w:hAnsi="Arial" w:cs="Arial"/>
                <w:szCs w:val="24"/>
              </w:rPr>
              <w:t>Experience of extra curricular involvement</w:t>
            </w:r>
          </w:p>
        </w:tc>
      </w:tr>
      <w:tr w:rsidR="00EB45CE" w14:paraId="069DAF1F" w14:textId="77777777">
        <w:tc>
          <w:tcPr>
            <w:tcW w:w="5228" w:type="dxa"/>
            <w:tcBorders>
              <w:bottom w:val="nil"/>
            </w:tcBorders>
          </w:tcPr>
          <w:p w14:paraId="68390B00" w14:textId="77777777" w:rsidR="00EB45CE" w:rsidRDefault="00EB45CE">
            <w:pPr>
              <w:rPr>
                <w:rFonts w:ascii="Arial" w:hAnsi="Arial" w:cs="Arial"/>
                <w:szCs w:val="24"/>
              </w:rPr>
            </w:pPr>
          </w:p>
          <w:p w14:paraId="6F67DBAF" w14:textId="77777777" w:rsidR="00EB45CE" w:rsidRDefault="00664F81">
            <w:pPr>
              <w:rPr>
                <w:rFonts w:ascii="Arial" w:hAnsi="Arial" w:cs="Arial"/>
                <w:szCs w:val="24"/>
              </w:rPr>
            </w:pPr>
            <w:r>
              <w:rPr>
                <w:rFonts w:ascii="Arial" w:hAnsi="Arial" w:cs="Arial"/>
                <w:szCs w:val="24"/>
              </w:rPr>
              <w:t>Good knowledge and understanding of the National Curriculum in science</w:t>
            </w:r>
          </w:p>
          <w:p w14:paraId="7E63BCDC" w14:textId="77777777" w:rsidR="00EB45CE" w:rsidRDefault="00EB45CE">
            <w:pPr>
              <w:rPr>
                <w:rFonts w:ascii="Arial" w:hAnsi="Arial" w:cs="Arial"/>
                <w:szCs w:val="24"/>
              </w:rPr>
            </w:pPr>
          </w:p>
        </w:tc>
        <w:tc>
          <w:tcPr>
            <w:tcW w:w="5257" w:type="dxa"/>
            <w:tcBorders>
              <w:bottom w:val="nil"/>
            </w:tcBorders>
          </w:tcPr>
          <w:p w14:paraId="53514087" w14:textId="77777777" w:rsidR="00EB45CE" w:rsidRDefault="00EB45CE">
            <w:pPr>
              <w:rPr>
                <w:rFonts w:ascii="Arial" w:hAnsi="Arial" w:cs="Arial"/>
                <w:szCs w:val="24"/>
              </w:rPr>
            </w:pPr>
          </w:p>
          <w:p w14:paraId="6F255794" w14:textId="77777777" w:rsidR="00EB45CE" w:rsidRDefault="00664F81">
            <w:pPr>
              <w:rPr>
                <w:rFonts w:ascii="Arial" w:hAnsi="Arial" w:cs="Arial"/>
                <w:szCs w:val="24"/>
              </w:rPr>
            </w:pPr>
            <w:r>
              <w:rPr>
                <w:rFonts w:ascii="Arial" w:hAnsi="Arial" w:cs="Arial"/>
                <w:szCs w:val="24"/>
              </w:rPr>
              <w:t>Experience of the formal assessment of students’ work</w:t>
            </w:r>
          </w:p>
        </w:tc>
      </w:tr>
      <w:tr w:rsidR="00EB45CE" w14:paraId="3F32B911" w14:textId="77777777">
        <w:tc>
          <w:tcPr>
            <w:tcW w:w="5228" w:type="dxa"/>
            <w:tcBorders>
              <w:bottom w:val="nil"/>
            </w:tcBorders>
          </w:tcPr>
          <w:p w14:paraId="6A53F088" w14:textId="77777777" w:rsidR="00EB45CE" w:rsidRDefault="00EB45CE">
            <w:pPr>
              <w:rPr>
                <w:rFonts w:ascii="Arial" w:hAnsi="Arial" w:cs="Arial"/>
                <w:szCs w:val="24"/>
              </w:rPr>
            </w:pPr>
          </w:p>
          <w:p w14:paraId="313F7B0E" w14:textId="77777777" w:rsidR="00EB45CE" w:rsidRDefault="00664F81">
            <w:pPr>
              <w:rPr>
                <w:rFonts w:ascii="Arial" w:hAnsi="Arial" w:cs="Arial"/>
                <w:szCs w:val="24"/>
              </w:rPr>
            </w:pPr>
            <w:r>
              <w:rPr>
                <w:rFonts w:ascii="Arial" w:hAnsi="Arial" w:cs="Arial"/>
                <w:szCs w:val="24"/>
              </w:rPr>
              <w:t>Excellent oral and written communication skills</w:t>
            </w:r>
          </w:p>
          <w:p w14:paraId="6B60A645" w14:textId="77777777" w:rsidR="00EB45CE" w:rsidRDefault="00EB45CE">
            <w:pPr>
              <w:rPr>
                <w:rFonts w:ascii="Arial" w:hAnsi="Arial" w:cs="Arial"/>
                <w:szCs w:val="24"/>
              </w:rPr>
            </w:pPr>
          </w:p>
        </w:tc>
        <w:tc>
          <w:tcPr>
            <w:tcW w:w="5257" w:type="dxa"/>
            <w:tcBorders>
              <w:bottom w:val="nil"/>
            </w:tcBorders>
          </w:tcPr>
          <w:p w14:paraId="75D78B44" w14:textId="77777777" w:rsidR="00EB45CE" w:rsidRDefault="00EB45CE">
            <w:pPr>
              <w:rPr>
                <w:rFonts w:ascii="Arial" w:hAnsi="Arial" w:cs="Arial"/>
                <w:szCs w:val="24"/>
              </w:rPr>
            </w:pPr>
          </w:p>
          <w:p w14:paraId="6906A69D" w14:textId="77777777" w:rsidR="00EB45CE" w:rsidRDefault="00664F81">
            <w:pPr>
              <w:rPr>
                <w:rFonts w:ascii="Arial" w:hAnsi="Arial" w:cs="Arial"/>
                <w:szCs w:val="24"/>
              </w:rPr>
            </w:pPr>
            <w:r>
              <w:rPr>
                <w:rFonts w:ascii="Arial" w:hAnsi="Arial" w:cs="Arial"/>
                <w:szCs w:val="24"/>
              </w:rPr>
              <w:t>Good/excellent IT skills</w:t>
            </w:r>
          </w:p>
        </w:tc>
      </w:tr>
      <w:tr w:rsidR="00EB45CE" w14:paraId="4E437BE1" w14:textId="77777777">
        <w:trPr>
          <w:cantSplit/>
        </w:trPr>
        <w:tc>
          <w:tcPr>
            <w:tcW w:w="10485" w:type="dxa"/>
            <w:gridSpan w:val="2"/>
            <w:shd w:val="pct15" w:color="auto" w:fill="FFFFFF"/>
          </w:tcPr>
          <w:p w14:paraId="17F28776" w14:textId="77777777" w:rsidR="00EB45CE" w:rsidRDefault="00664F81">
            <w:pPr>
              <w:rPr>
                <w:rFonts w:ascii="Arial" w:hAnsi="Arial" w:cs="Arial"/>
                <w:szCs w:val="24"/>
              </w:rPr>
            </w:pPr>
            <w:r>
              <w:rPr>
                <w:rFonts w:ascii="Arial" w:hAnsi="Arial" w:cs="Arial"/>
                <w:szCs w:val="24"/>
              </w:rPr>
              <w:t>Personal Qualities</w:t>
            </w:r>
          </w:p>
        </w:tc>
      </w:tr>
      <w:tr w:rsidR="00EB45CE" w14:paraId="5D694310" w14:textId="77777777">
        <w:tc>
          <w:tcPr>
            <w:tcW w:w="5228" w:type="dxa"/>
          </w:tcPr>
          <w:p w14:paraId="0DF4418E" w14:textId="77777777" w:rsidR="00EB45CE" w:rsidRDefault="00EB45CE">
            <w:pPr>
              <w:rPr>
                <w:rFonts w:ascii="Arial" w:hAnsi="Arial" w:cs="Arial"/>
                <w:szCs w:val="24"/>
              </w:rPr>
            </w:pPr>
          </w:p>
          <w:p w14:paraId="6E839DC1" w14:textId="77777777" w:rsidR="00EB45CE" w:rsidRDefault="00664F81">
            <w:pPr>
              <w:rPr>
                <w:rFonts w:ascii="Arial" w:hAnsi="Arial" w:cs="Arial"/>
                <w:szCs w:val="24"/>
              </w:rPr>
            </w:pPr>
            <w:r>
              <w:rPr>
                <w:rFonts w:ascii="Arial" w:hAnsi="Arial" w:cs="Arial"/>
                <w:szCs w:val="24"/>
              </w:rPr>
              <w:t>Commitment to teamwork and collaboration</w:t>
            </w:r>
          </w:p>
          <w:p w14:paraId="4A47E5A8" w14:textId="77777777" w:rsidR="00EB45CE" w:rsidRDefault="00EB45CE">
            <w:pPr>
              <w:rPr>
                <w:rFonts w:ascii="Arial" w:hAnsi="Arial" w:cs="Arial"/>
                <w:szCs w:val="24"/>
              </w:rPr>
            </w:pPr>
          </w:p>
        </w:tc>
        <w:tc>
          <w:tcPr>
            <w:tcW w:w="5257" w:type="dxa"/>
          </w:tcPr>
          <w:p w14:paraId="43423147" w14:textId="77777777" w:rsidR="00EB45CE" w:rsidRDefault="00EB45CE">
            <w:pPr>
              <w:rPr>
                <w:rFonts w:ascii="Arial" w:hAnsi="Arial" w:cs="Arial"/>
                <w:szCs w:val="24"/>
              </w:rPr>
            </w:pPr>
          </w:p>
        </w:tc>
      </w:tr>
      <w:tr w:rsidR="00EB45CE" w14:paraId="76689F6D" w14:textId="77777777">
        <w:tc>
          <w:tcPr>
            <w:tcW w:w="5228" w:type="dxa"/>
          </w:tcPr>
          <w:p w14:paraId="2A3EA796" w14:textId="77777777" w:rsidR="00EB45CE" w:rsidRDefault="00EB45CE">
            <w:pPr>
              <w:rPr>
                <w:rFonts w:ascii="Arial" w:hAnsi="Arial" w:cs="Arial"/>
                <w:szCs w:val="24"/>
              </w:rPr>
            </w:pPr>
          </w:p>
          <w:p w14:paraId="40AFF91D" w14:textId="77777777" w:rsidR="00EB45CE" w:rsidRDefault="00664F81">
            <w:pPr>
              <w:rPr>
                <w:rFonts w:ascii="Arial" w:hAnsi="Arial" w:cs="Arial"/>
                <w:szCs w:val="24"/>
              </w:rPr>
            </w:pPr>
            <w:r>
              <w:rPr>
                <w:rFonts w:ascii="Arial" w:hAnsi="Arial" w:cs="Arial"/>
                <w:szCs w:val="24"/>
              </w:rPr>
              <w:t>Ability to establish good relationships with students, parents and staff</w:t>
            </w:r>
          </w:p>
          <w:p w14:paraId="39F49C49" w14:textId="77777777" w:rsidR="00EB45CE" w:rsidRDefault="00EB45CE">
            <w:pPr>
              <w:rPr>
                <w:rFonts w:ascii="Arial" w:hAnsi="Arial" w:cs="Arial"/>
                <w:szCs w:val="24"/>
              </w:rPr>
            </w:pPr>
          </w:p>
        </w:tc>
        <w:tc>
          <w:tcPr>
            <w:tcW w:w="5257" w:type="dxa"/>
          </w:tcPr>
          <w:p w14:paraId="781C72AF" w14:textId="77777777" w:rsidR="00EB45CE" w:rsidRDefault="00EB45CE">
            <w:pPr>
              <w:rPr>
                <w:rFonts w:ascii="Arial" w:hAnsi="Arial" w:cs="Arial"/>
                <w:szCs w:val="24"/>
              </w:rPr>
            </w:pPr>
          </w:p>
        </w:tc>
      </w:tr>
      <w:tr w:rsidR="00EB45CE" w14:paraId="57D347FF" w14:textId="77777777">
        <w:tc>
          <w:tcPr>
            <w:tcW w:w="5228" w:type="dxa"/>
          </w:tcPr>
          <w:p w14:paraId="26B9228B" w14:textId="77777777" w:rsidR="00EB45CE" w:rsidRDefault="00EB45CE">
            <w:pPr>
              <w:rPr>
                <w:rFonts w:ascii="Arial" w:hAnsi="Arial" w:cs="Arial"/>
                <w:szCs w:val="24"/>
              </w:rPr>
            </w:pPr>
          </w:p>
          <w:p w14:paraId="276EF169" w14:textId="77777777" w:rsidR="00EB45CE" w:rsidRDefault="00664F81">
            <w:pPr>
              <w:rPr>
                <w:rFonts w:ascii="Arial" w:hAnsi="Arial" w:cs="Arial"/>
                <w:szCs w:val="24"/>
              </w:rPr>
            </w:pPr>
            <w:r>
              <w:rPr>
                <w:rFonts w:ascii="Arial" w:hAnsi="Arial" w:cs="Arial"/>
                <w:szCs w:val="24"/>
              </w:rPr>
              <w:t>Dependability and sound organisational skills</w:t>
            </w:r>
          </w:p>
          <w:p w14:paraId="6630047C" w14:textId="77777777" w:rsidR="00EB45CE" w:rsidRDefault="00EB45CE">
            <w:pPr>
              <w:rPr>
                <w:rFonts w:ascii="Arial" w:hAnsi="Arial" w:cs="Arial"/>
                <w:szCs w:val="24"/>
              </w:rPr>
            </w:pPr>
          </w:p>
        </w:tc>
        <w:tc>
          <w:tcPr>
            <w:tcW w:w="5257" w:type="dxa"/>
          </w:tcPr>
          <w:p w14:paraId="5B2903DA" w14:textId="77777777" w:rsidR="00EB45CE" w:rsidRDefault="00EB45CE">
            <w:pPr>
              <w:rPr>
                <w:rFonts w:ascii="Arial" w:hAnsi="Arial" w:cs="Arial"/>
                <w:szCs w:val="24"/>
              </w:rPr>
            </w:pPr>
          </w:p>
          <w:p w14:paraId="4F85B73C" w14:textId="77777777" w:rsidR="00EB45CE" w:rsidRDefault="00664F81">
            <w:pPr>
              <w:rPr>
                <w:rFonts w:ascii="Arial" w:hAnsi="Arial" w:cs="Arial"/>
                <w:szCs w:val="24"/>
              </w:rPr>
            </w:pPr>
            <w:r>
              <w:rPr>
                <w:rFonts w:ascii="Arial" w:hAnsi="Arial" w:cs="Arial"/>
                <w:szCs w:val="24"/>
              </w:rPr>
              <w:t>Good time management</w:t>
            </w:r>
          </w:p>
        </w:tc>
      </w:tr>
      <w:tr w:rsidR="00EB45CE" w14:paraId="5C53C803" w14:textId="77777777">
        <w:tc>
          <w:tcPr>
            <w:tcW w:w="5228" w:type="dxa"/>
          </w:tcPr>
          <w:p w14:paraId="5F7DDB40" w14:textId="77777777" w:rsidR="00EB45CE" w:rsidRDefault="00EB45CE">
            <w:pPr>
              <w:rPr>
                <w:rFonts w:ascii="Arial" w:hAnsi="Arial" w:cs="Arial"/>
                <w:szCs w:val="24"/>
              </w:rPr>
            </w:pPr>
          </w:p>
          <w:p w14:paraId="7A510960" w14:textId="77777777" w:rsidR="00EB45CE" w:rsidRDefault="00664F81">
            <w:pPr>
              <w:rPr>
                <w:rFonts w:ascii="Arial" w:hAnsi="Arial" w:cs="Arial"/>
                <w:szCs w:val="24"/>
              </w:rPr>
            </w:pPr>
            <w:r>
              <w:rPr>
                <w:rFonts w:ascii="Arial" w:hAnsi="Arial" w:cs="Arial"/>
                <w:szCs w:val="24"/>
              </w:rPr>
              <w:t>Enthusiasm and good sense of humour</w:t>
            </w:r>
          </w:p>
          <w:p w14:paraId="11E1B3FE" w14:textId="77777777" w:rsidR="00EB45CE" w:rsidRDefault="00EB45CE">
            <w:pPr>
              <w:rPr>
                <w:rFonts w:ascii="Arial" w:hAnsi="Arial" w:cs="Arial"/>
                <w:szCs w:val="24"/>
              </w:rPr>
            </w:pPr>
          </w:p>
        </w:tc>
        <w:tc>
          <w:tcPr>
            <w:tcW w:w="5257" w:type="dxa"/>
          </w:tcPr>
          <w:p w14:paraId="1AC2E487" w14:textId="77777777" w:rsidR="00EB45CE" w:rsidRDefault="00EB45CE">
            <w:pPr>
              <w:rPr>
                <w:rFonts w:ascii="Arial" w:hAnsi="Arial" w:cs="Arial"/>
                <w:szCs w:val="24"/>
              </w:rPr>
            </w:pPr>
          </w:p>
          <w:p w14:paraId="41C5CCEF" w14:textId="77777777" w:rsidR="00EB45CE" w:rsidRDefault="00664F81">
            <w:pPr>
              <w:rPr>
                <w:rFonts w:ascii="Arial" w:hAnsi="Arial" w:cs="Arial"/>
                <w:szCs w:val="24"/>
              </w:rPr>
            </w:pPr>
            <w:r>
              <w:rPr>
                <w:rFonts w:ascii="Arial" w:hAnsi="Arial" w:cs="Arial"/>
                <w:szCs w:val="24"/>
              </w:rPr>
              <w:t>Perseverance</w:t>
            </w:r>
          </w:p>
        </w:tc>
      </w:tr>
      <w:tr w:rsidR="00EB45CE" w14:paraId="25922C72" w14:textId="77777777">
        <w:tc>
          <w:tcPr>
            <w:tcW w:w="5228" w:type="dxa"/>
          </w:tcPr>
          <w:p w14:paraId="152CF71B" w14:textId="77777777" w:rsidR="00EB45CE" w:rsidRDefault="00EB45CE">
            <w:pPr>
              <w:rPr>
                <w:rFonts w:ascii="Arial" w:hAnsi="Arial" w:cs="Arial"/>
                <w:szCs w:val="24"/>
              </w:rPr>
            </w:pPr>
          </w:p>
          <w:p w14:paraId="79107C61" w14:textId="77777777" w:rsidR="00EB45CE" w:rsidRDefault="00664F81">
            <w:pPr>
              <w:rPr>
                <w:rFonts w:ascii="Arial" w:hAnsi="Arial" w:cs="Arial"/>
                <w:szCs w:val="24"/>
              </w:rPr>
            </w:pPr>
            <w:r>
              <w:rPr>
                <w:rFonts w:ascii="Arial" w:hAnsi="Arial" w:cs="Arial"/>
                <w:szCs w:val="24"/>
              </w:rPr>
              <w:t>Flexibility</w:t>
            </w:r>
          </w:p>
          <w:p w14:paraId="08809093" w14:textId="77777777" w:rsidR="00EB45CE" w:rsidRDefault="00EB45CE">
            <w:pPr>
              <w:rPr>
                <w:rFonts w:ascii="Arial" w:hAnsi="Arial" w:cs="Arial"/>
                <w:szCs w:val="24"/>
              </w:rPr>
            </w:pPr>
          </w:p>
        </w:tc>
        <w:tc>
          <w:tcPr>
            <w:tcW w:w="5257" w:type="dxa"/>
          </w:tcPr>
          <w:p w14:paraId="47370A47" w14:textId="77777777" w:rsidR="00EB45CE" w:rsidRDefault="00EB45CE">
            <w:pPr>
              <w:rPr>
                <w:rFonts w:ascii="Arial" w:hAnsi="Arial" w:cs="Arial"/>
                <w:szCs w:val="24"/>
              </w:rPr>
            </w:pPr>
          </w:p>
        </w:tc>
      </w:tr>
    </w:tbl>
    <w:p w14:paraId="73BFE568" w14:textId="77777777" w:rsidR="00EB45CE" w:rsidRDefault="00EB45CE">
      <w:pPr>
        <w:rPr>
          <w:lang w:eastAsia="en-GB"/>
        </w:rPr>
      </w:pPr>
    </w:p>
    <w:p w14:paraId="23D0B860" w14:textId="77777777" w:rsidR="00EB45CE" w:rsidRDefault="00664F81">
      <w:pPr>
        <w:rPr>
          <w:lang w:eastAsia="en-GB"/>
        </w:rPr>
      </w:pPr>
      <w:r>
        <w:rPr>
          <w:rFonts w:ascii="Times New Roman" w:eastAsia="Times New Roman" w:hAnsi="Times New Roman"/>
          <w:b/>
          <w:bCs/>
          <w:szCs w:val="24"/>
          <w:lang w:eastAsia="en-GB"/>
        </w:rPr>
        <w:lastRenderedPageBreak/>
        <w:drawing>
          <wp:anchor distT="0" distB="0" distL="114300" distR="114300" simplePos="0" relativeHeight="251660288" behindDoc="1" locked="0" layoutInCell="1" allowOverlap="1" wp14:anchorId="2626DB2F" wp14:editId="3BB35318">
            <wp:simplePos x="0" y="0"/>
            <wp:positionH relativeFrom="margin">
              <wp:posOffset>5290185</wp:posOffset>
            </wp:positionH>
            <wp:positionV relativeFrom="paragraph">
              <wp:posOffset>0</wp:posOffset>
            </wp:positionV>
            <wp:extent cx="1352550" cy="1352550"/>
            <wp:effectExtent l="0" t="0" r="0" b="0"/>
            <wp:wrapTight wrapText="bothSides">
              <wp:wrapPolygon edited="0">
                <wp:start x="0" y="0"/>
                <wp:lineTo x="0" y="21296"/>
                <wp:lineTo x="21296" y="21296"/>
                <wp:lineTo x="21296"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52550" cy="13525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93DFC71" w14:textId="77777777" w:rsidR="00EB45CE" w:rsidRDefault="00EB45CE">
      <w:pPr>
        <w:jc w:val="center"/>
        <w:rPr>
          <w:rFonts w:ascii="Arial" w:eastAsia="Times New Roman" w:hAnsi="Arial" w:cs="Arial"/>
          <w:b/>
          <w:bCs/>
          <w:noProof w:val="0"/>
          <w:sz w:val="76"/>
          <w:szCs w:val="76"/>
        </w:rPr>
      </w:pPr>
    </w:p>
    <w:p w14:paraId="7A0A2C0D" w14:textId="77777777" w:rsidR="00EB45CE" w:rsidRDefault="00EB45CE">
      <w:pPr>
        <w:rPr>
          <w:rFonts w:ascii="Arial" w:eastAsia="Times New Roman" w:hAnsi="Arial" w:cs="Arial"/>
          <w:bCs/>
          <w:noProof w:val="0"/>
          <w:szCs w:val="24"/>
          <w:lang w:eastAsia="en-GB"/>
        </w:rPr>
      </w:pPr>
    </w:p>
    <w:p w14:paraId="7348E6FB" w14:textId="77777777" w:rsidR="00EB45CE" w:rsidRDefault="00EB45CE">
      <w:pPr>
        <w:rPr>
          <w:rFonts w:ascii="Arial" w:eastAsia="Times New Roman" w:hAnsi="Arial" w:cs="Arial"/>
          <w:b/>
          <w:bCs/>
          <w:noProof w:val="0"/>
          <w:szCs w:val="24"/>
          <w:lang w:eastAsia="en-GB"/>
        </w:rPr>
      </w:pPr>
    </w:p>
    <w:p w14:paraId="4ED2198D" w14:textId="77777777" w:rsidR="00EB45CE" w:rsidRDefault="00664F81">
      <w:pPr>
        <w:rPr>
          <w:rFonts w:ascii="Arial" w:eastAsia="Times New Roman" w:hAnsi="Arial" w:cs="Arial"/>
          <w:b/>
          <w:bCs/>
          <w:noProof w:val="0"/>
          <w:szCs w:val="24"/>
          <w:lang w:eastAsia="en-GB"/>
        </w:rPr>
      </w:pPr>
      <w:r>
        <w:rPr>
          <w:rFonts w:ascii="Arial" w:eastAsia="Times New Roman" w:hAnsi="Arial" w:cs="Arial"/>
          <w:b/>
          <w:bCs/>
          <w:noProof w:val="0"/>
          <w:szCs w:val="24"/>
          <w:lang w:eastAsia="en-GB"/>
        </w:rPr>
        <w:t>Job Description</w:t>
      </w:r>
    </w:p>
    <w:p w14:paraId="6D2B257D" w14:textId="77777777" w:rsidR="00EB45CE" w:rsidRDefault="00EB45CE">
      <w:pPr>
        <w:autoSpaceDE w:val="0"/>
        <w:autoSpaceDN w:val="0"/>
        <w:adjustRightInd w:val="0"/>
        <w:jc w:val="both"/>
        <w:rPr>
          <w:rFonts w:ascii="Arial" w:hAnsi="Arial" w:cs="Arial"/>
          <w:b/>
          <w:noProof w:val="0"/>
          <w:szCs w:val="24"/>
          <w:lang w:eastAsia="en-GB"/>
        </w:rPr>
      </w:pPr>
    </w:p>
    <w:p w14:paraId="2B4A2280" w14:textId="77777777" w:rsidR="00EB45CE" w:rsidRDefault="00664F81">
      <w:pPr>
        <w:autoSpaceDE w:val="0"/>
        <w:autoSpaceDN w:val="0"/>
        <w:adjustRightInd w:val="0"/>
        <w:jc w:val="both"/>
        <w:rPr>
          <w:rFonts w:ascii="Arial" w:hAnsi="Arial" w:cs="Arial"/>
          <w:b/>
          <w:noProof w:val="0"/>
          <w:szCs w:val="24"/>
          <w:lang w:eastAsia="en-GB"/>
        </w:rPr>
      </w:pPr>
      <w:r>
        <w:rPr>
          <w:rFonts w:ascii="Arial" w:hAnsi="Arial" w:cs="Arial"/>
          <w:b/>
          <w:noProof w:val="0"/>
          <w:szCs w:val="24"/>
          <w:lang w:eastAsia="en-GB"/>
        </w:rPr>
        <w:t xml:space="preserve">Purpose </w:t>
      </w:r>
    </w:p>
    <w:p w14:paraId="561A462A" w14:textId="77777777" w:rsidR="00EB45CE" w:rsidRDefault="00664F81">
      <w:pPr>
        <w:jc w:val="both"/>
        <w:rPr>
          <w:rFonts w:ascii="Arial" w:hAnsi="Arial" w:cs="Arial"/>
        </w:rPr>
      </w:pPr>
      <w:r>
        <w:rPr>
          <w:rFonts w:ascii="Arial" w:hAnsi="Arial" w:cs="Arial"/>
        </w:rPr>
        <w:t>To carry out the professional duties of a teacher as circumstances may require and in accordance with the school’s polices and the national teaching standards 2013.</w:t>
      </w:r>
    </w:p>
    <w:p w14:paraId="4902A5E7" w14:textId="77777777" w:rsidR="00EB45CE" w:rsidRDefault="00EB45CE">
      <w:pPr>
        <w:jc w:val="both"/>
        <w:rPr>
          <w:rFonts w:ascii="Arial" w:hAnsi="Arial" w:cs="Arial"/>
        </w:rPr>
      </w:pPr>
    </w:p>
    <w:p w14:paraId="05A3774C" w14:textId="77777777" w:rsidR="00EB45CE" w:rsidRDefault="00664F81">
      <w:pPr>
        <w:rPr>
          <w:rFonts w:ascii="Arial" w:hAnsi="Arial" w:cs="Arial"/>
          <w:b/>
          <w:bCs/>
        </w:rPr>
      </w:pPr>
      <w:r>
        <w:rPr>
          <w:rFonts w:ascii="Arial" w:hAnsi="Arial" w:cs="Arial"/>
          <w:b/>
          <w:bCs/>
        </w:rPr>
        <w:t>Job Context</w:t>
      </w:r>
    </w:p>
    <w:p w14:paraId="6B24530F" w14:textId="77777777" w:rsidR="00EB45CE" w:rsidRDefault="00664F81">
      <w:pPr>
        <w:rPr>
          <w:rFonts w:ascii="Arial" w:hAnsi="Arial" w:cs="Arial"/>
          <w:bCs/>
        </w:rPr>
      </w:pPr>
      <w:r>
        <w:rPr>
          <w:rFonts w:ascii="Arial" w:hAnsi="Arial" w:cs="Arial"/>
          <w:bCs/>
        </w:rPr>
        <w:t>The primary responsibility of all teachers is to ensure that all students within their teaching and form groups attain to their maximum potential. The objectives are to ensure:</w:t>
      </w:r>
    </w:p>
    <w:p w14:paraId="6B9345FB" w14:textId="77777777" w:rsidR="00EB45CE" w:rsidRDefault="00664F81">
      <w:pPr>
        <w:numPr>
          <w:ilvl w:val="0"/>
          <w:numId w:val="10"/>
        </w:numPr>
        <w:overflowPunct w:val="0"/>
        <w:autoSpaceDE w:val="0"/>
        <w:autoSpaceDN w:val="0"/>
        <w:adjustRightInd w:val="0"/>
        <w:textAlignment w:val="baseline"/>
        <w:rPr>
          <w:rFonts w:ascii="Arial" w:hAnsi="Arial" w:cs="Arial"/>
          <w:bCs/>
        </w:rPr>
      </w:pPr>
      <w:r>
        <w:rPr>
          <w:rFonts w:ascii="Arial" w:hAnsi="Arial" w:cs="Arial"/>
          <w:bCs/>
        </w:rPr>
        <w:t>consistently high standards of learning and teaching</w:t>
      </w:r>
    </w:p>
    <w:p w14:paraId="0BF09ECE" w14:textId="77777777" w:rsidR="00EB45CE" w:rsidRDefault="00664F81">
      <w:pPr>
        <w:numPr>
          <w:ilvl w:val="0"/>
          <w:numId w:val="10"/>
        </w:numPr>
        <w:overflowPunct w:val="0"/>
        <w:autoSpaceDE w:val="0"/>
        <w:autoSpaceDN w:val="0"/>
        <w:adjustRightInd w:val="0"/>
        <w:textAlignment w:val="baseline"/>
        <w:rPr>
          <w:rFonts w:ascii="Arial" w:hAnsi="Arial" w:cs="Arial"/>
          <w:bCs/>
        </w:rPr>
      </w:pPr>
      <w:r>
        <w:rPr>
          <w:rFonts w:ascii="Arial" w:hAnsi="Arial" w:cs="Arial"/>
          <w:bCs/>
        </w:rPr>
        <w:t>continual progress in educational achievement</w:t>
      </w:r>
    </w:p>
    <w:p w14:paraId="2908F89D" w14:textId="77777777" w:rsidR="00EB45CE" w:rsidRDefault="00664F81">
      <w:pPr>
        <w:numPr>
          <w:ilvl w:val="0"/>
          <w:numId w:val="10"/>
        </w:numPr>
        <w:overflowPunct w:val="0"/>
        <w:autoSpaceDE w:val="0"/>
        <w:autoSpaceDN w:val="0"/>
        <w:adjustRightInd w:val="0"/>
        <w:textAlignment w:val="baseline"/>
        <w:rPr>
          <w:rFonts w:ascii="Arial" w:hAnsi="Arial" w:cs="Arial"/>
          <w:bCs/>
        </w:rPr>
      </w:pPr>
      <w:r>
        <w:rPr>
          <w:rFonts w:ascii="Arial" w:hAnsi="Arial" w:cs="Arial"/>
          <w:bCs/>
        </w:rPr>
        <w:t>positive attitudes to learning and school</w:t>
      </w:r>
    </w:p>
    <w:p w14:paraId="58366637" w14:textId="77777777" w:rsidR="00EB45CE" w:rsidRDefault="00664F81">
      <w:pPr>
        <w:numPr>
          <w:ilvl w:val="0"/>
          <w:numId w:val="10"/>
        </w:numPr>
        <w:overflowPunct w:val="0"/>
        <w:autoSpaceDE w:val="0"/>
        <w:autoSpaceDN w:val="0"/>
        <w:adjustRightInd w:val="0"/>
        <w:textAlignment w:val="baseline"/>
        <w:rPr>
          <w:rFonts w:ascii="Arial" w:hAnsi="Arial" w:cs="Arial"/>
          <w:bCs/>
        </w:rPr>
      </w:pPr>
      <w:r>
        <w:rPr>
          <w:rFonts w:ascii="Arial" w:hAnsi="Arial" w:cs="Arial"/>
          <w:bCs/>
        </w:rPr>
        <w:t>personal and social development</w:t>
      </w:r>
    </w:p>
    <w:p w14:paraId="39FC3B40" w14:textId="77777777" w:rsidR="00EB45CE" w:rsidRDefault="00EB45CE">
      <w:pPr>
        <w:rPr>
          <w:rFonts w:ascii="Arial" w:hAnsi="Arial" w:cs="Arial"/>
          <w:bCs/>
        </w:rPr>
      </w:pPr>
    </w:p>
    <w:p w14:paraId="1C79D5FA" w14:textId="77777777" w:rsidR="00EB45CE" w:rsidRDefault="00664F81">
      <w:pPr>
        <w:autoSpaceDE w:val="0"/>
        <w:autoSpaceDN w:val="0"/>
        <w:adjustRightInd w:val="0"/>
        <w:rPr>
          <w:rFonts w:ascii="Arial" w:eastAsia="Calibri" w:hAnsi="Arial" w:cs="Arial"/>
          <w:noProof w:val="0"/>
          <w:color w:val="000000"/>
          <w:sz w:val="23"/>
          <w:szCs w:val="23"/>
        </w:rPr>
      </w:pPr>
      <w:r>
        <w:rPr>
          <w:rFonts w:ascii="Arial" w:eastAsia="Calibri" w:hAnsi="Arial" w:cs="Arial"/>
          <w:noProof w:val="0"/>
          <w:color w:val="000000"/>
          <w:sz w:val="23"/>
          <w:szCs w:val="23"/>
        </w:rPr>
        <w:t>Working Time: 195 days / 1265 hours per year - Full time (or Part-time equivalent).</w:t>
      </w:r>
    </w:p>
    <w:tbl>
      <w:tblPr>
        <w:tblpPr w:leftFromText="180" w:rightFromText="180" w:vertAnchor="text" w:horzAnchor="margin" w:tblpY="352"/>
        <w:tblW w:w="1062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951"/>
        <w:gridCol w:w="8673"/>
      </w:tblGrid>
      <w:tr w:rsidR="00EB45CE" w14:paraId="255748AE" w14:textId="77777777">
        <w:trPr>
          <w:trHeight w:val="420"/>
          <w:tblHeader/>
        </w:trPr>
        <w:tc>
          <w:tcPr>
            <w:tcW w:w="1951" w:type="dxa"/>
          </w:tcPr>
          <w:p w14:paraId="0912957D" w14:textId="77777777" w:rsidR="00EB45CE" w:rsidRDefault="00664F81">
            <w:pPr>
              <w:keepNext/>
              <w:spacing w:before="40" w:after="40"/>
              <w:outlineLvl w:val="0"/>
              <w:rPr>
                <w:rFonts w:ascii="Arial" w:hAnsi="Arial" w:cs="Arial"/>
                <w:b/>
                <w:color w:val="000000"/>
                <w:kern w:val="32"/>
                <w:szCs w:val="24"/>
              </w:rPr>
            </w:pPr>
            <w:r>
              <w:rPr>
                <w:rFonts w:ascii="Arial" w:hAnsi="Arial" w:cs="Arial"/>
                <w:b/>
                <w:color w:val="000000"/>
                <w:kern w:val="32"/>
                <w:szCs w:val="24"/>
              </w:rPr>
              <w:t>Area</w:t>
            </w:r>
          </w:p>
        </w:tc>
        <w:tc>
          <w:tcPr>
            <w:tcW w:w="8673" w:type="dxa"/>
          </w:tcPr>
          <w:p w14:paraId="28FDA2B2" w14:textId="77777777" w:rsidR="00EB45CE" w:rsidRDefault="00664F81">
            <w:pPr>
              <w:keepNext/>
              <w:spacing w:before="40" w:after="40"/>
              <w:outlineLvl w:val="0"/>
              <w:rPr>
                <w:rFonts w:ascii="Arial" w:hAnsi="Arial" w:cs="Arial"/>
                <w:b/>
                <w:color w:val="000000"/>
                <w:kern w:val="32"/>
                <w:szCs w:val="24"/>
              </w:rPr>
            </w:pPr>
            <w:r>
              <w:rPr>
                <w:rFonts w:ascii="Arial" w:hAnsi="Arial" w:cs="Arial"/>
                <w:b/>
                <w:color w:val="000000"/>
                <w:kern w:val="32"/>
                <w:szCs w:val="24"/>
              </w:rPr>
              <w:t>Responsibilities</w:t>
            </w:r>
          </w:p>
        </w:tc>
      </w:tr>
      <w:tr w:rsidR="00EB45CE" w14:paraId="51CE45A4" w14:textId="77777777">
        <w:trPr>
          <w:trHeight w:val="590"/>
        </w:trPr>
        <w:tc>
          <w:tcPr>
            <w:tcW w:w="1951" w:type="dxa"/>
          </w:tcPr>
          <w:p w14:paraId="208BEFAA" w14:textId="77777777" w:rsidR="00EB45CE" w:rsidRDefault="00664F81">
            <w:pPr>
              <w:keepNext/>
              <w:spacing w:before="40" w:after="40"/>
              <w:outlineLvl w:val="0"/>
              <w:rPr>
                <w:rFonts w:ascii="Arial" w:hAnsi="Arial" w:cs="Arial"/>
                <w:b/>
                <w:kern w:val="32"/>
                <w:szCs w:val="24"/>
              </w:rPr>
            </w:pPr>
            <w:r>
              <w:rPr>
                <w:rFonts w:ascii="Arial" w:hAnsi="Arial" w:cs="Arial"/>
                <w:b/>
                <w:kern w:val="32"/>
                <w:szCs w:val="24"/>
              </w:rPr>
              <w:t>Line Management</w:t>
            </w:r>
          </w:p>
        </w:tc>
        <w:tc>
          <w:tcPr>
            <w:tcW w:w="8673" w:type="dxa"/>
          </w:tcPr>
          <w:p w14:paraId="337605EE" w14:textId="77777777" w:rsidR="00EB45CE" w:rsidRDefault="00664F81">
            <w:pPr>
              <w:numPr>
                <w:ilvl w:val="0"/>
                <w:numId w:val="11"/>
              </w:numPr>
              <w:tabs>
                <w:tab w:val="left" w:pos="360"/>
              </w:tabs>
              <w:overflowPunct w:val="0"/>
              <w:autoSpaceDE w:val="0"/>
              <w:autoSpaceDN w:val="0"/>
              <w:adjustRightInd w:val="0"/>
              <w:spacing w:before="20"/>
              <w:textAlignment w:val="baseline"/>
              <w:rPr>
                <w:rFonts w:ascii="Arial" w:hAnsi="Arial" w:cs="Arial"/>
              </w:rPr>
            </w:pPr>
            <w:r>
              <w:rPr>
                <w:rFonts w:ascii="Arial" w:hAnsi="Arial" w:cs="Arial"/>
              </w:rPr>
              <w:t>Responsible to: Headteacher; Director of Faculty; Director of Learning; Assistant Director of Learning; as appropriate.</w:t>
            </w:r>
          </w:p>
        </w:tc>
      </w:tr>
      <w:tr w:rsidR="00EB45CE" w14:paraId="6FE3C2CB" w14:textId="77777777">
        <w:trPr>
          <w:trHeight w:val="590"/>
        </w:trPr>
        <w:tc>
          <w:tcPr>
            <w:tcW w:w="1951" w:type="dxa"/>
          </w:tcPr>
          <w:p w14:paraId="715277AC" w14:textId="77777777" w:rsidR="00EB45CE" w:rsidRDefault="00664F81">
            <w:pPr>
              <w:keepNext/>
              <w:spacing w:before="40" w:after="40"/>
              <w:outlineLvl w:val="0"/>
              <w:rPr>
                <w:rFonts w:ascii="Arial" w:hAnsi="Arial" w:cs="Arial"/>
                <w:b/>
                <w:kern w:val="32"/>
                <w:szCs w:val="24"/>
              </w:rPr>
            </w:pPr>
            <w:r>
              <w:rPr>
                <w:rFonts w:ascii="Arial" w:hAnsi="Arial" w:cs="Arial"/>
                <w:b/>
                <w:kern w:val="32"/>
                <w:szCs w:val="24"/>
              </w:rPr>
              <w:t>Teaching &amp; Learning</w:t>
            </w:r>
          </w:p>
        </w:tc>
        <w:tc>
          <w:tcPr>
            <w:tcW w:w="8673" w:type="dxa"/>
          </w:tcPr>
          <w:p w14:paraId="03C5EC30" w14:textId="77777777" w:rsidR="00EB45CE" w:rsidRDefault="00664F81">
            <w:pPr>
              <w:numPr>
                <w:ilvl w:val="0"/>
                <w:numId w:val="11"/>
              </w:numPr>
              <w:contextualSpacing/>
              <w:rPr>
                <w:rFonts w:ascii="Arial" w:hAnsi="Arial" w:cs="Arial"/>
                <w:noProof w:val="0"/>
                <w:lang w:eastAsia="en-GB"/>
              </w:rPr>
            </w:pPr>
            <w:r>
              <w:rPr>
                <w:rFonts w:ascii="Arial" w:hAnsi="Arial" w:cs="Arial"/>
                <w:noProof w:val="0"/>
                <w:lang w:eastAsia="en-GB"/>
              </w:rPr>
              <w:t>Plan and prepare lessons in line with subject schemes of work, using appropriate teaching methods and resources.</w:t>
            </w:r>
          </w:p>
          <w:p w14:paraId="5B0293B9" w14:textId="77777777" w:rsidR="00EB45CE" w:rsidRDefault="00664F81">
            <w:pPr>
              <w:numPr>
                <w:ilvl w:val="0"/>
                <w:numId w:val="11"/>
              </w:numPr>
              <w:tabs>
                <w:tab w:val="left" w:pos="360"/>
              </w:tabs>
              <w:overflowPunct w:val="0"/>
              <w:autoSpaceDE w:val="0"/>
              <w:autoSpaceDN w:val="0"/>
              <w:adjustRightInd w:val="0"/>
              <w:spacing w:before="20" w:after="40"/>
              <w:textAlignment w:val="baseline"/>
              <w:rPr>
                <w:rFonts w:ascii="Arial" w:hAnsi="Arial" w:cs="Arial"/>
              </w:rPr>
            </w:pPr>
            <w:r>
              <w:rPr>
                <w:rFonts w:ascii="Arial" w:hAnsi="Arial" w:cs="Arial"/>
              </w:rPr>
              <w:t>Contribute to the development of Schemes of Work and Subject/Faculty/PSHE policies.</w:t>
            </w:r>
          </w:p>
          <w:p w14:paraId="0CEA1972" w14:textId="77777777" w:rsidR="00EB45CE" w:rsidRDefault="00664F81">
            <w:pPr>
              <w:numPr>
                <w:ilvl w:val="0"/>
                <w:numId w:val="11"/>
              </w:numPr>
              <w:tabs>
                <w:tab w:val="left" w:pos="360"/>
              </w:tabs>
              <w:overflowPunct w:val="0"/>
              <w:autoSpaceDE w:val="0"/>
              <w:autoSpaceDN w:val="0"/>
              <w:adjustRightInd w:val="0"/>
              <w:spacing w:before="20"/>
              <w:textAlignment w:val="baseline"/>
              <w:rPr>
                <w:rFonts w:ascii="Arial" w:hAnsi="Arial" w:cs="Arial"/>
              </w:rPr>
            </w:pPr>
            <w:r>
              <w:rPr>
                <w:rFonts w:ascii="Arial" w:hAnsi="Arial" w:cs="Arial"/>
              </w:rPr>
              <w:t>Undertake rigorous form tutoring/PSHE lessons, making planned and effective use of all teaching and tutoring time.</w:t>
            </w:r>
          </w:p>
          <w:p w14:paraId="0BDED9D9" w14:textId="77777777" w:rsidR="00EB45CE" w:rsidRDefault="00664F81">
            <w:pPr>
              <w:numPr>
                <w:ilvl w:val="0"/>
                <w:numId w:val="11"/>
              </w:numPr>
              <w:tabs>
                <w:tab w:val="left" w:pos="360"/>
              </w:tabs>
              <w:overflowPunct w:val="0"/>
              <w:autoSpaceDE w:val="0"/>
              <w:autoSpaceDN w:val="0"/>
              <w:adjustRightInd w:val="0"/>
              <w:spacing w:before="20"/>
              <w:textAlignment w:val="baseline"/>
              <w:rPr>
                <w:rFonts w:ascii="Arial" w:hAnsi="Arial" w:cs="Arial"/>
              </w:rPr>
            </w:pPr>
            <w:r>
              <w:rPr>
                <w:rFonts w:ascii="Arial" w:hAnsi="Arial" w:cs="Arial"/>
              </w:rPr>
              <w:t>Ensure the effective and efficient deployment of classroom support.</w:t>
            </w:r>
          </w:p>
          <w:p w14:paraId="7F580C7B" w14:textId="77777777" w:rsidR="00EB45CE" w:rsidRDefault="00664F81">
            <w:pPr>
              <w:numPr>
                <w:ilvl w:val="0"/>
                <w:numId w:val="11"/>
              </w:numPr>
              <w:tabs>
                <w:tab w:val="left" w:pos="360"/>
              </w:tabs>
              <w:overflowPunct w:val="0"/>
              <w:autoSpaceDE w:val="0"/>
              <w:autoSpaceDN w:val="0"/>
              <w:adjustRightInd w:val="0"/>
              <w:spacing w:before="20"/>
              <w:textAlignment w:val="baseline"/>
              <w:rPr>
                <w:rFonts w:ascii="Arial" w:hAnsi="Arial" w:cs="Arial"/>
              </w:rPr>
            </w:pPr>
            <w:r>
              <w:rPr>
                <w:rFonts w:ascii="Arial" w:hAnsi="Arial" w:cs="Arial"/>
              </w:rPr>
              <w:t>Ensure students are fully prepared for external examinations.</w:t>
            </w:r>
          </w:p>
        </w:tc>
      </w:tr>
      <w:tr w:rsidR="00EB45CE" w14:paraId="045B601A" w14:textId="77777777">
        <w:trPr>
          <w:trHeight w:val="276"/>
        </w:trPr>
        <w:tc>
          <w:tcPr>
            <w:tcW w:w="1951" w:type="dxa"/>
          </w:tcPr>
          <w:p w14:paraId="0FB4C62F" w14:textId="77777777" w:rsidR="00EB45CE" w:rsidRDefault="00664F81">
            <w:pPr>
              <w:keepNext/>
              <w:spacing w:before="40" w:after="40"/>
              <w:outlineLvl w:val="0"/>
              <w:rPr>
                <w:rFonts w:ascii="Arial" w:hAnsi="Arial" w:cs="Arial"/>
                <w:b/>
                <w:kern w:val="32"/>
                <w:szCs w:val="24"/>
              </w:rPr>
            </w:pPr>
            <w:r>
              <w:rPr>
                <w:rFonts w:ascii="Arial" w:hAnsi="Arial" w:cs="Arial"/>
                <w:b/>
                <w:kern w:val="32"/>
                <w:szCs w:val="24"/>
              </w:rPr>
              <w:t>Pastoral</w:t>
            </w:r>
          </w:p>
        </w:tc>
        <w:tc>
          <w:tcPr>
            <w:tcW w:w="8673" w:type="dxa"/>
          </w:tcPr>
          <w:p w14:paraId="2523A3DC" w14:textId="77777777" w:rsidR="00EB45CE" w:rsidRDefault="00664F81">
            <w:pPr>
              <w:numPr>
                <w:ilvl w:val="0"/>
                <w:numId w:val="11"/>
              </w:numPr>
              <w:tabs>
                <w:tab w:val="left" w:pos="360"/>
              </w:tabs>
              <w:overflowPunct w:val="0"/>
              <w:autoSpaceDE w:val="0"/>
              <w:autoSpaceDN w:val="0"/>
              <w:adjustRightInd w:val="0"/>
              <w:spacing w:before="20"/>
              <w:textAlignment w:val="baseline"/>
              <w:rPr>
                <w:rFonts w:ascii="Arial" w:hAnsi="Arial" w:cs="Arial"/>
              </w:rPr>
            </w:pPr>
            <w:r>
              <w:rPr>
                <w:rFonts w:ascii="Arial" w:hAnsi="Arial" w:cs="Arial"/>
              </w:rPr>
              <w:t>Set high expectations for students’ behaviour, establishing and maintaining a good standard of discipline</w:t>
            </w:r>
          </w:p>
          <w:p w14:paraId="6351FDE5" w14:textId="77777777" w:rsidR="00EB45CE" w:rsidRDefault="00664F81">
            <w:pPr>
              <w:numPr>
                <w:ilvl w:val="0"/>
                <w:numId w:val="11"/>
              </w:numPr>
              <w:tabs>
                <w:tab w:val="left" w:pos="360"/>
              </w:tabs>
              <w:overflowPunct w:val="0"/>
              <w:autoSpaceDE w:val="0"/>
              <w:autoSpaceDN w:val="0"/>
              <w:adjustRightInd w:val="0"/>
              <w:spacing w:before="20"/>
              <w:textAlignment w:val="baseline"/>
              <w:rPr>
                <w:rFonts w:ascii="Arial" w:hAnsi="Arial" w:cs="Arial"/>
              </w:rPr>
            </w:pPr>
            <w:r>
              <w:rPr>
                <w:rFonts w:ascii="Arial" w:hAnsi="Arial" w:cs="Arial"/>
              </w:rPr>
              <w:t>Undertake student supervisory duties and cover for absent colleagues in line with school procedures</w:t>
            </w:r>
          </w:p>
          <w:p w14:paraId="5B862543" w14:textId="77777777" w:rsidR="00EB45CE" w:rsidRDefault="00664F81">
            <w:pPr>
              <w:numPr>
                <w:ilvl w:val="0"/>
                <w:numId w:val="11"/>
              </w:numPr>
              <w:tabs>
                <w:tab w:val="left" w:pos="360"/>
              </w:tabs>
              <w:overflowPunct w:val="0"/>
              <w:autoSpaceDE w:val="0"/>
              <w:autoSpaceDN w:val="0"/>
              <w:adjustRightInd w:val="0"/>
              <w:spacing w:before="20"/>
              <w:textAlignment w:val="baseline"/>
              <w:rPr>
                <w:rFonts w:ascii="Arial" w:hAnsi="Arial" w:cs="Arial"/>
              </w:rPr>
            </w:pPr>
            <w:r>
              <w:rPr>
                <w:rFonts w:ascii="Arial" w:hAnsi="Arial" w:cs="Arial"/>
              </w:rPr>
              <w:t>Maintain discipline in accordance with the school Behaviour for Learning Policy.</w:t>
            </w:r>
          </w:p>
          <w:p w14:paraId="44506AD5" w14:textId="77777777" w:rsidR="00EB45CE" w:rsidRDefault="00664F81">
            <w:pPr>
              <w:numPr>
                <w:ilvl w:val="0"/>
                <w:numId w:val="11"/>
              </w:numPr>
              <w:contextualSpacing/>
              <w:rPr>
                <w:rFonts w:ascii="Arial" w:hAnsi="Arial" w:cs="Arial"/>
                <w:noProof w:val="0"/>
                <w:lang w:eastAsia="en-GB"/>
              </w:rPr>
            </w:pPr>
            <w:r>
              <w:rPr>
                <w:rFonts w:ascii="Arial" w:hAnsi="Arial" w:cs="Arial"/>
                <w:noProof w:val="0"/>
                <w:lang w:eastAsia="en-GB"/>
              </w:rPr>
              <w:t>Encourage good practice with regard to punctuality, behaviour, health &amp; safety, standards of work and homework.</w:t>
            </w:r>
          </w:p>
          <w:p w14:paraId="5C1F5202" w14:textId="77777777" w:rsidR="00EB45CE" w:rsidRDefault="00664F81">
            <w:pPr>
              <w:numPr>
                <w:ilvl w:val="0"/>
                <w:numId w:val="11"/>
              </w:numPr>
              <w:contextualSpacing/>
              <w:rPr>
                <w:rFonts w:ascii="Arial" w:hAnsi="Arial" w:cs="Arial"/>
                <w:noProof w:val="0"/>
                <w:lang w:eastAsia="en-GB"/>
              </w:rPr>
            </w:pPr>
            <w:r>
              <w:rPr>
                <w:rFonts w:ascii="Arial" w:hAnsi="Arial" w:cs="Arial"/>
                <w:noProof w:val="0"/>
                <w:lang w:eastAsia="en-GB"/>
              </w:rPr>
              <w:t>Make every reasonable effort to ensure the Home School Agreement is adhered to.</w:t>
            </w:r>
          </w:p>
          <w:p w14:paraId="3899EE65" w14:textId="77777777" w:rsidR="00EB45CE" w:rsidRDefault="00664F81">
            <w:pPr>
              <w:numPr>
                <w:ilvl w:val="0"/>
                <w:numId w:val="11"/>
              </w:numPr>
              <w:contextualSpacing/>
              <w:rPr>
                <w:rFonts w:ascii="Arial" w:hAnsi="Arial" w:cs="Arial"/>
                <w:noProof w:val="0"/>
                <w:lang w:eastAsia="en-GB"/>
              </w:rPr>
            </w:pPr>
            <w:r>
              <w:rPr>
                <w:rFonts w:ascii="Arial" w:hAnsi="Arial" w:cs="Arial"/>
                <w:noProof w:val="0"/>
                <w:lang w:eastAsia="en-GB"/>
              </w:rPr>
              <w:t>Provide guidance and advice to students on educational and social matters, especially in the role as form tutor, if applicable.</w:t>
            </w:r>
          </w:p>
        </w:tc>
      </w:tr>
      <w:tr w:rsidR="00EB45CE" w14:paraId="4701A93D" w14:textId="77777777">
        <w:trPr>
          <w:trHeight w:val="590"/>
        </w:trPr>
        <w:tc>
          <w:tcPr>
            <w:tcW w:w="1951" w:type="dxa"/>
          </w:tcPr>
          <w:p w14:paraId="40827CE4" w14:textId="77777777" w:rsidR="00EB45CE" w:rsidRDefault="00664F81">
            <w:pPr>
              <w:keepNext/>
              <w:spacing w:before="40" w:after="40"/>
              <w:outlineLvl w:val="0"/>
              <w:rPr>
                <w:rFonts w:ascii="Arial" w:hAnsi="Arial" w:cs="Arial"/>
                <w:b/>
                <w:kern w:val="32"/>
                <w:szCs w:val="24"/>
              </w:rPr>
            </w:pPr>
            <w:r>
              <w:rPr>
                <w:rFonts w:ascii="Arial" w:hAnsi="Arial" w:cs="Arial"/>
                <w:b/>
                <w:kern w:val="32"/>
                <w:szCs w:val="24"/>
              </w:rPr>
              <w:t>Assessment</w:t>
            </w:r>
          </w:p>
        </w:tc>
        <w:tc>
          <w:tcPr>
            <w:tcW w:w="8673" w:type="dxa"/>
          </w:tcPr>
          <w:p w14:paraId="68FE208D" w14:textId="77777777" w:rsidR="00EB45CE" w:rsidRDefault="00664F81">
            <w:pPr>
              <w:numPr>
                <w:ilvl w:val="0"/>
                <w:numId w:val="11"/>
              </w:numPr>
              <w:tabs>
                <w:tab w:val="left" w:pos="360"/>
              </w:tabs>
              <w:overflowPunct w:val="0"/>
              <w:autoSpaceDE w:val="0"/>
              <w:autoSpaceDN w:val="0"/>
              <w:adjustRightInd w:val="0"/>
              <w:spacing w:before="20"/>
              <w:textAlignment w:val="baseline"/>
              <w:rPr>
                <w:rFonts w:ascii="Arial" w:hAnsi="Arial" w:cs="Arial"/>
              </w:rPr>
            </w:pPr>
            <w:r>
              <w:rPr>
                <w:rFonts w:ascii="Arial" w:hAnsi="Arial" w:cs="Arial"/>
              </w:rPr>
              <w:t>Assess and record each student’s progress through observation, questioning, testing and marking.</w:t>
            </w:r>
          </w:p>
          <w:p w14:paraId="7833A65F" w14:textId="77777777" w:rsidR="00EB45CE" w:rsidRDefault="00664F81">
            <w:pPr>
              <w:numPr>
                <w:ilvl w:val="0"/>
                <w:numId w:val="11"/>
              </w:numPr>
              <w:tabs>
                <w:tab w:val="left" w:pos="360"/>
              </w:tabs>
              <w:overflowPunct w:val="0"/>
              <w:autoSpaceDE w:val="0"/>
              <w:autoSpaceDN w:val="0"/>
              <w:adjustRightInd w:val="0"/>
              <w:spacing w:before="20"/>
              <w:textAlignment w:val="baseline"/>
              <w:rPr>
                <w:rFonts w:ascii="Arial" w:hAnsi="Arial" w:cs="Arial"/>
              </w:rPr>
            </w:pPr>
            <w:r>
              <w:rPr>
                <w:rFonts w:ascii="Arial" w:hAnsi="Arial" w:cs="Arial"/>
              </w:rPr>
              <w:t>Make effective use of national, local and school data to set clear targets for students’ achievement and to monitor progress.</w:t>
            </w:r>
          </w:p>
          <w:p w14:paraId="708292F4" w14:textId="77777777" w:rsidR="00EB45CE" w:rsidRDefault="00664F81">
            <w:pPr>
              <w:numPr>
                <w:ilvl w:val="0"/>
                <w:numId w:val="11"/>
              </w:numPr>
              <w:tabs>
                <w:tab w:val="left" w:pos="360"/>
              </w:tabs>
              <w:overflowPunct w:val="0"/>
              <w:autoSpaceDE w:val="0"/>
              <w:autoSpaceDN w:val="0"/>
              <w:adjustRightInd w:val="0"/>
              <w:spacing w:before="20"/>
              <w:textAlignment w:val="baseline"/>
              <w:rPr>
                <w:rFonts w:ascii="Arial" w:hAnsi="Arial" w:cs="Arial"/>
              </w:rPr>
            </w:pPr>
            <w:r>
              <w:rPr>
                <w:rFonts w:ascii="Arial" w:hAnsi="Arial" w:cs="Arial"/>
              </w:rPr>
              <w:t>Meet tracking and reporting deadlines.</w:t>
            </w:r>
          </w:p>
          <w:p w14:paraId="5C4C9200" w14:textId="77777777" w:rsidR="00EB45CE" w:rsidRDefault="00664F81">
            <w:pPr>
              <w:numPr>
                <w:ilvl w:val="0"/>
                <w:numId w:val="11"/>
              </w:numPr>
              <w:tabs>
                <w:tab w:val="left" w:pos="360"/>
              </w:tabs>
              <w:overflowPunct w:val="0"/>
              <w:autoSpaceDE w:val="0"/>
              <w:autoSpaceDN w:val="0"/>
              <w:adjustRightInd w:val="0"/>
              <w:spacing w:before="20"/>
              <w:textAlignment w:val="baseline"/>
              <w:rPr>
                <w:rFonts w:ascii="Arial" w:hAnsi="Arial" w:cs="Arial"/>
              </w:rPr>
            </w:pPr>
            <w:r>
              <w:rPr>
                <w:rFonts w:ascii="Arial" w:hAnsi="Arial" w:cs="Arial"/>
              </w:rPr>
              <w:t>Contribute to subject/faculty monitoring of student assessment and keep DOLs, HOYs &amp; Form tutors informed about student progress.</w:t>
            </w:r>
          </w:p>
          <w:p w14:paraId="0089F17B" w14:textId="77777777" w:rsidR="00EB45CE" w:rsidRDefault="00664F81">
            <w:pPr>
              <w:numPr>
                <w:ilvl w:val="0"/>
                <w:numId w:val="11"/>
              </w:numPr>
              <w:tabs>
                <w:tab w:val="left" w:pos="360"/>
              </w:tabs>
              <w:overflowPunct w:val="0"/>
              <w:autoSpaceDE w:val="0"/>
              <w:autoSpaceDN w:val="0"/>
              <w:adjustRightInd w:val="0"/>
              <w:spacing w:before="20"/>
              <w:textAlignment w:val="baseline"/>
              <w:rPr>
                <w:rFonts w:ascii="Arial" w:hAnsi="Arial" w:cs="Arial"/>
              </w:rPr>
            </w:pPr>
            <w:r>
              <w:rPr>
                <w:rFonts w:ascii="Arial" w:hAnsi="Arial" w:cs="Arial"/>
              </w:rPr>
              <w:lastRenderedPageBreak/>
              <w:t>Ensure effective assessment of students for external examinations, as required.</w:t>
            </w:r>
          </w:p>
        </w:tc>
      </w:tr>
      <w:tr w:rsidR="00EB45CE" w14:paraId="2054DE82" w14:textId="77777777">
        <w:trPr>
          <w:trHeight w:val="590"/>
        </w:trPr>
        <w:tc>
          <w:tcPr>
            <w:tcW w:w="1951" w:type="dxa"/>
          </w:tcPr>
          <w:p w14:paraId="25C673C9" w14:textId="77777777" w:rsidR="00EB45CE" w:rsidRDefault="00664F81">
            <w:pPr>
              <w:keepNext/>
              <w:spacing w:before="40" w:after="40"/>
              <w:outlineLvl w:val="0"/>
              <w:rPr>
                <w:rFonts w:ascii="Arial" w:hAnsi="Arial" w:cs="Arial"/>
                <w:b/>
                <w:kern w:val="32"/>
                <w:szCs w:val="24"/>
              </w:rPr>
            </w:pPr>
            <w:r>
              <w:rPr>
                <w:rFonts w:ascii="Arial" w:hAnsi="Arial" w:cs="Arial"/>
                <w:b/>
                <w:kern w:val="32"/>
                <w:szCs w:val="24"/>
              </w:rPr>
              <w:lastRenderedPageBreak/>
              <w:t>Reporting/</w:t>
            </w:r>
          </w:p>
          <w:p w14:paraId="4954B72B" w14:textId="77777777" w:rsidR="00EB45CE" w:rsidRDefault="00664F81">
            <w:pPr>
              <w:keepNext/>
              <w:spacing w:before="40" w:after="40"/>
              <w:outlineLvl w:val="0"/>
              <w:rPr>
                <w:rFonts w:ascii="Arial" w:hAnsi="Arial" w:cs="Arial"/>
                <w:b/>
                <w:kern w:val="32"/>
                <w:sz w:val="22"/>
                <w:szCs w:val="22"/>
              </w:rPr>
            </w:pPr>
            <w:r>
              <w:rPr>
                <w:rFonts w:ascii="Arial" w:hAnsi="Arial" w:cs="Arial"/>
                <w:b/>
                <w:kern w:val="32"/>
                <w:sz w:val="22"/>
                <w:szCs w:val="22"/>
              </w:rPr>
              <w:t>Communication</w:t>
            </w:r>
          </w:p>
        </w:tc>
        <w:tc>
          <w:tcPr>
            <w:tcW w:w="8673" w:type="dxa"/>
          </w:tcPr>
          <w:p w14:paraId="5203BB98" w14:textId="77777777" w:rsidR="00EB45CE" w:rsidRDefault="00664F81">
            <w:pPr>
              <w:numPr>
                <w:ilvl w:val="0"/>
                <w:numId w:val="11"/>
              </w:numPr>
              <w:tabs>
                <w:tab w:val="left" w:pos="360"/>
              </w:tabs>
              <w:overflowPunct w:val="0"/>
              <w:autoSpaceDE w:val="0"/>
              <w:autoSpaceDN w:val="0"/>
              <w:adjustRightInd w:val="0"/>
              <w:spacing w:before="20"/>
              <w:textAlignment w:val="baseline"/>
              <w:rPr>
                <w:rFonts w:ascii="Arial" w:hAnsi="Arial" w:cs="Arial"/>
              </w:rPr>
            </w:pPr>
            <w:r>
              <w:rPr>
                <w:rFonts w:ascii="Arial" w:hAnsi="Arial" w:cs="Arial"/>
              </w:rPr>
              <w:t>Ensure familiarity with reporting requirements and prepare and present informative reports for parents.</w:t>
            </w:r>
          </w:p>
          <w:p w14:paraId="7440A14A" w14:textId="77777777" w:rsidR="00EB45CE" w:rsidRDefault="00664F81">
            <w:pPr>
              <w:numPr>
                <w:ilvl w:val="0"/>
                <w:numId w:val="11"/>
              </w:numPr>
              <w:tabs>
                <w:tab w:val="left" w:pos="360"/>
              </w:tabs>
              <w:overflowPunct w:val="0"/>
              <w:autoSpaceDE w:val="0"/>
              <w:autoSpaceDN w:val="0"/>
              <w:adjustRightInd w:val="0"/>
              <w:spacing w:before="20"/>
              <w:textAlignment w:val="baseline"/>
              <w:rPr>
                <w:rFonts w:ascii="Arial" w:hAnsi="Arial" w:cs="Arial"/>
              </w:rPr>
            </w:pPr>
            <w:r>
              <w:rPr>
                <w:rFonts w:ascii="Arial" w:hAnsi="Arial" w:cs="Arial"/>
              </w:rPr>
              <w:t>Communicate as appropriate with parents of students and external bodies concerned with student welfare.</w:t>
            </w:r>
          </w:p>
          <w:p w14:paraId="6E788360" w14:textId="77777777" w:rsidR="00EB45CE" w:rsidRDefault="00664F81">
            <w:pPr>
              <w:numPr>
                <w:ilvl w:val="0"/>
                <w:numId w:val="11"/>
              </w:numPr>
              <w:tabs>
                <w:tab w:val="left" w:pos="360"/>
              </w:tabs>
              <w:overflowPunct w:val="0"/>
              <w:autoSpaceDE w:val="0"/>
              <w:autoSpaceDN w:val="0"/>
              <w:adjustRightInd w:val="0"/>
              <w:spacing w:before="20"/>
              <w:textAlignment w:val="baseline"/>
              <w:rPr>
                <w:rFonts w:ascii="Arial" w:hAnsi="Arial" w:cs="Arial"/>
              </w:rPr>
            </w:pPr>
            <w:r>
              <w:rPr>
                <w:rFonts w:ascii="Arial" w:hAnsi="Arial" w:cs="Arial"/>
              </w:rPr>
              <w:t>Take part in activities such as Parents’ evenings, Review Days, Open Evenings, Faculty meetings, staff meetings and other meetings/events as required.</w:t>
            </w:r>
          </w:p>
        </w:tc>
      </w:tr>
      <w:tr w:rsidR="00EB45CE" w14:paraId="19E2B83D" w14:textId="77777777">
        <w:trPr>
          <w:trHeight w:val="590"/>
        </w:trPr>
        <w:tc>
          <w:tcPr>
            <w:tcW w:w="1951" w:type="dxa"/>
          </w:tcPr>
          <w:p w14:paraId="72E8D29A" w14:textId="77777777" w:rsidR="00EB45CE" w:rsidRDefault="00664F81">
            <w:pPr>
              <w:keepNext/>
              <w:spacing w:before="40" w:after="40"/>
              <w:outlineLvl w:val="0"/>
              <w:rPr>
                <w:rFonts w:ascii="Arial" w:hAnsi="Arial" w:cs="Arial"/>
                <w:b/>
                <w:kern w:val="32"/>
                <w:szCs w:val="24"/>
              </w:rPr>
            </w:pPr>
            <w:r>
              <w:rPr>
                <w:rFonts w:ascii="Arial" w:hAnsi="Arial" w:cs="Arial"/>
                <w:b/>
                <w:kern w:val="32"/>
                <w:szCs w:val="24"/>
              </w:rPr>
              <w:t>Form Tutorship (if applicable)</w:t>
            </w:r>
          </w:p>
        </w:tc>
        <w:tc>
          <w:tcPr>
            <w:tcW w:w="8673" w:type="dxa"/>
          </w:tcPr>
          <w:p w14:paraId="68E452AE" w14:textId="77777777" w:rsidR="00EB45CE" w:rsidRDefault="00664F81">
            <w:pPr>
              <w:numPr>
                <w:ilvl w:val="0"/>
                <w:numId w:val="11"/>
              </w:numPr>
              <w:tabs>
                <w:tab w:val="left" w:pos="360"/>
              </w:tabs>
              <w:overflowPunct w:val="0"/>
              <w:autoSpaceDE w:val="0"/>
              <w:autoSpaceDN w:val="0"/>
              <w:adjustRightInd w:val="0"/>
              <w:spacing w:before="20"/>
              <w:textAlignment w:val="baseline"/>
              <w:rPr>
                <w:rFonts w:ascii="Arial" w:hAnsi="Arial" w:cs="Arial"/>
              </w:rPr>
            </w:pPr>
            <w:r>
              <w:rPr>
                <w:rFonts w:ascii="Arial" w:hAnsi="Arial" w:cs="Arial"/>
              </w:rPr>
              <w:t>Promote high aspirations by monitoring the academic progress of form members and their attitudes to learning.</w:t>
            </w:r>
          </w:p>
          <w:p w14:paraId="1A44DD6A" w14:textId="77777777" w:rsidR="00EB45CE" w:rsidRDefault="00664F81">
            <w:pPr>
              <w:numPr>
                <w:ilvl w:val="0"/>
                <w:numId w:val="11"/>
              </w:numPr>
              <w:tabs>
                <w:tab w:val="left" w:pos="360"/>
              </w:tabs>
              <w:overflowPunct w:val="0"/>
              <w:autoSpaceDE w:val="0"/>
              <w:autoSpaceDN w:val="0"/>
              <w:adjustRightInd w:val="0"/>
              <w:spacing w:before="20"/>
              <w:textAlignment w:val="baseline"/>
              <w:rPr>
                <w:rFonts w:ascii="Arial" w:hAnsi="Arial" w:cs="Arial"/>
              </w:rPr>
            </w:pPr>
            <w:r>
              <w:rPr>
                <w:rFonts w:ascii="Arial" w:hAnsi="Arial" w:cs="Arial"/>
              </w:rPr>
              <w:t>Provide pastoral care of the form group, which supports the aims and values of the school, encouraging positive attitudes towards the Year and Hours systems.</w:t>
            </w:r>
          </w:p>
          <w:p w14:paraId="5EEEFD2E" w14:textId="77777777" w:rsidR="00EB45CE" w:rsidRDefault="00664F81">
            <w:pPr>
              <w:numPr>
                <w:ilvl w:val="0"/>
                <w:numId w:val="11"/>
              </w:numPr>
              <w:tabs>
                <w:tab w:val="left" w:pos="360"/>
              </w:tabs>
              <w:overflowPunct w:val="0"/>
              <w:autoSpaceDE w:val="0"/>
              <w:autoSpaceDN w:val="0"/>
              <w:adjustRightInd w:val="0"/>
              <w:spacing w:before="20"/>
              <w:textAlignment w:val="baseline"/>
              <w:rPr>
                <w:rFonts w:ascii="Arial" w:hAnsi="Arial" w:cs="Arial"/>
              </w:rPr>
            </w:pPr>
            <w:r>
              <w:rPr>
                <w:rFonts w:ascii="Arial" w:hAnsi="Arial" w:cs="Arial"/>
              </w:rPr>
              <w:t>Establish and maintain high standards of behaviour and discipline in accordance with the schools Behaviour for Learning policy;</w:t>
            </w:r>
          </w:p>
          <w:p w14:paraId="1173A71B" w14:textId="77777777" w:rsidR="00EB45CE" w:rsidRDefault="00664F81">
            <w:pPr>
              <w:numPr>
                <w:ilvl w:val="0"/>
                <w:numId w:val="11"/>
              </w:numPr>
              <w:tabs>
                <w:tab w:val="left" w:pos="360"/>
              </w:tabs>
              <w:overflowPunct w:val="0"/>
              <w:autoSpaceDE w:val="0"/>
              <w:autoSpaceDN w:val="0"/>
              <w:adjustRightInd w:val="0"/>
              <w:spacing w:before="20"/>
              <w:textAlignment w:val="baseline"/>
              <w:rPr>
                <w:rFonts w:ascii="Arial" w:hAnsi="Arial" w:cs="Arial"/>
              </w:rPr>
            </w:pPr>
            <w:r>
              <w:rPr>
                <w:rFonts w:ascii="Arial" w:hAnsi="Arial" w:cs="Arial"/>
              </w:rPr>
              <w:t>Monitor and support academic progress, attitude to learning and the behaviour of form members, intervening when needed and communicating with parents/carers when required.</w:t>
            </w:r>
          </w:p>
          <w:p w14:paraId="1CDE5EAC" w14:textId="77777777" w:rsidR="00EB45CE" w:rsidRDefault="00664F81">
            <w:pPr>
              <w:numPr>
                <w:ilvl w:val="0"/>
                <w:numId w:val="11"/>
              </w:numPr>
              <w:tabs>
                <w:tab w:val="left" w:pos="360"/>
              </w:tabs>
              <w:overflowPunct w:val="0"/>
              <w:autoSpaceDE w:val="0"/>
              <w:autoSpaceDN w:val="0"/>
              <w:adjustRightInd w:val="0"/>
              <w:spacing w:before="20"/>
              <w:textAlignment w:val="baseline"/>
              <w:rPr>
                <w:rFonts w:ascii="Arial" w:hAnsi="Arial" w:cs="Arial"/>
              </w:rPr>
            </w:pPr>
            <w:r>
              <w:rPr>
                <w:rFonts w:ascii="Arial" w:hAnsi="Arial" w:cs="Arial"/>
              </w:rPr>
              <w:t>Participate in family focused events, e.g. Form Tutor Evening and New Intake Evening.</w:t>
            </w:r>
          </w:p>
        </w:tc>
      </w:tr>
      <w:tr w:rsidR="00EB45CE" w14:paraId="3E00992F" w14:textId="77777777">
        <w:trPr>
          <w:trHeight w:val="590"/>
        </w:trPr>
        <w:tc>
          <w:tcPr>
            <w:tcW w:w="1951" w:type="dxa"/>
          </w:tcPr>
          <w:p w14:paraId="29C2C824" w14:textId="77777777" w:rsidR="00EB45CE" w:rsidRDefault="00664F81">
            <w:pPr>
              <w:keepNext/>
              <w:spacing w:before="40" w:after="40"/>
              <w:outlineLvl w:val="0"/>
              <w:rPr>
                <w:rFonts w:ascii="Arial" w:hAnsi="Arial" w:cs="Arial"/>
                <w:b/>
                <w:kern w:val="32"/>
                <w:szCs w:val="24"/>
              </w:rPr>
            </w:pPr>
            <w:r>
              <w:rPr>
                <w:rFonts w:ascii="Arial" w:hAnsi="Arial" w:cs="Arial"/>
                <w:b/>
                <w:kern w:val="32"/>
                <w:szCs w:val="24"/>
              </w:rPr>
              <w:t>Performance Appraisal</w:t>
            </w:r>
          </w:p>
        </w:tc>
        <w:tc>
          <w:tcPr>
            <w:tcW w:w="8673" w:type="dxa"/>
          </w:tcPr>
          <w:p w14:paraId="3084C799" w14:textId="77777777" w:rsidR="00EB45CE" w:rsidRDefault="00664F81">
            <w:pPr>
              <w:numPr>
                <w:ilvl w:val="0"/>
                <w:numId w:val="11"/>
              </w:numPr>
              <w:tabs>
                <w:tab w:val="left" w:pos="360"/>
              </w:tabs>
              <w:overflowPunct w:val="0"/>
              <w:autoSpaceDE w:val="0"/>
              <w:autoSpaceDN w:val="0"/>
              <w:adjustRightInd w:val="0"/>
              <w:spacing w:before="20"/>
              <w:textAlignment w:val="baseline"/>
              <w:rPr>
                <w:rFonts w:ascii="Arial" w:hAnsi="Arial" w:cs="Arial"/>
              </w:rPr>
            </w:pPr>
            <w:r>
              <w:rPr>
                <w:rFonts w:ascii="Arial" w:hAnsi="Arial" w:cs="Arial"/>
              </w:rPr>
              <w:t>Participate fully in the school’s Performance Appraisal arrangements.</w:t>
            </w:r>
          </w:p>
          <w:p w14:paraId="70EA0D19" w14:textId="77777777" w:rsidR="00EB45CE" w:rsidRDefault="00664F81">
            <w:pPr>
              <w:numPr>
                <w:ilvl w:val="0"/>
                <w:numId w:val="11"/>
              </w:numPr>
              <w:tabs>
                <w:tab w:val="left" w:pos="360"/>
              </w:tabs>
              <w:overflowPunct w:val="0"/>
              <w:autoSpaceDE w:val="0"/>
              <w:autoSpaceDN w:val="0"/>
              <w:adjustRightInd w:val="0"/>
              <w:spacing w:before="20"/>
              <w:textAlignment w:val="baseline"/>
              <w:rPr>
                <w:rFonts w:ascii="Arial" w:hAnsi="Arial" w:cs="Arial"/>
              </w:rPr>
            </w:pPr>
            <w:r>
              <w:rPr>
                <w:rFonts w:ascii="Arial" w:hAnsi="Arial" w:cs="Arial"/>
              </w:rPr>
              <w:t>Review own professional development and identify training needs.</w:t>
            </w:r>
          </w:p>
          <w:p w14:paraId="5E057416" w14:textId="77777777" w:rsidR="00EB45CE" w:rsidRDefault="00664F81">
            <w:pPr>
              <w:numPr>
                <w:ilvl w:val="0"/>
                <w:numId w:val="11"/>
              </w:numPr>
              <w:tabs>
                <w:tab w:val="left" w:pos="360"/>
              </w:tabs>
              <w:overflowPunct w:val="0"/>
              <w:autoSpaceDE w:val="0"/>
              <w:autoSpaceDN w:val="0"/>
              <w:adjustRightInd w:val="0"/>
              <w:spacing w:before="20"/>
              <w:textAlignment w:val="baseline"/>
              <w:rPr>
                <w:rFonts w:ascii="Arial" w:hAnsi="Arial" w:cs="Arial"/>
              </w:rPr>
            </w:pPr>
            <w:r>
              <w:rPr>
                <w:rFonts w:ascii="Arial" w:hAnsi="Arial" w:cs="Arial"/>
              </w:rPr>
              <w:t>Take part in lesson observations to share good practice and as part of the school’s self-evaluation.</w:t>
            </w:r>
          </w:p>
          <w:p w14:paraId="12436183" w14:textId="77777777" w:rsidR="00EB45CE" w:rsidRDefault="00664F81">
            <w:pPr>
              <w:numPr>
                <w:ilvl w:val="0"/>
                <w:numId w:val="11"/>
              </w:numPr>
              <w:tabs>
                <w:tab w:val="left" w:pos="360"/>
              </w:tabs>
              <w:overflowPunct w:val="0"/>
              <w:autoSpaceDE w:val="0"/>
              <w:autoSpaceDN w:val="0"/>
              <w:adjustRightInd w:val="0"/>
              <w:spacing w:before="20"/>
              <w:textAlignment w:val="baseline"/>
              <w:rPr>
                <w:rFonts w:ascii="Arial" w:hAnsi="Arial" w:cs="Arial"/>
              </w:rPr>
            </w:pPr>
            <w:r>
              <w:rPr>
                <w:rFonts w:ascii="Arial" w:hAnsi="Arial" w:cs="Arial"/>
              </w:rPr>
              <w:t>Act on advice and feedback given and be open to support to improve own performance.</w:t>
            </w:r>
          </w:p>
        </w:tc>
      </w:tr>
      <w:tr w:rsidR="00EB45CE" w14:paraId="362BA024" w14:textId="77777777">
        <w:trPr>
          <w:trHeight w:val="590"/>
        </w:trPr>
        <w:tc>
          <w:tcPr>
            <w:tcW w:w="1951" w:type="dxa"/>
          </w:tcPr>
          <w:p w14:paraId="38017B90" w14:textId="77777777" w:rsidR="00EB45CE" w:rsidRDefault="00664F81">
            <w:pPr>
              <w:keepNext/>
              <w:spacing w:before="40" w:after="40"/>
              <w:outlineLvl w:val="0"/>
              <w:rPr>
                <w:rFonts w:ascii="Arial" w:hAnsi="Arial" w:cs="Arial"/>
                <w:b/>
                <w:kern w:val="32"/>
                <w:szCs w:val="24"/>
              </w:rPr>
            </w:pPr>
            <w:r>
              <w:rPr>
                <w:rFonts w:ascii="Arial" w:hAnsi="Arial" w:cs="Arial"/>
                <w:b/>
                <w:kern w:val="32"/>
                <w:szCs w:val="24"/>
              </w:rPr>
              <w:t xml:space="preserve">Other </w:t>
            </w:r>
          </w:p>
        </w:tc>
        <w:tc>
          <w:tcPr>
            <w:tcW w:w="8673" w:type="dxa"/>
          </w:tcPr>
          <w:p w14:paraId="2BEE14D6" w14:textId="77777777" w:rsidR="00EB45CE" w:rsidRDefault="00664F81">
            <w:pPr>
              <w:numPr>
                <w:ilvl w:val="0"/>
                <w:numId w:val="11"/>
              </w:numPr>
              <w:tabs>
                <w:tab w:val="left" w:pos="360"/>
              </w:tabs>
              <w:overflowPunct w:val="0"/>
              <w:autoSpaceDE w:val="0"/>
              <w:autoSpaceDN w:val="0"/>
              <w:adjustRightInd w:val="0"/>
              <w:spacing w:before="20"/>
              <w:textAlignment w:val="baseline"/>
              <w:rPr>
                <w:rFonts w:ascii="Arial" w:hAnsi="Arial" w:cs="Arial"/>
              </w:rPr>
            </w:pPr>
            <w:r>
              <w:rPr>
                <w:rFonts w:ascii="Arial" w:hAnsi="Arial" w:cs="Arial"/>
              </w:rPr>
              <w:t>Attend assemblies</w:t>
            </w:r>
          </w:p>
          <w:p w14:paraId="67A22131" w14:textId="77777777" w:rsidR="00EB45CE" w:rsidRDefault="00664F81">
            <w:pPr>
              <w:numPr>
                <w:ilvl w:val="0"/>
                <w:numId w:val="11"/>
              </w:numPr>
              <w:tabs>
                <w:tab w:val="left" w:pos="360"/>
              </w:tabs>
              <w:overflowPunct w:val="0"/>
              <w:autoSpaceDE w:val="0"/>
              <w:autoSpaceDN w:val="0"/>
              <w:adjustRightInd w:val="0"/>
              <w:spacing w:before="20"/>
              <w:textAlignment w:val="baseline"/>
              <w:rPr>
                <w:rFonts w:ascii="Arial" w:hAnsi="Arial" w:cs="Arial"/>
              </w:rPr>
            </w:pPr>
            <w:r>
              <w:rPr>
                <w:rFonts w:ascii="Arial" w:hAnsi="Arial" w:cs="Arial"/>
              </w:rPr>
              <w:t>Take registers for classes.</w:t>
            </w:r>
          </w:p>
          <w:p w14:paraId="51E051A1" w14:textId="77777777" w:rsidR="00EB45CE" w:rsidRDefault="00664F81">
            <w:pPr>
              <w:numPr>
                <w:ilvl w:val="0"/>
                <w:numId w:val="11"/>
              </w:numPr>
              <w:tabs>
                <w:tab w:val="left" w:pos="360"/>
              </w:tabs>
              <w:overflowPunct w:val="0"/>
              <w:autoSpaceDE w:val="0"/>
              <w:autoSpaceDN w:val="0"/>
              <w:adjustRightInd w:val="0"/>
              <w:spacing w:before="20"/>
              <w:textAlignment w:val="baseline"/>
              <w:rPr>
                <w:rFonts w:ascii="Arial" w:hAnsi="Arial" w:cs="Arial"/>
              </w:rPr>
            </w:pPr>
            <w:r>
              <w:rPr>
                <w:rFonts w:ascii="Arial" w:hAnsi="Arial" w:cs="Arial"/>
              </w:rPr>
              <w:t>Provide suitable cover work in good time for planned absences.</w:t>
            </w:r>
          </w:p>
          <w:p w14:paraId="25A87EDB" w14:textId="77777777" w:rsidR="00EB45CE" w:rsidRDefault="00664F81">
            <w:pPr>
              <w:numPr>
                <w:ilvl w:val="0"/>
                <w:numId w:val="11"/>
              </w:numPr>
              <w:tabs>
                <w:tab w:val="left" w:pos="360"/>
              </w:tabs>
              <w:overflowPunct w:val="0"/>
              <w:autoSpaceDE w:val="0"/>
              <w:autoSpaceDN w:val="0"/>
              <w:adjustRightInd w:val="0"/>
              <w:spacing w:before="20"/>
              <w:textAlignment w:val="baseline"/>
              <w:rPr>
                <w:rFonts w:ascii="Arial" w:hAnsi="Arial" w:cs="Arial"/>
              </w:rPr>
            </w:pPr>
            <w:r>
              <w:rPr>
                <w:rFonts w:ascii="Arial" w:hAnsi="Arial" w:cs="Arial"/>
              </w:rPr>
              <w:t>Establish effective working relationships and set a good example through personal and professional conduct.</w:t>
            </w:r>
          </w:p>
          <w:p w14:paraId="4C176A94" w14:textId="77777777" w:rsidR="00EB45CE" w:rsidRDefault="00664F81">
            <w:pPr>
              <w:numPr>
                <w:ilvl w:val="0"/>
                <w:numId w:val="11"/>
              </w:numPr>
              <w:tabs>
                <w:tab w:val="left" w:pos="360"/>
              </w:tabs>
              <w:overflowPunct w:val="0"/>
              <w:autoSpaceDE w:val="0"/>
              <w:autoSpaceDN w:val="0"/>
              <w:adjustRightInd w:val="0"/>
              <w:spacing w:before="20"/>
              <w:textAlignment w:val="baseline"/>
              <w:rPr>
                <w:rFonts w:ascii="Arial" w:hAnsi="Arial" w:cs="Arial"/>
              </w:rPr>
            </w:pPr>
            <w:r>
              <w:rPr>
                <w:rFonts w:ascii="Arial" w:hAnsi="Arial" w:cs="Arial"/>
              </w:rPr>
              <w:t>Any other duties requested by line manager, HOF or Headteacher/SLT link.</w:t>
            </w:r>
          </w:p>
          <w:p w14:paraId="3960937F" w14:textId="77777777" w:rsidR="00EB45CE" w:rsidRDefault="00664F81">
            <w:pPr>
              <w:numPr>
                <w:ilvl w:val="0"/>
                <w:numId w:val="11"/>
              </w:numPr>
              <w:tabs>
                <w:tab w:val="left" w:pos="360"/>
              </w:tabs>
              <w:overflowPunct w:val="0"/>
              <w:autoSpaceDE w:val="0"/>
              <w:autoSpaceDN w:val="0"/>
              <w:adjustRightInd w:val="0"/>
              <w:spacing w:before="20"/>
              <w:textAlignment w:val="baseline"/>
              <w:rPr>
                <w:rFonts w:ascii="Arial" w:hAnsi="Arial" w:cs="Arial"/>
              </w:rPr>
            </w:pPr>
            <w:r>
              <w:rPr>
                <w:rFonts w:ascii="Arial" w:hAnsi="Arial" w:cs="Arial"/>
              </w:rPr>
              <w:t xml:space="preserve">To play a full part in the life of the school community, to support its distinctive aims and ethos and to encourage staff and students to follow this example. </w:t>
            </w:r>
          </w:p>
          <w:p w14:paraId="49073FE9" w14:textId="77777777" w:rsidR="00EB45CE" w:rsidRDefault="00664F81">
            <w:pPr>
              <w:numPr>
                <w:ilvl w:val="0"/>
                <w:numId w:val="11"/>
              </w:numPr>
              <w:tabs>
                <w:tab w:val="left" w:pos="360"/>
              </w:tabs>
              <w:overflowPunct w:val="0"/>
              <w:autoSpaceDE w:val="0"/>
              <w:autoSpaceDN w:val="0"/>
              <w:adjustRightInd w:val="0"/>
              <w:spacing w:before="20"/>
              <w:textAlignment w:val="baseline"/>
              <w:rPr>
                <w:rFonts w:ascii="Arial" w:hAnsi="Arial" w:cs="Arial"/>
              </w:rPr>
            </w:pPr>
            <w:r>
              <w:rPr>
                <w:rFonts w:ascii="Arial" w:hAnsi="Arial" w:cs="Arial"/>
              </w:rPr>
              <w:t>To promote actively the school’s corporate policies and to comply with the school’s Health and safety policy and undertake risk assessments as appropriate.</w:t>
            </w:r>
          </w:p>
        </w:tc>
      </w:tr>
      <w:tr w:rsidR="00EB45CE" w14:paraId="17DDAD27" w14:textId="77777777">
        <w:trPr>
          <w:trHeight w:val="590"/>
        </w:trPr>
        <w:tc>
          <w:tcPr>
            <w:tcW w:w="1951" w:type="dxa"/>
          </w:tcPr>
          <w:p w14:paraId="42AB5E65" w14:textId="77777777" w:rsidR="00EB45CE" w:rsidRDefault="00664F81">
            <w:pPr>
              <w:keepNext/>
              <w:spacing w:before="40" w:after="40"/>
              <w:outlineLvl w:val="0"/>
              <w:rPr>
                <w:rFonts w:ascii="Arial" w:hAnsi="Arial" w:cs="Arial"/>
                <w:b/>
                <w:kern w:val="32"/>
                <w:szCs w:val="24"/>
              </w:rPr>
            </w:pPr>
            <w:r>
              <w:rPr>
                <w:rFonts w:ascii="Arial" w:hAnsi="Arial" w:cs="Arial"/>
                <w:b/>
                <w:kern w:val="32"/>
                <w:szCs w:val="24"/>
              </w:rPr>
              <w:t>MPS</w:t>
            </w:r>
          </w:p>
        </w:tc>
        <w:tc>
          <w:tcPr>
            <w:tcW w:w="8673" w:type="dxa"/>
          </w:tcPr>
          <w:p w14:paraId="43510FF3" w14:textId="77777777" w:rsidR="00EB45CE" w:rsidRDefault="00664F81">
            <w:pPr>
              <w:numPr>
                <w:ilvl w:val="0"/>
                <w:numId w:val="11"/>
              </w:numPr>
              <w:tabs>
                <w:tab w:val="left" w:pos="360"/>
              </w:tabs>
              <w:overflowPunct w:val="0"/>
              <w:autoSpaceDE w:val="0"/>
              <w:autoSpaceDN w:val="0"/>
              <w:adjustRightInd w:val="0"/>
              <w:spacing w:before="20"/>
              <w:textAlignment w:val="baseline"/>
              <w:rPr>
                <w:rFonts w:ascii="Arial" w:hAnsi="Arial" w:cs="Arial"/>
              </w:rPr>
            </w:pPr>
            <w:r>
              <w:rPr>
                <w:rFonts w:ascii="Arial" w:hAnsi="Arial" w:cs="Arial"/>
              </w:rPr>
              <w:t>Main Pay Scale teachers in Band 1 (Teacher) are expected to meet the criteria laid down in the school’s Pay Policy.</w:t>
            </w:r>
          </w:p>
        </w:tc>
      </w:tr>
    </w:tbl>
    <w:p w14:paraId="2E487CC6" w14:textId="77777777" w:rsidR="00EB45CE" w:rsidRDefault="00EB45CE">
      <w:pPr>
        <w:autoSpaceDE w:val="0"/>
        <w:autoSpaceDN w:val="0"/>
        <w:adjustRightInd w:val="0"/>
        <w:jc w:val="both"/>
        <w:rPr>
          <w:rFonts w:ascii="Arial" w:hAnsi="Arial" w:cs="Arial"/>
          <w:color w:val="FFFFFF"/>
          <w:sz w:val="32"/>
          <w:szCs w:val="32"/>
        </w:rPr>
      </w:pPr>
    </w:p>
    <w:sectPr w:rsidR="00EB45CE">
      <w:headerReference w:type="default" r:id="rId9"/>
      <w:footerReference w:type="default" r:id="rId10"/>
      <w:pgSz w:w="11901" w:h="16840" w:code="9"/>
      <w:pgMar w:top="720" w:right="1077" w:bottom="737" w:left="1077" w:header="0" w:footer="0"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B3A39E" w14:textId="77777777" w:rsidR="00EB45CE" w:rsidRDefault="00664F81">
      <w:r>
        <w:separator/>
      </w:r>
    </w:p>
  </w:endnote>
  <w:endnote w:type="continuationSeparator" w:id="0">
    <w:p w14:paraId="229C0949" w14:textId="77777777" w:rsidR="00EB45CE" w:rsidRDefault="00664F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Arial Bold">
    <w:panose1 w:val="020B0704020202020204"/>
    <w:charset w:val="00"/>
    <w:family w:val="roman"/>
    <w:notTrueType/>
    <w:pitch w:val="default"/>
    <w:sig w:usb0="00000003" w:usb1="00000000" w:usb2="00000000" w:usb3="00000000" w:csb0="00000001" w:csb1="00000000"/>
  </w:font>
  <w:font w:name="Dotum">
    <w:altName w:val="돋움"/>
    <w:panose1 w:val="020B0600000101010101"/>
    <w:charset w:val="81"/>
    <w:family w:val="swiss"/>
    <w:pitch w:val="variable"/>
    <w:sig w:usb0="B00002AF" w:usb1="69D77CFB" w:usb2="00000030" w:usb3="00000000" w:csb0="0008009F" w:csb1="00000000"/>
  </w:font>
  <w:font w:name="Tahoma">
    <w:panose1 w:val="020B0604030504040204"/>
    <w:charset w:val="00"/>
    <w:family w:val="swiss"/>
    <w:pitch w:val="variable"/>
    <w:sig w:usb0="E1002EFF" w:usb1="C000605B" w:usb2="00000029" w:usb3="00000000" w:csb0="000101FF" w:csb1="00000000"/>
  </w:font>
  <w:font w:name="Gotham Book">
    <w:altName w:val="Gotham Book"/>
    <w:panose1 w:val="00000000000000000000"/>
    <w:charset w:val="00"/>
    <w:family w:val="swiss"/>
    <w:notTrueType/>
    <w:pitch w:val="default"/>
    <w:sig w:usb0="00000003" w:usb1="00000000" w:usb2="00000000" w:usb3="00000000" w:csb0="00000001" w:csb1="00000000"/>
  </w:font>
  <w:font w:name="Gotham Medium">
    <w:altName w:val="Gotham Medium"/>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Arial-BoldMT">
    <w:altName w:val="Arial"/>
    <w:panose1 w:val="00000000000000000000"/>
    <w:charset w:val="00"/>
    <w:family w:val="swiss"/>
    <w:notTrueType/>
    <w:pitch w:val="default"/>
    <w:sig w:usb0="00000003" w:usb1="00000000" w:usb2="00000000" w:usb3="00000000" w:csb0="00000001" w:csb1="00000000"/>
  </w:font>
  <w:font w:name="ArialMT">
    <w:altName w:val="Arial"/>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63B135" w14:textId="77777777" w:rsidR="00EB45CE" w:rsidRDefault="00EB45CE">
    <w:pPr>
      <w:pStyle w:val="Footer"/>
      <w:ind w:hanging="198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87A252" w14:textId="77777777" w:rsidR="00EB45CE" w:rsidRDefault="00664F81">
      <w:r>
        <w:separator/>
      </w:r>
    </w:p>
  </w:footnote>
  <w:footnote w:type="continuationSeparator" w:id="0">
    <w:p w14:paraId="108A165D" w14:textId="77777777" w:rsidR="00EB45CE" w:rsidRDefault="00664F8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0F05B5" w14:textId="77777777" w:rsidR="00EB45CE" w:rsidRDefault="00EB45CE">
    <w:pPr>
      <w:pStyle w:val="Header"/>
      <w:ind w:hanging="1985"/>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8A494A"/>
    <w:multiLevelType w:val="hybridMultilevel"/>
    <w:tmpl w:val="E0D861FE"/>
    <w:lvl w:ilvl="0" w:tplc="08090001">
      <w:start w:val="1"/>
      <w:numFmt w:val="bullet"/>
      <w:lvlText w:val=""/>
      <w:lvlJc w:val="left"/>
      <w:pPr>
        <w:ind w:left="1854" w:hanging="360"/>
      </w:pPr>
      <w:rPr>
        <w:rFonts w:ascii="Symbol" w:hAnsi="Symbol" w:hint="default"/>
      </w:rPr>
    </w:lvl>
    <w:lvl w:ilvl="1" w:tplc="08090003" w:tentative="1">
      <w:start w:val="1"/>
      <w:numFmt w:val="bullet"/>
      <w:lvlText w:val="o"/>
      <w:lvlJc w:val="left"/>
      <w:pPr>
        <w:ind w:left="2574" w:hanging="360"/>
      </w:pPr>
      <w:rPr>
        <w:rFonts w:ascii="Courier New" w:hAnsi="Courier New" w:cs="Courier New" w:hint="default"/>
      </w:rPr>
    </w:lvl>
    <w:lvl w:ilvl="2" w:tplc="08090005" w:tentative="1">
      <w:start w:val="1"/>
      <w:numFmt w:val="bullet"/>
      <w:lvlText w:val=""/>
      <w:lvlJc w:val="left"/>
      <w:pPr>
        <w:ind w:left="3294" w:hanging="360"/>
      </w:pPr>
      <w:rPr>
        <w:rFonts w:ascii="Wingdings" w:hAnsi="Wingdings" w:hint="default"/>
      </w:rPr>
    </w:lvl>
    <w:lvl w:ilvl="3" w:tplc="08090001" w:tentative="1">
      <w:start w:val="1"/>
      <w:numFmt w:val="bullet"/>
      <w:lvlText w:val=""/>
      <w:lvlJc w:val="left"/>
      <w:pPr>
        <w:ind w:left="4014" w:hanging="360"/>
      </w:pPr>
      <w:rPr>
        <w:rFonts w:ascii="Symbol" w:hAnsi="Symbol" w:hint="default"/>
      </w:rPr>
    </w:lvl>
    <w:lvl w:ilvl="4" w:tplc="08090003" w:tentative="1">
      <w:start w:val="1"/>
      <w:numFmt w:val="bullet"/>
      <w:lvlText w:val="o"/>
      <w:lvlJc w:val="left"/>
      <w:pPr>
        <w:ind w:left="4734" w:hanging="360"/>
      </w:pPr>
      <w:rPr>
        <w:rFonts w:ascii="Courier New" w:hAnsi="Courier New" w:cs="Courier New" w:hint="default"/>
      </w:rPr>
    </w:lvl>
    <w:lvl w:ilvl="5" w:tplc="08090005" w:tentative="1">
      <w:start w:val="1"/>
      <w:numFmt w:val="bullet"/>
      <w:lvlText w:val=""/>
      <w:lvlJc w:val="left"/>
      <w:pPr>
        <w:ind w:left="5454" w:hanging="360"/>
      </w:pPr>
      <w:rPr>
        <w:rFonts w:ascii="Wingdings" w:hAnsi="Wingdings" w:hint="default"/>
      </w:rPr>
    </w:lvl>
    <w:lvl w:ilvl="6" w:tplc="08090001" w:tentative="1">
      <w:start w:val="1"/>
      <w:numFmt w:val="bullet"/>
      <w:lvlText w:val=""/>
      <w:lvlJc w:val="left"/>
      <w:pPr>
        <w:ind w:left="6174" w:hanging="360"/>
      </w:pPr>
      <w:rPr>
        <w:rFonts w:ascii="Symbol" w:hAnsi="Symbol" w:hint="default"/>
      </w:rPr>
    </w:lvl>
    <w:lvl w:ilvl="7" w:tplc="08090003" w:tentative="1">
      <w:start w:val="1"/>
      <w:numFmt w:val="bullet"/>
      <w:lvlText w:val="o"/>
      <w:lvlJc w:val="left"/>
      <w:pPr>
        <w:ind w:left="6894" w:hanging="360"/>
      </w:pPr>
      <w:rPr>
        <w:rFonts w:ascii="Courier New" w:hAnsi="Courier New" w:cs="Courier New" w:hint="default"/>
      </w:rPr>
    </w:lvl>
    <w:lvl w:ilvl="8" w:tplc="08090005" w:tentative="1">
      <w:start w:val="1"/>
      <w:numFmt w:val="bullet"/>
      <w:lvlText w:val=""/>
      <w:lvlJc w:val="left"/>
      <w:pPr>
        <w:ind w:left="7614" w:hanging="360"/>
      </w:pPr>
      <w:rPr>
        <w:rFonts w:ascii="Wingdings" w:hAnsi="Wingdings" w:hint="default"/>
      </w:rPr>
    </w:lvl>
  </w:abstractNum>
  <w:abstractNum w:abstractNumId="1" w15:restartNumberingAfterBreak="0">
    <w:nsid w:val="02244E4A"/>
    <w:multiLevelType w:val="hybridMultilevel"/>
    <w:tmpl w:val="7A8A64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24114D6"/>
    <w:multiLevelType w:val="hybridMultilevel"/>
    <w:tmpl w:val="FCE0EAA4"/>
    <w:lvl w:ilvl="0" w:tplc="08090001">
      <w:start w:val="1"/>
      <w:numFmt w:val="bullet"/>
      <w:lvlText w:val=""/>
      <w:lvlJc w:val="left"/>
      <w:pPr>
        <w:ind w:left="1854" w:hanging="360"/>
      </w:pPr>
      <w:rPr>
        <w:rFonts w:ascii="Symbol" w:hAnsi="Symbol" w:hint="default"/>
      </w:rPr>
    </w:lvl>
    <w:lvl w:ilvl="1" w:tplc="08090003" w:tentative="1">
      <w:start w:val="1"/>
      <w:numFmt w:val="bullet"/>
      <w:lvlText w:val="o"/>
      <w:lvlJc w:val="left"/>
      <w:pPr>
        <w:ind w:left="2574" w:hanging="360"/>
      </w:pPr>
      <w:rPr>
        <w:rFonts w:ascii="Courier New" w:hAnsi="Courier New" w:cs="Courier New" w:hint="default"/>
      </w:rPr>
    </w:lvl>
    <w:lvl w:ilvl="2" w:tplc="08090005" w:tentative="1">
      <w:start w:val="1"/>
      <w:numFmt w:val="bullet"/>
      <w:lvlText w:val=""/>
      <w:lvlJc w:val="left"/>
      <w:pPr>
        <w:ind w:left="3294" w:hanging="360"/>
      </w:pPr>
      <w:rPr>
        <w:rFonts w:ascii="Wingdings" w:hAnsi="Wingdings" w:hint="default"/>
      </w:rPr>
    </w:lvl>
    <w:lvl w:ilvl="3" w:tplc="08090001" w:tentative="1">
      <w:start w:val="1"/>
      <w:numFmt w:val="bullet"/>
      <w:lvlText w:val=""/>
      <w:lvlJc w:val="left"/>
      <w:pPr>
        <w:ind w:left="4014" w:hanging="360"/>
      </w:pPr>
      <w:rPr>
        <w:rFonts w:ascii="Symbol" w:hAnsi="Symbol" w:hint="default"/>
      </w:rPr>
    </w:lvl>
    <w:lvl w:ilvl="4" w:tplc="08090003" w:tentative="1">
      <w:start w:val="1"/>
      <w:numFmt w:val="bullet"/>
      <w:lvlText w:val="o"/>
      <w:lvlJc w:val="left"/>
      <w:pPr>
        <w:ind w:left="4734" w:hanging="360"/>
      </w:pPr>
      <w:rPr>
        <w:rFonts w:ascii="Courier New" w:hAnsi="Courier New" w:cs="Courier New" w:hint="default"/>
      </w:rPr>
    </w:lvl>
    <w:lvl w:ilvl="5" w:tplc="08090005" w:tentative="1">
      <w:start w:val="1"/>
      <w:numFmt w:val="bullet"/>
      <w:lvlText w:val=""/>
      <w:lvlJc w:val="left"/>
      <w:pPr>
        <w:ind w:left="5454" w:hanging="360"/>
      </w:pPr>
      <w:rPr>
        <w:rFonts w:ascii="Wingdings" w:hAnsi="Wingdings" w:hint="default"/>
      </w:rPr>
    </w:lvl>
    <w:lvl w:ilvl="6" w:tplc="08090001" w:tentative="1">
      <w:start w:val="1"/>
      <w:numFmt w:val="bullet"/>
      <w:lvlText w:val=""/>
      <w:lvlJc w:val="left"/>
      <w:pPr>
        <w:ind w:left="6174" w:hanging="360"/>
      </w:pPr>
      <w:rPr>
        <w:rFonts w:ascii="Symbol" w:hAnsi="Symbol" w:hint="default"/>
      </w:rPr>
    </w:lvl>
    <w:lvl w:ilvl="7" w:tplc="08090003" w:tentative="1">
      <w:start w:val="1"/>
      <w:numFmt w:val="bullet"/>
      <w:lvlText w:val="o"/>
      <w:lvlJc w:val="left"/>
      <w:pPr>
        <w:ind w:left="6894" w:hanging="360"/>
      </w:pPr>
      <w:rPr>
        <w:rFonts w:ascii="Courier New" w:hAnsi="Courier New" w:cs="Courier New" w:hint="default"/>
      </w:rPr>
    </w:lvl>
    <w:lvl w:ilvl="8" w:tplc="08090005" w:tentative="1">
      <w:start w:val="1"/>
      <w:numFmt w:val="bullet"/>
      <w:lvlText w:val=""/>
      <w:lvlJc w:val="left"/>
      <w:pPr>
        <w:ind w:left="7614" w:hanging="360"/>
      </w:pPr>
      <w:rPr>
        <w:rFonts w:ascii="Wingdings" w:hAnsi="Wingdings" w:hint="default"/>
      </w:rPr>
    </w:lvl>
  </w:abstractNum>
  <w:abstractNum w:abstractNumId="3" w15:restartNumberingAfterBreak="0">
    <w:nsid w:val="102167C3"/>
    <w:multiLevelType w:val="hybridMultilevel"/>
    <w:tmpl w:val="DC5A12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4330CB9"/>
    <w:multiLevelType w:val="multilevel"/>
    <w:tmpl w:val="94E801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DA276BC"/>
    <w:multiLevelType w:val="hybridMultilevel"/>
    <w:tmpl w:val="5B265AC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F71786F"/>
    <w:multiLevelType w:val="hybridMultilevel"/>
    <w:tmpl w:val="3536E77A"/>
    <w:lvl w:ilvl="0" w:tplc="08090001">
      <w:start w:val="1"/>
      <w:numFmt w:val="bullet"/>
      <w:lvlText w:val=""/>
      <w:lvlJc w:val="left"/>
      <w:pPr>
        <w:ind w:left="1854" w:hanging="360"/>
      </w:pPr>
      <w:rPr>
        <w:rFonts w:ascii="Symbol" w:hAnsi="Symbol" w:hint="default"/>
      </w:rPr>
    </w:lvl>
    <w:lvl w:ilvl="1" w:tplc="08090003" w:tentative="1">
      <w:start w:val="1"/>
      <w:numFmt w:val="bullet"/>
      <w:lvlText w:val="o"/>
      <w:lvlJc w:val="left"/>
      <w:pPr>
        <w:ind w:left="2574" w:hanging="360"/>
      </w:pPr>
      <w:rPr>
        <w:rFonts w:ascii="Courier New" w:hAnsi="Courier New" w:cs="Courier New" w:hint="default"/>
      </w:rPr>
    </w:lvl>
    <w:lvl w:ilvl="2" w:tplc="08090005" w:tentative="1">
      <w:start w:val="1"/>
      <w:numFmt w:val="bullet"/>
      <w:lvlText w:val=""/>
      <w:lvlJc w:val="left"/>
      <w:pPr>
        <w:ind w:left="3294" w:hanging="360"/>
      </w:pPr>
      <w:rPr>
        <w:rFonts w:ascii="Wingdings" w:hAnsi="Wingdings" w:hint="default"/>
      </w:rPr>
    </w:lvl>
    <w:lvl w:ilvl="3" w:tplc="08090001" w:tentative="1">
      <w:start w:val="1"/>
      <w:numFmt w:val="bullet"/>
      <w:lvlText w:val=""/>
      <w:lvlJc w:val="left"/>
      <w:pPr>
        <w:ind w:left="4014" w:hanging="360"/>
      </w:pPr>
      <w:rPr>
        <w:rFonts w:ascii="Symbol" w:hAnsi="Symbol" w:hint="default"/>
      </w:rPr>
    </w:lvl>
    <w:lvl w:ilvl="4" w:tplc="08090003" w:tentative="1">
      <w:start w:val="1"/>
      <w:numFmt w:val="bullet"/>
      <w:lvlText w:val="o"/>
      <w:lvlJc w:val="left"/>
      <w:pPr>
        <w:ind w:left="4734" w:hanging="360"/>
      </w:pPr>
      <w:rPr>
        <w:rFonts w:ascii="Courier New" w:hAnsi="Courier New" w:cs="Courier New" w:hint="default"/>
      </w:rPr>
    </w:lvl>
    <w:lvl w:ilvl="5" w:tplc="08090005" w:tentative="1">
      <w:start w:val="1"/>
      <w:numFmt w:val="bullet"/>
      <w:lvlText w:val=""/>
      <w:lvlJc w:val="left"/>
      <w:pPr>
        <w:ind w:left="5454" w:hanging="360"/>
      </w:pPr>
      <w:rPr>
        <w:rFonts w:ascii="Wingdings" w:hAnsi="Wingdings" w:hint="default"/>
      </w:rPr>
    </w:lvl>
    <w:lvl w:ilvl="6" w:tplc="08090001" w:tentative="1">
      <w:start w:val="1"/>
      <w:numFmt w:val="bullet"/>
      <w:lvlText w:val=""/>
      <w:lvlJc w:val="left"/>
      <w:pPr>
        <w:ind w:left="6174" w:hanging="360"/>
      </w:pPr>
      <w:rPr>
        <w:rFonts w:ascii="Symbol" w:hAnsi="Symbol" w:hint="default"/>
      </w:rPr>
    </w:lvl>
    <w:lvl w:ilvl="7" w:tplc="08090003" w:tentative="1">
      <w:start w:val="1"/>
      <w:numFmt w:val="bullet"/>
      <w:lvlText w:val="o"/>
      <w:lvlJc w:val="left"/>
      <w:pPr>
        <w:ind w:left="6894" w:hanging="360"/>
      </w:pPr>
      <w:rPr>
        <w:rFonts w:ascii="Courier New" w:hAnsi="Courier New" w:cs="Courier New" w:hint="default"/>
      </w:rPr>
    </w:lvl>
    <w:lvl w:ilvl="8" w:tplc="08090005" w:tentative="1">
      <w:start w:val="1"/>
      <w:numFmt w:val="bullet"/>
      <w:lvlText w:val=""/>
      <w:lvlJc w:val="left"/>
      <w:pPr>
        <w:ind w:left="7614" w:hanging="360"/>
      </w:pPr>
      <w:rPr>
        <w:rFonts w:ascii="Wingdings" w:hAnsi="Wingdings" w:hint="default"/>
      </w:rPr>
    </w:lvl>
  </w:abstractNum>
  <w:abstractNum w:abstractNumId="7" w15:restartNumberingAfterBreak="0">
    <w:nsid w:val="2A6A51CC"/>
    <w:multiLevelType w:val="multilevel"/>
    <w:tmpl w:val="7D4429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AAC5293"/>
    <w:multiLevelType w:val="hybridMultilevel"/>
    <w:tmpl w:val="56C2AAB8"/>
    <w:lvl w:ilvl="0" w:tplc="C114D416">
      <w:numFmt w:val="bullet"/>
      <w:lvlText w:val=""/>
      <w:legacy w:legacy="1" w:legacySpace="0" w:legacyIndent="360"/>
      <w:lvlJc w:val="left"/>
      <w:pPr>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DB77EB3"/>
    <w:multiLevelType w:val="hybridMultilevel"/>
    <w:tmpl w:val="CADA8C3A"/>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0EF02A0"/>
    <w:multiLevelType w:val="hybridMultilevel"/>
    <w:tmpl w:val="854A123C"/>
    <w:lvl w:ilvl="0" w:tplc="464E81F8">
      <w:start w:val="1"/>
      <w:numFmt w:val="bullet"/>
      <w:lvlText w:val=""/>
      <w:lvlJc w:val="left"/>
      <w:pPr>
        <w:tabs>
          <w:tab w:val="num" w:pos="720"/>
        </w:tabs>
        <w:ind w:left="720" w:hanging="360"/>
      </w:pPr>
      <w:rPr>
        <w:rFonts w:ascii="Symbol" w:eastAsia="Times New Roman" w:hAnsi="Symbo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83A452B"/>
    <w:multiLevelType w:val="hybridMultilevel"/>
    <w:tmpl w:val="9C8067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3EF433C"/>
    <w:multiLevelType w:val="hybridMultilevel"/>
    <w:tmpl w:val="39D281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443493C"/>
    <w:multiLevelType w:val="hybridMultilevel"/>
    <w:tmpl w:val="7CEAB9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8A66B3D"/>
    <w:multiLevelType w:val="hybridMultilevel"/>
    <w:tmpl w:val="06F67294"/>
    <w:lvl w:ilvl="0" w:tplc="08090001">
      <w:start w:val="1"/>
      <w:numFmt w:val="bullet"/>
      <w:lvlText w:val=""/>
      <w:lvlJc w:val="left"/>
      <w:pPr>
        <w:ind w:left="1854" w:hanging="360"/>
      </w:pPr>
      <w:rPr>
        <w:rFonts w:ascii="Symbol" w:hAnsi="Symbol" w:hint="default"/>
      </w:rPr>
    </w:lvl>
    <w:lvl w:ilvl="1" w:tplc="08090003" w:tentative="1">
      <w:start w:val="1"/>
      <w:numFmt w:val="bullet"/>
      <w:lvlText w:val="o"/>
      <w:lvlJc w:val="left"/>
      <w:pPr>
        <w:ind w:left="2574" w:hanging="360"/>
      </w:pPr>
      <w:rPr>
        <w:rFonts w:ascii="Courier New" w:hAnsi="Courier New" w:cs="Courier New" w:hint="default"/>
      </w:rPr>
    </w:lvl>
    <w:lvl w:ilvl="2" w:tplc="08090005" w:tentative="1">
      <w:start w:val="1"/>
      <w:numFmt w:val="bullet"/>
      <w:lvlText w:val=""/>
      <w:lvlJc w:val="left"/>
      <w:pPr>
        <w:ind w:left="3294" w:hanging="360"/>
      </w:pPr>
      <w:rPr>
        <w:rFonts w:ascii="Wingdings" w:hAnsi="Wingdings" w:hint="default"/>
      </w:rPr>
    </w:lvl>
    <w:lvl w:ilvl="3" w:tplc="08090001" w:tentative="1">
      <w:start w:val="1"/>
      <w:numFmt w:val="bullet"/>
      <w:lvlText w:val=""/>
      <w:lvlJc w:val="left"/>
      <w:pPr>
        <w:ind w:left="4014" w:hanging="360"/>
      </w:pPr>
      <w:rPr>
        <w:rFonts w:ascii="Symbol" w:hAnsi="Symbol" w:hint="default"/>
      </w:rPr>
    </w:lvl>
    <w:lvl w:ilvl="4" w:tplc="08090003" w:tentative="1">
      <w:start w:val="1"/>
      <w:numFmt w:val="bullet"/>
      <w:lvlText w:val="o"/>
      <w:lvlJc w:val="left"/>
      <w:pPr>
        <w:ind w:left="4734" w:hanging="360"/>
      </w:pPr>
      <w:rPr>
        <w:rFonts w:ascii="Courier New" w:hAnsi="Courier New" w:cs="Courier New" w:hint="default"/>
      </w:rPr>
    </w:lvl>
    <w:lvl w:ilvl="5" w:tplc="08090005" w:tentative="1">
      <w:start w:val="1"/>
      <w:numFmt w:val="bullet"/>
      <w:lvlText w:val=""/>
      <w:lvlJc w:val="left"/>
      <w:pPr>
        <w:ind w:left="5454" w:hanging="360"/>
      </w:pPr>
      <w:rPr>
        <w:rFonts w:ascii="Wingdings" w:hAnsi="Wingdings" w:hint="default"/>
      </w:rPr>
    </w:lvl>
    <w:lvl w:ilvl="6" w:tplc="08090001" w:tentative="1">
      <w:start w:val="1"/>
      <w:numFmt w:val="bullet"/>
      <w:lvlText w:val=""/>
      <w:lvlJc w:val="left"/>
      <w:pPr>
        <w:ind w:left="6174" w:hanging="360"/>
      </w:pPr>
      <w:rPr>
        <w:rFonts w:ascii="Symbol" w:hAnsi="Symbol" w:hint="default"/>
      </w:rPr>
    </w:lvl>
    <w:lvl w:ilvl="7" w:tplc="08090003" w:tentative="1">
      <w:start w:val="1"/>
      <w:numFmt w:val="bullet"/>
      <w:lvlText w:val="o"/>
      <w:lvlJc w:val="left"/>
      <w:pPr>
        <w:ind w:left="6894" w:hanging="360"/>
      </w:pPr>
      <w:rPr>
        <w:rFonts w:ascii="Courier New" w:hAnsi="Courier New" w:cs="Courier New" w:hint="default"/>
      </w:rPr>
    </w:lvl>
    <w:lvl w:ilvl="8" w:tplc="08090005" w:tentative="1">
      <w:start w:val="1"/>
      <w:numFmt w:val="bullet"/>
      <w:lvlText w:val=""/>
      <w:lvlJc w:val="left"/>
      <w:pPr>
        <w:ind w:left="7614" w:hanging="360"/>
      </w:pPr>
      <w:rPr>
        <w:rFonts w:ascii="Wingdings" w:hAnsi="Wingdings" w:hint="default"/>
      </w:rPr>
    </w:lvl>
  </w:abstractNum>
  <w:abstractNum w:abstractNumId="15" w15:restartNumberingAfterBreak="0">
    <w:nsid w:val="690D6D80"/>
    <w:multiLevelType w:val="hybridMultilevel"/>
    <w:tmpl w:val="3CA876D8"/>
    <w:lvl w:ilvl="0" w:tplc="08090001">
      <w:start w:val="1"/>
      <w:numFmt w:val="bullet"/>
      <w:lvlText w:val=""/>
      <w:lvlJc w:val="left"/>
      <w:pPr>
        <w:ind w:left="1854" w:hanging="360"/>
      </w:pPr>
      <w:rPr>
        <w:rFonts w:ascii="Symbol" w:hAnsi="Symbol" w:hint="default"/>
      </w:rPr>
    </w:lvl>
    <w:lvl w:ilvl="1" w:tplc="08090003" w:tentative="1">
      <w:start w:val="1"/>
      <w:numFmt w:val="bullet"/>
      <w:lvlText w:val="o"/>
      <w:lvlJc w:val="left"/>
      <w:pPr>
        <w:ind w:left="2574" w:hanging="360"/>
      </w:pPr>
      <w:rPr>
        <w:rFonts w:ascii="Courier New" w:hAnsi="Courier New" w:cs="Courier New" w:hint="default"/>
      </w:rPr>
    </w:lvl>
    <w:lvl w:ilvl="2" w:tplc="08090005" w:tentative="1">
      <w:start w:val="1"/>
      <w:numFmt w:val="bullet"/>
      <w:lvlText w:val=""/>
      <w:lvlJc w:val="left"/>
      <w:pPr>
        <w:ind w:left="3294" w:hanging="360"/>
      </w:pPr>
      <w:rPr>
        <w:rFonts w:ascii="Wingdings" w:hAnsi="Wingdings" w:hint="default"/>
      </w:rPr>
    </w:lvl>
    <w:lvl w:ilvl="3" w:tplc="08090001" w:tentative="1">
      <w:start w:val="1"/>
      <w:numFmt w:val="bullet"/>
      <w:lvlText w:val=""/>
      <w:lvlJc w:val="left"/>
      <w:pPr>
        <w:ind w:left="4014" w:hanging="360"/>
      </w:pPr>
      <w:rPr>
        <w:rFonts w:ascii="Symbol" w:hAnsi="Symbol" w:hint="default"/>
      </w:rPr>
    </w:lvl>
    <w:lvl w:ilvl="4" w:tplc="08090003" w:tentative="1">
      <w:start w:val="1"/>
      <w:numFmt w:val="bullet"/>
      <w:lvlText w:val="o"/>
      <w:lvlJc w:val="left"/>
      <w:pPr>
        <w:ind w:left="4734" w:hanging="360"/>
      </w:pPr>
      <w:rPr>
        <w:rFonts w:ascii="Courier New" w:hAnsi="Courier New" w:cs="Courier New" w:hint="default"/>
      </w:rPr>
    </w:lvl>
    <w:lvl w:ilvl="5" w:tplc="08090005" w:tentative="1">
      <w:start w:val="1"/>
      <w:numFmt w:val="bullet"/>
      <w:lvlText w:val=""/>
      <w:lvlJc w:val="left"/>
      <w:pPr>
        <w:ind w:left="5454" w:hanging="360"/>
      </w:pPr>
      <w:rPr>
        <w:rFonts w:ascii="Wingdings" w:hAnsi="Wingdings" w:hint="default"/>
      </w:rPr>
    </w:lvl>
    <w:lvl w:ilvl="6" w:tplc="08090001" w:tentative="1">
      <w:start w:val="1"/>
      <w:numFmt w:val="bullet"/>
      <w:lvlText w:val=""/>
      <w:lvlJc w:val="left"/>
      <w:pPr>
        <w:ind w:left="6174" w:hanging="360"/>
      </w:pPr>
      <w:rPr>
        <w:rFonts w:ascii="Symbol" w:hAnsi="Symbol" w:hint="default"/>
      </w:rPr>
    </w:lvl>
    <w:lvl w:ilvl="7" w:tplc="08090003" w:tentative="1">
      <w:start w:val="1"/>
      <w:numFmt w:val="bullet"/>
      <w:lvlText w:val="o"/>
      <w:lvlJc w:val="left"/>
      <w:pPr>
        <w:ind w:left="6894" w:hanging="360"/>
      </w:pPr>
      <w:rPr>
        <w:rFonts w:ascii="Courier New" w:hAnsi="Courier New" w:cs="Courier New" w:hint="default"/>
      </w:rPr>
    </w:lvl>
    <w:lvl w:ilvl="8" w:tplc="08090005" w:tentative="1">
      <w:start w:val="1"/>
      <w:numFmt w:val="bullet"/>
      <w:lvlText w:val=""/>
      <w:lvlJc w:val="left"/>
      <w:pPr>
        <w:ind w:left="7614" w:hanging="360"/>
      </w:pPr>
      <w:rPr>
        <w:rFonts w:ascii="Wingdings" w:hAnsi="Wingdings" w:hint="default"/>
      </w:rPr>
    </w:lvl>
  </w:abstractNum>
  <w:abstractNum w:abstractNumId="16" w15:restartNumberingAfterBreak="0">
    <w:nsid w:val="6FE44034"/>
    <w:multiLevelType w:val="hybridMultilevel"/>
    <w:tmpl w:val="72A248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2F155C6"/>
    <w:multiLevelType w:val="hybridMultilevel"/>
    <w:tmpl w:val="A3F2F8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72FF6AA1"/>
    <w:multiLevelType w:val="hybridMultilevel"/>
    <w:tmpl w:val="E1A2B82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F0821F9"/>
    <w:multiLevelType w:val="multilevel"/>
    <w:tmpl w:val="2BFE34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052462010">
    <w:abstractNumId w:val="14"/>
  </w:num>
  <w:num w:numId="2" w16cid:durableId="976184921">
    <w:abstractNumId w:val="3"/>
  </w:num>
  <w:num w:numId="3" w16cid:durableId="1583175045">
    <w:abstractNumId w:val="9"/>
  </w:num>
  <w:num w:numId="4" w16cid:durableId="887575143">
    <w:abstractNumId w:val="19"/>
  </w:num>
  <w:num w:numId="5" w16cid:durableId="1865822735">
    <w:abstractNumId w:val="7"/>
  </w:num>
  <w:num w:numId="6" w16cid:durableId="2073430268">
    <w:abstractNumId w:val="4"/>
  </w:num>
  <w:num w:numId="7" w16cid:durableId="148638205">
    <w:abstractNumId w:val="15"/>
  </w:num>
  <w:num w:numId="8" w16cid:durableId="432020953">
    <w:abstractNumId w:val="6"/>
  </w:num>
  <w:num w:numId="9" w16cid:durableId="852765017">
    <w:abstractNumId w:val="13"/>
  </w:num>
  <w:num w:numId="10" w16cid:durableId="492599093">
    <w:abstractNumId w:val="10"/>
  </w:num>
  <w:num w:numId="11" w16cid:durableId="1087386251">
    <w:abstractNumId w:val="8"/>
  </w:num>
  <w:num w:numId="12" w16cid:durableId="294222389">
    <w:abstractNumId w:val="5"/>
  </w:num>
  <w:num w:numId="13" w16cid:durableId="1683580849">
    <w:abstractNumId w:val="18"/>
  </w:num>
  <w:num w:numId="14" w16cid:durableId="640230399">
    <w:abstractNumId w:val="1"/>
  </w:num>
  <w:num w:numId="15" w16cid:durableId="1113326243">
    <w:abstractNumId w:val="17"/>
  </w:num>
  <w:num w:numId="16" w16cid:durableId="1283878817">
    <w:abstractNumId w:val="12"/>
  </w:num>
  <w:num w:numId="17" w16cid:durableId="587543589">
    <w:abstractNumId w:val="2"/>
  </w:num>
  <w:num w:numId="18" w16cid:durableId="1220245073">
    <w:abstractNumId w:val="0"/>
  </w:num>
  <w:num w:numId="19" w16cid:durableId="962921929">
    <w:abstractNumId w:val="11"/>
  </w:num>
  <w:num w:numId="20" w16cid:durableId="276255797">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displayHorizontalDrawingGridEvery w:val="0"/>
  <w:displayVerticalDrawingGridEvery w:val="0"/>
  <w:doNotUseMarginsForDrawingGridOrigin/>
  <w:noPunctuationKerning/>
  <w:characterSpacingControl w:val="doNotCompress"/>
  <w:hdrShapeDefaults>
    <o:shapedefaults v:ext="edit" spidmax="276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B45CE"/>
    <w:rsid w:val="00664F81"/>
    <w:rsid w:val="00E402D3"/>
    <w:rsid w:val="00EB45C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7649"/>
    <o:shapelayout v:ext="edit">
      <o:idmap v:ext="edit" data="1"/>
    </o:shapelayout>
  </w:shapeDefaults>
  <w:decimalSymbol w:val="."/>
  <w:listSeparator w:val=","/>
  <w14:docId w14:val="4CBB5F05"/>
  <w15:chartTrackingRefBased/>
  <w15:docId w15:val="{3F0CFDE5-87EA-4A42-BDE8-B10C44BC98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w:eastAsia="Times" w:hAnsi="Times"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noProof/>
      <w:sz w:val="24"/>
      <w:lang w:eastAsia="en-US"/>
    </w:rPr>
  </w:style>
  <w:style w:type="paragraph" w:styleId="Heading1">
    <w:name w:val="heading 1"/>
    <w:basedOn w:val="Normal"/>
    <w:next w:val="Normal"/>
    <w:link w:val="Heading1Char"/>
    <w:qFormat/>
    <w:pPr>
      <w:keepNext/>
      <w:spacing w:before="240" w:after="60"/>
      <w:outlineLvl w:val="0"/>
    </w:pPr>
    <w:rPr>
      <w:rFonts w:ascii="Helvetica" w:hAnsi="Helvetica"/>
      <w:b/>
      <w:kern w:val="32"/>
      <w:sz w:val="32"/>
    </w:rPr>
  </w:style>
  <w:style w:type="paragraph" w:styleId="Heading2">
    <w:name w:val="heading 2"/>
    <w:basedOn w:val="Normal"/>
    <w:next w:val="Normal"/>
    <w:qFormat/>
    <w:pPr>
      <w:keepNext/>
      <w:outlineLvl w:val="1"/>
    </w:pPr>
    <w:rPr>
      <w:rFonts w:ascii="Arial Bold" w:eastAsia="Dotum" w:hAnsi="Arial Bold"/>
      <w:color w:val="207DC4"/>
      <w:sz w:val="48"/>
    </w:rPr>
  </w:style>
  <w:style w:type="paragraph" w:styleId="Heading3">
    <w:name w:val="heading 3"/>
    <w:basedOn w:val="Normal"/>
    <w:next w:val="Normal"/>
    <w:qFormat/>
    <w:pPr>
      <w:keepNext/>
      <w:jc w:val="both"/>
      <w:outlineLvl w:val="2"/>
    </w:pPr>
    <w:rPr>
      <w:rFonts w:ascii="Arial" w:eastAsia="Dotum" w:hAnsi="Arial"/>
      <w:b/>
      <w:color w:val="F19612"/>
      <w:sz w:val="28"/>
    </w:rPr>
  </w:style>
  <w:style w:type="paragraph" w:styleId="Heading4">
    <w:name w:val="heading 4"/>
    <w:basedOn w:val="Normal"/>
    <w:next w:val="Normal"/>
    <w:qFormat/>
    <w:pPr>
      <w:keepNext/>
      <w:jc w:val="both"/>
      <w:outlineLvl w:val="3"/>
    </w:pPr>
    <w:rPr>
      <w:rFonts w:ascii="Arial" w:eastAsia="Dotum" w:hAnsi="Arial"/>
      <w:color w:val="000000"/>
      <w:sz w:val="20"/>
      <w:u w:val="single"/>
    </w:rPr>
  </w:style>
  <w:style w:type="paragraph" w:styleId="Heading5">
    <w:name w:val="heading 5"/>
    <w:basedOn w:val="Normal"/>
    <w:next w:val="Normal"/>
    <w:qFormat/>
    <w:pPr>
      <w:keepNext/>
      <w:jc w:val="both"/>
      <w:outlineLvl w:val="4"/>
    </w:pPr>
    <w:rPr>
      <w:rFonts w:ascii="Arial Bold" w:eastAsia="Dotum" w:hAnsi="Arial Bold"/>
      <w:color w:val="207DC4"/>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alloonText">
    <w:name w:val="Balloon Text"/>
    <w:basedOn w:val="Normal"/>
    <w:link w:val="BalloonTextChar"/>
    <w:uiPriority w:val="99"/>
    <w:semiHidden/>
    <w:unhideWhenUsed/>
    <w:rPr>
      <w:rFonts w:ascii="Tahoma" w:hAnsi="Tahoma" w:cs="Tahoma"/>
      <w:sz w:val="16"/>
      <w:szCs w:val="16"/>
    </w:rPr>
  </w:style>
  <w:style w:type="character" w:customStyle="1" w:styleId="BalloonTextChar">
    <w:name w:val="Balloon Text Char"/>
    <w:link w:val="BalloonText"/>
    <w:uiPriority w:val="99"/>
    <w:semiHidden/>
    <w:rPr>
      <w:rFonts w:ascii="Tahoma" w:hAnsi="Tahoma" w:cs="Tahoma"/>
      <w:noProof/>
      <w:sz w:val="16"/>
      <w:szCs w:val="16"/>
      <w:lang w:eastAsia="en-US"/>
    </w:rPr>
  </w:style>
  <w:style w:type="paragraph" w:styleId="ListParagraph">
    <w:name w:val="List Paragraph"/>
    <w:basedOn w:val="Normal"/>
    <w:uiPriority w:val="34"/>
    <w:qFormat/>
    <w:pPr>
      <w:ind w:left="720"/>
      <w:contextualSpacing/>
    </w:pPr>
    <w:rPr>
      <w:noProof w:val="0"/>
      <w:lang w:eastAsia="en-GB"/>
    </w:rPr>
  </w:style>
  <w:style w:type="character" w:styleId="Hyperlink">
    <w:name w:val="Hyperlink"/>
    <w:uiPriority w:val="99"/>
    <w:unhideWhenUsed/>
    <w:rPr>
      <w:color w:val="0000FF"/>
      <w:u w:val="single"/>
    </w:rPr>
  </w:style>
  <w:style w:type="character" w:styleId="Strong">
    <w:name w:val="Strong"/>
    <w:uiPriority w:val="22"/>
    <w:qFormat/>
    <w:rPr>
      <w:b/>
      <w:bCs/>
    </w:rPr>
  </w:style>
  <w:style w:type="paragraph" w:styleId="NormalWeb">
    <w:name w:val="Normal (Web)"/>
    <w:basedOn w:val="Normal"/>
    <w:uiPriority w:val="99"/>
    <w:unhideWhenUsed/>
    <w:pPr>
      <w:spacing w:before="100" w:beforeAutospacing="1" w:after="100" w:afterAutospacing="1"/>
    </w:pPr>
    <w:rPr>
      <w:rFonts w:ascii="Times New Roman" w:eastAsia="Times New Roman" w:hAnsi="Times New Roman"/>
      <w:noProof w:val="0"/>
      <w:szCs w:val="24"/>
      <w:lang w:eastAsia="en-GB"/>
    </w:rPr>
  </w:style>
  <w:style w:type="character" w:customStyle="1" w:styleId="swulcontent">
    <w:name w:val="sw_ul_content"/>
    <w:basedOn w:val="DefaultParagraphFont"/>
  </w:style>
  <w:style w:type="paragraph" w:customStyle="1" w:styleId="p1">
    <w:name w:val="p1"/>
    <w:basedOn w:val="Normal"/>
    <w:pPr>
      <w:spacing w:after="150"/>
    </w:pPr>
    <w:rPr>
      <w:rFonts w:ascii="Times New Roman" w:eastAsia="Times New Roman" w:hAnsi="Times New Roman"/>
      <w:noProof w:val="0"/>
      <w:szCs w:val="24"/>
      <w:lang w:eastAsia="en-GB"/>
    </w:rPr>
  </w:style>
  <w:style w:type="character" w:customStyle="1" w:styleId="apple-converted-space">
    <w:name w:val="apple-converted-space"/>
    <w:basedOn w:val="DefaultParagraphFont"/>
  </w:style>
  <w:style w:type="character" w:customStyle="1" w:styleId="A1">
    <w:name w:val="A1"/>
    <w:uiPriority w:val="99"/>
    <w:rPr>
      <w:rFonts w:cs="Gotham Book"/>
      <w:color w:val="000000"/>
      <w:sz w:val="20"/>
      <w:szCs w:val="20"/>
    </w:rPr>
  </w:style>
  <w:style w:type="paragraph" w:customStyle="1" w:styleId="Pa0">
    <w:name w:val="Pa0"/>
    <w:basedOn w:val="Normal"/>
    <w:next w:val="Normal"/>
    <w:uiPriority w:val="99"/>
    <w:pPr>
      <w:autoSpaceDE w:val="0"/>
      <w:autoSpaceDN w:val="0"/>
      <w:adjustRightInd w:val="0"/>
      <w:spacing w:line="241" w:lineRule="atLeast"/>
    </w:pPr>
    <w:rPr>
      <w:rFonts w:ascii="Gotham Medium" w:hAnsi="Gotham Medium"/>
      <w:noProof w:val="0"/>
      <w:szCs w:val="24"/>
      <w:lang w:eastAsia="en-GB"/>
    </w:rPr>
  </w:style>
  <w:style w:type="character" w:customStyle="1" w:styleId="kplpt">
    <w:name w:val="kplpt"/>
    <w:basedOn w:val="DefaultParagraphFont"/>
  </w:style>
  <w:style w:type="paragraph" w:customStyle="1" w:styleId="Default">
    <w:name w:val="Default"/>
    <w:pPr>
      <w:autoSpaceDE w:val="0"/>
      <w:autoSpaceDN w:val="0"/>
      <w:adjustRightInd w:val="0"/>
    </w:pPr>
    <w:rPr>
      <w:rFonts w:ascii="Arial" w:eastAsia="Calibri" w:hAnsi="Arial" w:cs="Arial"/>
      <w:color w:val="000000"/>
      <w:sz w:val="24"/>
      <w:szCs w:val="24"/>
      <w:lang w:eastAsia="en-US"/>
    </w:rPr>
  </w:style>
  <w:style w:type="paragraph" w:styleId="Title">
    <w:name w:val="Title"/>
    <w:basedOn w:val="Normal"/>
    <w:link w:val="TitleChar"/>
    <w:qFormat/>
    <w:pPr>
      <w:jc w:val="center"/>
    </w:pPr>
    <w:rPr>
      <w:rFonts w:ascii="Times New Roman" w:eastAsia="Times New Roman" w:hAnsi="Times New Roman"/>
      <w:b/>
      <w:bCs/>
      <w:noProof w:val="0"/>
      <w:szCs w:val="24"/>
    </w:rPr>
  </w:style>
  <w:style w:type="character" w:customStyle="1" w:styleId="TitleChar">
    <w:name w:val="Title Char"/>
    <w:link w:val="Title"/>
    <w:rPr>
      <w:rFonts w:ascii="Times New Roman" w:eastAsia="Times New Roman" w:hAnsi="Times New Roman"/>
      <w:b/>
      <w:bCs/>
      <w:sz w:val="24"/>
      <w:szCs w:val="24"/>
      <w:lang w:eastAsia="en-US"/>
    </w:rPr>
  </w:style>
  <w:style w:type="table" w:styleId="TableGrid">
    <w:name w:val="Table Grid"/>
    <w:basedOn w:val="TableNormal"/>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link w:val="Heading1"/>
    <w:uiPriority w:val="9"/>
    <w:rPr>
      <w:rFonts w:ascii="Helvetica" w:hAnsi="Helvetica"/>
      <w:b/>
      <w:noProof/>
      <w:kern w:val="32"/>
      <w:sz w:val="3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217221">
      <w:bodyDiv w:val="1"/>
      <w:marLeft w:val="0"/>
      <w:marRight w:val="0"/>
      <w:marTop w:val="0"/>
      <w:marBottom w:val="0"/>
      <w:divBdr>
        <w:top w:val="none" w:sz="0" w:space="0" w:color="auto"/>
        <w:left w:val="none" w:sz="0" w:space="0" w:color="auto"/>
        <w:bottom w:val="none" w:sz="0" w:space="0" w:color="auto"/>
        <w:right w:val="none" w:sz="0" w:space="0" w:color="auto"/>
      </w:divBdr>
      <w:divsChild>
        <w:div w:id="1898320891">
          <w:marLeft w:val="0"/>
          <w:marRight w:val="0"/>
          <w:marTop w:val="0"/>
          <w:marBottom w:val="0"/>
          <w:divBdr>
            <w:top w:val="none" w:sz="0" w:space="0" w:color="auto"/>
            <w:left w:val="none" w:sz="0" w:space="0" w:color="auto"/>
            <w:bottom w:val="none" w:sz="0" w:space="0" w:color="auto"/>
            <w:right w:val="none" w:sz="0" w:space="0" w:color="auto"/>
          </w:divBdr>
          <w:divsChild>
            <w:div w:id="1244293437">
              <w:marLeft w:val="0"/>
              <w:marRight w:val="0"/>
              <w:marTop w:val="0"/>
              <w:marBottom w:val="0"/>
              <w:divBdr>
                <w:top w:val="none" w:sz="0" w:space="0" w:color="auto"/>
                <w:left w:val="none" w:sz="0" w:space="0" w:color="auto"/>
                <w:bottom w:val="none" w:sz="0" w:space="0" w:color="auto"/>
                <w:right w:val="none" w:sz="0" w:space="0" w:color="auto"/>
              </w:divBdr>
              <w:divsChild>
                <w:div w:id="184951042">
                  <w:marLeft w:val="0"/>
                  <w:marRight w:val="0"/>
                  <w:marTop w:val="0"/>
                  <w:marBottom w:val="0"/>
                  <w:divBdr>
                    <w:top w:val="none" w:sz="0" w:space="0" w:color="auto"/>
                    <w:left w:val="none" w:sz="0" w:space="0" w:color="auto"/>
                    <w:bottom w:val="none" w:sz="0" w:space="0" w:color="auto"/>
                    <w:right w:val="none" w:sz="0" w:space="0" w:color="auto"/>
                  </w:divBdr>
                  <w:divsChild>
                    <w:div w:id="1693913643">
                      <w:marLeft w:val="0"/>
                      <w:marRight w:val="0"/>
                      <w:marTop w:val="0"/>
                      <w:marBottom w:val="0"/>
                      <w:divBdr>
                        <w:top w:val="none" w:sz="0" w:space="0" w:color="auto"/>
                        <w:left w:val="none" w:sz="0" w:space="0" w:color="auto"/>
                        <w:bottom w:val="none" w:sz="0" w:space="0" w:color="auto"/>
                        <w:right w:val="none" w:sz="0" w:space="0" w:color="auto"/>
                      </w:divBdr>
                      <w:divsChild>
                        <w:div w:id="171377400">
                          <w:marLeft w:val="0"/>
                          <w:marRight w:val="0"/>
                          <w:marTop w:val="45"/>
                          <w:marBottom w:val="0"/>
                          <w:divBdr>
                            <w:top w:val="none" w:sz="0" w:space="0" w:color="auto"/>
                            <w:left w:val="none" w:sz="0" w:space="0" w:color="auto"/>
                            <w:bottom w:val="none" w:sz="0" w:space="0" w:color="auto"/>
                            <w:right w:val="none" w:sz="0" w:space="0" w:color="auto"/>
                          </w:divBdr>
                          <w:divsChild>
                            <w:div w:id="507870617">
                              <w:marLeft w:val="0"/>
                              <w:marRight w:val="0"/>
                              <w:marTop w:val="0"/>
                              <w:marBottom w:val="0"/>
                              <w:divBdr>
                                <w:top w:val="none" w:sz="0" w:space="0" w:color="auto"/>
                                <w:left w:val="none" w:sz="0" w:space="0" w:color="auto"/>
                                <w:bottom w:val="none" w:sz="0" w:space="0" w:color="auto"/>
                                <w:right w:val="none" w:sz="0" w:space="0" w:color="auto"/>
                              </w:divBdr>
                              <w:divsChild>
                                <w:div w:id="444278027">
                                  <w:marLeft w:val="12300"/>
                                  <w:marRight w:val="0"/>
                                  <w:marTop w:val="0"/>
                                  <w:marBottom w:val="0"/>
                                  <w:divBdr>
                                    <w:top w:val="none" w:sz="0" w:space="0" w:color="auto"/>
                                    <w:left w:val="none" w:sz="0" w:space="0" w:color="auto"/>
                                    <w:bottom w:val="none" w:sz="0" w:space="0" w:color="auto"/>
                                    <w:right w:val="none" w:sz="0" w:space="0" w:color="auto"/>
                                  </w:divBdr>
                                  <w:divsChild>
                                    <w:div w:id="1982226699">
                                      <w:marLeft w:val="0"/>
                                      <w:marRight w:val="0"/>
                                      <w:marTop w:val="0"/>
                                      <w:marBottom w:val="0"/>
                                      <w:divBdr>
                                        <w:top w:val="none" w:sz="0" w:space="0" w:color="auto"/>
                                        <w:left w:val="none" w:sz="0" w:space="0" w:color="auto"/>
                                        <w:bottom w:val="none" w:sz="0" w:space="0" w:color="auto"/>
                                        <w:right w:val="none" w:sz="0" w:space="0" w:color="auto"/>
                                      </w:divBdr>
                                      <w:divsChild>
                                        <w:div w:id="1463426723">
                                          <w:marLeft w:val="0"/>
                                          <w:marRight w:val="0"/>
                                          <w:marTop w:val="0"/>
                                          <w:marBottom w:val="390"/>
                                          <w:divBdr>
                                            <w:top w:val="none" w:sz="0" w:space="0" w:color="auto"/>
                                            <w:left w:val="none" w:sz="0" w:space="0" w:color="auto"/>
                                            <w:bottom w:val="none" w:sz="0" w:space="0" w:color="auto"/>
                                            <w:right w:val="none" w:sz="0" w:space="0" w:color="auto"/>
                                          </w:divBdr>
                                          <w:divsChild>
                                            <w:div w:id="184638496">
                                              <w:marLeft w:val="0"/>
                                              <w:marRight w:val="0"/>
                                              <w:marTop w:val="0"/>
                                              <w:marBottom w:val="0"/>
                                              <w:divBdr>
                                                <w:top w:val="none" w:sz="0" w:space="0" w:color="auto"/>
                                                <w:left w:val="none" w:sz="0" w:space="0" w:color="auto"/>
                                                <w:bottom w:val="none" w:sz="0" w:space="0" w:color="auto"/>
                                                <w:right w:val="none" w:sz="0" w:space="0" w:color="auto"/>
                                              </w:divBdr>
                                              <w:divsChild>
                                                <w:div w:id="2045014661">
                                                  <w:marLeft w:val="0"/>
                                                  <w:marRight w:val="0"/>
                                                  <w:marTop w:val="0"/>
                                                  <w:marBottom w:val="0"/>
                                                  <w:divBdr>
                                                    <w:top w:val="none" w:sz="0" w:space="0" w:color="auto"/>
                                                    <w:left w:val="none" w:sz="0" w:space="0" w:color="auto"/>
                                                    <w:bottom w:val="none" w:sz="0" w:space="0" w:color="auto"/>
                                                    <w:right w:val="none" w:sz="0" w:space="0" w:color="auto"/>
                                                  </w:divBdr>
                                                  <w:divsChild>
                                                    <w:div w:id="1874685823">
                                                      <w:marLeft w:val="0"/>
                                                      <w:marRight w:val="0"/>
                                                      <w:marTop w:val="0"/>
                                                      <w:marBottom w:val="0"/>
                                                      <w:divBdr>
                                                        <w:top w:val="none" w:sz="0" w:space="0" w:color="auto"/>
                                                        <w:left w:val="none" w:sz="0" w:space="0" w:color="auto"/>
                                                        <w:bottom w:val="none" w:sz="0" w:space="0" w:color="auto"/>
                                                        <w:right w:val="none" w:sz="0" w:space="0" w:color="auto"/>
                                                      </w:divBdr>
                                                      <w:divsChild>
                                                        <w:div w:id="37777352">
                                                          <w:marLeft w:val="0"/>
                                                          <w:marRight w:val="0"/>
                                                          <w:marTop w:val="0"/>
                                                          <w:marBottom w:val="0"/>
                                                          <w:divBdr>
                                                            <w:top w:val="none" w:sz="0" w:space="0" w:color="auto"/>
                                                            <w:left w:val="none" w:sz="0" w:space="0" w:color="auto"/>
                                                            <w:bottom w:val="none" w:sz="0" w:space="0" w:color="auto"/>
                                                            <w:right w:val="none" w:sz="0" w:space="0" w:color="auto"/>
                                                          </w:divBdr>
                                                          <w:divsChild>
                                                            <w:div w:id="46611073">
                                                              <w:marLeft w:val="0"/>
                                                              <w:marRight w:val="0"/>
                                                              <w:marTop w:val="0"/>
                                                              <w:marBottom w:val="0"/>
                                                              <w:divBdr>
                                                                <w:top w:val="none" w:sz="0" w:space="0" w:color="auto"/>
                                                                <w:left w:val="none" w:sz="0" w:space="0" w:color="auto"/>
                                                                <w:bottom w:val="none" w:sz="0" w:space="0" w:color="auto"/>
                                                                <w:right w:val="none" w:sz="0" w:space="0" w:color="auto"/>
                                                              </w:divBdr>
                                                              <w:divsChild>
                                                                <w:div w:id="441417607">
                                                                  <w:marLeft w:val="0"/>
                                                                  <w:marRight w:val="0"/>
                                                                  <w:marTop w:val="0"/>
                                                                  <w:marBottom w:val="0"/>
                                                                  <w:divBdr>
                                                                    <w:top w:val="none" w:sz="0" w:space="0" w:color="auto"/>
                                                                    <w:left w:val="none" w:sz="0" w:space="0" w:color="auto"/>
                                                                    <w:bottom w:val="none" w:sz="0" w:space="0" w:color="auto"/>
                                                                    <w:right w:val="none" w:sz="0" w:space="0" w:color="auto"/>
                                                                  </w:divBdr>
                                                                  <w:divsChild>
                                                                    <w:div w:id="1305307374">
                                                                      <w:marLeft w:val="0"/>
                                                                      <w:marRight w:val="0"/>
                                                                      <w:marTop w:val="0"/>
                                                                      <w:marBottom w:val="0"/>
                                                                      <w:divBdr>
                                                                        <w:top w:val="none" w:sz="0" w:space="0" w:color="auto"/>
                                                                        <w:left w:val="none" w:sz="0" w:space="0" w:color="auto"/>
                                                                        <w:bottom w:val="none" w:sz="0" w:space="0" w:color="auto"/>
                                                                        <w:right w:val="none" w:sz="0" w:space="0" w:color="auto"/>
                                                                      </w:divBdr>
                                                                    </w:div>
                                                                    <w:div w:id="1778139384">
                                                                      <w:marLeft w:val="0"/>
                                                                      <w:marRight w:val="0"/>
                                                                      <w:marTop w:val="0"/>
                                                                      <w:marBottom w:val="0"/>
                                                                      <w:divBdr>
                                                                        <w:top w:val="none" w:sz="0" w:space="0" w:color="auto"/>
                                                                        <w:left w:val="none" w:sz="0" w:space="0" w:color="auto"/>
                                                                        <w:bottom w:val="none" w:sz="0" w:space="0" w:color="auto"/>
                                                                        <w:right w:val="none" w:sz="0" w:space="0" w:color="auto"/>
                                                                      </w:divBdr>
                                                                    </w:div>
                                                                    <w:div w:id="2077119946">
                                                                      <w:marLeft w:val="0"/>
                                                                      <w:marRight w:val="0"/>
                                                                      <w:marTop w:val="0"/>
                                                                      <w:marBottom w:val="0"/>
                                                                      <w:divBdr>
                                                                        <w:top w:val="none" w:sz="0" w:space="0" w:color="auto"/>
                                                                        <w:left w:val="none" w:sz="0" w:space="0" w:color="auto"/>
                                                                        <w:bottom w:val="none" w:sz="0" w:space="0" w:color="auto"/>
                                                                        <w:right w:val="none" w:sz="0" w:space="0" w:color="auto"/>
                                                                      </w:divBdr>
                                                                    </w:div>
                                                                  </w:divsChild>
                                                                </w:div>
                                                                <w:div w:id="1888644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98259428">
      <w:bodyDiv w:val="1"/>
      <w:marLeft w:val="0"/>
      <w:marRight w:val="0"/>
      <w:marTop w:val="0"/>
      <w:marBottom w:val="0"/>
      <w:divBdr>
        <w:top w:val="none" w:sz="0" w:space="0" w:color="auto"/>
        <w:left w:val="none" w:sz="0" w:space="0" w:color="auto"/>
        <w:bottom w:val="none" w:sz="0" w:space="0" w:color="auto"/>
        <w:right w:val="none" w:sz="0" w:space="0" w:color="auto"/>
      </w:divBdr>
      <w:divsChild>
        <w:div w:id="969289818">
          <w:marLeft w:val="0"/>
          <w:marRight w:val="0"/>
          <w:marTop w:val="0"/>
          <w:marBottom w:val="0"/>
          <w:divBdr>
            <w:top w:val="none" w:sz="0" w:space="0" w:color="auto"/>
            <w:left w:val="none" w:sz="0" w:space="0" w:color="auto"/>
            <w:bottom w:val="none" w:sz="0" w:space="0" w:color="auto"/>
            <w:right w:val="none" w:sz="0" w:space="0" w:color="auto"/>
          </w:divBdr>
          <w:divsChild>
            <w:div w:id="985861192">
              <w:marLeft w:val="0"/>
              <w:marRight w:val="0"/>
              <w:marTop w:val="0"/>
              <w:marBottom w:val="0"/>
              <w:divBdr>
                <w:top w:val="none" w:sz="0" w:space="0" w:color="auto"/>
                <w:left w:val="none" w:sz="0" w:space="0" w:color="auto"/>
                <w:bottom w:val="none" w:sz="0" w:space="0" w:color="auto"/>
                <w:right w:val="none" w:sz="0" w:space="0" w:color="auto"/>
              </w:divBdr>
              <w:divsChild>
                <w:div w:id="45763107">
                  <w:marLeft w:val="0"/>
                  <w:marRight w:val="0"/>
                  <w:marTop w:val="0"/>
                  <w:marBottom w:val="0"/>
                  <w:divBdr>
                    <w:top w:val="none" w:sz="0" w:space="0" w:color="auto"/>
                    <w:left w:val="none" w:sz="0" w:space="0" w:color="auto"/>
                    <w:bottom w:val="none" w:sz="0" w:space="0" w:color="auto"/>
                    <w:right w:val="none" w:sz="0" w:space="0" w:color="auto"/>
                  </w:divBdr>
                  <w:divsChild>
                    <w:div w:id="455562323">
                      <w:marLeft w:val="0"/>
                      <w:marRight w:val="0"/>
                      <w:marTop w:val="0"/>
                      <w:marBottom w:val="0"/>
                      <w:divBdr>
                        <w:top w:val="none" w:sz="0" w:space="0" w:color="auto"/>
                        <w:left w:val="none" w:sz="0" w:space="0" w:color="auto"/>
                        <w:bottom w:val="none" w:sz="0" w:space="0" w:color="auto"/>
                        <w:right w:val="none" w:sz="0" w:space="0" w:color="auto"/>
                      </w:divBdr>
                      <w:divsChild>
                        <w:div w:id="135342594">
                          <w:marLeft w:val="0"/>
                          <w:marRight w:val="0"/>
                          <w:marTop w:val="0"/>
                          <w:marBottom w:val="0"/>
                          <w:divBdr>
                            <w:top w:val="none" w:sz="0" w:space="0" w:color="auto"/>
                            <w:left w:val="none" w:sz="0" w:space="0" w:color="auto"/>
                            <w:bottom w:val="none" w:sz="0" w:space="0" w:color="auto"/>
                            <w:right w:val="none" w:sz="0" w:space="0" w:color="auto"/>
                          </w:divBdr>
                          <w:divsChild>
                            <w:div w:id="970594439">
                              <w:marLeft w:val="0"/>
                              <w:marRight w:val="4"/>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40802788">
      <w:bodyDiv w:val="1"/>
      <w:marLeft w:val="0"/>
      <w:marRight w:val="0"/>
      <w:marTop w:val="0"/>
      <w:marBottom w:val="0"/>
      <w:divBdr>
        <w:top w:val="none" w:sz="0" w:space="0" w:color="auto"/>
        <w:left w:val="none" w:sz="0" w:space="0" w:color="auto"/>
        <w:bottom w:val="none" w:sz="0" w:space="0" w:color="auto"/>
        <w:right w:val="none" w:sz="0" w:space="0" w:color="auto"/>
      </w:divBdr>
      <w:divsChild>
        <w:div w:id="941643125">
          <w:marLeft w:val="0"/>
          <w:marRight w:val="0"/>
          <w:marTop w:val="0"/>
          <w:marBottom w:val="0"/>
          <w:divBdr>
            <w:top w:val="none" w:sz="0" w:space="0" w:color="auto"/>
            <w:left w:val="none" w:sz="0" w:space="0" w:color="auto"/>
            <w:bottom w:val="none" w:sz="0" w:space="0" w:color="auto"/>
            <w:right w:val="none" w:sz="0" w:space="0" w:color="auto"/>
          </w:divBdr>
          <w:divsChild>
            <w:div w:id="1913394592">
              <w:marLeft w:val="0"/>
              <w:marRight w:val="0"/>
              <w:marTop w:val="0"/>
              <w:marBottom w:val="0"/>
              <w:divBdr>
                <w:top w:val="none" w:sz="0" w:space="0" w:color="auto"/>
                <w:left w:val="none" w:sz="0" w:space="0" w:color="auto"/>
                <w:bottom w:val="none" w:sz="0" w:space="0" w:color="auto"/>
                <w:right w:val="none" w:sz="0" w:space="0" w:color="auto"/>
              </w:divBdr>
              <w:divsChild>
                <w:div w:id="1437402228">
                  <w:marLeft w:val="0"/>
                  <w:marRight w:val="0"/>
                  <w:marTop w:val="0"/>
                  <w:marBottom w:val="0"/>
                  <w:divBdr>
                    <w:top w:val="none" w:sz="0" w:space="0" w:color="auto"/>
                    <w:left w:val="none" w:sz="0" w:space="0" w:color="auto"/>
                    <w:bottom w:val="none" w:sz="0" w:space="0" w:color="auto"/>
                    <w:right w:val="none" w:sz="0" w:space="0" w:color="auto"/>
                  </w:divBdr>
                  <w:divsChild>
                    <w:div w:id="1598445920">
                      <w:marLeft w:val="0"/>
                      <w:marRight w:val="0"/>
                      <w:marTop w:val="0"/>
                      <w:marBottom w:val="0"/>
                      <w:divBdr>
                        <w:top w:val="none" w:sz="0" w:space="0" w:color="auto"/>
                        <w:left w:val="none" w:sz="0" w:space="0" w:color="auto"/>
                        <w:bottom w:val="none" w:sz="0" w:space="0" w:color="auto"/>
                        <w:right w:val="none" w:sz="0" w:space="0" w:color="auto"/>
                      </w:divBdr>
                      <w:divsChild>
                        <w:div w:id="1092436555">
                          <w:marLeft w:val="0"/>
                          <w:marRight w:val="0"/>
                          <w:marTop w:val="45"/>
                          <w:marBottom w:val="0"/>
                          <w:divBdr>
                            <w:top w:val="none" w:sz="0" w:space="0" w:color="auto"/>
                            <w:left w:val="none" w:sz="0" w:space="0" w:color="auto"/>
                            <w:bottom w:val="none" w:sz="0" w:space="0" w:color="auto"/>
                            <w:right w:val="none" w:sz="0" w:space="0" w:color="auto"/>
                          </w:divBdr>
                          <w:divsChild>
                            <w:div w:id="2071271851">
                              <w:marLeft w:val="0"/>
                              <w:marRight w:val="0"/>
                              <w:marTop w:val="0"/>
                              <w:marBottom w:val="0"/>
                              <w:divBdr>
                                <w:top w:val="none" w:sz="0" w:space="0" w:color="auto"/>
                                <w:left w:val="none" w:sz="0" w:space="0" w:color="auto"/>
                                <w:bottom w:val="none" w:sz="0" w:space="0" w:color="auto"/>
                                <w:right w:val="none" w:sz="0" w:space="0" w:color="auto"/>
                              </w:divBdr>
                              <w:divsChild>
                                <w:div w:id="150414008">
                                  <w:marLeft w:val="12300"/>
                                  <w:marRight w:val="0"/>
                                  <w:marTop w:val="0"/>
                                  <w:marBottom w:val="0"/>
                                  <w:divBdr>
                                    <w:top w:val="none" w:sz="0" w:space="0" w:color="auto"/>
                                    <w:left w:val="none" w:sz="0" w:space="0" w:color="auto"/>
                                    <w:bottom w:val="none" w:sz="0" w:space="0" w:color="auto"/>
                                    <w:right w:val="none" w:sz="0" w:space="0" w:color="auto"/>
                                  </w:divBdr>
                                  <w:divsChild>
                                    <w:div w:id="795875276">
                                      <w:marLeft w:val="0"/>
                                      <w:marRight w:val="0"/>
                                      <w:marTop w:val="0"/>
                                      <w:marBottom w:val="0"/>
                                      <w:divBdr>
                                        <w:top w:val="none" w:sz="0" w:space="0" w:color="auto"/>
                                        <w:left w:val="none" w:sz="0" w:space="0" w:color="auto"/>
                                        <w:bottom w:val="none" w:sz="0" w:space="0" w:color="auto"/>
                                        <w:right w:val="none" w:sz="0" w:space="0" w:color="auto"/>
                                      </w:divBdr>
                                      <w:divsChild>
                                        <w:div w:id="1507748529">
                                          <w:marLeft w:val="0"/>
                                          <w:marRight w:val="0"/>
                                          <w:marTop w:val="0"/>
                                          <w:marBottom w:val="390"/>
                                          <w:divBdr>
                                            <w:top w:val="none" w:sz="0" w:space="0" w:color="auto"/>
                                            <w:left w:val="none" w:sz="0" w:space="0" w:color="auto"/>
                                            <w:bottom w:val="none" w:sz="0" w:space="0" w:color="auto"/>
                                            <w:right w:val="none" w:sz="0" w:space="0" w:color="auto"/>
                                          </w:divBdr>
                                          <w:divsChild>
                                            <w:div w:id="320235947">
                                              <w:marLeft w:val="0"/>
                                              <w:marRight w:val="0"/>
                                              <w:marTop w:val="0"/>
                                              <w:marBottom w:val="0"/>
                                              <w:divBdr>
                                                <w:top w:val="none" w:sz="0" w:space="0" w:color="auto"/>
                                                <w:left w:val="none" w:sz="0" w:space="0" w:color="auto"/>
                                                <w:bottom w:val="none" w:sz="0" w:space="0" w:color="auto"/>
                                                <w:right w:val="none" w:sz="0" w:space="0" w:color="auto"/>
                                              </w:divBdr>
                                              <w:divsChild>
                                                <w:div w:id="1566379490">
                                                  <w:marLeft w:val="0"/>
                                                  <w:marRight w:val="0"/>
                                                  <w:marTop w:val="0"/>
                                                  <w:marBottom w:val="0"/>
                                                  <w:divBdr>
                                                    <w:top w:val="none" w:sz="0" w:space="0" w:color="auto"/>
                                                    <w:left w:val="none" w:sz="0" w:space="0" w:color="auto"/>
                                                    <w:bottom w:val="none" w:sz="0" w:space="0" w:color="auto"/>
                                                    <w:right w:val="none" w:sz="0" w:space="0" w:color="auto"/>
                                                  </w:divBdr>
                                                  <w:divsChild>
                                                    <w:div w:id="1310671008">
                                                      <w:marLeft w:val="0"/>
                                                      <w:marRight w:val="0"/>
                                                      <w:marTop w:val="0"/>
                                                      <w:marBottom w:val="0"/>
                                                      <w:divBdr>
                                                        <w:top w:val="none" w:sz="0" w:space="0" w:color="auto"/>
                                                        <w:left w:val="none" w:sz="0" w:space="0" w:color="auto"/>
                                                        <w:bottom w:val="none" w:sz="0" w:space="0" w:color="auto"/>
                                                        <w:right w:val="none" w:sz="0" w:space="0" w:color="auto"/>
                                                      </w:divBdr>
                                                      <w:divsChild>
                                                        <w:div w:id="108204018">
                                                          <w:marLeft w:val="0"/>
                                                          <w:marRight w:val="0"/>
                                                          <w:marTop w:val="0"/>
                                                          <w:marBottom w:val="0"/>
                                                          <w:divBdr>
                                                            <w:top w:val="none" w:sz="0" w:space="0" w:color="auto"/>
                                                            <w:left w:val="none" w:sz="0" w:space="0" w:color="auto"/>
                                                            <w:bottom w:val="none" w:sz="0" w:space="0" w:color="auto"/>
                                                            <w:right w:val="none" w:sz="0" w:space="0" w:color="auto"/>
                                                          </w:divBdr>
                                                          <w:divsChild>
                                                            <w:div w:id="1009526537">
                                                              <w:marLeft w:val="0"/>
                                                              <w:marRight w:val="0"/>
                                                              <w:marTop w:val="0"/>
                                                              <w:marBottom w:val="0"/>
                                                              <w:divBdr>
                                                                <w:top w:val="none" w:sz="0" w:space="0" w:color="auto"/>
                                                                <w:left w:val="none" w:sz="0" w:space="0" w:color="auto"/>
                                                                <w:bottom w:val="none" w:sz="0" w:space="0" w:color="auto"/>
                                                                <w:right w:val="none" w:sz="0" w:space="0" w:color="auto"/>
                                                              </w:divBdr>
                                                              <w:divsChild>
                                                                <w:div w:id="457407868">
                                                                  <w:marLeft w:val="0"/>
                                                                  <w:marRight w:val="0"/>
                                                                  <w:marTop w:val="0"/>
                                                                  <w:marBottom w:val="0"/>
                                                                  <w:divBdr>
                                                                    <w:top w:val="none" w:sz="0" w:space="0" w:color="auto"/>
                                                                    <w:left w:val="none" w:sz="0" w:space="0" w:color="auto"/>
                                                                    <w:bottom w:val="none" w:sz="0" w:space="0" w:color="auto"/>
                                                                    <w:right w:val="none" w:sz="0" w:space="0" w:color="auto"/>
                                                                  </w:divBdr>
                                                                  <w:divsChild>
                                                                    <w:div w:id="372730562">
                                                                      <w:marLeft w:val="0"/>
                                                                      <w:marRight w:val="0"/>
                                                                      <w:marTop w:val="0"/>
                                                                      <w:marBottom w:val="0"/>
                                                                      <w:divBdr>
                                                                        <w:top w:val="none" w:sz="0" w:space="0" w:color="auto"/>
                                                                        <w:left w:val="none" w:sz="0" w:space="0" w:color="auto"/>
                                                                        <w:bottom w:val="none" w:sz="0" w:space="0" w:color="auto"/>
                                                                        <w:right w:val="none" w:sz="0" w:space="0" w:color="auto"/>
                                                                      </w:divBdr>
                                                                    </w:div>
                                                                    <w:div w:id="1046753843">
                                                                      <w:marLeft w:val="0"/>
                                                                      <w:marRight w:val="0"/>
                                                                      <w:marTop w:val="0"/>
                                                                      <w:marBottom w:val="0"/>
                                                                      <w:divBdr>
                                                                        <w:top w:val="none" w:sz="0" w:space="0" w:color="auto"/>
                                                                        <w:left w:val="none" w:sz="0" w:space="0" w:color="auto"/>
                                                                        <w:bottom w:val="none" w:sz="0" w:space="0" w:color="auto"/>
                                                                        <w:right w:val="none" w:sz="0" w:space="0" w:color="auto"/>
                                                                      </w:divBdr>
                                                                    </w:div>
                                                                    <w:div w:id="1941136425">
                                                                      <w:marLeft w:val="0"/>
                                                                      <w:marRight w:val="0"/>
                                                                      <w:marTop w:val="0"/>
                                                                      <w:marBottom w:val="0"/>
                                                                      <w:divBdr>
                                                                        <w:top w:val="none" w:sz="0" w:space="0" w:color="auto"/>
                                                                        <w:left w:val="none" w:sz="0" w:space="0" w:color="auto"/>
                                                                        <w:bottom w:val="none" w:sz="0" w:space="0" w:color="auto"/>
                                                                        <w:right w:val="none" w:sz="0" w:space="0" w:color="auto"/>
                                                                      </w:divBdr>
                                                                    </w:div>
                                                                  </w:divsChild>
                                                                </w:div>
                                                                <w:div w:id="1583293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905608556">
      <w:bodyDiv w:val="1"/>
      <w:marLeft w:val="0"/>
      <w:marRight w:val="0"/>
      <w:marTop w:val="0"/>
      <w:marBottom w:val="0"/>
      <w:divBdr>
        <w:top w:val="none" w:sz="0" w:space="0" w:color="auto"/>
        <w:left w:val="none" w:sz="0" w:space="0" w:color="auto"/>
        <w:bottom w:val="none" w:sz="0" w:space="0" w:color="auto"/>
        <w:right w:val="none" w:sz="0" w:space="0" w:color="auto"/>
      </w:divBdr>
      <w:divsChild>
        <w:div w:id="2067558993">
          <w:marLeft w:val="0"/>
          <w:marRight w:val="0"/>
          <w:marTop w:val="0"/>
          <w:marBottom w:val="0"/>
          <w:divBdr>
            <w:top w:val="none" w:sz="0" w:space="0" w:color="auto"/>
            <w:left w:val="none" w:sz="0" w:space="0" w:color="auto"/>
            <w:bottom w:val="none" w:sz="0" w:space="0" w:color="auto"/>
            <w:right w:val="none" w:sz="0" w:space="0" w:color="auto"/>
          </w:divBdr>
          <w:divsChild>
            <w:div w:id="2124299318">
              <w:marLeft w:val="0"/>
              <w:marRight w:val="0"/>
              <w:marTop w:val="0"/>
              <w:marBottom w:val="0"/>
              <w:divBdr>
                <w:top w:val="none" w:sz="0" w:space="0" w:color="auto"/>
                <w:left w:val="none" w:sz="0" w:space="0" w:color="auto"/>
                <w:bottom w:val="none" w:sz="0" w:space="0" w:color="auto"/>
                <w:right w:val="none" w:sz="0" w:space="0" w:color="auto"/>
              </w:divBdr>
              <w:divsChild>
                <w:div w:id="2086679455">
                  <w:marLeft w:val="0"/>
                  <w:marRight w:val="0"/>
                  <w:marTop w:val="0"/>
                  <w:marBottom w:val="0"/>
                  <w:divBdr>
                    <w:top w:val="none" w:sz="0" w:space="0" w:color="auto"/>
                    <w:left w:val="none" w:sz="0" w:space="0" w:color="auto"/>
                    <w:bottom w:val="none" w:sz="0" w:space="0" w:color="auto"/>
                    <w:right w:val="none" w:sz="0" w:space="0" w:color="auto"/>
                  </w:divBdr>
                  <w:divsChild>
                    <w:div w:id="531110286">
                      <w:marLeft w:val="0"/>
                      <w:marRight w:val="0"/>
                      <w:marTop w:val="0"/>
                      <w:marBottom w:val="0"/>
                      <w:divBdr>
                        <w:top w:val="none" w:sz="0" w:space="0" w:color="auto"/>
                        <w:left w:val="none" w:sz="0" w:space="0" w:color="auto"/>
                        <w:bottom w:val="none" w:sz="0" w:space="0" w:color="auto"/>
                        <w:right w:val="none" w:sz="0" w:space="0" w:color="auto"/>
                      </w:divBdr>
                      <w:divsChild>
                        <w:div w:id="123040643">
                          <w:marLeft w:val="0"/>
                          <w:marRight w:val="0"/>
                          <w:marTop w:val="0"/>
                          <w:marBottom w:val="0"/>
                          <w:divBdr>
                            <w:top w:val="none" w:sz="0" w:space="0" w:color="auto"/>
                            <w:left w:val="none" w:sz="0" w:space="0" w:color="auto"/>
                            <w:bottom w:val="none" w:sz="0" w:space="0" w:color="auto"/>
                            <w:right w:val="none" w:sz="0" w:space="0" w:color="auto"/>
                          </w:divBdr>
                          <w:divsChild>
                            <w:div w:id="322587680">
                              <w:marLeft w:val="0"/>
                              <w:marRight w:val="0"/>
                              <w:marTop w:val="0"/>
                              <w:marBottom w:val="0"/>
                              <w:divBdr>
                                <w:top w:val="none" w:sz="0" w:space="0" w:color="auto"/>
                                <w:left w:val="none" w:sz="0" w:space="0" w:color="auto"/>
                                <w:bottom w:val="none" w:sz="0" w:space="0" w:color="auto"/>
                                <w:right w:val="none" w:sz="0" w:space="0" w:color="auto"/>
                              </w:divBdr>
                              <w:divsChild>
                                <w:div w:id="1919556250">
                                  <w:marLeft w:val="0"/>
                                  <w:marRight w:val="0"/>
                                  <w:marTop w:val="0"/>
                                  <w:marBottom w:val="0"/>
                                  <w:divBdr>
                                    <w:top w:val="none" w:sz="0" w:space="0" w:color="auto"/>
                                    <w:left w:val="none" w:sz="0" w:space="0" w:color="auto"/>
                                    <w:bottom w:val="none" w:sz="0" w:space="0" w:color="auto"/>
                                    <w:right w:val="none" w:sz="0" w:space="0" w:color="auto"/>
                                  </w:divBdr>
                                  <w:divsChild>
                                    <w:div w:id="736170685">
                                      <w:marLeft w:val="0"/>
                                      <w:marRight w:val="0"/>
                                      <w:marTop w:val="0"/>
                                      <w:marBottom w:val="0"/>
                                      <w:divBdr>
                                        <w:top w:val="none" w:sz="0" w:space="0" w:color="auto"/>
                                        <w:left w:val="none" w:sz="0" w:space="0" w:color="auto"/>
                                        <w:bottom w:val="none" w:sz="0" w:space="0" w:color="auto"/>
                                        <w:right w:val="none" w:sz="0" w:space="0" w:color="auto"/>
                                      </w:divBdr>
                                      <w:divsChild>
                                        <w:div w:id="841747925">
                                          <w:marLeft w:val="0"/>
                                          <w:marRight w:val="0"/>
                                          <w:marTop w:val="0"/>
                                          <w:marBottom w:val="0"/>
                                          <w:divBdr>
                                            <w:top w:val="none" w:sz="0" w:space="0" w:color="auto"/>
                                            <w:left w:val="none" w:sz="0" w:space="0" w:color="auto"/>
                                            <w:bottom w:val="none" w:sz="0" w:space="0" w:color="auto"/>
                                            <w:right w:val="none" w:sz="0" w:space="0" w:color="auto"/>
                                          </w:divBdr>
                                          <w:divsChild>
                                            <w:div w:id="1063219329">
                                              <w:marLeft w:val="-150"/>
                                              <w:marRight w:val="-150"/>
                                              <w:marTop w:val="0"/>
                                              <w:marBottom w:val="0"/>
                                              <w:divBdr>
                                                <w:top w:val="none" w:sz="0" w:space="0" w:color="auto"/>
                                                <w:left w:val="none" w:sz="0" w:space="0" w:color="auto"/>
                                                <w:bottom w:val="none" w:sz="0" w:space="0" w:color="auto"/>
                                                <w:right w:val="none" w:sz="0" w:space="0" w:color="auto"/>
                                              </w:divBdr>
                                              <w:divsChild>
                                                <w:div w:id="1720781426">
                                                  <w:marLeft w:val="0"/>
                                                  <w:marRight w:val="0"/>
                                                  <w:marTop w:val="0"/>
                                                  <w:marBottom w:val="0"/>
                                                  <w:divBdr>
                                                    <w:top w:val="none" w:sz="0" w:space="0" w:color="auto"/>
                                                    <w:left w:val="none" w:sz="0" w:space="0" w:color="auto"/>
                                                    <w:bottom w:val="none" w:sz="0" w:space="0" w:color="auto"/>
                                                    <w:right w:val="none" w:sz="0" w:space="0" w:color="auto"/>
                                                  </w:divBdr>
                                                  <w:divsChild>
                                                    <w:div w:id="541475967">
                                                      <w:marLeft w:val="0"/>
                                                      <w:marRight w:val="0"/>
                                                      <w:marTop w:val="0"/>
                                                      <w:marBottom w:val="0"/>
                                                      <w:divBdr>
                                                        <w:top w:val="single" w:sz="6" w:space="0" w:color="00A2CA"/>
                                                        <w:left w:val="single" w:sz="6" w:space="0" w:color="00A2CA"/>
                                                        <w:bottom w:val="single" w:sz="6" w:space="0" w:color="00A2CA"/>
                                                        <w:right w:val="single" w:sz="6" w:space="0" w:color="00A2CA"/>
                                                      </w:divBdr>
                                                      <w:divsChild>
                                                        <w:div w:id="420183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092094214">
      <w:bodyDiv w:val="1"/>
      <w:marLeft w:val="0"/>
      <w:marRight w:val="0"/>
      <w:marTop w:val="0"/>
      <w:marBottom w:val="0"/>
      <w:divBdr>
        <w:top w:val="none" w:sz="0" w:space="0" w:color="auto"/>
        <w:left w:val="none" w:sz="0" w:space="0" w:color="auto"/>
        <w:bottom w:val="none" w:sz="0" w:space="0" w:color="auto"/>
        <w:right w:val="none" w:sz="0" w:space="0" w:color="auto"/>
      </w:divBdr>
      <w:divsChild>
        <w:div w:id="788932716">
          <w:marLeft w:val="0"/>
          <w:marRight w:val="0"/>
          <w:marTop w:val="0"/>
          <w:marBottom w:val="0"/>
          <w:divBdr>
            <w:top w:val="none" w:sz="0" w:space="0" w:color="auto"/>
            <w:left w:val="none" w:sz="0" w:space="0" w:color="auto"/>
            <w:bottom w:val="none" w:sz="0" w:space="0" w:color="auto"/>
            <w:right w:val="none" w:sz="0" w:space="0" w:color="auto"/>
          </w:divBdr>
          <w:divsChild>
            <w:div w:id="170143351">
              <w:marLeft w:val="0"/>
              <w:marRight w:val="0"/>
              <w:marTop w:val="0"/>
              <w:marBottom w:val="0"/>
              <w:divBdr>
                <w:top w:val="none" w:sz="0" w:space="0" w:color="auto"/>
                <w:left w:val="none" w:sz="0" w:space="0" w:color="auto"/>
                <w:bottom w:val="none" w:sz="0" w:space="0" w:color="auto"/>
                <w:right w:val="none" w:sz="0" w:space="0" w:color="auto"/>
              </w:divBdr>
              <w:divsChild>
                <w:div w:id="1103723058">
                  <w:marLeft w:val="0"/>
                  <w:marRight w:val="0"/>
                  <w:marTop w:val="0"/>
                  <w:marBottom w:val="0"/>
                  <w:divBdr>
                    <w:top w:val="none" w:sz="0" w:space="0" w:color="auto"/>
                    <w:left w:val="none" w:sz="0" w:space="0" w:color="auto"/>
                    <w:bottom w:val="none" w:sz="0" w:space="0" w:color="auto"/>
                    <w:right w:val="none" w:sz="0" w:space="0" w:color="auto"/>
                  </w:divBdr>
                  <w:divsChild>
                    <w:div w:id="649552477">
                      <w:marLeft w:val="0"/>
                      <w:marRight w:val="0"/>
                      <w:marTop w:val="0"/>
                      <w:marBottom w:val="0"/>
                      <w:divBdr>
                        <w:top w:val="none" w:sz="0" w:space="0" w:color="auto"/>
                        <w:left w:val="none" w:sz="0" w:space="0" w:color="auto"/>
                        <w:bottom w:val="none" w:sz="0" w:space="0" w:color="auto"/>
                        <w:right w:val="none" w:sz="0" w:space="0" w:color="auto"/>
                      </w:divBdr>
                      <w:divsChild>
                        <w:div w:id="1144390927">
                          <w:marLeft w:val="0"/>
                          <w:marRight w:val="0"/>
                          <w:marTop w:val="0"/>
                          <w:marBottom w:val="0"/>
                          <w:divBdr>
                            <w:top w:val="none" w:sz="0" w:space="0" w:color="auto"/>
                            <w:left w:val="none" w:sz="0" w:space="0" w:color="auto"/>
                            <w:bottom w:val="none" w:sz="0" w:space="0" w:color="auto"/>
                            <w:right w:val="none" w:sz="0" w:space="0" w:color="auto"/>
                          </w:divBdr>
                          <w:divsChild>
                            <w:div w:id="1306396414">
                              <w:marLeft w:val="0"/>
                              <w:marRight w:val="4"/>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86823837">
      <w:bodyDiv w:val="1"/>
      <w:marLeft w:val="0"/>
      <w:marRight w:val="0"/>
      <w:marTop w:val="0"/>
      <w:marBottom w:val="0"/>
      <w:divBdr>
        <w:top w:val="none" w:sz="0" w:space="0" w:color="auto"/>
        <w:left w:val="none" w:sz="0" w:space="0" w:color="auto"/>
        <w:bottom w:val="none" w:sz="0" w:space="0" w:color="auto"/>
        <w:right w:val="none" w:sz="0" w:space="0" w:color="auto"/>
      </w:divBdr>
      <w:divsChild>
        <w:div w:id="23144112">
          <w:marLeft w:val="0"/>
          <w:marRight w:val="0"/>
          <w:marTop w:val="0"/>
          <w:marBottom w:val="0"/>
          <w:divBdr>
            <w:top w:val="none" w:sz="0" w:space="0" w:color="auto"/>
            <w:left w:val="none" w:sz="0" w:space="0" w:color="auto"/>
            <w:bottom w:val="none" w:sz="0" w:space="0" w:color="auto"/>
            <w:right w:val="none" w:sz="0" w:space="0" w:color="auto"/>
          </w:divBdr>
          <w:divsChild>
            <w:div w:id="874654366">
              <w:marLeft w:val="0"/>
              <w:marRight w:val="0"/>
              <w:marTop w:val="0"/>
              <w:marBottom w:val="0"/>
              <w:divBdr>
                <w:top w:val="none" w:sz="0" w:space="0" w:color="auto"/>
                <w:left w:val="none" w:sz="0" w:space="0" w:color="auto"/>
                <w:bottom w:val="none" w:sz="0" w:space="0" w:color="auto"/>
                <w:right w:val="none" w:sz="0" w:space="0" w:color="auto"/>
              </w:divBdr>
              <w:divsChild>
                <w:div w:id="60905488">
                  <w:marLeft w:val="0"/>
                  <w:marRight w:val="0"/>
                  <w:marTop w:val="0"/>
                  <w:marBottom w:val="240"/>
                  <w:divBdr>
                    <w:top w:val="none" w:sz="0" w:space="0" w:color="auto"/>
                    <w:left w:val="none" w:sz="0" w:space="0" w:color="auto"/>
                    <w:bottom w:val="none" w:sz="0" w:space="0" w:color="auto"/>
                    <w:right w:val="none" w:sz="0" w:space="0" w:color="auto"/>
                  </w:divBdr>
                </w:div>
                <w:div w:id="397099363">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 w:id="1643610002">
      <w:bodyDiv w:val="1"/>
      <w:marLeft w:val="0"/>
      <w:marRight w:val="0"/>
      <w:marTop w:val="0"/>
      <w:marBottom w:val="0"/>
      <w:divBdr>
        <w:top w:val="none" w:sz="0" w:space="0" w:color="auto"/>
        <w:left w:val="none" w:sz="0" w:space="0" w:color="auto"/>
        <w:bottom w:val="none" w:sz="0" w:space="0" w:color="auto"/>
        <w:right w:val="none" w:sz="0" w:space="0" w:color="auto"/>
      </w:divBdr>
      <w:divsChild>
        <w:div w:id="499584410">
          <w:marLeft w:val="0"/>
          <w:marRight w:val="0"/>
          <w:marTop w:val="0"/>
          <w:marBottom w:val="0"/>
          <w:divBdr>
            <w:top w:val="none" w:sz="0" w:space="0" w:color="auto"/>
            <w:left w:val="none" w:sz="0" w:space="0" w:color="auto"/>
            <w:bottom w:val="none" w:sz="0" w:space="0" w:color="auto"/>
            <w:right w:val="none" w:sz="0" w:space="0" w:color="auto"/>
          </w:divBdr>
          <w:divsChild>
            <w:div w:id="249048101">
              <w:marLeft w:val="0"/>
              <w:marRight w:val="0"/>
              <w:marTop w:val="0"/>
              <w:marBottom w:val="0"/>
              <w:divBdr>
                <w:top w:val="none" w:sz="0" w:space="0" w:color="auto"/>
                <w:left w:val="none" w:sz="0" w:space="0" w:color="auto"/>
                <w:bottom w:val="none" w:sz="0" w:space="0" w:color="auto"/>
                <w:right w:val="none" w:sz="0" w:space="0" w:color="auto"/>
              </w:divBdr>
              <w:divsChild>
                <w:div w:id="912860373">
                  <w:marLeft w:val="0"/>
                  <w:marRight w:val="0"/>
                  <w:marTop w:val="0"/>
                  <w:marBottom w:val="0"/>
                  <w:divBdr>
                    <w:top w:val="none" w:sz="0" w:space="0" w:color="auto"/>
                    <w:left w:val="none" w:sz="0" w:space="0" w:color="auto"/>
                    <w:bottom w:val="none" w:sz="0" w:space="0" w:color="auto"/>
                    <w:right w:val="none" w:sz="0" w:space="0" w:color="auto"/>
                  </w:divBdr>
                  <w:divsChild>
                    <w:div w:id="712509232">
                      <w:marLeft w:val="0"/>
                      <w:marRight w:val="0"/>
                      <w:marTop w:val="0"/>
                      <w:marBottom w:val="0"/>
                      <w:divBdr>
                        <w:top w:val="none" w:sz="0" w:space="0" w:color="auto"/>
                        <w:left w:val="none" w:sz="0" w:space="0" w:color="auto"/>
                        <w:bottom w:val="none" w:sz="0" w:space="0" w:color="auto"/>
                        <w:right w:val="none" w:sz="0" w:space="0" w:color="auto"/>
                      </w:divBdr>
                      <w:divsChild>
                        <w:div w:id="1801990869">
                          <w:marLeft w:val="0"/>
                          <w:marRight w:val="0"/>
                          <w:marTop w:val="0"/>
                          <w:marBottom w:val="0"/>
                          <w:divBdr>
                            <w:top w:val="none" w:sz="0" w:space="0" w:color="auto"/>
                            <w:left w:val="none" w:sz="0" w:space="0" w:color="auto"/>
                            <w:bottom w:val="none" w:sz="0" w:space="0" w:color="auto"/>
                            <w:right w:val="none" w:sz="0" w:space="0" w:color="auto"/>
                          </w:divBdr>
                          <w:divsChild>
                            <w:div w:id="353382493">
                              <w:marLeft w:val="0"/>
                              <w:marRight w:val="0"/>
                              <w:marTop w:val="0"/>
                              <w:marBottom w:val="0"/>
                              <w:divBdr>
                                <w:top w:val="none" w:sz="0" w:space="0" w:color="auto"/>
                                <w:left w:val="none" w:sz="0" w:space="0" w:color="auto"/>
                                <w:bottom w:val="none" w:sz="0" w:space="0" w:color="auto"/>
                                <w:right w:val="none" w:sz="0" w:space="0" w:color="auto"/>
                              </w:divBdr>
                              <w:divsChild>
                                <w:div w:id="1473714992">
                                  <w:marLeft w:val="0"/>
                                  <w:marRight w:val="0"/>
                                  <w:marTop w:val="0"/>
                                  <w:marBottom w:val="0"/>
                                  <w:divBdr>
                                    <w:top w:val="none" w:sz="0" w:space="0" w:color="auto"/>
                                    <w:left w:val="none" w:sz="0" w:space="0" w:color="auto"/>
                                    <w:bottom w:val="none" w:sz="0" w:space="0" w:color="auto"/>
                                    <w:right w:val="none" w:sz="0" w:space="0" w:color="auto"/>
                                  </w:divBdr>
                                  <w:divsChild>
                                    <w:div w:id="5435612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63846438">
      <w:bodyDiv w:val="1"/>
      <w:marLeft w:val="0"/>
      <w:marRight w:val="0"/>
      <w:marTop w:val="0"/>
      <w:marBottom w:val="0"/>
      <w:divBdr>
        <w:top w:val="none" w:sz="0" w:space="0" w:color="auto"/>
        <w:left w:val="none" w:sz="0" w:space="0" w:color="auto"/>
        <w:bottom w:val="none" w:sz="0" w:space="0" w:color="auto"/>
        <w:right w:val="none" w:sz="0" w:space="0" w:color="auto"/>
      </w:divBdr>
      <w:divsChild>
        <w:div w:id="2017884601">
          <w:marLeft w:val="0"/>
          <w:marRight w:val="0"/>
          <w:marTop w:val="0"/>
          <w:marBottom w:val="0"/>
          <w:divBdr>
            <w:top w:val="none" w:sz="0" w:space="0" w:color="auto"/>
            <w:left w:val="none" w:sz="0" w:space="0" w:color="auto"/>
            <w:bottom w:val="none" w:sz="0" w:space="0" w:color="auto"/>
            <w:right w:val="none" w:sz="0" w:space="0" w:color="auto"/>
          </w:divBdr>
          <w:divsChild>
            <w:div w:id="1250697618">
              <w:marLeft w:val="0"/>
              <w:marRight w:val="0"/>
              <w:marTop w:val="0"/>
              <w:marBottom w:val="0"/>
              <w:divBdr>
                <w:top w:val="none" w:sz="0" w:space="0" w:color="auto"/>
                <w:left w:val="none" w:sz="0" w:space="0" w:color="auto"/>
                <w:bottom w:val="none" w:sz="0" w:space="0" w:color="auto"/>
                <w:right w:val="none" w:sz="0" w:space="0" w:color="auto"/>
              </w:divBdr>
              <w:divsChild>
                <w:div w:id="261687699">
                  <w:marLeft w:val="-225"/>
                  <w:marRight w:val="-225"/>
                  <w:marTop w:val="0"/>
                  <w:marBottom w:val="0"/>
                  <w:divBdr>
                    <w:top w:val="none" w:sz="0" w:space="0" w:color="auto"/>
                    <w:left w:val="none" w:sz="0" w:space="0" w:color="auto"/>
                    <w:bottom w:val="none" w:sz="0" w:space="0" w:color="auto"/>
                    <w:right w:val="none" w:sz="0" w:space="0" w:color="auto"/>
                  </w:divBdr>
                  <w:divsChild>
                    <w:div w:id="268851397">
                      <w:marLeft w:val="0"/>
                      <w:marRight w:val="0"/>
                      <w:marTop w:val="300"/>
                      <w:marBottom w:val="750"/>
                      <w:divBdr>
                        <w:top w:val="none" w:sz="0" w:space="0" w:color="auto"/>
                        <w:left w:val="none" w:sz="0" w:space="0" w:color="auto"/>
                        <w:bottom w:val="none" w:sz="0" w:space="0" w:color="auto"/>
                        <w:right w:val="none" w:sz="0" w:space="0" w:color="auto"/>
                      </w:divBdr>
                      <w:divsChild>
                        <w:div w:id="55512165">
                          <w:marLeft w:val="0"/>
                          <w:marRight w:val="0"/>
                          <w:marTop w:val="360"/>
                          <w:marBottom w:val="360"/>
                          <w:divBdr>
                            <w:top w:val="none" w:sz="0" w:space="0" w:color="auto"/>
                            <w:left w:val="none" w:sz="0" w:space="0" w:color="auto"/>
                            <w:bottom w:val="none" w:sz="0" w:space="0" w:color="auto"/>
                            <w:right w:val="none" w:sz="0" w:space="0" w:color="auto"/>
                          </w:divBdr>
                        </w:div>
                      </w:divsChild>
                    </w:div>
                  </w:divsChild>
                </w:div>
              </w:divsChild>
            </w:div>
          </w:divsChild>
        </w:div>
      </w:divsChild>
    </w:div>
    <w:div w:id="1733313695">
      <w:bodyDiv w:val="1"/>
      <w:marLeft w:val="0"/>
      <w:marRight w:val="0"/>
      <w:marTop w:val="0"/>
      <w:marBottom w:val="0"/>
      <w:divBdr>
        <w:top w:val="none" w:sz="0" w:space="0" w:color="auto"/>
        <w:left w:val="none" w:sz="0" w:space="0" w:color="auto"/>
        <w:bottom w:val="none" w:sz="0" w:space="0" w:color="auto"/>
        <w:right w:val="none" w:sz="0" w:space="0" w:color="auto"/>
      </w:divBdr>
      <w:divsChild>
        <w:div w:id="1366834350">
          <w:marLeft w:val="0"/>
          <w:marRight w:val="0"/>
          <w:marTop w:val="0"/>
          <w:marBottom w:val="0"/>
          <w:divBdr>
            <w:top w:val="none" w:sz="0" w:space="0" w:color="auto"/>
            <w:left w:val="none" w:sz="0" w:space="0" w:color="auto"/>
            <w:bottom w:val="none" w:sz="0" w:space="0" w:color="auto"/>
            <w:right w:val="none" w:sz="0" w:space="0" w:color="auto"/>
          </w:divBdr>
          <w:divsChild>
            <w:div w:id="1633438447">
              <w:marLeft w:val="0"/>
              <w:marRight w:val="0"/>
              <w:marTop w:val="0"/>
              <w:marBottom w:val="0"/>
              <w:divBdr>
                <w:top w:val="none" w:sz="0" w:space="0" w:color="auto"/>
                <w:left w:val="none" w:sz="0" w:space="0" w:color="auto"/>
                <w:bottom w:val="none" w:sz="0" w:space="0" w:color="auto"/>
                <w:right w:val="none" w:sz="0" w:space="0" w:color="auto"/>
              </w:divBdr>
              <w:divsChild>
                <w:div w:id="805900719">
                  <w:marLeft w:val="0"/>
                  <w:marRight w:val="0"/>
                  <w:marTop w:val="0"/>
                  <w:marBottom w:val="0"/>
                  <w:divBdr>
                    <w:top w:val="none" w:sz="0" w:space="0" w:color="auto"/>
                    <w:left w:val="none" w:sz="0" w:space="0" w:color="auto"/>
                    <w:bottom w:val="none" w:sz="0" w:space="0" w:color="auto"/>
                    <w:right w:val="none" w:sz="0" w:space="0" w:color="auto"/>
                  </w:divBdr>
                  <w:divsChild>
                    <w:div w:id="1601639370">
                      <w:marLeft w:val="0"/>
                      <w:marRight w:val="0"/>
                      <w:marTop w:val="0"/>
                      <w:marBottom w:val="0"/>
                      <w:divBdr>
                        <w:top w:val="none" w:sz="0" w:space="0" w:color="auto"/>
                        <w:left w:val="none" w:sz="0" w:space="0" w:color="auto"/>
                        <w:bottom w:val="none" w:sz="0" w:space="0" w:color="auto"/>
                        <w:right w:val="none" w:sz="0" w:space="0" w:color="auto"/>
                      </w:divBdr>
                      <w:divsChild>
                        <w:div w:id="413168457">
                          <w:marLeft w:val="0"/>
                          <w:marRight w:val="0"/>
                          <w:marTop w:val="0"/>
                          <w:marBottom w:val="0"/>
                          <w:divBdr>
                            <w:top w:val="none" w:sz="0" w:space="0" w:color="auto"/>
                            <w:left w:val="none" w:sz="0" w:space="0" w:color="auto"/>
                            <w:bottom w:val="none" w:sz="0" w:space="0" w:color="auto"/>
                            <w:right w:val="none" w:sz="0" w:space="0" w:color="auto"/>
                          </w:divBdr>
                          <w:divsChild>
                            <w:div w:id="1919361657">
                              <w:marLeft w:val="0"/>
                              <w:marRight w:val="0"/>
                              <w:marTop w:val="0"/>
                              <w:marBottom w:val="0"/>
                              <w:divBdr>
                                <w:top w:val="none" w:sz="0" w:space="0" w:color="auto"/>
                                <w:left w:val="none" w:sz="0" w:space="0" w:color="auto"/>
                                <w:bottom w:val="none" w:sz="0" w:space="0" w:color="auto"/>
                                <w:right w:val="none" w:sz="0" w:space="0" w:color="auto"/>
                              </w:divBdr>
                              <w:divsChild>
                                <w:div w:id="1141270325">
                                  <w:marLeft w:val="0"/>
                                  <w:marRight w:val="0"/>
                                  <w:marTop w:val="0"/>
                                  <w:marBottom w:val="0"/>
                                  <w:divBdr>
                                    <w:top w:val="none" w:sz="0" w:space="0" w:color="auto"/>
                                    <w:left w:val="none" w:sz="0" w:space="0" w:color="auto"/>
                                    <w:bottom w:val="none" w:sz="0" w:space="0" w:color="auto"/>
                                    <w:right w:val="none" w:sz="0" w:space="0" w:color="auto"/>
                                  </w:divBdr>
                                  <w:divsChild>
                                    <w:div w:id="1401519244">
                                      <w:marLeft w:val="0"/>
                                      <w:marRight w:val="0"/>
                                      <w:marTop w:val="0"/>
                                      <w:marBottom w:val="0"/>
                                      <w:divBdr>
                                        <w:top w:val="none" w:sz="0" w:space="0" w:color="auto"/>
                                        <w:left w:val="none" w:sz="0" w:space="0" w:color="auto"/>
                                        <w:bottom w:val="none" w:sz="0" w:space="0" w:color="auto"/>
                                        <w:right w:val="none" w:sz="0" w:space="0" w:color="auto"/>
                                      </w:divBdr>
                                      <w:divsChild>
                                        <w:div w:id="1044334412">
                                          <w:marLeft w:val="0"/>
                                          <w:marRight w:val="0"/>
                                          <w:marTop w:val="0"/>
                                          <w:marBottom w:val="0"/>
                                          <w:divBdr>
                                            <w:top w:val="none" w:sz="0" w:space="0" w:color="auto"/>
                                            <w:left w:val="none" w:sz="0" w:space="0" w:color="auto"/>
                                            <w:bottom w:val="none" w:sz="0" w:space="0" w:color="auto"/>
                                            <w:right w:val="none" w:sz="0" w:space="0" w:color="auto"/>
                                          </w:divBdr>
                                          <w:divsChild>
                                            <w:div w:id="883063428">
                                              <w:marLeft w:val="0"/>
                                              <w:marRight w:val="0"/>
                                              <w:marTop w:val="0"/>
                                              <w:marBottom w:val="0"/>
                                              <w:divBdr>
                                                <w:top w:val="none" w:sz="0" w:space="0" w:color="auto"/>
                                                <w:left w:val="none" w:sz="0" w:space="0" w:color="auto"/>
                                                <w:bottom w:val="none" w:sz="0" w:space="0" w:color="auto"/>
                                                <w:right w:val="none" w:sz="0" w:space="0" w:color="auto"/>
                                              </w:divBdr>
                                              <w:divsChild>
                                                <w:div w:id="1508859608">
                                                  <w:marLeft w:val="0"/>
                                                  <w:marRight w:val="0"/>
                                                  <w:marTop w:val="0"/>
                                                  <w:marBottom w:val="0"/>
                                                  <w:divBdr>
                                                    <w:top w:val="none" w:sz="0" w:space="0" w:color="auto"/>
                                                    <w:left w:val="none" w:sz="0" w:space="0" w:color="auto"/>
                                                    <w:bottom w:val="none" w:sz="0" w:space="0" w:color="auto"/>
                                                    <w:right w:val="none" w:sz="0" w:space="0" w:color="auto"/>
                                                  </w:divBdr>
                                                </w:div>
                                                <w:div w:id="1636136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
  <w:allowPNG/>
  <w:pixelsPerInch w:val="72"/>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170F674-B6BD-449A-AAEE-4B98E4FD51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1331</Words>
  <Characters>7801</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Whitehot Creative</Company>
  <LinksUpToDate>false</LinksUpToDate>
  <CharactersWithSpaces>9114</CharactersWithSpaces>
  <SharedDoc>false</SharedDoc>
  <HLinks>
    <vt:vector size="84" baseType="variant">
      <vt:variant>
        <vt:i4>7798879</vt:i4>
      </vt:variant>
      <vt:variant>
        <vt:i4>39</vt:i4>
      </vt:variant>
      <vt:variant>
        <vt:i4>0</vt:i4>
      </vt:variant>
      <vt:variant>
        <vt:i4>5</vt:i4>
      </vt:variant>
      <vt:variant>
        <vt:lpwstr>mailto:HR@nobel.herts.sch.uk</vt:lpwstr>
      </vt:variant>
      <vt:variant>
        <vt:lpwstr/>
      </vt:variant>
      <vt:variant>
        <vt:i4>1179733</vt:i4>
      </vt:variant>
      <vt:variant>
        <vt:i4>36</vt:i4>
      </vt:variant>
      <vt:variant>
        <vt:i4>0</vt:i4>
      </vt:variant>
      <vt:variant>
        <vt:i4>5</vt:i4>
      </vt:variant>
      <vt:variant>
        <vt:lpwstr>https://twitter.com/nobelschooluk</vt:lpwstr>
      </vt:variant>
      <vt:variant>
        <vt:lpwstr/>
      </vt:variant>
      <vt:variant>
        <vt:i4>2949165</vt:i4>
      </vt:variant>
      <vt:variant>
        <vt:i4>33</vt:i4>
      </vt:variant>
      <vt:variant>
        <vt:i4>0</vt:i4>
      </vt:variant>
      <vt:variant>
        <vt:i4>5</vt:i4>
      </vt:variant>
      <vt:variant>
        <vt:lpwstr>https://www.facebook.com/nobelschooluk</vt:lpwstr>
      </vt:variant>
      <vt:variant>
        <vt:lpwstr/>
      </vt:variant>
      <vt:variant>
        <vt:i4>3604585</vt:i4>
      </vt:variant>
      <vt:variant>
        <vt:i4>30</vt:i4>
      </vt:variant>
      <vt:variant>
        <vt:i4>0</vt:i4>
      </vt:variant>
      <vt:variant>
        <vt:i4>5</vt:i4>
      </vt:variant>
      <vt:variant>
        <vt:lpwstr>http://thenobelschool.org/</vt:lpwstr>
      </vt:variant>
      <vt:variant>
        <vt:lpwstr/>
      </vt:variant>
      <vt:variant>
        <vt:i4>5505044</vt:i4>
      </vt:variant>
      <vt:variant>
        <vt:i4>27</vt:i4>
      </vt:variant>
      <vt:variant>
        <vt:i4>0</vt:i4>
      </vt:variant>
      <vt:variant>
        <vt:i4>5</vt:i4>
      </vt:variant>
      <vt:variant>
        <vt:lpwstr>http://thenobelschool.org/venues/</vt:lpwstr>
      </vt:variant>
      <vt:variant>
        <vt:lpwstr/>
      </vt:variant>
      <vt:variant>
        <vt:i4>3080291</vt:i4>
      </vt:variant>
      <vt:variant>
        <vt:i4>24</vt:i4>
      </vt:variant>
      <vt:variant>
        <vt:i4>0</vt:i4>
      </vt:variant>
      <vt:variant>
        <vt:i4>5</vt:i4>
      </vt:variant>
      <vt:variant>
        <vt:lpwstr>http://thenobelschool.org/venues/fitness-suite/</vt:lpwstr>
      </vt:variant>
      <vt:variant>
        <vt:lpwstr/>
      </vt:variant>
      <vt:variant>
        <vt:i4>5701711</vt:i4>
      </vt:variant>
      <vt:variant>
        <vt:i4>21</vt:i4>
      </vt:variant>
      <vt:variant>
        <vt:i4>0</vt:i4>
      </vt:variant>
      <vt:variant>
        <vt:i4>5</vt:i4>
      </vt:variant>
      <vt:variant>
        <vt:lpwstr>http://thenobelschool.org/about-the-school/governors/</vt:lpwstr>
      </vt:variant>
      <vt:variant>
        <vt:lpwstr/>
      </vt:variant>
      <vt:variant>
        <vt:i4>7733283</vt:i4>
      </vt:variant>
      <vt:variant>
        <vt:i4>18</vt:i4>
      </vt:variant>
      <vt:variant>
        <vt:i4>0</vt:i4>
      </vt:variant>
      <vt:variant>
        <vt:i4>5</vt:i4>
      </vt:variant>
      <vt:variant>
        <vt:lpwstr>http://thenobelschool.org/venues/school-facilities/</vt:lpwstr>
      </vt:variant>
      <vt:variant>
        <vt:lpwstr/>
      </vt:variant>
      <vt:variant>
        <vt:i4>5046353</vt:i4>
      </vt:variant>
      <vt:variant>
        <vt:i4>15</vt:i4>
      </vt:variant>
      <vt:variant>
        <vt:i4>0</vt:i4>
      </vt:variant>
      <vt:variant>
        <vt:i4>5</vt:i4>
      </vt:variant>
      <vt:variant>
        <vt:lpwstr>http://www.hertsforlearning.co.uk/team/nqt-induction-service</vt:lpwstr>
      </vt:variant>
      <vt:variant>
        <vt:lpwstr/>
      </vt:variant>
      <vt:variant>
        <vt:i4>131082</vt:i4>
      </vt:variant>
      <vt:variant>
        <vt:i4>12</vt:i4>
      </vt:variant>
      <vt:variant>
        <vt:i4>0</vt:i4>
      </vt:variant>
      <vt:variant>
        <vt:i4>5</vt:i4>
      </vt:variant>
      <vt:variant>
        <vt:lpwstr>http://www.educationtrust.org.uk/)and</vt:lpwstr>
      </vt:variant>
      <vt:variant>
        <vt:lpwstr/>
      </vt:variant>
      <vt:variant>
        <vt:i4>2162732</vt:i4>
      </vt:variant>
      <vt:variant>
        <vt:i4>9</vt:i4>
      </vt:variant>
      <vt:variant>
        <vt:i4>0</vt:i4>
      </vt:variant>
      <vt:variant>
        <vt:i4>5</vt:i4>
      </vt:variant>
      <vt:variant>
        <vt:lpwstr>http://www.northhertsteachingalliance.org/</vt:lpwstr>
      </vt:variant>
      <vt:variant>
        <vt:lpwstr/>
      </vt:variant>
      <vt:variant>
        <vt:i4>4522052</vt:i4>
      </vt:variant>
      <vt:variant>
        <vt:i4>6</vt:i4>
      </vt:variant>
      <vt:variant>
        <vt:i4>0</vt:i4>
      </vt:variant>
      <vt:variant>
        <vt:i4>5</vt:i4>
      </vt:variant>
      <vt:variant>
        <vt:lpwstr>http://www.educationtrust.org.uk/</vt:lpwstr>
      </vt:variant>
      <vt:variant>
        <vt:lpwstr/>
      </vt:variant>
      <vt:variant>
        <vt:i4>3604532</vt:i4>
      </vt:variant>
      <vt:variant>
        <vt:i4>3</vt:i4>
      </vt:variant>
      <vt:variant>
        <vt:i4>0</vt:i4>
      </vt:variant>
      <vt:variant>
        <vt:i4>5</vt:i4>
      </vt:variant>
      <vt:variant>
        <vt:lpwstr>http://www.google.co.uk/url?sa=i&amp;rct=j&amp;q=&amp;esrc=s&amp;source=images&amp;cd=&amp;cad=rja&amp;uact=8&amp;ved=0ahUKEwjS9PSsqPHRAhXFqxoKHTUSDmEQjRwIBw&amp;url=http://www.stevenage.gov.uk/regeneration/172013/172007/&amp;psig=AFQjCNEdHOl6wC1Ot-CRrRV6D4ffZQeW8w&amp;ust=1486121530276066</vt:lpwstr>
      </vt:variant>
      <vt:variant>
        <vt:lpwstr/>
      </vt:variant>
      <vt:variant>
        <vt:i4>786514</vt:i4>
      </vt:variant>
      <vt:variant>
        <vt:i4>0</vt:i4>
      </vt:variant>
      <vt:variant>
        <vt:i4>0</vt:i4>
      </vt:variant>
      <vt:variant>
        <vt:i4>5</vt:i4>
      </vt:variant>
      <vt:variant>
        <vt:lpwstr>http://www.stevenage.gov.uk/regeneration/131675/</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Lisa Earl</dc:creator>
  <cp:keywords/>
  <cp:lastModifiedBy>Suzanne Crow</cp:lastModifiedBy>
  <cp:revision>3</cp:revision>
  <cp:lastPrinted>2017-05-26T11:40:00Z</cp:lastPrinted>
  <dcterms:created xsi:type="dcterms:W3CDTF">2023-02-09T09:12:00Z</dcterms:created>
  <dcterms:modified xsi:type="dcterms:W3CDTF">2023-09-21T12:01:00Z</dcterms:modified>
</cp:coreProperties>
</file>