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92E2" w14:textId="73910F82" w:rsidR="00425D9F" w:rsidRPr="00C62994" w:rsidRDefault="00484955" w:rsidP="00E90866">
      <w:pPr>
        <w:pStyle w:val="BodyText"/>
        <w:spacing w:after="0"/>
        <w:ind w:left="0"/>
        <w:outlineLvl w:val="0"/>
        <w:rPr>
          <w:rStyle w:val="Emphasis"/>
          <w:rFonts w:asciiTheme="minorHAnsi" w:hAnsiTheme="minorHAnsi" w:cstheme="minorHAnsi"/>
          <w:b/>
          <w:i w:val="0"/>
          <w:szCs w:val="22"/>
        </w:rPr>
      </w:pPr>
      <w:r w:rsidRPr="00C62994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1F0CD69B" wp14:editId="000A742E">
            <wp:simplePos x="0" y="0"/>
            <wp:positionH relativeFrom="column">
              <wp:posOffset>-361950</wp:posOffset>
            </wp:positionH>
            <wp:positionV relativeFrom="paragraph">
              <wp:posOffset>-374650</wp:posOffset>
            </wp:positionV>
            <wp:extent cx="949960" cy="565150"/>
            <wp:effectExtent l="0" t="0" r="2540" b="635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13B" w:rsidRPr="00C62994">
        <w:rPr>
          <w:rFonts w:asciiTheme="minorHAnsi" w:hAnsiTheme="minorHAnsi" w:cstheme="minorHAnsi"/>
          <w:noProof/>
          <w:szCs w:val="22"/>
          <w:lang w:eastAsia="en-GB"/>
        </w:rPr>
        <w:drawing>
          <wp:anchor distT="0" distB="0" distL="114300" distR="114300" simplePos="0" relativeHeight="251655168" behindDoc="0" locked="0" layoutInCell="1" allowOverlap="1" wp14:anchorId="3FA15DFD" wp14:editId="77FB4B92">
            <wp:simplePos x="0" y="0"/>
            <wp:positionH relativeFrom="column">
              <wp:posOffset>4559073</wp:posOffset>
            </wp:positionH>
            <wp:positionV relativeFrom="paragraph">
              <wp:posOffset>-701855</wp:posOffset>
            </wp:positionV>
            <wp:extent cx="1550504" cy="1192695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-LOGO-CMY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75"/>
                    <a:stretch/>
                  </pic:blipFill>
                  <pic:spPr bwMode="auto">
                    <a:xfrm>
                      <a:off x="0" y="0"/>
                      <a:ext cx="1550504" cy="1192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2A10C" w14:textId="77777777" w:rsidR="00425D9F" w:rsidRPr="00C62994" w:rsidRDefault="00425D9F" w:rsidP="00E90866">
      <w:pPr>
        <w:pStyle w:val="BodyText"/>
        <w:spacing w:after="0"/>
        <w:ind w:left="0"/>
        <w:outlineLvl w:val="0"/>
        <w:rPr>
          <w:rStyle w:val="Emphasis"/>
          <w:rFonts w:asciiTheme="minorHAnsi" w:hAnsiTheme="minorHAnsi" w:cstheme="minorHAnsi"/>
          <w:b/>
          <w:i w:val="0"/>
          <w:szCs w:val="22"/>
        </w:rPr>
      </w:pPr>
    </w:p>
    <w:p w14:paraId="09592500" w14:textId="77777777" w:rsidR="00425D9F" w:rsidRPr="00C62994" w:rsidRDefault="00425D9F" w:rsidP="00E90866">
      <w:pPr>
        <w:pStyle w:val="BodyText"/>
        <w:spacing w:after="0"/>
        <w:ind w:left="0"/>
        <w:outlineLvl w:val="0"/>
        <w:rPr>
          <w:rStyle w:val="Emphasis"/>
          <w:rFonts w:asciiTheme="minorHAnsi" w:hAnsiTheme="minorHAnsi" w:cstheme="minorHAnsi"/>
          <w:b/>
          <w:i w:val="0"/>
          <w:szCs w:val="22"/>
        </w:rPr>
      </w:pPr>
    </w:p>
    <w:p w14:paraId="3BED2A19" w14:textId="72557DF5" w:rsidR="00724BCC" w:rsidRPr="00C62994" w:rsidRDefault="00484955" w:rsidP="00203477">
      <w:pPr>
        <w:pStyle w:val="BodyText"/>
        <w:spacing w:after="0"/>
        <w:ind w:left="0"/>
        <w:jc w:val="center"/>
        <w:outlineLvl w:val="0"/>
        <w:rPr>
          <w:rStyle w:val="Emphasis"/>
          <w:rFonts w:asciiTheme="minorHAnsi" w:hAnsiTheme="minorHAnsi" w:cstheme="minorHAnsi"/>
          <w:b/>
          <w:i w:val="0"/>
          <w:szCs w:val="22"/>
        </w:rPr>
      </w:pPr>
      <w:r w:rsidRPr="00C62994">
        <w:rPr>
          <w:rStyle w:val="Emphasis"/>
          <w:rFonts w:asciiTheme="minorHAnsi" w:hAnsiTheme="minorHAnsi" w:cstheme="minorHAnsi"/>
          <w:b/>
          <w:i w:val="0"/>
          <w:szCs w:val="22"/>
        </w:rPr>
        <w:t>AUSTIN FARM ACADEMY</w:t>
      </w:r>
    </w:p>
    <w:p w14:paraId="1474C44C" w14:textId="77777777" w:rsidR="00B67BF3" w:rsidRPr="00C62994" w:rsidRDefault="00CF3FD1" w:rsidP="00546B6E">
      <w:pPr>
        <w:pStyle w:val="BodyText"/>
        <w:spacing w:after="0"/>
        <w:ind w:left="0"/>
        <w:jc w:val="center"/>
        <w:outlineLvl w:val="0"/>
        <w:rPr>
          <w:rStyle w:val="Emphasis"/>
          <w:rFonts w:asciiTheme="minorHAnsi" w:hAnsiTheme="minorHAnsi" w:cstheme="minorHAnsi"/>
          <w:b/>
          <w:i w:val="0"/>
          <w:szCs w:val="22"/>
        </w:rPr>
      </w:pPr>
      <w:r w:rsidRPr="00C62994">
        <w:rPr>
          <w:rStyle w:val="Emphasis"/>
          <w:rFonts w:asciiTheme="minorHAnsi" w:hAnsiTheme="minorHAnsi" w:cstheme="minorHAnsi"/>
          <w:b/>
          <w:i w:val="0"/>
          <w:szCs w:val="22"/>
        </w:rPr>
        <w:t>JOB DESCRIPTION</w:t>
      </w:r>
    </w:p>
    <w:p w14:paraId="5E9B4876" w14:textId="77777777" w:rsidR="00CF3FD1" w:rsidRPr="00C62994" w:rsidRDefault="00CF3FD1" w:rsidP="00E90866">
      <w:pPr>
        <w:pStyle w:val="BodyText"/>
        <w:spacing w:after="0"/>
        <w:ind w:left="0"/>
        <w:outlineLvl w:val="0"/>
        <w:rPr>
          <w:rStyle w:val="Emphasis"/>
          <w:rFonts w:asciiTheme="minorHAnsi" w:hAnsiTheme="minorHAnsi" w:cstheme="minorHAnsi"/>
          <w:b/>
          <w:i w:val="0"/>
          <w:szCs w:val="22"/>
        </w:rPr>
      </w:pPr>
    </w:p>
    <w:p w14:paraId="0637C132" w14:textId="4CC4761B" w:rsidR="00212EEB" w:rsidRPr="00C62994" w:rsidRDefault="00212EEB" w:rsidP="00E90866">
      <w:pPr>
        <w:pStyle w:val="BodyText"/>
        <w:ind w:left="0"/>
        <w:outlineLvl w:val="0"/>
        <w:rPr>
          <w:rStyle w:val="Emphasis"/>
          <w:rFonts w:asciiTheme="minorHAnsi" w:hAnsiTheme="minorHAnsi" w:cstheme="minorHAnsi"/>
          <w:b/>
          <w:bCs/>
          <w:i w:val="0"/>
          <w:szCs w:val="22"/>
        </w:rPr>
      </w:pPr>
      <w:r w:rsidRPr="00C62994">
        <w:rPr>
          <w:rStyle w:val="Emphasis"/>
          <w:rFonts w:asciiTheme="minorHAnsi" w:hAnsiTheme="minorHAnsi" w:cstheme="minorHAnsi"/>
          <w:b/>
          <w:i w:val="0"/>
          <w:szCs w:val="22"/>
        </w:rPr>
        <w:t>Job Title:</w:t>
      </w:r>
      <w:r w:rsidRPr="00C62994">
        <w:rPr>
          <w:rStyle w:val="Emphasis"/>
          <w:rFonts w:asciiTheme="minorHAnsi" w:hAnsiTheme="minorHAnsi" w:cstheme="minorHAnsi"/>
          <w:i w:val="0"/>
          <w:szCs w:val="22"/>
        </w:rPr>
        <w:t xml:space="preserve">     </w:t>
      </w:r>
      <w:r w:rsidRPr="00C62994">
        <w:rPr>
          <w:rStyle w:val="Emphasis"/>
          <w:rFonts w:asciiTheme="minorHAnsi" w:hAnsiTheme="minorHAnsi" w:cstheme="minorHAnsi"/>
          <w:i w:val="0"/>
          <w:szCs w:val="22"/>
        </w:rPr>
        <w:tab/>
      </w:r>
      <w:r w:rsidRPr="00C62994">
        <w:rPr>
          <w:rStyle w:val="Emphasis"/>
          <w:rFonts w:asciiTheme="minorHAnsi" w:hAnsiTheme="minorHAnsi" w:cstheme="minorHAnsi"/>
          <w:i w:val="0"/>
          <w:szCs w:val="22"/>
        </w:rPr>
        <w:tab/>
      </w:r>
      <w:r w:rsidR="002F7B54" w:rsidRPr="00C62994">
        <w:rPr>
          <w:rStyle w:val="Emphasis"/>
          <w:rFonts w:asciiTheme="minorHAnsi" w:hAnsiTheme="minorHAnsi" w:cstheme="minorHAnsi"/>
          <w:b/>
          <w:i w:val="0"/>
          <w:szCs w:val="22"/>
        </w:rPr>
        <w:t>EYFS</w:t>
      </w:r>
      <w:r w:rsidR="00484955" w:rsidRPr="00C62994">
        <w:rPr>
          <w:rStyle w:val="Emphasis"/>
          <w:rFonts w:asciiTheme="minorHAnsi" w:hAnsiTheme="minorHAnsi" w:cstheme="minorHAnsi"/>
          <w:b/>
          <w:i w:val="0"/>
          <w:szCs w:val="22"/>
        </w:rPr>
        <w:t xml:space="preserve"> &amp; Yr1</w:t>
      </w:r>
      <w:r w:rsidR="002F7B54" w:rsidRPr="00C62994">
        <w:rPr>
          <w:rStyle w:val="Emphasis"/>
          <w:rFonts w:asciiTheme="minorHAnsi" w:hAnsiTheme="minorHAnsi" w:cstheme="minorHAnsi"/>
          <w:b/>
          <w:i w:val="0"/>
          <w:szCs w:val="22"/>
        </w:rPr>
        <w:t xml:space="preserve"> </w:t>
      </w:r>
      <w:r w:rsidR="002F7B54" w:rsidRPr="00C62994">
        <w:rPr>
          <w:rStyle w:val="Emphasis"/>
          <w:rFonts w:asciiTheme="minorHAnsi" w:hAnsiTheme="minorHAnsi" w:cstheme="minorHAnsi"/>
          <w:b/>
          <w:bCs/>
          <w:i w:val="0"/>
          <w:szCs w:val="22"/>
        </w:rPr>
        <w:t>CLASS TEACHER</w:t>
      </w:r>
      <w:r w:rsidR="00484955" w:rsidRPr="00C62994">
        <w:rPr>
          <w:rStyle w:val="Emphasis"/>
          <w:rFonts w:asciiTheme="minorHAnsi" w:hAnsiTheme="minorHAnsi" w:cstheme="minorHAnsi"/>
          <w:b/>
          <w:bCs/>
          <w:i w:val="0"/>
          <w:szCs w:val="22"/>
        </w:rPr>
        <w:t xml:space="preserve"> </w:t>
      </w:r>
    </w:p>
    <w:p w14:paraId="23FB44FA" w14:textId="2766ADBD" w:rsidR="00902993" w:rsidRPr="00C62994" w:rsidRDefault="00115E83" w:rsidP="00E90866">
      <w:pPr>
        <w:pStyle w:val="BodyText"/>
        <w:ind w:left="2160" w:hanging="2160"/>
        <w:outlineLvl w:val="0"/>
        <w:rPr>
          <w:rStyle w:val="Emphasis"/>
          <w:rFonts w:asciiTheme="minorHAnsi" w:hAnsiTheme="minorHAnsi" w:cstheme="minorHAnsi"/>
          <w:b/>
          <w:bCs/>
          <w:i w:val="0"/>
          <w:szCs w:val="22"/>
        </w:rPr>
      </w:pPr>
      <w:r w:rsidRPr="00C62994">
        <w:rPr>
          <w:rStyle w:val="Emphasis"/>
          <w:rFonts w:asciiTheme="minorHAnsi" w:hAnsiTheme="minorHAnsi" w:cstheme="minorHAnsi"/>
          <w:b/>
          <w:bCs/>
          <w:i w:val="0"/>
          <w:szCs w:val="22"/>
        </w:rPr>
        <w:t>Location:</w:t>
      </w:r>
      <w:r w:rsidRPr="00C62994">
        <w:rPr>
          <w:rStyle w:val="Emphasis"/>
          <w:rFonts w:asciiTheme="minorHAnsi" w:hAnsiTheme="minorHAnsi" w:cstheme="minorHAnsi"/>
          <w:b/>
          <w:bCs/>
          <w:i w:val="0"/>
          <w:szCs w:val="22"/>
        </w:rPr>
        <w:tab/>
      </w:r>
      <w:r w:rsidR="00484955" w:rsidRPr="00C62994">
        <w:rPr>
          <w:rStyle w:val="Emphasis"/>
          <w:rFonts w:asciiTheme="minorHAnsi" w:hAnsiTheme="minorHAnsi" w:cstheme="minorHAnsi"/>
          <w:b/>
          <w:bCs/>
          <w:i w:val="0"/>
          <w:szCs w:val="22"/>
        </w:rPr>
        <w:t>Austin Farm Academy</w:t>
      </w:r>
    </w:p>
    <w:p w14:paraId="7991EBEE" w14:textId="695D8192" w:rsidR="00BD7493" w:rsidRPr="00C62994" w:rsidRDefault="00BD7493" w:rsidP="00E90866">
      <w:pPr>
        <w:pStyle w:val="BodyText"/>
        <w:ind w:left="2160" w:hanging="2160"/>
        <w:rPr>
          <w:rStyle w:val="Emphasis"/>
          <w:rFonts w:asciiTheme="minorHAnsi" w:hAnsiTheme="minorHAnsi" w:cstheme="minorHAnsi"/>
          <w:b/>
          <w:bCs/>
          <w:i w:val="0"/>
          <w:szCs w:val="22"/>
        </w:rPr>
      </w:pPr>
      <w:r w:rsidRPr="00C62994">
        <w:rPr>
          <w:rStyle w:val="Emphasis"/>
          <w:rFonts w:asciiTheme="minorHAnsi" w:hAnsiTheme="minorHAnsi" w:cstheme="minorHAnsi"/>
          <w:b/>
          <w:bCs/>
          <w:i w:val="0"/>
          <w:szCs w:val="22"/>
        </w:rPr>
        <w:t>G</w:t>
      </w:r>
      <w:r w:rsidR="00212EEB" w:rsidRPr="00C62994">
        <w:rPr>
          <w:rStyle w:val="Emphasis"/>
          <w:rFonts w:asciiTheme="minorHAnsi" w:hAnsiTheme="minorHAnsi" w:cstheme="minorHAnsi"/>
          <w:b/>
          <w:bCs/>
          <w:i w:val="0"/>
          <w:szCs w:val="22"/>
        </w:rPr>
        <w:t>rade:</w:t>
      </w:r>
      <w:r w:rsidR="00212EEB" w:rsidRPr="00C62994">
        <w:rPr>
          <w:rStyle w:val="Emphasis"/>
          <w:rFonts w:asciiTheme="minorHAnsi" w:hAnsiTheme="minorHAnsi" w:cstheme="minorHAnsi"/>
          <w:b/>
          <w:bCs/>
          <w:i w:val="0"/>
          <w:szCs w:val="22"/>
        </w:rPr>
        <w:tab/>
      </w:r>
      <w:r w:rsidR="002F7B54" w:rsidRPr="00C62994">
        <w:rPr>
          <w:rStyle w:val="Emphasis"/>
          <w:rFonts w:asciiTheme="minorHAnsi" w:hAnsiTheme="minorHAnsi" w:cstheme="minorHAnsi"/>
          <w:b/>
          <w:bCs/>
          <w:i w:val="0"/>
          <w:szCs w:val="22"/>
        </w:rPr>
        <w:t>MPS</w:t>
      </w:r>
      <w:r w:rsidR="00CA4D7E">
        <w:rPr>
          <w:rStyle w:val="Emphasis"/>
          <w:rFonts w:asciiTheme="minorHAnsi" w:hAnsiTheme="minorHAnsi" w:cstheme="minorHAnsi"/>
          <w:b/>
          <w:bCs/>
          <w:i w:val="0"/>
          <w:szCs w:val="22"/>
        </w:rPr>
        <w:t>/UPS dependent upon experience</w:t>
      </w:r>
    </w:p>
    <w:p w14:paraId="6E1503BE" w14:textId="605DB00E" w:rsidR="00D034A4" w:rsidRPr="00C62994" w:rsidRDefault="00D034A4" w:rsidP="00E90866">
      <w:pPr>
        <w:pStyle w:val="BodyText"/>
        <w:ind w:left="0"/>
        <w:rPr>
          <w:rStyle w:val="Emphasis"/>
          <w:rFonts w:asciiTheme="minorHAnsi" w:hAnsiTheme="minorHAnsi" w:cstheme="minorHAnsi"/>
          <w:i w:val="0"/>
          <w:szCs w:val="22"/>
        </w:rPr>
      </w:pPr>
      <w:r w:rsidRPr="00C62994">
        <w:rPr>
          <w:rStyle w:val="Emphasis"/>
          <w:rFonts w:asciiTheme="minorHAnsi" w:hAnsiTheme="minorHAnsi" w:cstheme="minorHAnsi"/>
          <w:b/>
          <w:i w:val="0"/>
          <w:szCs w:val="22"/>
        </w:rPr>
        <w:t>Hours:</w:t>
      </w:r>
      <w:r w:rsidR="002C7B67" w:rsidRPr="00C62994">
        <w:rPr>
          <w:rStyle w:val="Emphasis"/>
          <w:rFonts w:asciiTheme="minorHAnsi" w:hAnsiTheme="minorHAnsi" w:cstheme="minorHAnsi"/>
          <w:b/>
          <w:i w:val="0"/>
          <w:szCs w:val="22"/>
        </w:rPr>
        <w:tab/>
      </w:r>
      <w:r w:rsidR="002C7B67" w:rsidRPr="00C62994">
        <w:rPr>
          <w:rStyle w:val="Emphasis"/>
          <w:rFonts w:asciiTheme="minorHAnsi" w:hAnsiTheme="minorHAnsi" w:cstheme="minorHAnsi"/>
          <w:b/>
          <w:i w:val="0"/>
          <w:szCs w:val="22"/>
        </w:rPr>
        <w:tab/>
      </w:r>
      <w:r w:rsidR="00513B9F">
        <w:rPr>
          <w:rStyle w:val="Emphasis"/>
          <w:rFonts w:asciiTheme="minorHAnsi" w:hAnsiTheme="minorHAnsi" w:cstheme="minorHAnsi"/>
          <w:b/>
          <w:i w:val="0"/>
          <w:szCs w:val="22"/>
        </w:rPr>
        <w:t xml:space="preserve">              </w:t>
      </w:r>
      <w:r w:rsidR="00A21D78">
        <w:rPr>
          <w:rStyle w:val="Emphasis"/>
          <w:rFonts w:asciiTheme="minorHAnsi" w:hAnsiTheme="minorHAnsi" w:cstheme="minorHAnsi"/>
          <w:b/>
          <w:i w:val="0"/>
          <w:szCs w:val="22"/>
        </w:rPr>
        <w:t>0.6</w:t>
      </w:r>
      <w:r w:rsidR="00592774" w:rsidRPr="00C62994">
        <w:rPr>
          <w:rStyle w:val="Emphasis"/>
          <w:rFonts w:asciiTheme="minorHAnsi" w:hAnsiTheme="minorHAnsi" w:cstheme="minorHAnsi"/>
          <w:b/>
          <w:i w:val="0"/>
          <w:szCs w:val="22"/>
        </w:rPr>
        <w:t xml:space="preserve"> </w:t>
      </w:r>
      <w:r w:rsidR="007E613B" w:rsidRPr="00C62994">
        <w:rPr>
          <w:rStyle w:val="Emphasis"/>
          <w:rFonts w:asciiTheme="minorHAnsi" w:hAnsiTheme="minorHAnsi" w:cstheme="minorHAnsi"/>
          <w:b/>
          <w:i w:val="0"/>
          <w:szCs w:val="22"/>
        </w:rPr>
        <w:t>FTE</w:t>
      </w:r>
      <w:r w:rsidRPr="00C62994">
        <w:rPr>
          <w:rStyle w:val="Emphasis"/>
          <w:rFonts w:asciiTheme="minorHAnsi" w:hAnsiTheme="minorHAnsi" w:cstheme="minorHAnsi"/>
          <w:i w:val="0"/>
          <w:szCs w:val="22"/>
        </w:rPr>
        <w:t xml:space="preserve"> </w:t>
      </w:r>
    </w:p>
    <w:p w14:paraId="373D7AA6" w14:textId="77777777" w:rsidR="00A4590A" w:rsidRPr="00C62994" w:rsidRDefault="00212EEB" w:rsidP="00E90866">
      <w:pPr>
        <w:pStyle w:val="BodyText"/>
        <w:ind w:left="0"/>
        <w:outlineLvl w:val="0"/>
        <w:rPr>
          <w:rStyle w:val="Emphasis"/>
          <w:rFonts w:asciiTheme="minorHAnsi" w:hAnsiTheme="minorHAnsi" w:cstheme="minorHAnsi"/>
          <w:b/>
          <w:bCs/>
          <w:i w:val="0"/>
          <w:color w:val="000000" w:themeColor="text1"/>
          <w:szCs w:val="22"/>
        </w:rPr>
      </w:pPr>
      <w:r w:rsidRPr="00C62994">
        <w:rPr>
          <w:rStyle w:val="Emphasis"/>
          <w:rFonts w:asciiTheme="minorHAnsi" w:hAnsiTheme="minorHAnsi" w:cstheme="minorHAnsi"/>
          <w:b/>
          <w:i w:val="0"/>
          <w:szCs w:val="22"/>
        </w:rPr>
        <w:t>Re</w:t>
      </w:r>
      <w:r w:rsidR="00724BCC" w:rsidRPr="00C62994">
        <w:rPr>
          <w:rStyle w:val="Emphasis"/>
          <w:rFonts w:asciiTheme="minorHAnsi" w:hAnsiTheme="minorHAnsi" w:cstheme="minorHAnsi"/>
          <w:b/>
          <w:i w:val="0"/>
          <w:szCs w:val="22"/>
        </w:rPr>
        <w:t>ports</w:t>
      </w:r>
      <w:r w:rsidRPr="00C62994">
        <w:rPr>
          <w:rStyle w:val="Emphasis"/>
          <w:rFonts w:asciiTheme="minorHAnsi" w:hAnsiTheme="minorHAnsi" w:cstheme="minorHAnsi"/>
          <w:b/>
          <w:i w:val="0"/>
          <w:szCs w:val="22"/>
        </w:rPr>
        <w:t xml:space="preserve"> to:</w:t>
      </w:r>
      <w:r w:rsidR="00DE0E6E" w:rsidRPr="00C62994">
        <w:rPr>
          <w:rStyle w:val="Emphasis"/>
          <w:rFonts w:asciiTheme="minorHAnsi" w:hAnsiTheme="minorHAnsi" w:cstheme="minorHAnsi"/>
          <w:b/>
          <w:i w:val="0"/>
          <w:szCs w:val="22"/>
        </w:rPr>
        <w:tab/>
      </w:r>
      <w:r w:rsidR="00724BCC" w:rsidRPr="00C62994">
        <w:rPr>
          <w:rStyle w:val="Emphasis"/>
          <w:rFonts w:asciiTheme="minorHAnsi" w:hAnsiTheme="minorHAnsi" w:cstheme="minorHAnsi"/>
          <w:b/>
          <w:i w:val="0"/>
          <w:szCs w:val="22"/>
        </w:rPr>
        <w:tab/>
      </w:r>
      <w:r w:rsidR="007E613B" w:rsidRPr="00C62994">
        <w:rPr>
          <w:rStyle w:val="Emphasis"/>
          <w:rFonts w:asciiTheme="minorHAnsi" w:hAnsiTheme="minorHAnsi" w:cstheme="minorHAnsi"/>
          <w:b/>
          <w:bCs/>
          <w:i w:val="0"/>
          <w:szCs w:val="22"/>
        </w:rPr>
        <w:t>Headteacher</w:t>
      </w:r>
    </w:p>
    <w:p w14:paraId="4C96F810" w14:textId="77777777" w:rsidR="00546B6E" w:rsidRPr="00C62994" w:rsidRDefault="00546B6E" w:rsidP="00E90866">
      <w:pPr>
        <w:outlineLvl w:val="1"/>
        <w:rPr>
          <w:rFonts w:asciiTheme="minorHAnsi" w:hAnsiTheme="minorHAnsi" w:cstheme="minorHAnsi"/>
          <w:b/>
          <w:szCs w:val="22"/>
        </w:rPr>
      </w:pPr>
    </w:p>
    <w:p w14:paraId="56B75BC6" w14:textId="77777777" w:rsidR="00420A96" w:rsidRPr="00C62994" w:rsidRDefault="00420A96" w:rsidP="00E90866">
      <w:pPr>
        <w:outlineLvl w:val="1"/>
        <w:rPr>
          <w:rFonts w:asciiTheme="minorHAnsi" w:hAnsiTheme="minorHAnsi" w:cstheme="minorHAnsi"/>
          <w:b/>
          <w:szCs w:val="22"/>
        </w:rPr>
      </w:pPr>
      <w:r w:rsidRPr="00C62994">
        <w:rPr>
          <w:rFonts w:asciiTheme="minorHAnsi" w:hAnsiTheme="minorHAnsi" w:cstheme="minorHAnsi"/>
          <w:b/>
          <w:szCs w:val="22"/>
        </w:rPr>
        <w:t>General</w:t>
      </w:r>
    </w:p>
    <w:p w14:paraId="53488C3A" w14:textId="77777777" w:rsidR="00420A96" w:rsidRPr="00C62994" w:rsidRDefault="00420A96" w:rsidP="00E90866">
      <w:pPr>
        <w:outlineLvl w:val="1"/>
        <w:rPr>
          <w:rFonts w:asciiTheme="minorHAnsi" w:hAnsiTheme="minorHAnsi" w:cstheme="minorHAnsi"/>
          <w:bCs w:val="0"/>
          <w:szCs w:val="22"/>
        </w:rPr>
      </w:pPr>
      <w:r w:rsidRPr="00C62994">
        <w:rPr>
          <w:rFonts w:asciiTheme="minorHAnsi" w:hAnsiTheme="minorHAnsi" w:cstheme="minorHAnsi"/>
          <w:bCs w:val="0"/>
          <w:szCs w:val="22"/>
        </w:rPr>
        <w:t>Undertake all the professional responsibilities of a qualified teacher as described in the School Teachers’ Pay and Conditions document (STPCD) and meet expectations set out in the Teacher’s Standards.</w:t>
      </w:r>
    </w:p>
    <w:p w14:paraId="213869FC" w14:textId="77777777" w:rsidR="00420A96" w:rsidRPr="00C62994" w:rsidRDefault="00420A96" w:rsidP="00E90866">
      <w:pPr>
        <w:outlineLvl w:val="1"/>
        <w:rPr>
          <w:rFonts w:asciiTheme="minorHAnsi" w:hAnsiTheme="minorHAnsi" w:cstheme="minorHAnsi"/>
          <w:b/>
          <w:szCs w:val="22"/>
        </w:rPr>
      </w:pPr>
    </w:p>
    <w:p w14:paraId="0C46A504" w14:textId="77777777" w:rsidR="00546B6E" w:rsidRPr="00C62994" w:rsidRDefault="00C12F9D" w:rsidP="00E90866">
      <w:pPr>
        <w:outlineLvl w:val="1"/>
        <w:rPr>
          <w:rFonts w:asciiTheme="minorHAnsi" w:hAnsiTheme="minorHAnsi" w:cstheme="minorHAnsi"/>
          <w:b/>
          <w:szCs w:val="22"/>
        </w:rPr>
      </w:pPr>
      <w:r w:rsidRPr="00C62994">
        <w:rPr>
          <w:rFonts w:asciiTheme="minorHAnsi" w:hAnsiTheme="minorHAnsi" w:cstheme="minorHAnsi"/>
          <w:b/>
          <w:szCs w:val="22"/>
        </w:rPr>
        <w:t>Job Purpose</w:t>
      </w:r>
    </w:p>
    <w:p w14:paraId="0D355456" w14:textId="3DF38BF2" w:rsidR="007E613B" w:rsidRPr="00C62994" w:rsidRDefault="007E613B" w:rsidP="007E613B">
      <w:p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 xml:space="preserve">To </w:t>
      </w:r>
      <w:r w:rsidR="00D62618" w:rsidRPr="00C62994">
        <w:rPr>
          <w:rFonts w:asciiTheme="minorHAnsi" w:hAnsiTheme="minorHAnsi" w:cstheme="minorHAnsi"/>
          <w:szCs w:val="22"/>
        </w:rPr>
        <w:t xml:space="preserve">deliver the highest quality curriculum and curriculum delivery </w:t>
      </w:r>
      <w:r w:rsidRPr="00C62994">
        <w:rPr>
          <w:rFonts w:asciiTheme="minorHAnsi" w:hAnsiTheme="minorHAnsi" w:cstheme="minorHAnsi"/>
          <w:szCs w:val="22"/>
        </w:rPr>
        <w:t xml:space="preserve">through being an effective </w:t>
      </w:r>
      <w:r w:rsidR="00484955" w:rsidRPr="00C62994">
        <w:rPr>
          <w:rFonts w:asciiTheme="minorHAnsi" w:hAnsiTheme="minorHAnsi" w:cstheme="minorHAnsi"/>
          <w:szCs w:val="22"/>
        </w:rPr>
        <w:t xml:space="preserve">EYFS </w:t>
      </w:r>
      <w:r w:rsidR="00174E66">
        <w:rPr>
          <w:rFonts w:asciiTheme="minorHAnsi" w:hAnsiTheme="minorHAnsi" w:cstheme="minorHAnsi"/>
          <w:szCs w:val="22"/>
        </w:rPr>
        <w:t xml:space="preserve">teacher </w:t>
      </w:r>
      <w:r w:rsidRPr="00C62994">
        <w:rPr>
          <w:rFonts w:asciiTheme="minorHAnsi" w:hAnsiTheme="minorHAnsi" w:cstheme="minorHAnsi"/>
          <w:szCs w:val="22"/>
        </w:rPr>
        <w:t>who challenges and supports all pupils to achieve their best by:</w:t>
      </w:r>
    </w:p>
    <w:p w14:paraId="51F11E77" w14:textId="77777777" w:rsidR="007E613B" w:rsidRPr="00C62994" w:rsidRDefault="007E613B" w:rsidP="007E613B">
      <w:pPr>
        <w:rPr>
          <w:rFonts w:asciiTheme="minorHAnsi" w:hAnsiTheme="minorHAnsi" w:cstheme="minorHAnsi"/>
          <w:szCs w:val="22"/>
        </w:rPr>
      </w:pPr>
    </w:p>
    <w:p w14:paraId="2A2A900D" w14:textId="77777777" w:rsidR="007E613B" w:rsidRPr="00C62994" w:rsidRDefault="007E613B" w:rsidP="007E613B">
      <w:pPr>
        <w:numPr>
          <w:ilvl w:val="0"/>
          <w:numId w:val="29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>Inspiring trust and confidence in pupils and colleagues</w:t>
      </w:r>
    </w:p>
    <w:p w14:paraId="3DE50DE0" w14:textId="77777777" w:rsidR="007E613B" w:rsidRPr="00C62994" w:rsidRDefault="007E613B" w:rsidP="007E613B">
      <w:pPr>
        <w:numPr>
          <w:ilvl w:val="0"/>
          <w:numId w:val="29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>Building team commitment amongst pupils and colleagues</w:t>
      </w:r>
    </w:p>
    <w:p w14:paraId="17522B56" w14:textId="77777777" w:rsidR="007E613B" w:rsidRPr="00C62994" w:rsidRDefault="007E613B" w:rsidP="007E613B">
      <w:pPr>
        <w:numPr>
          <w:ilvl w:val="0"/>
          <w:numId w:val="29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>Engaging and motivating pupils</w:t>
      </w:r>
    </w:p>
    <w:p w14:paraId="4655375E" w14:textId="77777777" w:rsidR="007E613B" w:rsidRPr="00C62994" w:rsidRDefault="007E613B" w:rsidP="007E613B">
      <w:pPr>
        <w:numPr>
          <w:ilvl w:val="0"/>
          <w:numId w:val="29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>Analytic thinking</w:t>
      </w:r>
    </w:p>
    <w:p w14:paraId="4E39E2AB" w14:textId="77777777" w:rsidR="007E613B" w:rsidRPr="00C62994" w:rsidRDefault="007E613B" w:rsidP="007E613B">
      <w:pPr>
        <w:numPr>
          <w:ilvl w:val="0"/>
          <w:numId w:val="29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>Taking positive action to improve the quality of pupils’ learning</w:t>
      </w:r>
    </w:p>
    <w:p w14:paraId="1DB9ABF1" w14:textId="77777777" w:rsidR="007E613B" w:rsidRPr="00C62994" w:rsidRDefault="007E613B" w:rsidP="007E613B">
      <w:pPr>
        <w:ind w:left="720"/>
        <w:rPr>
          <w:rFonts w:asciiTheme="minorHAnsi" w:hAnsiTheme="minorHAnsi" w:cstheme="minorHAnsi"/>
          <w:szCs w:val="22"/>
        </w:rPr>
      </w:pPr>
    </w:p>
    <w:p w14:paraId="7705ECA7" w14:textId="77777777" w:rsidR="00A4590A" w:rsidRPr="00C62994" w:rsidRDefault="00A4590A" w:rsidP="001C1EF5">
      <w:pPr>
        <w:outlineLvl w:val="1"/>
        <w:rPr>
          <w:rFonts w:asciiTheme="minorHAnsi" w:hAnsiTheme="minorHAnsi" w:cstheme="minorHAnsi"/>
          <w:szCs w:val="22"/>
        </w:rPr>
      </w:pPr>
    </w:p>
    <w:p w14:paraId="3954B409" w14:textId="77777777" w:rsidR="00DF287E" w:rsidRPr="00C62994" w:rsidRDefault="00212EEB" w:rsidP="00E90866">
      <w:pPr>
        <w:outlineLvl w:val="1"/>
        <w:rPr>
          <w:rFonts w:asciiTheme="minorHAnsi" w:hAnsiTheme="minorHAnsi" w:cstheme="minorHAnsi"/>
          <w:b/>
          <w:szCs w:val="22"/>
        </w:rPr>
      </w:pPr>
      <w:r w:rsidRPr="00C62994">
        <w:rPr>
          <w:rFonts w:asciiTheme="minorHAnsi" w:hAnsiTheme="minorHAnsi" w:cstheme="minorHAnsi"/>
          <w:b/>
          <w:szCs w:val="22"/>
        </w:rPr>
        <w:t>Duties and Responsibilities</w:t>
      </w:r>
    </w:p>
    <w:p w14:paraId="15C1B333" w14:textId="77777777" w:rsidR="00C62994" w:rsidRPr="00C62994" w:rsidRDefault="007E613B" w:rsidP="00C62994">
      <w:pPr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>To maintain a thorou</w:t>
      </w:r>
      <w:r w:rsidR="00D62618" w:rsidRPr="00C62994">
        <w:rPr>
          <w:rFonts w:asciiTheme="minorHAnsi" w:hAnsiTheme="minorHAnsi" w:cstheme="minorHAnsi"/>
          <w:szCs w:val="22"/>
        </w:rPr>
        <w:t>gh and up-to-date knowledge of EYFS</w:t>
      </w:r>
      <w:r w:rsidR="00484955" w:rsidRPr="00C62994">
        <w:rPr>
          <w:rFonts w:asciiTheme="minorHAnsi" w:hAnsiTheme="minorHAnsi" w:cstheme="minorHAnsi"/>
          <w:szCs w:val="22"/>
        </w:rPr>
        <w:t xml:space="preserve"> &amp; KS1</w:t>
      </w:r>
      <w:r w:rsidR="00D62618" w:rsidRPr="00C62994">
        <w:rPr>
          <w:rFonts w:asciiTheme="minorHAnsi" w:hAnsiTheme="minorHAnsi" w:cstheme="minorHAnsi"/>
          <w:szCs w:val="22"/>
        </w:rPr>
        <w:t xml:space="preserve"> </w:t>
      </w:r>
      <w:r w:rsidRPr="00C62994">
        <w:rPr>
          <w:rFonts w:asciiTheme="minorHAnsi" w:hAnsiTheme="minorHAnsi" w:cstheme="minorHAnsi"/>
          <w:szCs w:val="22"/>
        </w:rPr>
        <w:t>and to take account of wider educational developments relevant to your work</w:t>
      </w:r>
      <w:r w:rsidR="00D62618" w:rsidRPr="00C62994">
        <w:rPr>
          <w:rFonts w:asciiTheme="minorHAnsi" w:hAnsiTheme="minorHAnsi" w:cstheme="minorHAnsi"/>
          <w:szCs w:val="22"/>
        </w:rPr>
        <w:t>.</w:t>
      </w:r>
    </w:p>
    <w:p w14:paraId="7F05DEF5" w14:textId="5F569613" w:rsidR="00C62994" w:rsidRPr="00C62994" w:rsidRDefault="00C62994" w:rsidP="00C62994">
      <w:pPr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>Motivat</w:t>
      </w:r>
      <w:r w:rsidR="00311F57">
        <w:rPr>
          <w:rFonts w:asciiTheme="minorHAnsi" w:hAnsiTheme="minorHAnsi" w:cstheme="minorHAnsi"/>
          <w:szCs w:val="22"/>
        </w:rPr>
        <w:t>e</w:t>
      </w:r>
      <w:r w:rsidRPr="00C62994">
        <w:rPr>
          <w:rFonts w:asciiTheme="minorHAnsi" w:hAnsiTheme="minorHAnsi" w:cstheme="minorHAnsi"/>
          <w:szCs w:val="22"/>
        </w:rPr>
        <w:t xml:space="preserve"> children’s learning, both indoors and outdoors, encouraging learning through experience</w:t>
      </w:r>
    </w:p>
    <w:p w14:paraId="368BB722" w14:textId="455F0DB1" w:rsidR="00C62994" w:rsidRPr="00C62994" w:rsidRDefault="00C62994" w:rsidP="00C62994">
      <w:pPr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>Ensur</w:t>
      </w:r>
      <w:r w:rsidR="00311F57">
        <w:rPr>
          <w:rFonts w:asciiTheme="minorHAnsi" w:hAnsiTheme="minorHAnsi" w:cstheme="minorHAnsi"/>
          <w:szCs w:val="22"/>
        </w:rPr>
        <w:t>e</w:t>
      </w:r>
      <w:r w:rsidRPr="00C62994">
        <w:rPr>
          <w:rFonts w:asciiTheme="minorHAnsi" w:hAnsiTheme="minorHAnsi" w:cstheme="minorHAnsi"/>
          <w:szCs w:val="22"/>
        </w:rPr>
        <w:t xml:space="preserve"> the smooth transition between Nursery and Reception and Reception to Year 1.</w:t>
      </w:r>
    </w:p>
    <w:p w14:paraId="622E2A7B" w14:textId="791BF138" w:rsidR="007E613B" w:rsidRPr="00C62994" w:rsidRDefault="007E613B" w:rsidP="007E613B">
      <w:pPr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 xml:space="preserve">To plan </w:t>
      </w:r>
      <w:r w:rsidR="007F7F21" w:rsidRPr="00C62994">
        <w:rPr>
          <w:rFonts w:asciiTheme="minorHAnsi" w:hAnsiTheme="minorHAnsi" w:cstheme="minorHAnsi"/>
          <w:szCs w:val="22"/>
        </w:rPr>
        <w:t xml:space="preserve">and teach </w:t>
      </w:r>
      <w:r w:rsidR="00D62618" w:rsidRPr="00C62994">
        <w:rPr>
          <w:rFonts w:asciiTheme="minorHAnsi" w:hAnsiTheme="minorHAnsi" w:cstheme="minorHAnsi"/>
          <w:szCs w:val="22"/>
        </w:rPr>
        <w:t xml:space="preserve">lessons, </w:t>
      </w:r>
      <w:r w:rsidRPr="00C62994">
        <w:rPr>
          <w:rFonts w:asciiTheme="minorHAnsi" w:hAnsiTheme="minorHAnsi" w:cstheme="minorHAnsi"/>
          <w:szCs w:val="22"/>
        </w:rPr>
        <w:t>sequences of lessons</w:t>
      </w:r>
      <w:r w:rsidR="00D62618" w:rsidRPr="00C62994">
        <w:rPr>
          <w:rFonts w:asciiTheme="minorHAnsi" w:hAnsiTheme="minorHAnsi" w:cstheme="minorHAnsi"/>
          <w:szCs w:val="22"/>
        </w:rPr>
        <w:t xml:space="preserve"> and continuous provision</w:t>
      </w:r>
      <w:r w:rsidRPr="00C62994">
        <w:rPr>
          <w:rFonts w:asciiTheme="minorHAnsi" w:hAnsiTheme="minorHAnsi" w:cstheme="minorHAnsi"/>
          <w:szCs w:val="22"/>
        </w:rPr>
        <w:t xml:space="preserve"> to meet the individual, personal and academic developmental needs of pupils and so build their capacity as independent learners</w:t>
      </w:r>
      <w:r w:rsidR="007F7F21" w:rsidRPr="00C62994">
        <w:rPr>
          <w:rFonts w:asciiTheme="minorHAnsi" w:hAnsiTheme="minorHAnsi" w:cstheme="minorHAnsi"/>
          <w:szCs w:val="22"/>
        </w:rPr>
        <w:t xml:space="preserve"> (within the context of the school’s plans, </w:t>
      </w:r>
      <w:proofErr w:type="gramStart"/>
      <w:r w:rsidR="00420A96" w:rsidRPr="00C62994">
        <w:rPr>
          <w:rFonts w:asciiTheme="minorHAnsi" w:hAnsiTheme="minorHAnsi" w:cstheme="minorHAnsi"/>
          <w:szCs w:val="22"/>
        </w:rPr>
        <w:t>curriculum</w:t>
      </w:r>
      <w:proofErr w:type="gramEnd"/>
      <w:r w:rsidR="007F7F21" w:rsidRPr="00C62994">
        <w:rPr>
          <w:rFonts w:asciiTheme="minorHAnsi" w:hAnsiTheme="minorHAnsi" w:cstheme="minorHAnsi"/>
          <w:szCs w:val="22"/>
        </w:rPr>
        <w:t xml:space="preserve"> and schemes of work</w:t>
      </w:r>
      <w:r w:rsidR="007A72F4" w:rsidRPr="00C62994">
        <w:rPr>
          <w:rFonts w:asciiTheme="minorHAnsi" w:hAnsiTheme="minorHAnsi" w:cstheme="minorHAnsi"/>
          <w:szCs w:val="22"/>
        </w:rPr>
        <w:t>).</w:t>
      </w:r>
    </w:p>
    <w:p w14:paraId="1F34E85D" w14:textId="5FDF120D" w:rsidR="007E613B" w:rsidRPr="00C62994" w:rsidRDefault="007E613B" w:rsidP="007E613B">
      <w:pPr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>To use a range of app</w:t>
      </w:r>
      <w:r w:rsidR="00D62618" w:rsidRPr="00C62994">
        <w:rPr>
          <w:rFonts w:asciiTheme="minorHAnsi" w:hAnsiTheme="minorHAnsi" w:cstheme="minorHAnsi"/>
          <w:szCs w:val="22"/>
        </w:rPr>
        <w:t>ropriate strategies and follow s</w:t>
      </w:r>
      <w:r w:rsidRPr="00C62994">
        <w:rPr>
          <w:rFonts w:asciiTheme="minorHAnsi" w:hAnsiTheme="minorHAnsi" w:cstheme="minorHAnsi"/>
          <w:szCs w:val="22"/>
        </w:rPr>
        <w:t>chool policies for teachin</w:t>
      </w:r>
      <w:r w:rsidR="00D62618" w:rsidRPr="00C62994">
        <w:rPr>
          <w:rFonts w:asciiTheme="minorHAnsi" w:hAnsiTheme="minorHAnsi" w:cstheme="minorHAnsi"/>
          <w:szCs w:val="22"/>
        </w:rPr>
        <w:t>g and learning, curriculum, behaviour</w:t>
      </w:r>
      <w:r w:rsidR="00311F57">
        <w:rPr>
          <w:rFonts w:asciiTheme="minorHAnsi" w:hAnsiTheme="minorHAnsi" w:cstheme="minorHAnsi"/>
          <w:szCs w:val="22"/>
        </w:rPr>
        <w:t xml:space="preserve"> &amp;</w:t>
      </w:r>
      <w:r w:rsidR="00D62618" w:rsidRPr="00C62994">
        <w:rPr>
          <w:rFonts w:asciiTheme="minorHAnsi" w:hAnsiTheme="minorHAnsi" w:cstheme="minorHAnsi"/>
          <w:szCs w:val="22"/>
        </w:rPr>
        <w:t xml:space="preserve"> relationships and EYFS.</w:t>
      </w:r>
    </w:p>
    <w:p w14:paraId="4BC3058F" w14:textId="7DAD36CA" w:rsidR="007E613B" w:rsidRPr="00C62994" w:rsidRDefault="007E613B" w:rsidP="007E613B">
      <w:pPr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>To use and anal</w:t>
      </w:r>
      <w:r w:rsidR="00D62618" w:rsidRPr="00C62994">
        <w:rPr>
          <w:rFonts w:asciiTheme="minorHAnsi" w:hAnsiTheme="minorHAnsi" w:cstheme="minorHAnsi"/>
          <w:szCs w:val="22"/>
        </w:rPr>
        <w:t xml:space="preserve">yse </w:t>
      </w:r>
      <w:r w:rsidR="00BE1FC5" w:rsidRPr="00C62994">
        <w:rPr>
          <w:rFonts w:asciiTheme="minorHAnsi" w:hAnsiTheme="minorHAnsi" w:cstheme="minorHAnsi"/>
          <w:szCs w:val="22"/>
        </w:rPr>
        <w:t>information-based</w:t>
      </w:r>
      <w:r w:rsidR="00D62618" w:rsidRPr="00C62994">
        <w:rPr>
          <w:rFonts w:asciiTheme="minorHAnsi" w:hAnsiTheme="minorHAnsi" w:cstheme="minorHAnsi"/>
          <w:szCs w:val="22"/>
        </w:rPr>
        <w:t xml:space="preserve"> baseline</w:t>
      </w:r>
      <w:r w:rsidRPr="00C62994">
        <w:rPr>
          <w:rFonts w:asciiTheme="minorHAnsi" w:hAnsiTheme="minorHAnsi" w:cstheme="minorHAnsi"/>
          <w:szCs w:val="22"/>
        </w:rPr>
        <w:t xml:space="preserve"> attainment data and performance data to establish and set expectations, </w:t>
      </w:r>
      <w:proofErr w:type="gramStart"/>
      <w:r w:rsidR="00420A96" w:rsidRPr="00C62994">
        <w:rPr>
          <w:rFonts w:asciiTheme="minorHAnsi" w:hAnsiTheme="minorHAnsi" w:cstheme="minorHAnsi"/>
          <w:szCs w:val="22"/>
        </w:rPr>
        <w:t>targets</w:t>
      </w:r>
      <w:proofErr w:type="gramEnd"/>
      <w:r w:rsidRPr="00C62994">
        <w:rPr>
          <w:rFonts w:asciiTheme="minorHAnsi" w:hAnsiTheme="minorHAnsi" w:cstheme="minorHAnsi"/>
          <w:szCs w:val="22"/>
        </w:rPr>
        <w:t xml:space="preserve"> and action plans for pupils in your class.</w:t>
      </w:r>
    </w:p>
    <w:p w14:paraId="13B92D9F" w14:textId="4CDB2187" w:rsidR="007E613B" w:rsidRPr="00C62994" w:rsidRDefault="007E613B" w:rsidP="007E613B">
      <w:pPr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 xml:space="preserve">To assess, monitor and record progress of </w:t>
      </w:r>
      <w:r w:rsidR="00420A96" w:rsidRPr="00C62994">
        <w:rPr>
          <w:rFonts w:asciiTheme="minorHAnsi" w:hAnsiTheme="minorHAnsi" w:cstheme="minorHAnsi"/>
          <w:szCs w:val="22"/>
        </w:rPr>
        <w:t>pupils,</w:t>
      </w:r>
      <w:r w:rsidRPr="00C62994">
        <w:rPr>
          <w:rFonts w:asciiTheme="minorHAnsi" w:hAnsiTheme="minorHAnsi" w:cstheme="minorHAnsi"/>
          <w:szCs w:val="22"/>
        </w:rPr>
        <w:t xml:space="preserve"> giving them constructive feedback and advice</w:t>
      </w:r>
      <w:r w:rsidR="00D62618" w:rsidRPr="00C62994">
        <w:rPr>
          <w:rFonts w:asciiTheme="minorHAnsi" w:hAnsiTheme="minorHAnsi" w:cstheme="minorHAnsi"/>
          <w:szCs w:val="22"/>
        </w:rPr>
        <w:t>.</w:t>
      </w:r>
    </w:p>
    <w:p w14:paraId="4217EB1A" w14:textId="77777777" w:rsidR="007E613B" w:rsidRPr="00C62994" w:rsidRDefault="007E613B" w:rsidP="007E613B">
      <w:pPr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>To enable pupils to achieve</w:t>
      </w:r>
      <w:r w:rsidR="007A72F4" w:rsidRPr="00C62994">
        <w:rPr>
          <w:rFonts w:asciiTheme="minorHAnsi" w:hAnsiTheme="minorHAnsi" w:cstheme="minorHAnsi"/>
          <w:szCs w:val="22"/>
        </w:rPr>
        <w:t>, r</w:t>
      </w:r>
      <w:r w:rsidRPr="00C62994">
        <w:rPr>
          <w:rFonts w:asciiTheme="minorHAnsi" w:hAnsiTheme="minorHAnsi" w:cstheme="minorHAnsi"/>
          <w:szCs w:val="22"/>
        </w:rPr>
        <w:t>elative to their prior attainment and progress to be as good or better than similar pupils nationally.</w:t>
      </w:r>
    </w:p>
    <w:p w14:paraId="2AA32315" w14:textId="0B51079F" w:rsidR="00420A96" w:rsidRPr="00C62994" w:rsidRDefault="00420A96" w:rsidP="007E613B">
      <w:pPr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 xml:space="preserve">Have a clear understanding of the needs of </w:t>
      </w:r>
      <w:r w:rsidRPr="00C62994">
        <w:rPr>
          <w:rFonts w:asciiTheme="minorHAnsi" w:hAnsiTheme="minorHAnsi" w:cstheme="minorHAnsi"/>
          <w:b/>
          <w:bCs w:val="0"/>
          <w:szCs w:val="22"/>
        </w:rPr>
        <w:t xml:space="preserve">all </w:t>
      </w:r>
      <w:r w:rsidRPr="00C62994">
        <w:rPr>
          <w:rFonts w:asciiTheme="minorHAnsi" w:hAnsiTheme="minorHAnsi" w:cstheme="minorHAnsi"/>
          <w:szCs w:val="22"/>
        </w:rPr>
        <w:t>pupils, including those with special educational needs, disabilities, and English as an Additional Language.</w:t>
      </w:r>
    </w:p>
    <w:p w14:paraId="3E9E245F" w14:textId="5844BCDA" w:rsidR="000656A1" w:rsidRPr="00C62994" w:rsidRDefault="000656A1" w:rsidP="000656A1">
      <w:pPr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lastRenderedPageBreak/>
        <w:t>To communicate the outcomes of continuous assessment to all staff members in EYFS enabling timely interventions which maintain progress for all.</w:t>
      </w:r>
    </w:p>
    <w:p w14:paraId="4F859FEA" w14:textId="78349D12" w:rsidR="007E613B" w:rsidRPr="00C62994" w:rsidRDefault="007E613B" w:rsidP="007E613B">
      <w:pPr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>To communicate and discuss pupils’ progress with parents and, where appropriate, to communicate and cooperate with</w:t>
      </w:r>
      <w:r w:rsidR="00D62618" w:rsidRPr="00C62994">
        <w:rPr>
          <w:rFonts w:asciiTheme="minorHAnsi" w:hAnsiTheme="minorHAnsi" w:cstheme="minorHAnsi"/>
          <w:szCs w:val="22"/>
        </w:rPr>
        <w:t xml:space="preserve"> persons or bodies outside the s</w:t>
      </w:r>
      <w:r w:rsidRPr="00C62994">
        <w:rPr>
          <w:rFonts w:asciiTheme="minorHAnsi" w:hAnsiTheme="minorHAnsi" w:cstheme="minorHAnsi"/>
          <w:szCs w:val="22"/>
        </w:rPr>
        <w:t>chool.</w:t>
      </w:r>
    </w:p>
    <w:p w14:paraId="5044E801" w14:textId="57DBF354" w:rsidR="007E613B" w:rsidRPr="00C62994" w:rsidRDefault="007E613B" w:rsidP="007E613B">
      <w:pPr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>To take part in activities, such as Parents’ Evenings, review days a</w:t>
      </w:r>
      <w:r w:rsidR="00D62618" w:rsidRPr="00C62994">
        <w:rPr>
          <w:rFonts w:asciiTheme="minorHAnsi" w:hAnsiTheme="minorHAnsi" w:cstheme="minorHAnsi"/>
          <w:szCs w:val="22"/>
        </w:rPr>
        <w:t>nd liaison events with partner s</w:t>
      </w:r>
      <w:r w:rsidRPr="00C62994">
        <w:rPr>
          <w:rFonts w:asciiTheme="minorHAnsi" w:hAnsiTheme="minorHAnsi" w:cstheme="minorHAnsi"/>
          <w:szCs w:val="22"/>
        </w:rPr>
        <w:t>chools, and to contribute to the development of effective subject links with external agencies</w:t>
      </w:r>
      <w:r w:rsidR="00D62618" w:rsidRPr="00C62994">
        <w:rPr>
          <w:rFonts w:asciiTheme="minorHAnsi" w:hAnsiTheme="minorHAnsi" w:cstheme="minorHAnsi"/>
          <w:szCs w:val="22"/>
        </w:rPr>
        <w:t>.</w:t>
      </w:r>
    </w:p>
    <w:p w14:paraId="7E853EE8" w14:textId="02D8D333" w:rsidR="007E613B" w:rsidRPr="00C62994" w:rsidRDefault="007E613B" w:rsidP="007E613B">
      <w:pPr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 xml:space="preserve">To engage actively in the School’s Performance </w:t>
      </w:r>
      <w:r w:rsidR="00484955" w:rsidRPr="00C62994">
        <w:rPr>
          <w:rFonts w:asciiTheme="minorHAnsi" w:hAnsiTheme="minorHAnsi" w:cstheme="minorHAnsi"/>
          <w:szCs w:val="22"/>
        </w:rPr>
        <w:t>Development</w:t>
      </w:r>
      <w:r w:rsidRPr="00C62994">
        <w:rPr>
          <w:rFonts w:asciiTheme="minorHAnsi" w:hAnsiTheme="minorHAnsi" w:cstheme="minorHAnsi"/>
          <w:szCs w:val="22"/>
        </w:rPr>
        <w:t xml:space="preserve"> </w:t>
      </w:r>
      <w:r w:rsidR="00484955" w:rsidRPr="00C62994">
        <w:rPr>
          <w:rFonts w:asciiTheme="minorHAnsi" w:hAnsiTheme="minorHAnsi" w:cstheme="minorHAnsi"/>
          <w:szCs w:val="22"/>
        </w:rPr>
        <w:t>R</w:t>
      </w:r>
      <w:r w:rsidRPr="00C62994">
        <w:rPr>
          <w:rFonts w:asciiTheme="minorHAnsi" w:hAnsiTheme="minorHAnsi" w:cstheme="minorHAnsi"/>
          <w:szCs w:val="22"/>
        </w:rPr>
        <w:t xml:space="preserve">eview </w:t>
      </w:r>
      <w:r w:rsidR="00AF7727">
        <w:rPr>
          <w:rFonts w:asciiTheme="minorHAnsi" w:hAnsiTheme="minorHAnsi" w:cstheme="minorHAnsi"/>
          <w:szCs w:val="22"/>
        </w:rPr>
        <w:t xml:space="preserve">(PDR) </w:t>
      </w:r>
      <w:r w:rsidRPr="00C62994">
        <w:rPr>
          <w:rFonts w:asciiTheme="minorHAnsi" w:hAnsiTheme="minorHAnsi" w:cstheme="minorHAnsi"/>
          <w:szCs w:val="22"/>
        </w:rPr>
        <w:t>process</w:t>
      </w:r>
      <w:r w:rsidR="00D62618" w:rsidRPr="00C62994">
        <w:rPr>
          <w:rFonts w:asciiTheme="minorHAnsi" w:hAnsiTheme="minorHAnsi" w:cstheme="minorHAnsi"/>
          <w:szCs w:val="22"/>
        </w:rPr>
        <w:t>.</w:t>
      </w:r>
    </w:p>
    <w:p w14:paraId="58CB5499" w14:textId="342445EE" w:rsidR="007E613B" w:rsidRPr="00C62994" w:rsidRDefault="007E613B" w:rsidP="007E613B">
      <w:pPr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 xml:space="preserve">To </w:t>
      </w:r>
      <w:r w:rsidR="00AF7727">
        <w:rPr>
          <w:rFonts w:asciiTheme="minorHAnsi" w:hAnsiTheme="minorHAnsi" w:cstheme="minorHAnsi"/>
          <w:szCs w:val="22"/>
        </w:rPr>
        <w:t>participate in Continuing</w:t>
      </w:r>
      <w:r w:rsidRPr="00C62994">
        <w:rPr>
          <w:rFonts w:asciiTheme="minorHAnsi" w:hAnsiTheme="minorHAnsi" w:cstheme="minorHAnsi"/>
          <w:szCs w:val="22"/>
        </w:rPr>
        <w:t xml:space="preserve"> Professional Development</w:t>
      </w:r>
      <w:r w:rsidR="00AF7727">
        <w:rPr>
          <w:rFonts w:asciiTheme="minorHAnsi" w:hAnsiTheme="minorHAnsi" w:cstheme="minorHAnsi"/>
          <w:szCs w:val="22"/>
        </w:rPr>
        <w:t xml:space="preserve"> (CPD) </w:t>
      </w:r>
      <w:r w:rsidRPr="00C62994">
        <w:rPr>
          <w:rFonts w:asciiTheme="minorHAnsi" w:hAnsiTheme="minorHAnsi" w:cstheme="minorHAnsi"/>
          <w:szCs w:val="22"/>
        </w:rPr>
        <w:t>and use the outcomes to improve your teaching and your pupils’ learning</w:t>
      </w:r>
      <w:r w:rsidR="00D62618" w:rsidRPr="00C62994">
        <w:rPr>
          <w:rFonts w:asciiTheme="minorHAnsi" w:hAnsiTheme="minorHAnsi" w:cstheme="minorHAnsi"/>
          <w:szCs w:val="22"/>
        </w:rPr>
        <w:t>.</w:t>
      </w:r>
    </w:p>
    <w:p w14:paraId="0B79576A" w14:textId="057C1094" w:rsidR="007E613B" w:rsidRPr="00C62994" w:rsidRDefault="007E613B" w:rsidP="007E613B">
      <w:pPr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 xml:space="preserve">To make an active contribution to the development of the </w:t>
      </w:r>
      <w:proofErr w:type="gramStart"/>
      <w:r w:rsidRPr="00C62994">
        <w:rPr>
          <w:rFonts w:asciiTheme="minorHAnsi" w:hAnsiTheme="minorHAnsi" w:cstheme="minorHAnsi"/>
          <w:szCs w:val="22"/>
        </w:rPr>
        <w:t>School’s</w:t>
      </w:r>
      <w:proofErr w:type="gramEnd"/>
      <w:r w:rsidRPr="00C62994">
        <w:rPr>
          <w:rFonts w:asciiTheme="minorHAnsi" w:hAnsiTheme="minorHAnsi" w:cstheme="minorHAnsi"/>
          <w:szCs w:val="22"/>
        </w:rPr>
        <w:t xml:space="preserve"> policies, </w:t>
      </w:r>
      <w:r w:rsidR="00420A96" w:rsidRPr="00C62994">
        <w:rPr>
          <w:rFonts w:asciiTheme="minorHAnsi" w:hAnsiTheme="minorHAnsi" w:cstheme="minorHAnsi"/>
          <w:szCs w:val="22"/>
        </w:rPr>
        <w:t>practices</w:t>
      </w:r>
      <w:r w:rsidR="007F7F21" w:rsidRPr="00C62994">
        <w:rPr>
          <w:rFonts w:asciiTheme="minorHAnsi" w:hAnsiTheme="minorHAnsi" w:cstheme="minorHAnsi"/>
          <w:szCs w:val="22"/>
        </w:rPr>
        <w:t xml:space="preserve"> and procedures</w:t>
      </w:r>
      <w:r w:rsidR="00BE1FC5">
        <w:rPr>
          <w:rFonts w:asciiTheme="minorHAnsi" w:hAnsiTheme="minorHAnsi" w:cstheme="minorHAnsi"/>
          <w:szCs w:val="22"/>
        </w:rPr>
        <w:t xml:space="preserve"> </w:t>
      </w:r>
      <w:r w:rsidR="007F7F21" w:rsidRPr="00C62994">
        <w:rPr>
          <w:rFonts w:asciiTheme="minorHAnsi" w:hAnsiTheme="minorHAnsi" w:cstheme="minorHAnsi"/>
          <w:szCs w:val="22"/>
        </w:rPr>
        <w:t xml:space="preserve">– to support the </w:t>
      </w:r>
      <w:r w:rsidR="00420A96" w:rsidRPr="00C62994">
        <w:rPr>
          <w:rFonts w:asciiTheme="minorHAnsi" w:hAnsiTheme="minorHAnsi" w:cstheme="minorHAnsi"/>
          <w:szCs w:val="22"/>
        </w:rPr>
        <w:t xml:space="preserve">school’s </w:t>
      </w:r>
      <w:r w:rsidR="007F7F21" w:rsidRPr="00C62994">
        <w:rPr>
          <w:rFonts w:asciiTheme="minorHAnsi" w:hAnsiTheme="minorHAnsi" w:cstheme="minorHAnsi"/>
          <w:szCs w:val="22"/>
        </w:rPr>
        <w:t>values and visions.</w:t>
      </w:r>
    </w:p>
    <w:p w14:paraId="3255AF2E" w14:textId="0B103834" w:rsidR="007E613B" w:rsidRPr="00C62994" w:rsidRDefault="007E613B" w:rsidP="007E613B">
      <w:pPr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>To ensure the effective and efficient deployment of classroom support and contribute positively to effectiv</w:t>
      </w:r>
      <w:r w:rsidR="00D62618" w:rsidRPr="00C62994">
        <w:rPr>
          <w:rFonts w:asciiTheme="minorHAnsi" w:hAnsiTheme="minorHAnsi" w:cstheme="minorHAnsi"/>
          <w:szCs w:val="22"/>
        </w:rPr>
        <w:t>e working relations within the s</w:t>
      </w:r>
      <w:r w:rsidRPr="00C62994">
        <w:rPr>
          <w:rFonts w:asciiTheme="minorHAnsi" w:hAnsiTheme="minorHAnsi" w:cstheme="minorHAnsi"/>
          <w:szCs w:val="22"/>
        </w:rPr>
        <w:t>chool</w:t>
      </w:r>
      <w:r w:rsidR="00D62618" w:rsidRPr="00C62994">
        <w:rPr>
          <w:rFonts w:asciiTheme="minorHAnsi" w:hAnsiTheme="minorHAnsi" w:cstheme="minorHAnsi"/>
          <w:szCs w:val="22"/>
        </w:rPr>
        <w:t>.</w:t>
      </w:r>
    </w:p>
    <w:p w14:paraId="1C2E3528" w14:textId="5320D03D" w:rsidR="007F7F21" w:rsidRPr="00C62994" w:rsidRDefault="007F7F21" w:rsidP="007E613B">
      <w:pPr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 xml:space="preserve">To promote the safety &amp; wellbeing of pupils </w:t>
      </w:r>
      <w:r w:rsidR="00420A96" w:rsidRPr="00C62994">
        <w:rPr>
          <w:rFonts w:asciiTheme="minorHAnsi" w:hAnsiTheme="minorHAnsi" w:cstheme="minorHAnsi"/>
          <w:szCs w:val="22"/>
        </w:rPr>
        <w:t>to ensure a safe effective and child friendly environment.</w:t>
      </w:r>
    </w:p>
    <w:p w14:paraId="33B9F0E9" w14:textId="77777777" w:rsidR="007E613B" w:rsidRPr="00C62994" w:rsidRDefault="007E613B" w:rsidP="007E613B">
      <w:pPr>
        <w:pStyle w:val="ListParagraph"/>
        <w:ind w:left="50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5BE904" w14:textId="77777777" w:rsidR="007E613B" w:rsidRPr="00C62994" w:rsidRDefault="007E613B" w:rsidP="007E613B">
      <w:pPr>
        <w:pStyle w:val="ListParagraph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4073E82" w14:textId="77777777" w:rsidR="007E613B" w:rsidRPr="00C62994" w:rsidRDefault="00420A96" w:rsidP="00420A96">
      <w:pPr>
        <w:pStyle w:val="ListParagraph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62994">
        <w:rPr>
          <w:rFonts w:asciiTheme="minorHAnsi" w:hAnsiTheme="minorHAnsi" w:cstheme="minorHAnsi"/>
          <w:b/>
          <w:bCs/>
          <w:sz w:val="22"/>
          <w:szCs w:val="22"/>
        </w:rPr>
        <w:t>Whole School Responsibility</w:t>
      </w:r>
    </w:p>
    <w:p w14:paraId="24F5C50A" w14:textId="77777777" w:rsidR="007F7F21" w:rsidRPr="00C62994" w:rsidRDefault="007F7F21" w:rsidP="007F7F21">
      <w:pPr>
        <w:numPr>
          <w:ilvl w:val="0"/>
          <w:numId w:val="32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>To be aware of and assume the appropriate level of responsibility for safeguarding and promoting the welfare of children and to report any concerns in accordance with the school’s safeguarding policies.</w:t>
      </w:r>
    </w:p>
    <w:p w14:paraId="0394D2E0" w14:textId="3745EB65" w:rsidR="007F7F21" w:rsidRPr="00C62994" w:rsidRDefault="00D62618" w:rsidP="007F7F21">
      <w:pPr>
        <w:numPr>
          <w:ilvl w:val="0"/>
          <w:numId w:val="32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>Follow all school &amp; t</w:t>
      </w:r>
      <w:r w:rsidR="007F7F21" w:rsidRPr="00C62994">
        <w:rPr>
          <w:rFonts w:asciiTheme="minorHAnsi" w:hAnsiTheme="minorHAnsi" w:cstheme="minorHAnsi"/>
          <w:szCs w:val="22"/>
        </w:rPr>
        <w:t>rust policies and the staff code of conduct.</w:t>
      </w:r>
    </w:p>
    <w:p w14:paraId="7F6A7E5D" w14:textId="78FC4D3F" w:rsidR="00DE0079" w:rsidRPr="00C62994" w:rsidRDefault="00BE1FC5" w:rsidP="007E613B">
      <w:pPr>
        <w:pStyle w:val="ListParagraph"/>
        <w:numPr>
          <w:ilvl w:val="0"/>
          <w:numId w:val="32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A55466" w:rsidRPr="00C62994">
        <w:rPr>
          <w:rFonts w:asciiTheme="minorHAnsi" w:hAnsiTheme="minorHAnsi" w:cstheme="minorHAnsi"/>
          <w:sz w:val="22"/>
          <w:szCs w:val="22"/>
        </w:rPr>
        <w:t>ontribut</w:t>
      </w:r>
      <w:r>
        <w:rPr>
          <w:rFonts w:asciiTheme="minorHAnsi" w:hAnsiTheme="minorHAnsi" w:cstheme="minorHAnsi"/>
          <w:sz w:val="22"/>
          <w:szCs w:val="22"/>
        </w:rPr>
        <w:t>e</w:t>
      </w:r>
      <w:r w:rsidR="00A55466" w:rsidRPr="00C62994">
        <w:rPr>
          <w:rFonts w:asciiTheme="minorHAnsi" w:hAnsiTheme="minorHAnsi" w:cstheme="minorHAnsi"/>
          <w:sz w:val="22"/>
          <w:szCs w:val="22"/>
        </w:rPr>
        <w:t xml:space="preserve"> to </w:t>
      </w:r>
      <w:r w:rsidR="00D62618" w:rsidRPr="00C62994">
        <w:rPr>
          <w:rFonts w:asciiTheme="minorHAnsi" w:hAnsiTheme="minorHAnsi" w:cstheme="minorHAnsi"/>
          <w:sz w:val="22"/>
          <w:szCs w:val="22"/>
        </w:rPr>
        <w:t>t</w:t>
      </w:r>
      <w:r w:rsidR="00DE0079" w:rsidRPr="00C62994">
        <w:rPr>
          <w:rFonts w:asciiTheme="minorHAnsi" w:hAnsiTheme="minorHAnsi" w:cstheme="minorHAnsi"/>
          <w:sz w:val="22"/>
          <w:szCs w:val="22"/>
        </w:rPr>
        <w:t xml:space="preserve">rust wide development by sharing best practice and professional feedback. </w:t>
      </w:r>
    </w:p>
    <w:p w14:paraId="337EAF52" w14:textId="62D5735D" w:rsidR="006F426B" w:rsidRPr="00C62994" w:rsidRDefault="00F224B8" w:rsidP="007E613B">
      <w:pPr>
        <w:pStyle w:val="ListParagraph"/>
        <w:numPr>
          <w:ilvl w:val="0"/>
          <w:numId w:val="32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2994">
        <w:rPr>
          <w:rFonts w:asciiTheme="minorHAnsi" w:hAnsiTheme="minorHAnsi" w:cstheme="minorHAnsi"/>
          <w:sz w:val="22"/>
          <w:szCs w:val="22"/>
        </w:rPr>
        <w:t xml:space="preserve">To </w:t>
      </w:r>
      <w:r w:rsidR="00AF7727">
        <w:rPr>
          <w:rFonts w:asciiTheme="minorHAnsi" w:hAnsiTheme="minorHAnsi" w:cstheme="minorHAnsi"/>
          <w:sz w:val="22"/>
          <w:szCs w:val="22"/>
        </w:rPr>
        <w:t xml:space="preserve">retain confidentiality and </w:t>
      </w:r>
      <w:r w:rsidR="00122499" w:rsidRPr="00C62994">
        <w:rPr>
          <w:rFonts w:asciiTheme="minorHAnsi" w:hAnsiTheme="minorHAnsi" w:cstheme="minorHAnsi"/>
          <w:sz w:val="22"/>
          <w:szCs w:val="22"/>
        </w:rPr>
        <w:t xml:space="preserve">maintain </w:t>
      </w:r>
      <w:r w:rsidR="000E6FA2" w:rsidRPr="00C62994">
        <w:rPr>
          <w:rFonts w:asciiTheme="minorHAnsi" w:hAnsiTheme="minorHAnsi" w:cstheme="minorHAnsi"/>
          <w:sz w:val="22"/>
          <w:szCs w:val="22"/>
        </w:rPr>
        <w:t xml:space="preserve">designated databases/files </w:t>
      </w:r>
      <w:r w:rsidR="00DE0079" w:rsidRPr="00C62994">
        <w:rPr>
          <w:rFonts w:asciiTheme="minorHAnsi" w:hAnsiTheme="minorHAnsi" w:cstheme="minorHAnsi"/>
          <w:sz w:val="22"/>
          <w:szCs w:val="22"/>
        </w:rPr>
        <w:t xml:space="preserve">in accordance with </w:t>
      </w:r>
      <w:r w:rsidR="00D62618" w:rsidRPr="00C62994">
        <w:rPr>
          <w:rFonts w:asciiTheme="minorHAnsi" w:hAnsiTheme="minorHAnsi" w:cstheme="minorHAnsi"/>
          <w:sz w:val="22"/>
          <w:szCs w:val="22"/>
        </w:rPr>
        <w:t>t</w:t>
      </w:r>
      <w:r w:rsidR="00DE0079" w:rsidRPr="00C62994">
        <w:rPr>
          <w:rFonts w:asciiTheme="minorHAnsi" w:hAnsiTheme="minorHAnsi" w:cstheme="minorHAnsi"/>
          <w:sz w:val="22"/>
          <w:szCs w:val="22"/>
        </w:rPr>
        <w:t xml:space="preserve">rust policies for data governance, as appropriate for the role. </w:t>
      </w:r>
    </w:p>
    <w:p w14:paraId="1E18A83F" w14:textId="4254C9AF" w:rsidR="00941DF4" w:rsidRPr="00C62994" w:rsidRDefault="00941DF4" w:rsidP="007E613B">
      <w:pPr>
        <w:pStyle w:val="ListParagraph"/>
        <w:numPr>
          <w:ilvl w:val="0"/>
          <w:numId w:val="32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2994">
        <w:rPr>
          <w:rFonts w:asciiTheme="minorHAnsi" w:hAnsiTheme="minorHAnsi" w:cstheme="minorHAnsi"/>
          <w:sz w:val="22"/>
          <w:szCs w:val="22"/>
        </w:rPr>
        <w:t xml:space="preserve">To </w:t>
      </w:r>
      <w:r w:rsidR="00AF7727">
        <w:rPr>
          <w:rFonts w:asciiTheme="minorHAnsi" w:hAnsiTheme="minorHAnsi" w:cstheme="minorHAnsi"/>
          <w:sz w:val="22"/>
          <w:szCs w:val="22"/>
        </w:rPr>
        <w:t>act in accordance with, and actively promote</w:t>
      </w:r>
      <w:r w:rsidR="00AC1C50" w:rsidRPr="00C62994">
        <w:rPr>
          <w:rFonts w:asciiTheme="minorHAnsi" w:hAnsiTheme="minorHAnsi" w:cstheme="minorHAnsi"/>
          <w:sz w:val="22"/>
          <w:szCs w:val="22"/>
        </w:rPr>
        <w:t xml:space="preserve"> all</w:t>
      </w:r>
      <w:r w:rsidR="00D62618" w:rsidRPr="00C62994">
        <w:rPr>
          <w:rFonts w:asciiTheme="minorHAnsi" w:hAnsiTheme="minorHAnsi" w:cstheme="minorHAnsi"/>
          <w:sz w:val="22"/>
          <w:szCs w:val="22"/>
        </w:rPr>
        <w:t xml:space="preserve"> t</w:t>
      </w:r>
      <w:r w:rsidR="00EC091A" w:rsidRPr="00C62994">
        <w:rPr>
          <w:rFonts w:asciiTheme="minorHAnsi" w:hAnsiTheme="minorHAnsi" w:cstheme="minorHAnsi"/>
          <w:sz w:val="22"/>
          <w:szCs w:val="22"/>
        </w:rPr>
        <w:t>rust</w:t>
      </w:r>
      <w:r w:rsidRPr="00C62994">
        <w:rPr>
          <w:rFonts w:asciiTheme="minorHAnsi" w:hAnsiTheme="minorHAnsi" w:cstheme="minorHAnsi"/>
          <w:sz w:val="22"/>
          <w:szCs w:val="22"/>
        </w:rPr>
        <w:t xml:space="preserve"> </w:t>
      </w:r>
      <w:r w:rsidR="00AC1C50" w:rsidRPr="00C62994">
        <w:rPr>
          <w:rFonts w:asciiTheme="minorHAnsi" w:hAnsiTheme="minorHAnsi" w:cstheme="minorHAnsi"/>
          <w:sz w:val="22"/>
          <w:szCs w:val="22"/>
        </w:rPr>
        <w:t xml:space="preserve">policies, including </w:t>
      </w:r>
      <w:r w:rsidR="00CF3F4C" w:rsidRPr="00C62994">
        <w:rPr>
          <w:rFonts w:asciiTheme="minorHAnsi" w:hAnsiTheme="minorHAnsi" w:cstheme="minorHAnsi"/>
          <w:sz w:val="22"/>
          <w:szCs w:val="22"/>
        </w:rPr>
        <w:t>Safeguarding, Health</w:t>
      </w:r>
      <w:r w:rsidRPr="00C62994">
        <w:rPr>
          <w:rFonts w:asciiTheme="minorHAnsi" w:hAnsiTheme="minorHAnsi" w:cstheme="minorHAnsi"/>
          <w:sz w:val="22"/>
          <w:szCs w:val="22"/>
        </w:rPr>
        <w:t xml:space="preserve"> and Safety</w:t>
      </w:r>
      <w:r w:rsidR="00AC1C50" w:rsidRPr="00C62994">
        <w:rPr>
          <w:rFonts w:asciiTheme="minorHAnsi" w:hAnsiTheme="minorHAnsi" w:cstheme="minorHAnsi"/>
          <w:sz w:val="22"/>
          <w:szCs w:val="22"/>
        </w:rPr>
        <w:t>, and Equality &amp; Diversity</w:t>
      </w:r>
      <w:r w:rsidR="00793D73" w:rsidRPr="00C62994">
        <w:rPr>
          <w:rFonts w:asciiTheme="minorHAnsi" w:hAnsiTheme="minorHAnsi" w:cstheme="minorHAnsi"/>
          <w:sz w:val="22"/>
          <w:szCs w:val="22"/>
        </w:rPr>
        <w:t>.</w:t>
      </w:r>
    </w:p>
    <w:p w14:paraId="32FB28FE" w14:textId="0793F8F1" w:rsidR="007E613B" w:rsidRPr="00C62994" w:rsidRDefault="007E613B" w:rsidP="007E613B">
      <w:pPr>
        <w:numPr>
          <w:ilvl w:val="0"/>
          <w:numId w:val="32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>To undertake any other duties not detailed above as specified in the School Teachers’ Pay and Conditions document.</w:t>
      </w:r>
    </w:p>
    <w:p w14:paraId="54CD6DD0" w14:textId="58FA4E57" w:rsidR="00463ADF" w:rsidRPr="00C62994" w:rsidRDefault="007E613B" w:rsidP="000656A1">
      <w:pPr>
        <w:numPr>
          <w:ilvl w:val="0"/>
          <w:numId w:val="32"/>
        </w:numPr>
        <w:rPr>
          <w:rFonts w:asciiTheme="minorHAnsi" w:hAnsiTheme="minorHAnsi" w:cstheme="minorHAnsi"/>
          <w:szCs w:val="22"/>
        </w:rPr>
      </w:pPr>
      <w:r w:rsidRPr="00C62994">
        <w:rPr>
          <w:rFonts w:asciiTheme="minorHAnsi" w:hAnsiTheme="minorHAnsi" w:cstheme="minorHAnsi"/>
          <w:szCs w:val="22"/>
        </w:rPr>
        <w:t xml:space="preserve">This job description is not a comprehensive definition of the post. Discussions will take place on a regular basis to clarify individual responsibilities within the general framework and character of the post as identified below. </w:t>
      </w:r>
      <w:r w:rsidR="00420A96" w:rsidRPr="00C62994">
        <w:rPr>
          <w:rFonts w:asciiTheme="minorHAnsi" w:hAnsiTheme="minorHAnsi" w:cstheme="minorHAnsi"/>
          <w:szCs w:val="22"/>
        </w:rPr>
        <w:t>Job h</w:t>
      </w:r>
      <w:r w:rsidRPr="00C62994">
        <w:rPr>
          <w:rFonts w:asciiTheme="minorHAnsi" w:hAnsiTheme="minorHAnsi" w:cstheme="minorHAnsi"/>
          <w:szCs w:val="22"/>
        </w:rPr>
        <w:t>older is expected to carry out the professional duties of a teacher as circumstances may require, under the reasonable direction of the Head</w:t>
      </w:r>
      <w:r w:rsidR="00420A96" w:rsidRPr="00C62994">
        <w:rPr>
          <w:rFonts w:asciiTheme="minorHAnsi" w:hAnsiTheme="minorHAnsi" w:cstheme="minorHAnsi"/>
          <w:szCs w:val="22"/>
        </w:rPr>
        <w:t>teacher</w:t>
      </w:r>
      <w:r w:rsidR="000656A1" w:rsidRPr="00C62994">
        <w:rPr>
          <w:rFonts w:asciiTheme="minorHAnsi" w:hAnsiTheme="minorHAnsi" w:cstheme="minorHAnsi"/>
          <w:szCs w:val="22"/>
        </w:rPr>
        <w:t>.</w:t>
      </w:r>
    </w:p>
    <w:sectPr w:rsidR="00463ADF" w:rsidRPr="00C62994" w:rsidSect="00463AD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2EA2" w14:textId="77777777" w:rsidR="007F1927" w:rsidRDefault="007F1927">
      <w:r>
        <w:separator/>
      </w:r>
    </w:p>
  </w:endnote>
  <w:endnote w:type="continuationSeparator" w:id="0">
    <w:p w14:paraId="3AC0E645" w14:textId="77777777" w:rsidR="007F1927" w:rsidRDefault="007F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variable"/>
    <w:sig w:usb0="A00000E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696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2B798" w14:textId="7E8A1008" w:rsidR="00825A2A" w:rsidRDefault="00825A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6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BA020F" w14:textId="77777777" w:rsidR="00825A2A" w:rsidRPr="00463ADF" w:rsidRDefault="00825A2A" w:rsidP="00463ADF">
    <w:pPr>
      <w:pStyle w:val="Footer"/>
      <w:rPr>
        <w:rFonts w:ascii="Muli" w:hAnsi="Muli"/>
        <w:sz w:val="16"/>
        <w:szCs w:val="16"/>
      </w:rPr>
    </w:pPr>
    <w:r w:rsidRPr="00463ADF">
      <w:rPr>
        <w:rFonts w:ascii="Muli" w:hAnsi="Muli"/>
        <w:sz w:val="16"/>
        <w:szCs w:val="16"/>
      </w:rPr>
      <w:t>This job description provides a general reflection of the key accountabilities associated with the post, and you may be expected to take on other reasonable activities to assist in efficient service delivery.</w:t>
    </w:r>
  </w:p>
  <w:p w14:paraId="01EDCA00" w14:textId="77777777" w:rsidR="00825A2A" w:rsidRDefault="00825A2A" w:rsidP="00463ADF">
    <w:r w:rsidRPr="00463ADF">
      <w:rPr>
        <w:rFonts w:ascii="Muli" w:hAnsi="Muli"/>
        <w:sz w:val="16"/>
        <w:szCs w:val="16"/>
      </w:rPr>
      <w:t>Emphasis on specific accountabilities and indicators of success will be agreed as part of your PDR.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E06B" w14:textId="77777777" w:rsidR="007F1927" w:rsidRDefault="007F1927">
      <w:r>
        <w:separator/>
      </w:r>
    </w:p>
  </w:footnote>
  <w:footnote w:type="continuationSeparator" w:id="0">
    <w:p w14:paraId="0273AE4D" w14:textId="77777777" w:rsidR="007F1927" w:rsidRDefault="007F1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C75B" w14:textId="77777777" w:rsidR="00825A2A" w:rsidRDefault="00825A2A" w:rsidP="00DE118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4E7"/>
    <w:multiLevelType w:val="hybridMultilevel"/>
    <w:tmpl w:val="4BFEA644"/>
    <w:lvl w:ilvl="0" w:tplc="83B40B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160"/>
    <w:multiLevelType w:val="hybridMultilevel"/>
    <w:tmpl w:val="89B6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5FC6"/>
    <w:multiLevelType w:val="hybridMultilevel"/>
    <w:tmpl w:val="E23002E6"/>
    <w:lvl w:ilvl="0" w:tplc="685036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F6227"/>
    <w:multiLevelType w:val="hybridMultilevel"/>
    <w:tmpl w:val="82349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D5365"/>
    <w:multiLevelType w:val="hybridMultilevel"/>
    <w:tmpl w:val="1C880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233E4"/>
    <w:multiLevelType w:val="hybridMultilevel"/>
    <w:tmpl w:val="DABA9DDE"/>
    <w:lvl w:ilvl="0" w:tplc="3DDE02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60C67"/>
    <w:multiLevelType w:val="hybridMultilevel"/>
    <w:tmpl w:val="D902A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96FD7"/>
    <w:multiLevelType w:val="hybridMultilevel"/>
    <w:tmpl w:val="AC8E7690"/>
    <w:lvl w:ilvl="0" w:tplc="A154C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F3E64"/>
    <w:multiLevelType w:val="hybridMultilevel"/>
    <w:tmpl w:val="77D0DF70"/>
    <w:lvl w:ilvl="0" w:tplc="79FC4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F6F04"/>
    <w:multiLevelType w:val="hybridMultilevel"/>
    <w:tmpl w:val="65E6C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6C2F5A"/>
    <w:multiLevelType w:val="hybridMultilevel"/>
    <w:tmpl w:val="BE1847E8"/>
    <w:lvl w:ilvl="0" w:tplc="685036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66A86"/>
    <w:multiLevelType w:val="hybridMultilevel"/>
    <w:tmpl w:val="CD98C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31C3A"/>
    <w:multiLevelType w:val="hybridMultilevel"/>
    <w:tmpl w:val="38BA889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5E00C5F"/>
    <w:multiLevelType w:val="hybridMultilevel"/>
    <w:tmpl w:val="B9801A1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A2CC2"/>
    <w:multiLevelType w:val="hybridMultilevel"/>
    <w:tmpl w:val="B29E0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02CB8"/>
    <w:multiLevelType w:val="hybridMultilevel"/>
    <w:tmpl w:val="D994A93E"/>
    <w:lvl w:ilvl="0" w:tplc="16B8D7D6">
      <w:numFmt w:val="bullet"/>
      <w:lvlText w:val="-"/>
      <w:lvlJc w:val="left"/>
      <w:pPr>
        <w:ind w:left="3" w:hanging="570"/>
      </w:pPr>
      <w:rPr>
        <w:rFonts w:ascii="Muli" w:eastAsia="Times New Roman" w:hAnsi="Muli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 w15:restartNumberingAfterBreak="0">
    <w:nsid w:val="47432291"/>
    <w:multiLevelType w:val="hybridMultilevel"/>
    <w:tmpl w:val="94A60E20"/>
    <w:lvl w:ilvl="0" w:tplc="04D23A0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7717E73"/>
    <w:multiLevelType w:val="hybridMultilevel"/>
    <w:tmpl w:val="AC6C5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66986"/>
    <w:multiLevelType w:val="hybridMultilevel"/>
    <w:tmpl w:val="F54C1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530F7"/>
    <w:multiLevelType w:val="singleLevel"/>
    <w:tmpl w:val="70F4DE06"/>
    <w:lvl w:ilvl="0">
      <w:start w:val="1"/>
      <w:numFmt w:val="decimal"/>
      <w:pStyle w:val="ai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1126819"/>
    <w:multiLevelType w:val="hybridMultilevel"/>
    <w:tmpl w:val="B7B8A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95619"/>
    <w:multiLevelType w:val="singleLevel"/>
    <w:tmpl w:val="E0580BAE"/>
    <w:lvl w:ilvl="0">
      <w:start w:val="1"/>
      <w:numFmt w:val="bullet"/>
      <w:pStyle w:val="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1CD6450"/>
    <w:multiLevelType w:val="hybridMultilevel"/>
    <w:tmpl w:val="CD12B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739F6"/>
    <w:multiLevelType w:val="multilevel"/>
    <w:tmpl w:val="5B44AEF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4020825"/>
    <w:multiLevelType w:val="hybridMultilevel"/>
    <w:tmpl w:val="58565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28C"/>
    <w:multiLevelType w:val="hybridMultilevel"/>
    <w:tmpl w:val="5AD40434"/>
    <w:lvl w:ilvl="0" w:tplc="A154C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336F1"/>
    <w:multiLevelType w:val="hybridMultilevel"/>
    <w:tmpl w:val="E0CC96D8"/>
    <w:lvl w:ilvl="0" w:tplc="685036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95831"/>
    <w:multiLevelType w:val="hybridMultilevel"/>
    <w:tmpl w:val="33A00498"/>
    <w:lvl w:ilvl="0" w:tplc="A154C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B6772"/>
    <w:multiLevelType w:val="hybridMultilevel"/>
    <w:tmpl w:val="90DCBD2A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4E258F0"/>
    <w:multiLevelType w:val="hybridMultilevel"/>
    <w:tmpl w:val="4F34F200"/>
    <w:lvl w:ilvl="0" w:tplc="2DBAAA1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4473B"/>
    <w:multiLevelType w:val="hybridMultilevel"/>
    <w:tmpl w:val="B99899FA"/>
    <w:lvl w:ilvl="0" w:tplc="79FC4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54E83"/>
    <w:multiLevelType w:val="hybridMultilevel"/>
    <w:tmpl w:val="A074FD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24DAC"/>
    <w:multiLevelType w:val="hybridMultilevel"/>
    <w:tmpl w:val="242C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82281F"/>
    <w:multiLevelType w:val="hybridMultilevel"/>
    <w:tmpl w:val="F20435FA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 w15:restartNumberingAfterBreak="0">
    <w:nsid w:val="7E891D4D"/>
    <w:multiLevelType w:val="hybridMultilevel"/>
    <w:tmpl w:val="7138D884"/>
    <w:lvl w:ilvl="0" w:tplc="A154C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31"/>
  </w:num>
  <w:num w:numId="5">
    <w:abstractNumId w:val="7"/>
  </w:num>
  <w:num w:numId="6">
    <w:abstractNumId w:val="8"/>
  </w:num>
  <w:num w:numId="7">
    <w:abstractNumId w:val="30"/>
  </w:num>
  <w:num w:numId="8">
    <w:abstractNumId w:val="27"/>
  </w:num>
  <w:num w:numId="9">
    <w:abstractNumId w:val="25"/>
  </w:num>
  <w:num w:numId="10">
    <w:abstractNumId w:val="34"/>
  </w:num>
  <w:num w:numId="11">
    <w:abstractNumId w:val="11"/>
  </w:num>
  <w:num w:numId="12">
    <w:abstractNumId w:val="0"/>
  </w:num>
  <w:num w:numId="13">
    <w:abstractNumId w:val="18"/>
  </w:num>
  <w:num w:numId="14">
    <w:abstractNumId w:val="6"/>
  </w:num>
  <w:num w:numId="15">
    <w:abstractNumId w:val="14"/>
  </w:num>
  <w:num w:numId="16">
    <w:abstractNumId w:val="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6"/>
  </w:num>
  <w:num w:numId="20">
    <w:abstractNumId w:val="23"/>
  </w:num>
  <w:num w:numId="21">
    <w:abstractNumId w:val="1"/>
  </w:num>
  <w:num w:numId="22">
    <w:abstractNumId w:val="22"/>
  </w:num>
  <w:num w:numId="23">
    <w:abstractNumId w:val="20"/>
  </w:num>
  <w:num w:numId="24">
    <w:abstractNumId w:val="17"/>
  </w:num>
  <w:num w:numId="25">
    <w:abstractNumId w:val="33"/>
  </w:num>
  <w:num w:numId="26">
    <w:abstractNumId w:val="5"/>
  </w:num>
  <w:num w:numId="27">
    <w:abstractNumId w:val="12"/>
  </w:num>
  <w:num w:numId="28">
    <w:abstractNumId w:val="15"/>
  </w:num>
  <w:num w:numId="29">
    <w:abstractNumId w:val="10"/>
  </w:num>
  <w:num w:numId="30">
    <w:abstractNumId w:val="2"/>
  </w:num>
  <w:num w:numId="31">
    <w:abstractNumId w:val="26"/>
  </w:num>
  <w:num w:numId="32">
    <w:abstractNumId w:val="13"/>
  </w:num>
  <w:num w:numId="33">
    <w:abstractNumId w:val="28"/>
  </w:num>
  <w:num w:numId="34">
    <w:abstractNumId w:val="32"/>
  </w:num>
  <w:num w:numId="35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F5"/>
    <w:rsid w:val="000021AB"/>
    <w:rsid w:val="000068F6"/>
    <w:rsid w:val="00023E9B"/>
    <w:rsid w:val="0003167A"/>
    <w:rsid w:val="00032B44"/>
    <w:rsid w:val="00033D6A"/>
    <w:rsid w:val="0004070C"/>
    <w:rsid w:val="00041FC7"/>
    <w:rsid w:val="0004411D"/>
    <w:rsid w:val="000571A0"/>
    <w:rsid w:val="000612FB"/>
    <w:rsid w:val="00064C15"/>
    <w:rsid w:val="000656A1"/>
    <w:rsid w:val="00072DA2"/>
    <w:rsid w:val="000925C6"/>
    <w:rsid w:val="0009564D"/>
    <w:rsid w:val="00096646"/>
    <w:rsid w:val="000A34D0"/>
    <w:rsid w:val="000A484C"/>
    <w:rsid w:val="000A4B73"/>
    <w:rsid w:val="000C0008"/>
    <w:rsid w:val="000D0F82"/>
    <w:rsid w:val="000D61BB"/>
    <w:rsid w:val="000D7320"/>
    <w:rsid w:val="000E2D8E"/>
    <w:rsid w:val="000E6FA2"/>
    <w:rsid w:val="000E78FB"/>
    <w:rsid w:val="000E7BDB"/>
    <w:rsid w:val="00115B5C"/>
    <w:rsid w:val="00115E83"/>
    <w:rsid w:val="001169B8"/>
    <w:rsid w:val="00122499"/>
    <w:rsid w:val="00127E1B"/>
    <w:rsid w:val="00130DC5"/>
    <w:rsid w:val="00134D39"/>
    <w:rsid w:val="00145E77"/>
    <w:rsid w:val="001617DC"/>
    <w:rsid w:val="00170150"/>
    <w:rsid w:val="00174E66"/>
    <w:rsid w:val="001805EF"/>
    <w:rsid w:val="00181995"/>
    <w:rsid w:val="00185411"/>
    <w:rsid w:val="00186158"/>
    <w:rsid w:val="00186542"/>
    <w:rsid w:val="001A2EAD"/>
    <w:rsid w:val="001A5022"/>
    <w:rsid w:val="001A6A46"/>
    <w:rsid w:val="001A74A4"/>
    <w:rsid w:val="001A7936"/>
    <w:rsid w:val="001B3DDE"/>
    <w:rsid w:val="001B5881"/>
    <w:rsid w:val="001C1EF5"/>
    <w:rsid w:val="001C2754"/>
    <w:rsid w:val="001C4574"/>
    <w:rsid w:val="001C7F50"/>
    <w:rsid w:val="001D4F0C"/>
    <w:rsid w:val="001E4E81"/>
    <w:rsid w:val="001E4ECB"/>
    <w:rsid w:val="001F50A0"/>
    <w:rsid w:val="00203477"/>
    <w:rsid w:val="00212EEB"/>
    <w:rsid w:val="00222001"/>
    <w:rsid w:val="0023205A"/>
    <w:rsid w:val="002325A3"/>
    <w:rsid w:val="002541F5"/>
    <w:rsid w:val="00257DF0"/>
    <w:rsid w:val="00283F4B"/>
    <w:rsid w:val="002878D1"/>
    <w:rsid w:val="002A4D3C"/>
    <w:rsid w:val="002A6706"/>
    <w:rsid w:val="002B0935"/>
    <w:rsid w:val="002B13C2"/>
    <w:rsid w:val="002B7B6B"/>
    <w:rsid w:val="002C020F"/>
    <w:rsid w:val="002C124D"/>
    <w:rsid w:val="002C32A5"/>
    <w:rsid w:val="002C41B8"/>
    <w:rsid w:val="002C7B67"/>
    <w:rsid w:val="002D2184"/>
    <w:rsid w:val="002E4846"/>
    <w:rsid w:val="002F6180"/>
    <w:rsid w:val="002F6AE1"/>
    <w:rsid w:val="002F7B54"/>
    <w:rsid w:val="00302A2D"/>
    <w:rsid w:val="003052B7"/>
    <w:rsid w:val="00306017"/>
    <w:rsid w:val="00311F57"/>
    <w:rsid w:val="00315F17"/>
    <w:rsid w:val="00332961"/>
    <w:rsid w:val="003455E0"/>
    <w:rsid w:val="00384F8D"/>
    <w:rsid w:val="00385631"/>
    <w:rsid w:val="00386779"/>
    <w:rsid w:val="003A27BB"/>
    <w:rsid w:val="003A6229"/>
    <w:rsid w:val="003B23C6"/>
    <w:rsid w:val="003B7C54"/>
    <w:rsid w:val="003C4402"/>
    <w:rsid w:val="003C557D"/>
    <w:rsid w:val="003D3439"/>
    <w:rsid w:val="003E77B6"/>
    <w:rsid w:val="003F0962"/>
    <w:rsid w:val="00402BF6"/>
    <w:rsid w:val="0040738D"/>
    <w:rsid w:val="00420A96"/>
    <w:rsid w:val="00425877"/>
    <w:rsid w:val="00425D9F"/>
    <w:rsid w:val="00437B1B"/>
    <w:rsid w:val="00441635"/>
    <w:rsid w:val="00442599"/>
    <w:rsid w:val="00446476"/>
    <w:rsid w:val="00453418"/>
    <w:rsid w:val="004535B1"/>
    <w:rsid w:val="00462776"/>
    <w:rsid w:val="00463ADF"/>
    <w:rsid w:val="00474E2E"/>
    <w:rsid w:val="00476348"/>
    <w:rsid w:val="00484955"/>
    <w:rsid w:val="00484EC0"/>
    <w:rsid w:val="00486778"/>
    <w:rsid w:val="004A1463"/>
    <w:rsid w:val="004B2E6C"/>
    <w:rsid w:val="004C62F7"/>
    <w:rsid w:val="004C7764"/>
    <w:rsid w:val="004D7278"/>
    <w:rsid w:val="004E3EE4"/>
    <w:rsid w:val="004F1536"/>
    <w:rsid w:val="005023E2"/>
    <w:rsid w:val="00502BD8"/>
    <w:rsid w:val="00507C7B"/>
    <w:rsid w:val="00513B9F"/>
    <w:rsid w:val="0052188F"/>
    <w:rsid w:val="0052505A"/>
    <w:rsid w:val="00536A12"/>
    <w:rsid w:val="00541216"/>
    <w:rsid w:val="0054366B"/>
    <w:rsid w:val="00545002"/>
    <w:rsid w:val="00546B6E"/>
    <w:rsid w:val="00547306"/>
    <w:rsid w:val="005578DC"/>
    <w:rsid w:val="00562315"/>
    <w:rsid w:val="00575AEC"/>
    <w:rsid w:val="00576F97"/>
    <w:rsid w:val="00582621"/>
    <w:rsid w:val="00585328"/>
    <w:rsid w:val="005902E1"/>
    <w:rsid w:val="00592774"/>
    <w:rsid w:val="005B637B"/>
    <w:rsid w:val="005E1343"/>
    <w:rsid w:val="005E1E09"/>
    <w:rsid w:val="005F18C0"/>
    <w:rsid w:val="0060400C"/>
    <w:rsid w:val="0061309E"/>
    <w:rsid w:val="00632B9C"/>
    <w:rsid w:val="00632F04"/>
    <w:rsid w:val="00633593"/>
    <w:rsid w:val="00642FED"/>
    <w:rsid w:val="0064771C"/>
    <w:rsid w:val="0065745B"/>
    <w:rsid w:val="00670D16"/>
    <w:rsid w:val="00673F25"/>
    <w:rsid w:val="00674840"/>
    <w:rsid w:val="00680231"/>
    <w:rsid w:val="00696C9A"/>
    <w:rsid w:val="006A37FB"/>
    <w:rsid w:val="006A7282"/>
    <w:rsid w:val="006B3365"/>
    <w:rsid w:val="006B37B3"/>
    <w:rsid w:val="006B4C89"/>
    <w:rsid w:val="006C326C"/>
    <w:rsid w:val="006C6F0A"/>
    <w:rsid w:val="006D09F5"/>
    <w:rsid w:val="006D0D1A"/>
    <w:rsid w:val="006D3402"/>
    <w:rsid w:val="006D4683"/>
    <w:rsid w:val="006E24B6"/>
    <w:rsid w:val="006E4A63"/>
    <w:rsid w:val="006F14E5"/>
    <w:rsid w:val="006F1F1F"/>
    <w:rsid w:val="006F426B"/>
    <w:rsid w:val="006F7B17"/>
    <w:rsid w:val="00701076"/>
    <w:rsid w:val="00706C42"/>
    <w:rsid w:val="00713F4D"/>
    <w:rsid w:val="00722030"/>
    <w:rsid w:val="00724BCC"/>
    <w:rsid w:val="007333C8"/>
    <w:rsid w:val="007422C2"/>
    <w:rsid w:val="00743EFE"/>
    <w:rsid w:val="007635F5"/>
    <w:rsid w:val="007737C5"/>
    <w:rsid w:val="00785A4E"/>
    <w:rsid w:val="00785F2A"/>
    <w:rsid w:val="00793408"/>
    <w:rsid w:val="00793D73"/>
    <w:rsid w:val="00795932"/>
    <w:rsid w:val="007A72F4"/>
    <w:rsid w:val="007D26F1"/>
    <w:rsid w:val="007D3C10"/>
    <w:rsid w:val="007D515B"/>
    <w:rsid w:val="007E5CD9"/>
    <w:rsid w:val="007E613B"/>
    <w:rsid w:val="007F1927"/>
    <w:rsid w:val="007F1E1F"/>
    <w:rsid w:val="007F7F21"/>
    <w:rsid w:val="00804FCD"/>
    <w:rsid w:val="00806B12"/>
    <w:rsid w:val="0080776F"/>
    <w:rsid w:val="008175CE"/>
    <w:rsid w:val="00822B9C"/>
    <w:rsid w:val="0082323B"/>
    <w:rsid w:val="00825A2A"/>
    <w:rsid w:val="00825B9B"/>
    <w:rsid w:val="00825DA4"/>
    <w:rsid w:val="00832E79"/>
    <w:rsid w:val="00834A34"/>
    <w:rsid w:val="00851047"/>
    <w:rsid w:val="00853448"/>
    <w:rsid w:val="008566F5"/>
    <w:rsid w:val="00860212"/>
    <w:rsid w:val="00871229"/>
    <w:rsid w:val="008714FE"/>
    <w:rsid w:val="0087502F"/>
    <w:rsid w:val="00887B90"/>
    <w:rsid w:val="008A6576"/>
    <w:rsid w:val="008B739E"/>
    <w:rsid w:val="008C42BD"/>
    <w:rsid w:val="008C46F0"/>
    <w:rsid w:val="008C6D8A"/>
    <w:rsid w:val="008D4340"/>
    <w:rsid w:val="00901BED"/>
    <w:rsid w:val="00902993"/>
    <w:rsid w:val="00914977"/>
    <w:rsid w:val="0091704B"/>
    <w:rsid w:val="00917A2C"/>
    <w:rsid w:val="00921438"/>
    <w:rsid w:val="00922CF3"/>
    <w:rsid w:val="00930CB3"/>
    <w:rsid w:val="00936F75"/>
    <w:rsid w:val="00941DF4"/>
    <w:rsid w:val="00945409"/>
    <w:rsid w:val="0095652B"/>
    <w:rsid w:val="00973EF7"/>
    <w:rsid w:val="00981BDB"/>
    <w:rsid w:val="009842C5"/>
    <w:rsid w:val="009875F8"/>
    <w:rsid w:val="009C209F"/>
    <w:rsid w:val="009C5270"/>
    <w:rsid w:val="009D3186"/>
    <w:rsid w:val="009D4100"/>
    <w:rsid w:val="009D4609"/>
    <w:rsid w:val="009E22D7"/>
    <w:rsid w:val="00A03D03"/>
    <w:rsid w:val="00A13B39"/>
    <w:rsid w:val="00A15AC1"/>
    <w:rsid w:val="00A21D78"/>
    <w:rsid w:val="00A22AC7"/>
    <w:rsid w:val="00A27057"/>
    <w:rsid w:val="00A31FDD"/>
    <w:rsid w:val="00A35451"/>
    <w:rsid w:val="00A37DFD"/>
    <w:rsid w:val="00A44B38"/>
    <w:rsid w:val="00A44D9D"/>
    <w:rsid w:val="00A4590A"/>
    <w:rsid w:val="00A5483F"/>
    <w:rsid w:val="00A55466"/>
    <w:rsid w:val="00A70194"/>
    <w:rsid w:val="00A732F2"/>
    <w:rsid w:val="00A758EF"/>
    <w:rsid w:val="00A8045D"/>
    <w:rsid w:val="00A82389"/>
    <w:rsid w:val="00A8707F"/>
    <w:rsid w:val="00A90CB7"/>
    <w:rsid w:val="00AA4B88"/>
    <w:rsid w:val="00AB066A"/>
    <w:rsid w:val="00AB177F"/>
    <w:rsid w:val="00AB7823"/>
    <w:rsid w:val="00AC1C50"/>
    <w:rsid w:val="00AC3D0F"/>
    <w:rsid w:val="00AE11F3"/>
    <w:rsid w:val="00AF7727"/>
    <w:rsid w:val="00B01B11"/>
    <w:rsid w:val="00B02C11"/>
    <w:rsid w:val="00B04928"/>
    <w:rsid w:val="00B12514"/>
    <w:rsid w:val="00B1412F"/>
    <w:rsid w:val="00B42290"/>
    <w:rsid w:val="00B64196"/>
    <w:rsid w:val="00B67BF3"/>
    <w:rsid w:val="00BA2DBB"/>
    <w:rsid w:val="00BA3DF1"/>
    <w:rsid w:val="00BB4B88"/>
    <w:rsid w:val="00BC0892"/>
    <w:rsid w:val="00BD7493"/>
    <w:rsid w:val="00BE0D0F"/>
    <w:rsid w:val="00BE1FC5"/>
    <w:rsid w:val="00BF4EBC"/>
    <w:rsid w:val="00C00B76"/>
    <w:rsid w:val="00C01E7E"/>
    <w:rsid w:val="00C10518"/>
    <w:rsid w:val="00C128DB"/>
    <w:rsid w:val="00C12F9D"/>
    <w:rsid w:val="00C25433"/>
    <w:rsid w:val="00C2613B"/>
    <w:rsid w:val="00C328C4"/>
    <w:rsid w:val="00C373C3"/>
    <w:rsid w:val="00C42FD9"/>
    <w:rsid w:val="00C434D6"/>
    <w:rsid w:val="00C47EF9"/>
    <w:rsid w:val="00C62994"/>
    <w:rsid w:val="00C670DE"/>
    <w:rsid w:val="00C72C93"/>
    <w:rsid w:val="00C77598"/>
    <w:rsid w:val="00C840CD"/>
    <w:rsid w:val="00C85167"/>
    <w:rsid w:val="00C85BED"/>
    <w:rsid w:val="00C93469"/>
    <w:rsid w:val="00C94796"/>
    <w:rsid w:val="00C94AD2"/>
    <w:rsid w:val="00CA28EC"/>
    <w:rsid w:val="00CA4D7E"/>
    <w:rsid w:val="00CA63D2"/>
    <w:rsid w:val="00CB0D6D"/>
    <w:rsid w:val="00CE2BC4"/>
    <w:rsid w:val="00CE6032"/>
    <w:rsid w:val="00CE6C4E"/>
    <w:rsid w:val="00CE7CD9"/>
    <w:rsid w:val="00CF3F4C"/>
    <w:rsid w:val="00CF3FD1"/>
    <w:rsid w:val="00D034A4"/>
    <w:rsid w:val="00D066AF"/>
    <w:rsid w:val="00D16082"/>
    <w:rsid w:val="00D170C4"/>
    <w:rsid w:val="00D205C1"/>
    <w:rsid w:val="00D510C9"/>
    <w:rsid w:val="00D62618"/>
    <w:rsid w:val="00D67C5D"/>
    <w:rsid w:val="00D70E27"/>
    <w:rsid w:val="00D72C2F"/>
    <w:rsid w:val="00D7484D"/>
    <w:rsid w:val="00D75CFE"/>
    <w:rsid w:val="00D848DA"/>
    <w:rsid w:val="00D95855"/>
    <w:rsid w:val="00D9595B"/>
    <w:rsid w:val="00D97899"/>
    <w:rsid w:val="00DA3170"/>
    <w:rsid w:val="00DA6F31"/>
    <w:rsid w:val="00DB6CA7"/>
    <w:rsid w:val="00DC0F2F"/>
    <w:rsid w:val="00DC1297"/>
    <w:rsid w:val="00DC72B2"/>
    <w:rsid w:val="00DE0079"/>
    <w:rsid w:val="00DE0E6E"/>
    <w:rsid w:val="00DE1184"/>
    <w:rsid w:val="00DF19C7"/>
    <w:rsid w:val="00DF287E"/>
    <w:rsid w:val="00E07E28"/>
    <w:rsid w:val="00E22EBF"/>
    <w:rsid w:val="00E25967"/>
    <w:rsid w:val="00E26088"/>
    <w:rsid w:val="00E34F7B"/>
    <w:rsid w:val="00E36F25"/>
    <w:rsid w:val="00E37541"/>
    <w:rsid w:val="00E42A33"/>
    <w:rsid w:val="00E5499F"/>
    <w:rsid w:val="00E572F6"/>
    <w:rsid w:val="00E57FC1"/>
    <w:rsid w:val="00E665CD"/>
    <w:rsid w:val="00E720C2"/>
    <w:rsid w:val="00E76C3E"/>
    <w:rsid w:val="00E82132"/>
    <w:rsid w:val="00E83447"/>
    <w:rsid w:val="00E90866"/>
    <w:rsid w:val="00EB35B4"/>
    <w:rsid w:val="00EB4E28"/>
    <w:rsid w:val="00EC091A"/>
    <w:rsid w:val="00EC5B23"/>
    <w:rsid w:val="00EF1447"/>
    <w:rsid w:val="00F01985"/>
    <w:rsid w:val="00F11832"/>
    <w:rsid w:val="00F14F02"/>
    <w:rsid w:val="00F15E08"/>
    <w:rsid w:val="00F224B8"/>
    <w:rsid w:val="00F236FC"/>
    <w:rsid w:val="00F26695"/>
    <w:rsid w:val="00F26C87"/>
    <w:rsid w:val="00F35FF1"/>
    <w:rsid w:val="00F421C4"/>
    <w:rsid w:val="00F51C45"/>
    <w:rsid w:val="00F5660F"/>
    <w:rsid w:val="00F67B69"/>
    <w:rsid w:val="00F76C24"/>
    <w:rsid w:val="00F81CF4"/>
    <w:rsid w:val="00F90D30"/>
    <w:rsid w:val="00F9736B"/>
    <w:rsid w:val="00F974E5"/>
    <w:rsid w:val="00FA5446"/>
    <w:rsid w:val="00FA7DB5"/>
    <w:rsid w:val="00FB6343"/>
    <w:rsid w:val="00FB6F3E"/>
    <w:rsid w:val="00FC29A8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ABAA8"/>
  <w15:docId w15:val="{7F10DD4E-D5AD-496A-BBC7-20F04C8A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EEB"/>
    <w:rPr>
      <w:rFonts w:ascii="Arial" w:hAnsi="Arial" w:cs="Arial"/>
      <w:bCs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9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63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12EEB"/>
    <w:pPr>
      <w:keepNext/>
      <w:spacing w:before="100" w:beforeAutospacing="1" w:after="100" w:afterAutospacing="1"/>
      <w:outlineLvl w:val="2"/>
    </w:pPr>
    <w:rPr>
      <w:rFonts w:ascii="Franklin Gothic Book" w:hAnsi="Franklin Gothic Book" w:cs="Times New Roman"/>
      <w:b/>
      <w:color w:val="003366"/>
      <w:szCs w:val="22"/>
    </w:rPr>
  </w:style>
  <w:style w:type="paragraph" w:styleId="Heading4">
    <w:name w:val="heading 4"/>
    <w:basedOn w:val="Normal"/>
    <w:next w:val="Normal"/>
    <w:qFormat/>
    <w:rsid w:val="00212EEB"/>
    <w:pPr>
      <w:keepNext/>
      <w:outlineLvl w:val="3"/>
    </w:pPr>
    <w:rPr>
      <w:rFonts w:ascii="Franklin Gothic Book" w:hAnsi="Franklin Gothic Book"/>
      <w:b/>
      <w:szCs w:val="22"/>
    </w:rPr>
  </w:style>
  <w:style w:type="paragraph" w:styleId="Heading7">
    <w:name w:val="heading 7"/>
    <w:basedOn w:val="Normal"/>
    <w:next w:val="Normal"/>
    <w:qFormat/>
    <w:rsid w:val="00212EEB"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12EEB"/>
    <w:rPr>
      <w:color w:val="0000FF"/>
      <w:u w:val="single"/>
    </w:rPr>
  </w:style>
  <w:style w:type="paragraph" w:styleId="BodyText">
    <w:name w:val="Body Text"/>
    <w:basedOn w:val="Normal"/>
    <w:link w:val="BodyTextChar"/>
    <w:rsid w:val="00212EEB"/>
    <w:pPr>
      <w:spacing w:after="120"/>
      <w:ind w:left="720"/>
    </w:pPr>
    <w:rPr>
      <w:rFonts w:cs="Times New Roman"/>
      <w:bCs w:val="0"/>
      <w:szCs w:val="20"/>
    </w:rPr>
  </w:style>
  <w:style w:type="character" w:styleId="Emphasis">
    <w:name w:val="Emphasis"/>
    <w:qFormat/>
    <w:rsid w:val="00212EEB"/>
    <w:rPr>
      <w:i/>
    </w:rPr>
  </w:style>
  <w:style w:type="paragraph" w:customStyle="1" w:styleId="BodyText1">
    <w:name w:val="Body Text1"/>
    <w:basedOn w:val="Normal"/>
    <w:rsid w:val="00212EEB"/>
    <w:pPr>
      <w:tabs>
        <w:tab w:val="left" w:pos="2552"/>
      </w:tabs>
      <w:spacing w:before="100"/>
    </w:pPr>
    <w:rPr>
      <w:rFonts w:cs="Times New Roman"/>
      <w:bCs w:val="0"/>
      <w:sz w:val="24"/>
    </w:rPr>
  </w:style>
  <w:style w:type="paragraph" w:styleId="Header">
    <w:name w:val="header"/>
    <w:basedOn w:val="Normal"/>
    <w:link w:val="HeaderChar"/>
    <w:rsid w:val="00212EEB"/>
    <w:pPr>
      <w:tabs>
        <w:tab w:val="center" w:pos="4153"/>
        <w:tab w:val="right" w:pos="8306"/>
      </w:tabs>
    </w:pPr>
    <w:rPr>
      <w:rFonts w:cs="Times New Roman"/>
      <w:bCs w:val="0"/>
      <w:szCs w:val="20"/>
    </w:rPr>
  </w:style>
  <w:style w:type="paragraph" w:styleId="BodyText2">
    <w:name w:val="Body Text 2"/>
    <w:basedOn w:val="Normal"/>
    <w:rsid w:val="00212EEB"/>
    <w:rPr>
      <w:b/>
      <w:bCs w:val="0"/>
      <w:sz w:val="16"/>
    </w:rPr>
  </w:style>
  <w:style w:type="paragraph" w:styleId="Title">
    <w:name w:val="Title"/>
    <w:basedOn w:val="Normal"/>
    <w:qFormat/>
    <w:rsid w:val="00212EEB"/>
    <w:pPr>
      <w:jc w:val="center"/>
    </w:pPr>
    <w:rPr>
      <w:rFonts w:cs="Times New Roman"/>
      <w:b/>
      <w:bCs w:val="0"/>
      <w:sz w:val="28"/>
      <w:szCs w:val="20"/>
    </w:rPr>
  </w:style>
  <w:style w:type="paragraph" w:customStyle="1" w:styleId="head">
    <w:name w:val="head"/>
    <w:basedOn w:val="Heading7"/>
    <w:rsid w:val="00212EEB"/>
    <w:pPr>
      <w:keepNext/>
      <w:spacing w:before="0" w:after="0"/>
      <w:ind w:right="-10"/>
      <w:jc w:val="both"/>
    </w:pPr>
    <w:rPr>
      <w:rFonts w:ascii="Arial Black" w:hAnsi="Arial Black"/>
      <w:bCs w:val="0"/>
      <w:sz w:val="28"/>
      <w:szCs w:val="20"/>
    </w:rPr>
  </w:style>
  <w:style w:type="paragraph" w:customStyle="1" w:styleId="bullet2">
    <w:name w:val="bullet2"/>
    <w:basedOn w:val="Normal"/>
    <w:rsid w:val="00212EEB"/>
    <w:pPr>
      <w:numPr>
        <w:numId w:val="2"/>
      </w:numPr>
      <w:ind w:right="-10"/>
      <w:jc w:val="both"/>
    </w:pPr>
    <w:rPr>
      <w:rFonts w:cs="Times New Roman"/>
      <w:bCs w:val="0"/>
      <w:sz w:val="20"/>
      <w:szCs w:val="20"/>
    </w:rPr>
  </w:style>
  <w:style w:type="paragraph" w:customStyle="1" w:styleId="aim1">
    <w:name w:val="aim1"/>
    <w:basedOn w:val="Normal"/>
    <w:rsid w:val="00212EEB"/>
    <w:pPr>
      <w:numPr>
        <w:numId w:val="3"/>
      </w:numPr>
      <w:tabs>
        <w:tab w:val="clear" w:pos="360"/>
        <w:tab w:val="num" w:pos="540"/>
        <w:tab w:val="left" w:pos="1080"/>
      </w:tabs>
      <w:ind w:left="540" w:right="-10" w:hanging="540"/>
    </w:pPr>
    <w:rPr>
      <w:rFonts w:cs="Times New Roman"/>
      <w:b/>
      <w:bCs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locked/>
    <w:rsid w:val="00E22EBF"/>
    <w:rPr>
      <w:rFonts w:ascii="Franklin Gothic Book" w:hAnsi="Franklin Gothic Book"/>
      <w:b/>
      <w:bCs/>
      <w:color w:val="003366"/>
      <w:sz w:val="22"/>
      <w:szCs w:val="22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semiHidden/>
    <w:locked/>
    <w:rsid w:val="00E22EBF"/>
    <w:rPr>
      <w:rFonts w:ascii="Arial" w:hAnsi="Arial"/>
      <w:sz w:val="22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5E134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E1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184"/>
    <w:rPr>
      <w:rFonts w:ascii="Tahoma" w:hAnsi="Tahoma" w:cs="Tahoma"/>
      <w:bCs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696C9A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val="en-GB"/>
    </w:rPr>
  </w:style>
  <w:style w:type="paragraph" w:styleId="BodyTextIndent2">
    <w:name w:val="Body Text Indent 2"/>
    <w:basedOn w:val="Normal"/>
    <w:link w:val="BodyTextIndent2Char"/>
    <w:rsid w:val="005623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2315"/>
    <w:rPr>
      <w:rFonts w:ascii="Arial" w:hAnsi="Arial" w:cs="Arial"/>
      <w:bCs/>
      <w:sz w:val="2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25DA4"/>
    <w:pPr>
      <w:ind w:left="720"/>
      <w:contextualSpacing/>
    </w:pPr>
    <w:rPr>
      <w:rFonts w:ascii="Times New Roman" w:hAnsi="Times New Roman" w:cs="Times New Roman"/>
      <w:bCs w:val="0"/>
      <w:sz w:val="24"/>
    </w:rPr>
  </w:style>
  <w:style w:type="paragraph" w:styleId="BodyText3">
    <w:name w:val="Body Text 3"/>
    <w:basedOn w:val="Normal"/>
    <w:link w:val="BodyText3Char"/>
    <w:semiHidden/>
    <w:unhideWhenUsed/>
    <w:rsid w:val="001A79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A7936"/>
    <w:rPr>
      <w:rFonts w:ascii="Arial" w:hAnsi="Arial" w:cs="Arial"/>
      <w:bCs/>
      <w:sz w:val="16"/>
      <w:szCs w:val="16"/>
      <w:lang w:val="en-GB"/>
    </w:rPr>
  </w:style>
  <w:style w:type="paragraph" w:customStyle="1" w:styleId="Document1">
    <w:name w:val="Document 1"/>
    <w:rsid w:val="001A7936"/>
    <w:pPr>
      <w:keepNext/>
      <w:keepLines/>
      <w:tabs>
        <w:tab w:val="left" w:pos="-720"/>
      </w:tabs>
      <w:suppressAutoHyphens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1A7936"/>
    <w:rPr>
      <w:rFonts w:ascii="Arial" w:hAnsi="Arial"/>
      <w:sz w:val="22"/>
      <w:lang w:val="en-GB"/>
    </w:rPr>
  </w:style>
  <w:style w:type="paragraph" w:styleId="NormalWeb">
    <w:name w:val="Normal (Web)"/>
    <w:basedOn w:val="Normal"/>
    <w:uiPriority w:val="99"/>
    <w:unhideWhenUsed/>
    <w:rsid w:val="00914977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5B637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585328"/>
    <w:rPr>
      <w:rFonts w:ascii="Arial" w:hAnsi="Arial" w:cs="Arial"/>
      <w:bCs/>
      <w:sz w:val="22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01E7E"/>
    <w:rPr>
      <w:rFonts w:ascii="Arial" w:hAnsi="Arial" w:cs="Arial"/>
      <w:bCs/>
      <w:sz w:val="22"/>
      <w:szCs w:val="24"/>
      <w:lang w:val="en-GB"/>
    </w:rPr>
  </w:style>
  <w:style w:type="paragraph" w:customStyle="1" w:styleId="Default">
    <w:name w:val="Default"/>
    <w:rsid w:val="004535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6802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02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0231"/>
    <w:rPr>
      <w:rFonts w:ascii="Arial" w:hAnsi="Arial" w:cs="Arial"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0231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680231"/>
    <w:rPr>
      <w:rFonts w:ascii="Arial" w:hAnsi="Arial" w:cs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R%20Resources\Recruitment%20and%20Selection\Recruitment%20Toolkit\2%20Review%20the%20Vacancy,%20JD%20and%20Person%20Spec\JD%20and%20Person%20Specif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FF751-47B6-4AE1-B262-F79C390D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 and Person Specification TEMPLATE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>Job Title:</vt:lpstr>
      <vt:lpstr>//</vt:lpstr>
      <vt:lpstr/>
      <vt:lpstr/>
      <vt:lpstr>AUSTIN FARM ACADEMY</vt:lpstr>
      <vt:lpstr>JOB DESCRIPTION</vt:lpstr>
      <vt:lpstr/>
      <vt:lpstr>Job Title:     		EYFS &amp; Yr1 CLASS TEACHER </vt:lpstr>
      <vt:lpstr>Location:	Austin Farm Academy</vt:lpstr>
      <vt:lpstr>Reports to:		Headteacher</vt:lpstr>
      <vt:lpstr>    </vt:lpstr>
      <vt:lpstr>    General</vt:lpstr>
      <vt:lpstr>    Undertake all the professional responsibilities of a qualified teacher as descri</vt:lpstr>
      <vt:lpstr>    </vt:lpstr>
      <vt:lpstr>    Job Purpose</vt:lpstr>
      <vt:lpstr>    </vt:lpstr>
      <vt:lpstr>    Duties and Responsibilities</vt:lpstr>
    </vt:vector>
  </TitlesOfParts>
  <Company>Wiltshire College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Lisa</dc:creator>
  <cp:lastModifiedBy>R Baptiste</cp:lastModifiedBy>
  <cp:revision>2</cp:revision>
  <cp:lastPrinted>2020-04-24T11:10:00Z</cp:lastPrinted>
  <dcterms:created xsi:type="dcterms:W3CDTF">2025-01-07T15:44:00Z</dcterms:created>
  <dcterms:modified xsi:type="dcterms:W3CDTF">2025-01-07T15:44:00Z</dcterms:modified>
</cp:coreProperties>
</file>